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0F6EA5" w14:textId="77777777" w:rsidR="009B1BEB" w:rsidRPr="00945373" w:rsidRDefault="009B1BEB" w:rsidP="009B1BEB">
      <w:pPr>
        <w:pStyle w:val="Ttulo7"/>
        <w:spacing w:line="240" w:lineRule="auto"/>
        <w:jc w:val="center"/>
        <w:rPr>
          <w:rFonts w:ascii="Times New Roman" w:hAnsi="Times New Roman" w:cs="Times New Roman"/>
          <w:b/>
          <w:bCs/>
          <w:color w:val="002F3C"/>
          <w:sz w:val="28"/>
          <w:szCs w:val="28"/>
        </w:rPr>
      </w:pPr>
      <w:r w:rsidRPr="00945373">
        <w:rPr>
          <w:rFonts w:ascii="Times New Roman" w:hAnsi="Times New Roman" w:cs="Times New Roman"/>
          <w:b/>
          <w:bCs/>
          <w:color w:val="002F3C"/>
          <w:sz w:val="28"/>
          <w:szCs w:val="28"/>
        </w:rPr>
        <w:t>O imaginário criativo no faz de conta: atividades colaborativas em turmas de educação infantil com inclusão de crianças autistas</w:t>
      </w:r>
    </w:p>
    <w:p w14:paraId="4EF768E1" w14:textId="77777777" w:rsidR="009B1BEB" w:rsidRPr="00945373" w:rsidRDefault="009B1BEB" w:rsidP="009B1BEB">
      <w:pPr>
        <w:rPr>
          <w:rFonts w:ascii="Times New Roman" w:hAnsi="Times New Roman" w:cs="Times New Roman"/>
          <w:color w:val="002F3C"/>
        </w:rPr>
      </w:pPr>
    </w:p>
    <w:p w14:paraId="2240AB7C" w14:textId="188DABA6" w:rsidR="00674210" w:rsidRPr="00945373" w:rsidRDefault="00C15288" w:rsidP="004B1D01">
      <w:pPr>
        <w:spacing w:after="0" w:line="240" w:lineRule="auto"/>
        <w:jc w:val="right"/>
        <w:rPr>
          <w:rFonts w:ascii="Times New Roman" w:hAnsi="Times New Roman" w:cs="Times New Roman"/>
          <w:b/>
          <w:bCs/>
          <w:color w:val="002F3C"/>
          <w:sz w:val="20"/>
          <w:szCs w:val="20"/>
        </w:rPr>
      </w:pPr>
      <w:r w:rsidRPr="00945373">
        <w:rPr>
          <w:rFonts w:ascii="Times New Roman" w:hAnsi="Times New Roman" w:cs="Times New Roman"/>
          <w:b/>
          <w:bCs/>
          <w:color w:val="002F3C"/>
          <w:sz w:val="20"/>
          <w:szCs w:val="20"/>
        </w:rPr>
        <w:t>SOUZA, Shirlene</w:t>
      </w:r>
      <w:r w:rsidR="009B1BEB" w:rsidRPr="00945373">
        <w:rPr>
          <w:rFonts w:ascii="Times New Roman" w:hAnsi="Times New Roman" w:cs="Times New Roman"/>
          <w:b/>
          <w:bCs/>
          <w:color w:val="002F3C"/>
          <w:sz w:val="20"/>
          <w:szCs w:val="20"/>
        </w:rPr>
        <w:t xml:space="preserve"> O.</w:t>
      </w:r>
      <w:r w:rsidR="00674210" w:rsidRPr="00945373">
        <w:rPr>
          <w:rFonts w:ascii="Times New Roman" w:hAnsi="Times New Roman" w:cs="Times New Roman"/>
          <w:b/>
          <w:bCs/>
          <w:color w:val="002F3C"/>
          <w:sz w:val="20"/>
          <w:szCs w:val="20"/>
        </w:rPr>
        <w:t xml:space="preserve"> –</w:t>
      </w:r>
      <w:r w:rsidR="004B1D01" w:rsidRPr="00945373">
        <w:rPr>
          <w:rFonts w:ascii="Times New Roman" w:hAnsi="Times New Roman" w:cs="Times New Roman"/>
          <w:b/>
          <w:bCs/>
          <w:color w:val="002F3C"/>
          <w:sz w:val="20"/>
          <w:szCs w:val="20"/>
        </w:rPr>
        <w:t xml:space="preserve">- </w:t>
      </w:r>
      <w:r w:rsidRPr="00945373">
        <w:rPr>
          <w:rFonts w:ascii="Times New Roman" w:hAnsi="Times New Roman" w:cs="Times New Roman"/>
          <w:b/>
          <w:bCs/>
          <w:color w:val="002F3C"/>
          <w:sz w:val="20"/>
          <w:szCs w:val="20"/>
        </w:rPr>
        <w:t>UNIVALI</w:t>
      </w:r>
      <w:r w:rsidR="00674210" w:rsidRPr="00945373">
        <w:rPr>
          <w:rFonts w:ascii="Times New Roman" w:hAnsi="Times New Roman" w:cs="Times New Roman"/>
          <w:b/>
          <w:bCs/>
          <w:color w:val="002F3C"/>
          <w:sz w:val="20"/>
          <w:szCs w:val="20"/>
        </w:rPr>
        <w:t xml:space="preserve"> – </w:t>
      </w:r>
      <w:r w:rsidRPr="00945373">
        <w:rPr>
          <w:rFonts w:ascii="Times New Roman" w:hAnsi="Times New Roman" w:cs="Times New Roman"/>
          <w:b/>
          <w:bCs/>
          <w:color w:val="002F3C"/>
          <w:sz w:val="20"/>
          <w:szCs w:val="20"/>
        </w:rPr>
        <w:t>shirlene.oliveira.souza</w:t>
      </w:r>
      <w:r w:rsidR="009B1BEB" w:rsidRPr="00945373">
        <w:rPr>
          <w:rFonts w:ascii="Times New Roman" w:hAnsi="Times New Roman" w:cs="Times New Roman"/>
          <w:b/>
          <w:bCs/>
          <w:color w:val="002F3C"/>
          <w:sz w:val="20"/>
          <w:szCs w:val="20"/>
        </w:rPr>
        <w:t>@gmail.com</w:t>
      </w:r>
      <w:r w:rsidR="00674210" w:rsidRPr="00945373">
        <w:rPr>
          <w:rFonts w:ascii="Times New Roman" w:hAnsi="Times New Roman" w:cs="Times New Roman"/>
          <w:b/>
          <w:bCs/>
          <w:color w:val="002F3C"/>
          <w:sz w:val="20"/>
          <w:szCs w:val="20"/>
        </w:rPr>
        <w:t xml:space="preserve"> </w:t>
      </w:r>
    </w:p>
    <w:p w14:paraId="2DD3381E" w14:textId="156F3208" w:rsidR="009B1BEB" w:rsidRPr="00945373" w:rsidRDefault="009B1BEB" w:rsidP="009B1BEB">
      <w:pPr>
        <w:pStyle w:val="Textodenotaderodap"/>
        <w:jc w:val="center"/>
        <w:rPr>
          <w:i/>
          <w:iCs/>
          <w:color w:val="002F3C"/>
          <w:sz w:val="22"/>
          <w:szCs w:val="22"/>
        </w:rPr>
      </w:pPr>
      <w:r w:rsidRPr="00945373">
        <w:rPr>
          <w:b/>
          <w:bCs/>
          <w:color w:val="002F3C"/>
        </w:rPr>
        <w:t xml:space="preserve">                                     </w:t>
      </w:r>
      <w:r w:rsidR="00C7666D" w:rsidRPr="00945373">
        <w:rPr>
          <w:b/>
          <w:bCs/>
          <w:color w:val="002F3C"/>
        </w:rPr>
        <w:t xml:space="preserve">                  </w:t>
      </w:r>
      <w:r w:rsidR="00C15288" w:rsidRPr="00945373">
        <w:rPr>
          <w:b/>
          <w:bCs/>
          <w:color w:val="002F3C"/>
        </w:rPr>
        <w:t>HOSTINS, Regina C. Linhares</w:t>
      </w:r>
      <w:r w:rsidR="00FC5A44" w:rsidRPr="00945373">
        <w:rPr>
          <w:b/>
          <w:bCs/>
          <w:color w:val="002F3C"/>
        </w:rPr>
        <w:t xml:space="preserve"> –- </w:t>
      </w:r>
      <w:r w:rsidRPr="00945373">
        <w:rPr>
          <w:b/>
          <w:bCs/>
          <w:color w:val="002F3C"/>
        </w:rPr>
        <w:t>UNIVALI</w:t>
      </w:r>
      <w:r w:rsidR="00FC5A44" w:rsidRPr="00945373">
        <w:rPr>
          <w:b/>
          <w:bCs/>
          <w:color w:val="002F3C"/>
        </w:rPr>
        <w:t xml:space="preserve"> – </w:t>
      </w:r>
      <w:r w:rsidRPr="00945373">
        <w:rPr>
          <w:b/>
          <w:bCs/>
          <w:color w:val="002F3C"/>
        </w:rPr>
        <w:t>reginalh@univali.br</w:t>
      </w:r>
    </w:p>
    <w:p w14:paraId="2A8C5E0F" w14:textId="1B1CA50D" w:rsidR="00FC5A44" w:rsidRPr="00945373" w:rsidRDefault="00FC5A44" w:rsidP="00FC5A44">
      <w:pPr>
        <w:spacing w:after="0" w:line="240" w:lineRule="auto"/>
        <w:jc w:val="right"/>
        <w:rPr>
          <w:rFonts w:ascii="Times New Roman" w:hAnsi="Times New Roman" w:cs="Times New Roman"/>
          <w:b/>
          <w:bCs/>
          <w:color w:val="002F3C"/>
          <w:sz w:val="20"/>
          <w:szCs w:val="20"/>
        </w:rPr>
      </w:pPr>
    </w:p>
    <w:p w14:paraId="37FA7AF5" w14:textId="77777777" w:rsidR="00822323" w:rsidRPr="00945373" w:rsidRDefault="00822323" w:rsidP="00822323">
      <w:pPr>
        <w:spacing w:after="0" w:line="240" w:lineRule="auto"/>
        <w:jc w:val="right"/>
        <w:rPr>
          <w:rFonts w:ascii="Times New Roman" w:hAnsi="Times New Roman" w:cs="Times New Roman"/>
          <w:b/>
          <w:bCs/>
          <w:color w:val="002F3C"/>
          <w:sz w:val="20"/>
          <w:szCs w:val="20"/>
        </w:rPr>
      </w:pPr>
    </w:p>
    <w:p w14:paraId="73A926B5" w14:textId="77777777" w:rsidR="0008414C" w:rsidRPr="00945373" w:rsidRDefault="00EF3058" w:rsidP="0008414C">
      <w:pPr>
        <w:jc w:val="both"/>
        <w:rPr>
          <w:rFonts w:ascii="Times New Roman" w:hAnsi="Times New Roman" w:cs="Times New Roman"/>
          <w:color w:val="002F3C"/>
          <w:sz w:val="20"/>
          <w:szCs w:val="20"/>
        </w:rPr>
      </w:pPr>
      <w:r w:rsidRPr="00945373">
        <w:rPr>
          <w:rFonts w:ascii="Times New Roman" w:hAnsi="Times New Roman" w:cs="Times New Roman"/>
          <w:b/>
          <w:bCs/>
          <w:color w:val="002F3C"/>
          <w:sz w:val="20"/>
          <w:szCs w:val="20"/>
        </w:rPr>
        <w:t>Eixo</w:t>
      </w:r>
      <w:r w:rsidR="004B646F" w:rsidRPr="00945373">
        <w:rPr>
          <w:rFonts w:ascii="Times New Roman" w:hAnsi="Times New Roman" w:cs="Times New Roman"/>
          <w:b/>
          <w:bCs/>
          <w:color w:val="002F3C"/>
          <w:sz w:val="20"/>
          <w:szCs w:val="20"/>
        </w:rPr>
        <w:t xml:space="preserve"> 0</w:t>
      </w:r>
      <w:r w:rsidR="009B1BEB" w:rsidRPr="00945373">
        <w:rPr>
          <w:rFonts w:ascii="Times New Roman" w:hAnsi="Times New Roman" w:cs="Times New Roman"/>
          <w:b/>
          <w:bCs/>
          <w:color w:val="002F3C"/>
          <w:sz w:val="20"/>
          <w:szCs w:val="20"/>
        </w:rPr>
        <w:t xml:space="preserve">4 - </w:t>
      </w:r>
      <w:r w:rsidR="0008414C" w:rsidRPr="00945373">
        <w:rPr>
          <w:rFonts w:ascii="Times New Roman" w:hAnsi="Times New Roman" w:cs="Times New Roman"/>
          <w:color w:val="002F3C"/>
          <w:sz w:val="20"/>
          <w:szCs w:val="20"/>
        </w:rPr>
        <w:t>Educação e Inclusão: pesquisas sobre os processos educacionais e pedagógicos, com base em diferentes perspectivas históricas, epistemológicas e sociais no campo da Identidade, Diferença e Diversidade, Gênero e da Educação Especial e Inclusiva na Amazônia sob o prisma dos Direitos Humanos. Aborda as dimensões da formação, das práticas pedagógicas, da saúde e do movimento humano nos contextos da educação.</w:t>
      </w:r>
    </w:p>
    <w:p w14:paraId="3365F628" w14:textId="77777777" w:rsidR="00C15288" w:rsidRPr="00945373" w:rsidRDefault="00C15288" w:rsidP="00C15288">
      <w:pPr>
        <w:spacing w:after="0" w:line="240" w:lineRule="auto"/>
        <w:jc w:val="center"/>
        <w:rPr>
          <w:rFonts w:ascii="Times New Roman" w:hAnsi="Times New Roman" w:cs="Times New Roman"/>
          <w:color w:val="002F3C"/>
          <w:sz w:val="22"/>
        </w:rPr>
      </w:pPr>
      <w:bookmarkStart w:id="0" w:name="_Hlk136181252"/>
      <w:bookmarkEnd w:id="0"/>
    </w:p>
    <w:p w14:paraId="69A13039" w14:textId="7BBFC107" w:rsidR="00C15288" w:rsidRPr="00110CC7" w:rsidRDefault="00C15288" w:rsidP="00C15288">
      <w:pPr>
        <w:spacing w:line="240" w:lineRule="auto"/>
        <w:jc w:val="both"/>
        <w:rPr>
          <w:rFonts w:ascii="Times New Roman" w:hAnsi="Times New Roman" w:cs="Times New Roman"/>
          <w:color w:val="002F3C"/>
        </w:rPr>
      </w:pPr>
      <w:r w:rsidRPr="00110CC7">
        <w:rPr>
          <w:rFonts w:ascii="Times New Roman" w:hAnsi="Times New Roman" w:cs="Times New Roman"/>
          <w:b/>
          <w:color w:val="002F3C"/>
        </w:rPr>
        <w:t xml:space="preserve">RESUMO. </w:t>
      </w:r>
      <w:r w:rsidRPr="00110CC7">
        <w:rPr>
          <w:rFonts w:ascii="Times New Roman" w:hAnsi="Times New Roman" w:cs="Times New Roman"/>
          <w:bCs/>
          <w:color w:val="002F3C"/>
        </w:rPr>
        <w:t xml:space="preserve">Este artigo aborda </w:t>
      </w:r>
      <w:bookmarkStart w:id="1" w:name="_Hlk136118061"/>
      <w:r w:rsidRPr="00110CC7">
        <w:rPr>
          <w:rFonts w:ascii="Times New Roman" w:hAnsi="Times New Roman" w:cs="Times New Roman"/>
          <w:color w:val="002F3C"/>
          <w:lang w:eastAsia="pt-BR"/>
        </w:rPr>
        <w:t>experiências criadoras nas brincadeiras de faz de conta,</w:t>
      </w:r>
      <w:r w:rsidRPr="00110CC7">
        <w:rPr>
          <w:rFonts w:ascii="Times New Roman" w:hAnsi="Times New Roman" w:cs="Times New Roman"/>
          <w:color w:val="002F3C"/>
        </w:rPr>
        <w:t xml:space="preserve"> </w:t>
      </w:r>
      <w:r w:rsidRPr="00110CC7">
        <w:rPr>
          <w:rFonts w:ascii="Times New Roman" w:hAnsi="Times New Roman" w:cs="Times New Roman"/>
          <w:color w:val="002F3C"/>
          <w:lang w:eastAsia="pt-BR"/>
        </w:rPr>
        <w:t xml:space="preserve">envolvendo crianças com autismo, por meio de atividades colaborativas em sala de aula na educação infantil. </w:t>
      </w:r>
      <w:bookmarkEnd w:id="1"/>
      <w:r w:rsidRPr="00110CC7">
        <w:rPr>
          <w:rFonts w:ascii="Times New Roman" w:hAnsi="Times New Roman" w:cs="Times New Roman"/>
          <w:color w:val="002F3C"/>
        </w:rPr>
        <w:t xml:space="preserve">Os aportes teóricos fundamentam-se nos conceitos de </w:t>
      </w:r>
      <w:r w:rsidRPr="00110CC7">
        <w:rPr>
          <w:rFonts w:ascii="Times New Roman" w:hAnsi="Times New Roman" w:cs="Times New Roman"/>
          <w:color w:val="002F3C"/>
          <w:shd w:val="clear" w:color="auto" w:fill="FFFFFF"/>
        </w:rPr>
        <w:t xml:space="preserve">Lev </w:t>
      </w:r>
      <w:proofErr w:type="spellStart"/>
      <w:r w:rsidRPr="00110CC7">
        <w:rPr>
          <w:rFonts w:ascii="Times New Roman" w:hAnsi="Times New Roman" w:cs="Times New Roman"/>
          <w:color w:val="002F3C"/>
          <w:shd w:val="clear" w:color="auto" w:fill="FFFFFF"/>
        </w:rPr>
        <w:t>Semionovich</w:t>
      </w:r>
      <w:proofErr w:type="spellEnd"/>
      <w:r w:rsidRPr="00110CC7">
        <w:rPr>
          <w:rFonts w:ascii="Times New Roman" w:hAnsi="Times New Roman" w:cs="Times New Roman"/>
          <w:color w:val="002F3C"/>
          <w:shd w:val="clear" w:color="auto" w:fill="FFFFFF"/>
        </w:rPr>
        <w:t xml:space="preserve"> </w:t>
      </w:r>
      <w:proofErr w:type="spellStart"/>
      <w:r w:rsidRPr="00110CC7">
        <w:rPr>
          <w:rFonts w:ascii="Times New Roman" w:hAnsi="Times New Roman" w:cs="Times New Roman"/>
          <w:color w:val="002F3C"/>
          <w:shd w:val="clear" w:color="auto" w:fill="FFFFFF"/>
        </w:rPr>
        <w:t>Vigotski</w:t>
      </w:r>
      <w:proofErr w:type="spellEnd"/>
      <w:r w:rsidRPr="00110CC7">
        <w:rPr>
          <w:rFonts w:ascii="Times New Roman" w:hAnsi="Times New Roman" w:cs="Times New Roman"/>
          <w:color w:val="002F3C"/>
          <w:shd w:val="clear" w:color="auto" w:fill="FFFFFF"/>
        </w:rPr>
        <w:t xml:space="preserve"> </w:t>
      </w:r>
      <w:r w:rsidRPr="00110CC7">
        <w:rPr>
          <w:rFonts w:ascii="Times New Roman" w:hAnsi="Times New Roman" w:cs="Times New Roman"/>
          <w:color w:val="002F3C"/>
        </w:rPr>
        <w:t xml:space="preserve">no campo da imaginação e criação e nos fundamentos da educação de pessoas com deficiência – </w:t>
      </w:r>
      <w:proofErr w:type="spellStart"/>
      <w:r w:rsidRPr="00110CC7">
        <w:rPr>
          <w:rFonts w:ascii="Times New Roman" w:hAnsi="Times New Roman" w:cs="Times New Roman"/>
          <w:i/>
          <w:iCs/>
          <w:color w:val="002F3C"/>
        </w:rPr>
        <w:t>Defectologia</w:t>
      </w:r>
      <w:proofErr w:type="spellEnd"/>
      <w:r w:rsidRPr="00110CC7">
        <w:rPr>
          <w:rFonts w:ascii="Times New Roman" w:hAnsi="Times New Roman" w:cs="Times New Roman"/>
          <w:i/>
          <w:iCs/>
          <w:color w:val="002F3C"/>
        </w:rPr>
        <w:t xml:space="preserve">. </w:t>
      </w:r>
      <w:r w:rsidRPr="00110CC7">
        <w:rPr>
          <w:rFonts w:ascii="Times New Roman" w:hAnsi="Times New Roman" w:cs="Times New Roman"/>
          <w:color w:val="002F3C"/>
          <w:lang w:eastAsia="pt-BR"/>
        </w:rPr>
        <w:t xml:space="preserve">Trata-se de um recorte de uma investigação qualitativa mais ampla, do tipo colaborativa, na modalidade de pesquisa-formação, desenvolvida em uma escola de educação infantil de Porto Velho – RO. Os resultados indicam que </w:t>
      </w:r>
      <w:r w:rsidRPr="00110CC7">
        <w:rPr>
          <w:rFonts w:ascii="Times New Roman" w:hAnsi="Times New Roman" w:cs="Times New Roman"/>
          <w:color w:val="002F3C"/>
        </w:rPr>
        <w:t>as atividades vinculadas ao imaginário e à criatividade infantil são importantes no contexto inclusivo de crianças com autismo, favorecendo o seu desenvolvimento e interação a partir do lúdico.</w:t>
      </w:r>
      <w:bookmarkStart w:id="2" w:name="_Hlk109455480"/>
      <w:r w:rsidR="00110CC7" w:rsidRPr="00110CC7">
        <w:rPr>
          <w:rFonts w:ascii="Times New Roman" w:hAnsi="Times New Roman" w:cs="Times New Roman"/>
          <w:color w:val="002F3C"/>
        </w:rPr>
        <w:t xml:space="preserve"> </w:t>
      </w:r>
      <w:r w:rsidR="00110CC7" w:rsidRPr="00110CC7">
        <w:rPr>
          <w:rFonts w:ascii="Times New Roman" w:hAnsi="Times New Roman" w:cs="Times New Roman"/>
          <w:color w:val="002F3C"/>
          <w:lang w:bidi="en-US"/>
        </w:rPr>
        <w:t>Igualmente revelam a necessidade de se investir mais em formação continuada com nossos professores para que descontruam a perspectiva da deficiência humana para um olhar prospectivo de possibilidades nas diferenças.</w:t>
      </w:r>
    </w:p>
    <w:p w14:paraId="67C3F6C9" w14:textId="64CD826C" w:rsidR="00C15288" w:rsidRPr="00945373" w:rsidRDefault="00C15288" w:rsidP="00C15288">
      <w:pPr>
        <w:spacing w:line="240" w:lineRule="auto"/>
        <w:jc w:val="both"/>
        <w:rPr>
          <w:rFonts w:ascii="Times New Roman" w:hAnsi="Times New Roman" w:cs="Times New Roman"/>
          <w:color w:val="002F3C"/>
          <w:lang w:eastAsia="pt-BR"/>
        </w:rPr>
      </w:pPr>
      <w:r w:rsidRPr="00945373">
        <w:rPr>
          <w:rFonts w:ascii="Times New Roman" w:hAnsi="Times New Roman" w:cs="Times New Roman"/>
          <w:b/>
          <w:color w:val="002F3C"/>
        </w:rPr>
        <w:t>PALAVRAS-CHAVE:</w:t>
      </w:r>
      <w:r w:rsidR="0008414C" w:rsidRPr="00945373">
        <w:rPr>
          <w:rFonts w:ascii="Times New Roman" w:hAnsi="Times New Roman" w:cs="Times New Roman"/>
          <w:b/>
          <w:color w:val="002F3C"/>
        </w:rPr>
        <w:t xml:space="preserve"> </w:t>
      </w:r>
      <w:r w:rsidRPr="00945373">
        <w:rPr>
          <w:rFonts w:ascii="Times New Roman" w:hAnsi="Times New Roman" w:cs="Times New Roman"/>
          <w:color w:val="002F3C"/>
          <w:lang w:eastAsia="pt-BR"/>
        </w:rPr>
        <w:t>Educação Inclusiva. Educação Infantil. Criança com Autismo. Aprendizagem. Brincadeira.</w:t>
      </w:r>
      <w:bookmarkEnd w:id="2"/>
    </w:p>
    <w:p w14:paraId="63DF756D" w14:textId="77777777" w:rsidR="00C15288" w:rsidRPr="00945373" w:rsidRDefault="00C15288" w:rsidP="00C15288">
      <w:pPr>
        <w:spacing w:line="240" w:lineRule="auto"/>
        <w:jc w:val="both"/>
        <w:rPr>
          <w:rFonts w:ascii="Times New Roman" w:hAnsi="Times New Roman" w:cs="Times New Roman"/>
          <w:bCs/>
          <w:color w:val="002F3C"/>
        </w:rPr>
      </w:pPr>
      <w:r w:rsidRPr="00945373">
        <w:rPr>
          <w:rFonts w:ascii="Times New Roman" w:hAnsi="Times New Roman" w:cs="Times New Roman"/>
          <w:b/>
          <w:color w:val="002F3C"/>
        </w:rPr>
        <w:t xml:space="preserve">ABSTRACT: </w:t>
      </w:r>
      <w:proofErr w:type="spellStart"/>
      <w:r w:rsidRPr="00945373">
        <w:rPr>
          <w:rFonts w:ascii="Times New Roman" w:hAnsi="Times New Roman" w:cs="Times New Roman"/>
          <w:bCs/>
          <w:color w:val="002F3C"/>
        </w:rPr>
        <w:t>This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article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discusses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creative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experiences</w:t>
      </w:r>
      <w:proofErr w:type="spellEnd"/>
      <w:r w:rsidRPr="00945373">
        <w:rPr>
          <w:rFonts w:ascii="Times New Roman" w:hAnsi="Times New Roman" w:cs="Times New Roman"/>
          <w:bCs/>
          <w:color w:val="002F3C"/>
        </w:rPr>
        <w:t xml:space="preserve"> in </w:t>
      </w:r>
      <w:proofErr w:type="spellStart"/>
      <w:r w:rsidRPr="00945373">
        <w:rPr>
          <w:rFonts w:ascii="Times New Roman" w:hAnsi="Times New Roman" w:cs="Times New Roman"/>
          <w:bCs/>
          <w:color w:val="002F3C"/>
        </w:rPr>
        <w:t>pretend</w:t>
      </w:r>
      <w:proofErr w:type="spellEnd"/>
      <w:r w:rsidRPr="00945373">
        <w:rPr>
          <w:rFonts w:ascii="Times New Roman" w:hAnsi="Times New Roman" w:cs="Times New Roman"/>
          <w:bCs/>
          <w:color w:val="002F3C"/>
        </w:rPr>
        <w:t xml:space="preserve"> play, </w:t>
      </w:r>
      <w:proofErr w:type="spellStart"/>
      <w:r w:rsidRPr="00945373">
        <w:rPr>
          <w:rFonts w:ascii="Times New Roman" w:hAnsi="Times New Roman" w:cs="Times New Roman"/>
          <w:bCs/>
          <w:color w:val="002F3C"/>
        </w:rPr>
        <w:t>involving</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children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with</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autism</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through</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collaborative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activities</w:t>
      </w:r>
      <w:proofErr w:type="spellEnd"/>
      <w:r w:rsidRPr="00945373">
        <w:rPr>
          <w:rFonts w:ascii="Times New Roman" w:hAnsi="Times New Roman" w:cs="Times New Roman"/>
          <w:bCs/>
          <w:color w:val="002F3C"/>
        </w:rPr>
        <w:t xml:space="preserve"> in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classroom</w:t>
      </w:r>
      <w:proofErr w:type="spellEnd"/>
      <w:r w:rsidRPr="00945373">
        <w:rPr>
          <w:rFonts w:ascii="Times New Roman" w:hAnsi="Times New Roman" w:cs="Times New Roman"/>
          <w:bCs/>
          <w:color w:val="002F3C"/>
        </w:rPr>
        <w:t xml:space="preserve"> in </w:t>
      </w:r>
      <w:proofErr w:type="spellStart"/>
      <w:r w:rsidRPr="00945373">
        <w:rPr>
          <w:rFonts w:ascii="Times New Roman" w:hAnsi="Times New Roman" w:cs="Times New Roman"/>
          <w:bCs/>
          <w:color w:val="002F3C"/>
        </w:rPr>
        <w:t>early</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childhood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education</w:t>
      </w:r>
      <w:proofErr w:type="spellEnd"/>
      <w:r w:rsidRPr="00945373">
        <w:rPr>
          <w:rFonts w:ascii="Times New Roman" w:hAnsi="Times New Roman" w:cs="Times New Roman"/>
          <w:bCs/>
          <w:color w:val="002F3C"/>
        </w:rPr>
        <w:t xml:space="preserve">. The </w:t>
      </w:r>
      <w:proofErr w:type="spellStart"/>
      <w:r w:rsidRPr="00945373">
        <w:rPr>
          <w:rFonts w:ascii="Times New Roman" w:hAnsi="Times New Roman" w:cs="Times New Roman"/>
          <w:bCs/>
          <w:color w:val="002F3C"/>
        </w:rPr>
        <w:t>theoretical</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contributions</w:t>
      </w:r>
      <w:proofErr w:type="spellEnd"/>
      <w:r w:rsidRPr="00945373">
        <w:rPr>
          <w:rFonts w:ascii="Times New Roman" w:hAnsi="Times New Roman" w:cs="Times New Roman"/>
          <w:bCs/>
          <w:color w:val="002F3C"/>
        </w:rPr>
        <w:t xml:space="preserve"> are </w:t>
      </w:r>
      <w:proofErr w:type="spellStart"/>
      <w:r w:rsidRPr="00945373">
        <w:rPr>
          <w:rFonts w:ascii="Times New Roman" w:hAnsi="Times New Roman" w:cs="Times New Roman"/>
          <w:bCs/>
          <w:color w:val="002F3C"/>
        </w:rPr>
        <w:t>based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concepts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of</w:t>
      </w:r>
      <w:proofErr w:type="spellEnd"/>
      <w:r w:rsidRPr="00945373">
        <w:rPr>
          <w:rFonts w:ascii="Times New Roman" w:hAnsi="Times New Roman" w:cs="Times New Roman"/>
          <w:bCs/>
          <w:color w:val="002F3C"/>
        </w:rPr>
        <w:t xml:space="preserve"> Lev </w:t>
      </w:r>
      <w:proofErr w:type="spellStart"/>
      <w:r w:rsidRPr="00945373">
        <w:rPr>
          <w:rFonts w:ascii="Times New Roman" w:hAnsi="Times New Roman" w:cs="Times New Roman"/>
          <w:bCs/>
          <w:color w:val="002F3C"/>
        </w:rPr>
        <w:t>Semyonovich</w:t>
      </w:r>
      <w:proofErr w:type="spellEnd"/>
      <w:r w:rsidRPr="00945373">
        <w:rPr>
          <w:rFonts w:ascii="Times New Roman" w:hAnsi="Times New Roman" w:cs="Times New Roman"/>
          <w:bCs/>
          <w:color w:val="002F3C"/>
        </w:rPr>
        <w:t xml:space="preserve"> Vygotsky in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field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of</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imagination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and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creation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and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fundamentals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of</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education</w:t>
      </w:r>
      <w:proofErr w:type="spellEnd"/>
      <w:r w:rsidRPr="00945373">
        <w:rPr>
          <w:rFonts w:ascii="Times New Roman" w:hAnsi="Times New Roman" w:cs="Times New Roman"/>
          <w:bCs/>
          <w:color w:val="002F3C"/>
        </w:rPr>
        <w:t xml:space="preserve"> for </w:t>
      </w:r>
      <w:proofErr w:type="spellStart"/>
      <w:r w:rsidRPr="00945373">
        <w:rPr>
          <w:rFonts w:ascii="Times New Roman" w:hAnsi="Times New Roman" w:cs="Times New Roman"/>
          <w:bCs/>
          <w:color w:val="002F3C"/>
        </w:rPr>
        <w:t>people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with</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disabilities</w:t>
      </w:r>
      <w:proofErr w:type="spellEnd"/>
      <w:r w:rsidRPr="00945373">
        <w:rPr>
          <w:rFonts w:ascii="Times New Roman" w:hAnsi="Times New Roman" w:cs="Times New Roman"/>
          <w:bCs/>
          <w:color w:val="002F3C"/>
        </w:rPr>
        <w:t xml:space="preserve"> – </w:t>
      </w:r>
      <w:proofErr w:type="spellStart"/>
      <w:r w:rsidRPr="00945373">
        <w:rPr>
          <w:rFonts w:ascii="Times New Roman" w:hAnsi="Times New Roman" w:cs="Times New Roman"/>
          <w:bCs/>
          <w:color w:val="002F3C"/>
        </w:rPr>
        <w:t>Defectology</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This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is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excerpt</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from</w:t>
      </w:r>
      <w:proofErr w:type="spellEnd"/>
      <w:r w:rsidRPr="00945373">
        <w:rPr>
          <w:rFonts w:ascii="Times New Roman" w:hAnsi="Times New Roman" w:cs="Times New Roman"/>
          <w:bCs/>
          <w:color w:val="002F3C"/>
        </w:rPr>
        <w:t xml:space="preserve"> a </w:t>
      </w:r>
      <w:proofErr w:type="spellStart"/>
      <w:r w:rsidRPr="00945373">
        <w:rPr>
          <w:rFonts w:ascii="Times New Roman" w:hAnsi="Times New Roman" w:cs="Times New Roman"/>
          <w:bCs/>
          <w:color w:val="002F3C"/>
        </w:rPr>
        <w:t>broader</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qualitative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investigation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of</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collaborative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type</w:t>
      </w:r>
      <w:proofErr w:type="spellEnd"/>
      <w:r w:rsidRPr="00945373">
        <w:rPr>
          <w:rFonts w:ascii="Times New Roman" w:hAnsi="Times New Roman" w:cs="Times New Roman"/>
          <w:bCs/>
          <w:color w:val="002F3C"/>
        </w:rPr>
        <w:t xml:space="preserve">, in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form</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of</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research</w:t>
      </w:r>
      <w:proofErr w:type="spellEnd"/>
      <w:r w:rsidRPr="00945373">
        <w:rPr>
          <w:rFonts w:ascii="Times New Roman" w:hAnsi="Times New Roman" w:cs="Times New Roman"/>
          <w:bCs/>
          <w:color w:val="002F3C"/>
        </w:rPr>
        <w:t xml:space="preserve">-training, </w:t>
      </w:r>
      <w:proofErr w:type="spellStart"/>
      <w:r w:rsidRPr="00945373">
        <w:rPr>
          <w:rFonts w:ascii="Times New Roman" w:hAnsi="Times New Roman" w:cs="Times New Roman"/>
          <w:bCs/>
          <w:color w:val="002F3C"/>
        </w:rPr>
        <w:t>developed</w:t>
      </w:r>
      <w:proofErr w:type="spellEnd"/>
      <w:r w:rsidRPr="00945373">
        <w:rPr>
          <w:rFonts w:ascii="Times New Roman" w:hAnsi="Times New Roman" w:cs="Times New Roman"/>
          <w:bCs/>
          <w:color w:val="002F3C"/>
        </w:rPr>
        <w:t xml:space="preserve"> in a </w:t>
      </w:r>
      <w:proofErr w:type="spellStart"/>
      <w:r w:rsidRPr="00945373">
        <w:rPr>
          <w:rFonts w:ascii="Times New Roman" w:hAnsi="Times New Roman" w:cs="Times New Roman"/>
          <w:bCs/>
          <w:color w:val="002F3C"/>
        </w:rPr>
        <w:t>kindergarten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school</w:t>
      </w:r>
      <w:proofErr w:type="spellEnd"/>
      <w:r w:rsidRPr="00945373">
        <w:rPr>
          <w:rFonts w:ascii="Times New Roman" w:hAnsi="Times New Roman" w:cs="Times New Roman"/>
          <w:bCs/>
          <w:color w:val="002F3C"/>
        </w:rPr>
        <w:t xml:space="preserve"> in Porto Velho - RO. The </w:t>
      </w:r>
      <w:proofErr w:type="spellStart"/>
      <w:r w:rsidRPr="00945373">
        <w:rPr>
          <w:rFonts w:ascii="Times New Roman" w:hAnsi="Times New Roman" w:cs="Times New Roman"/>
          <w:bCs/>
          <w:color w:val="002F3C"/>
        </w:rPr>
        <w:t>results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indicate</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that</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activities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linked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to</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children's</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imagination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and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creativity</w:t>
      </w:r>
      <w:proofErr w:type="spellEnd"/>
      <w:r w:rsidRPr="00945373">
        <w:rPr>
          <w:rFonts w:ascii="Times New Roman" w:hAnsi="Times New Roman" w:cs="Times New Roman"/>
          <w:bCs/>
          <w:color w:val="002F3C"/>
        </w:rPr>
        <w:t xml:space="preserve"> are </w:t>
      </w:r>
      <w:proofErr w:type="spellStart"/>
      <w:r w:rsidRPr="00945373">
        <w:rPr>
          <w:rFonts w:ascii="Times New Roman" w:hAnsi="Times New Roman" w:cs="Times New Roman"/>
          <w:bCs/>
          <w:color w:val="002F3C"/>
        </w:rPr>
        <w:t>important</w:t>
      </w:r>
      <w:proofErr w:type="spellEnd"/>
      <w:r w:rsidRPr="00945373">
        <w:rPr>
          <w:rFonts w:ascii="Times New Roman" w:hAnsi="Times New Roman" w:cs="Times New Roman"/>
          <w:bCs/>
          <w:color w:val="002F3C"/>
        </w:rPr>
        <w:t xml:space="preserve"> in </w:t>
      </w:r>
      <w:proofErr w:type="spellStart"/>
      <w:r w:rsidRPr="00945373">
        <w:rPr>
          <w:rFonts w:ascii="Times New Roman" w:hAnsi="Times New Roman" w:cs="Times New Roman"/>
          <w:bCs/>
          <w:color w:val="002F3C"/>
        </w:rPr>
        <w:t>the</w:t>
      </w:r>
      <w:proofErr w:type="spellEnd"/>
      <w:r w:rsidRPr="00945373">
        <w:rPr>
          <w:rFonts w:ascii="Times New Roman" w:hAnsi="Times New Roman" w:cs="Times New Roman"/>
          <w:bCs/>
          <w:color w:val="002F3C"/>
        </w:rPr>
        <w:t xml:space="preserve"> inclusive </w:t>
      </w:r>
      <w:proofErr w:type="spellStart"/>
      <w:r w:rsidRPr="00945373">
        <w:rPr>
          <w:rFonts w:ascii="Times New Roman" w:hAnsi="Times New Roman" w:cs="Times New Roman"/>
          <w:bCs/>
          <w:color w:val="002F3C"/>
        </w:rPr>
        <w:t>context</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of</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children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with</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autism</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favoring</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their</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development</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and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interaction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based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on</w:t>
      </w:r>
      <w:proofErr w:type="spellEnd"/>
      <w:r w:rsidRPr="00945373">
        <w:rPr>
          <w:rFonts w:ascii="Times New Roman" w:hAnsi="Times New Roman" w:cs="Times New Roman"/>
          <w:bCs/>
          <w:color w:val="002F3C"/>
        </w:rPr>
        <w:t xml:space="preserve"> play.</w:t>
      </w:r>
    </w:p>
    <w:p w14:paraId="0EA8D2D5" w14:textId="77777777" w:rsidR="00C15288" w:rsidRPr="00945373" w:rsidRDefault="00C15288" w:rsidP="00C15288">
      <w:pPr>
        <w:spacing w:line="240" w:lineRule="auto"/>
        <w:jc w:val="both"/>
        <w:rPr>
          <w:rFonts w:ascii="Times New Roman" w:hAnsi="Times New Roman" w:cs="Times New Roman"/>
          <w:bCs/>
          <w:color w:val="002F3C"/>
        </w:rPr>
      </w:pPr>
      <w:r w:rsidRPr="00945373">
        <w:rPr>
          <w:rFonts w:ascii="Times New Roman" w:hAnsi="Times New Roman" w:cs="Times New Roman"/>
          <w:b/>
          <w:color w:val="002F3C"/>
        </w:rPr>
        <w:t xml:space="preserve">KEYWORDS: </w:t>
      </w:r>
      <w:r w:rsidRPr="00945373">
        <w:rPr>
          <w:rFonts w:ascii="Times New Roman" w:hAnsi="Times New Roman" w:cs="Times New Roman"/>
          <w:bCs/>
          <w:color w:val="002F3C"/>
        </w:rPr>
        <w:t xml:space="preserve">Inclusive </w:t>
      </w:r>
      <w:proofErr w:type="spellStart"/>
      <w:r w:rsidRPr="00945373">
        <w:rPr>
          <w:rFonts w:ascii="Times New Roman" w:hAnsi="Times New Roman" w:cs="Times New Roman"/>
          <w:bCs/>
          <w:color w:val="002F3C"/>
        </w:rPr>
        <w:t>Education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Policy</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Child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education</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Child</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with</w:t>
      </w:r>
      <w:proofErr w:type="spellEnd"/>
      <w:r w:rsidRPr="00945373">
        <w:rPr>
          <w:rFonts w:ascii="Times New Roman" w:hAnsi="Times New Roman" w:cs="Times New Roman"/>
          <w:bCs/>
          <w:color w:val="002F3C"/>
        </w:rPr>
        <w:t xml:space="preserve"> </w:t>
      </w:r>
      <w:proofErr w:type="spellStart"/>
      <w:r w:rsidRPr="00945373">
        <w:rPr>
          <w:rFonts w:ascii="Times New Roman" w:hAnsi="Times New Roman" w:cs="Times New Roman"/>
          <w:bCs/>
          <w:color w:val="002F3C"/>
        </w:rPr>
        <w:t>Autism</w:t>
      </w:r>
      <w:proofErr w:type="spellEnd"/>
      <w:r w:rsidRPr="00945373">
        <w:rPr>
          <w:rFonts w:ascii="Times New Roman" w:hAnsi="Times New Roman" w:cs="Times New Roman"/>
          <w:bCs/>
          <w:color w:val="002F3C"/>
        </w:rPr>
        <w:t xml:space="preserve">. Learning. </w:t>
      </w:r>
      <w:proofErr w:type="spellStart"/>
      <w:r w:rsidRPr="00945373">
        <w:rPr>
          <w:rFonts w:ascii="Times New Roman" w:hAnsi="Times New Roman" w:cs="Times New Roman"/>
          <w:bCs/>
          <w:color w:val="002F3C"/>
        </w:rPr>
        <w:t>Joke</w:t>
      </w:r>
      <w:proofErr w:type="spellEnd"/>
      <w:r w:rsidRPr="00945373">
        <w:rPr>
          <w:rFonts w:ascii="Times New Roman" w:hAnsi="Times New Roman" w:cs="Times New Roman"/>
          <w:bCs/>
          <w:color w:val="002F3C"/>
        </w:rPr>
        <w:t>.</w:t>
      </w:r>
    </w:p>
    <w:p w14:paraId="3B4FF0F2" w14:textId="68B65FA6" w:rsidR="00074965" w:rsidRPr="00074965" w:rsidRDefault="00CF4DFE" w:rsidP="00074965">
      <w:pPr>
        <w:spacing w:after="0" w:line="360" w:lineRule="auto"/>
        <w:jc w:val="center"/>
        <w:rPr>
          <w:rFonts w:ascii="Times New Roman" w:hAnsi="Times New Roman" w:cs="Times New Roman"/>
          <w:b/>
          <w:color w:val="002F3C"/>
          <w:sz w:val="28"/>
          <w:szCs w:val="28"/>
        </w:rPr>
      </w:pPr>
      <w:r w:rsidRPr="00074965">
        <w:rPr>
          <w:rFonts w:ascii="Times New Roman" w:hAnsi="Times New Roman" w:cs="Times New Roman"/>
          <w:b/>
          <w:color w:val="002F3C"/>
          <w:sz w:val="28"/>
          <w:szCs w:val="28"/>
        </w:rPr>
        <w:t>INTRODUÇÃO</w:t>
      </w:r>
    </w:p>
    <w:p w14:paraId="78ED26F0" w14:textId="6BF89A9A" w:rsidR="00CF4DFE" w:rsidRPr="00945373" w:rsidRDefault="00CF4DFE" w:rsidP="00CF4DFE">
      <w:pPr>
        <w:spacing w:after="0" w:line="360" w:lineRule="auto"/>
        <w:jc w:val="both"/>
        <w:rPr>
          <w:rFonts w:ascii="Times New Roman" w:hAnsi="Times New Roman" w:cs="Times New Roman"/>
          <w:color w:val="002F3C"/>
          <w:shd w:val="clear" w:color="auto" w:fill="FFFFFF"/>
        </w:rPr>
      </w:pPr>
      <w:r w:rsidRPr="00945373">
        <w:rPr>
          <w:rFonts w:ascii="Times New Roman" w:hAnsi="Times New Roman" w:cs="Times New Roman"/>
          <w:bCs/>
          <w:color w:val="002F3C"/>
        </w:rPr>
        <w:t xml:space="preserve">O estudo tem como objetivo </w:t>
      </w:r>
      <w:bookmarkStart w:id="3" w:name="_Hlk136118642"/>
      <w:r w:rsidRPr="00945373">
        <w:rPr>
          <w:rFonts w:ascii="Times New Roman" w:hAnsi="Times New Roman" w:cs="Times New Roman"/>
          <w:color w:val="002F3C"/>
          <w:lang w:eastAsia="pt-BR"/>
        </w:rPr>
        <w:t xml:space="preserve">analisar experiências criadoras nas brincadeiras de faz de conta, </w:t>
      </w:r>
      <w:bookmarkStart w:id="4" w:name="_Hlk136259450"/>
      <w:r w:rsidRPr="00945373">
        <w:rPr>
          <w:rFonts w:ascii="Times New Roman" w:hAnsi="Times New Roman" w:cs="Times New Roman"/>
          <w:color w:val="002F3C"/>
          <w:lang w:eastAsia="pt-BR"/>
        </w:rPr>
        <w:t>envolvendo crianças com autismo, por meio de atividades colaborativas em sala de aula</w:t>
      </w:r>
      <w:bookmarkEnd w:id="3"/>
      <w:r w:rsidRPr="00945373">
        <w:rPr>
          <w:rFonts w:ascii="Times New Roman" w:hAnsi="Times New Roman" w:cs="Times New Roman"/>
          <w:color w:val="002F3C"/>
          <w:lang w:eastAsia="pt-BR"/>
        </w:rPr>
        <w:t xml:space="preserve"> na </w:t>
      </w:r>
      <w:r w:rsidRPr="00945373">
        <w:rPr>
          <w:rFonts w:ascii="Times New Roman" w:hAnsi="Times New Roman" w:cs="Times New Roman"/>
          <w:color w:val="002F3C"/>
          <w:lang w:eastAsia="pt-BR"/>
        </w:rPr>
        <w:lastRenderedPageBreak/>
        <w:t>educação infantil</w:t>
      </w:r>
      <w:bookmarkEnd w:id="4"/>
      <w:r w:rsidRPr="00945373">
        <w:rPr>
          <w:rFonts w:ascii="Times New Roman" w:hAnsi="Times New Roman" w:cs="Times New Roman"/>
          <w:color w:val="002F3C"/>
          <w:lang w:eastAsia="pt-BR"/>
        </w:rPr>
        <w:t xml:space="preserve">. </w:t>
      </w:r>
      <w:r w:rsidRPr="00945373">
        <w:rPr>
          <w:rFonts w:ascii="Times New Roman" w:hAnsi="Times New Roman" w:cs="Times New Roman"/>
          <w:bCs/>
          <w:color w:val="002F3C"/>
        </w:rPr>
        <w:t>A pesquisa foi realizada em uma escola de educação infantil, da rede municipal em Porto Velho e teve como diretrizes a Política Nacional da Educação Especial na Perspectiva da Educação Inclusiva (PNEEPEI, 2008), que trata dos avanços conceituais e sociais, no âmbito da educação inclusiva de estudantes com deficiência, transtornos globais do desenvolvimento</w:t>
      </w:r>
      <w:r w:rsidRPr="00945373">
        <w:rPr>
          <w:rStyle w:val="Refdenotaderodap"/>
          <w:rFonts w:ascii="Times New Roman" w:hAnsi="Times New Roman" w:cs="Times New Roman"/>
          <w:bCs/>
          <w:color w:val="002F3C"/>
        </w:rPr>
        <w:footnoteReference w:id="1"/>
      </w:r>
      <w:r w:rsidRPr="00945373">
        <w:rPr>
          <w:rFonts w:ascii="Times New Roman" w:hAnsi="Times New Roman" w:cs="Times New Roman"/>
          <w:bCs/>
          <w:color w:val="002F3C"/>
        </w:rPr>
        <w:t xml:space="preserve"> e altas habilidades/superdotação e </w:t>
      </w:r>
      <w:r w:rsidRPr="00945373">
        <w:rPr>
          <w:rFonts w:ascii="Times New Roman" w:hAnsi="Times New Roman" w:cs="Times New Roman"/>
          <w:color w:val="002F3C"/>
          <w:shd w:val="clear" w:color="auto" w:fill="FFFFFF"/>
        </w:rPr>
        <w:t>a Lei nº 12.764/2012 (Lei Berenice Piana), que institui a Política Nacional de Proteção dos Direitos da Pessoa com Transtorno do Espectro Autista, visando ampliar o conceito de inclusão educacional e garantir condições pedagógicas no sucesso do ensino de crianças com autismo.</w:t>
      </w:r>
    </w:p>
    <w:p w14:paraId="3CFBCAB6" w14:textId="5D4573A0" w:rsidR="00CF4DFE" w:rsidRPr="00945373" w:rsidRDefault="00CF4DFE" w:rsidP="00CF4DFE">
      <w:pPr>
        <w:pStyle w:val="NormalWeb"/>
        <w:shd w:val="clear" w:color="auto" w:fill="FFFFFF"/>
        <w:spacing w:beforeAutospacing="0" w:after="0" w:afterAutospacing="0" w:line="360" w:lineRule="auto"/>
        <w:jc w:val="both"/>
        <w:rPr>
          <w:color w:val="002F3C"/>
        </w:rPr>
      </w:pPr>
      <w:r w:rsidRPr="00945373">
        <w:rPr>
          <w:color w:val="002F3C"/>
          <w:shd w:val="clear" w:color="auto" w:fill="FFFFFF"/>
        </w:rPr>
        <w:t xml:space="preserve"> </w:t>
      </w:r>
      <w:r w:rsidRPr="00945373">
        <w:rPr>
          <w:color w:val="002F3C"/>
          <w:shd w:val="clear" w:color="auto" w:fill="FFFFFF"/>
        </w:rPr>
        <w:tab/>
        <w:t xml:space="preserve">Para fundamentar a pesquisa, toma-se como referência os estudos de </w:t>
      </w:r>
      <w:proofErr w:type="spellStart"/>
      <w:r w:rsidRPr="00945373">
        <w:rPr>
          <w:rFonts w:eastAsia="Calibri"/>
          <w:color w:val="002F3C"/>
        </w:rPr>
        <w:t>Vigotski</w:t>
      </w:r>
      <w:proofErr w:type="spellEnd"/>
      <w:r w:rsidRPr="00945373">
        <w:rPr>
          <w:rFonts w:eastAsia="Calibri"/>
          <w:color w:val="002F3C"/>
        </w:rPr>
        <w:t xml:space="preserve"> (2010, 2018, 2021)</w:t>
      </w:r>
      <w:r w:rsidRPr="00945373">
        <w:rPr>
          <w:color w:val="002F3C"/>
          <w:shd w:val="clear" w:color="auto" w:fill="FFFFFF"/>
        </w:rPr>
        <w:t xml:space="preserve"> e seus colaboradores, sobre o papel da brincadeira no desenvolvimento infantil, no campo da imaginação e criação e </w:t>
      </w:r>
      <w:r w:rsidRPr="00945373">
        <w:rPr>
          <w:color w:val="002F3C"/>
        </w:rPr>
        <w:t xml:space="preserve">nos fundamentos da educação de pessoas com deficiência – </w:t>
      </w:r>
      <w:proofErr w:type="spellStart"/>
      <w:r w:rsidRPr="00945373">
        <w:rPr>
          <w:color w:val="002F3C"/>
        </w:rPr>
        <w:t>Defectologia</w:t>
      </w:r>
      <w:proofErr w:type="spellEnd"/>
      <w:r w:rsidRPr="00945373">
        <w:rPr>
          <w:rStyle w:val="Refdenotaderodap"/>
          <w:color w:val="002F3C"/>
        </w:rPr>
        <w:footnoteReference w:id="2"/>
      </w:r>
      <w:r w:rsidRPr="00945373">
        <w:rPr>
          <w:color w:val="002F3C"/>
        </w:rPr>
        <w:t xml:space="preserve">. Também contribuem para o estudo, </w:t>
      </w:r>
      <w:r w:rsidRPr="00945373">
        <w:rPr>
          <w:color w:val="002F3C"/>
          <w:shd w:val="clear" w:color="auto" w:fill="FFFFFF"/>
        </w:rPr>
        <w:t xml:space="preserve">autores que discutem a Educação Inclusiva e a escolarização da criança com deficiência como </w:t>
      </w:r>
      <w:bookmarkStart w:id="5" w:name="_Hlk107437045"/>
      <w:proofErr w:type="spellStart"/>
      <w:r w:rsidRPr="00945373">
        <w:rPr>
          <w:rFonts w:eastAsia="Calibri"/>
          <w:color w:val="002F3C"/>
        </w:rPr>
        <w:t>Hostins</w:t>
      </w:r>
      <w:proofErr w:type="spellEnd"/>
      <w:r w:rsidRPr="00945373">
        <w:rPr>
          <w:rFonts w:eastAsia="Calibri"/>
          <w:color w:val="002F3C"/>
        </w:rPr>
        <w:t xml:space="preserve"> e Jordão (2015), Martin</w:t>
      </w:r>
      <w:r w:rsidR="00964FBD">
        <w:rPr>
          <w:rFonts w:eastAsia="Calibri"/>
          <w:color w:val="002F3C"/>
        </w:rPr>
        <w:t>s</w:t>
      </w:r>
      <w:r w:rsidRPr="00945373">
        <w:rPr>
          <w:rFonts w:eastAsia="Calibri"/>
          <w:color w:val="002F3C"/>
        </w:rPr>
        <w:t xml:space="preserve"> e Monteiro (2017), entre outros.</w:t>
      </w:r>
      <w:r w:rsidRPr="00945373">
        <w:rPr>
          <w:color w:val="002F3C"/>
          <w:shd w:val="clear" w:color="auto" w:fill="FFFFFF"/>
        </w:rPr>
        <w:t xml:space="preserve"> </w:t>
      </w:r>
      <w:bookmarkEnd w:id="5"/>
      <w:r w:rsidRPr="00945373">
        <w:rPr>
          <w:color w:val="002F3C"/>
          <w:shd w:val="clear" w:color="auto" w:fill="FFFFFF"/>
        </w:rPr>
        <w:t xml:space="preserve">A partir das entrevistas com os atores envolvidos (professoras e familiares), </w:t>
      </w:r>
      <w:r w:rsidR="00CA775A">
        <w:rPr>
          <w:color w:val="002F3C"/>
          <w:shd w:val="clear" w:color="auto" w:fill="FFFFFF"/>
        </w:rPr>
        <w:t xml:space="preserve">os </w:t>
      </w:r>
      <w:r w:rsidRPr="00945373">
        <w:rPr>
          <w:color w:val="002F3C"/>
          <w:shd w:val="clear" w:color="auto" w:fill="FFFFFF"/>
        </w:rPr>
        <w:t xml:space="preserve">resultados do trabalho de pesquisa formação e da observação participativa em sala de aula, buscou-se, </w:t>
      </w:r>
      <w:r w:rsidRPr="00945373">
        <w:rPr>
          <w:color w:val="002F3C"/>
        </w:rPr>
        <w:t xml:space="preserve">analisar como as crianças com autismo desenvolvem experiências criadoras nas brincadeiras de faz de conta, em experiência colaborativa com sua turma na educação infantil. </w:t>
      </w:r>
    </w:p>
    <w:p w14:paraId="640CAD01" w14:textId="77777777" w:rsidR="00945373" w:rsidRDefault="00CF4DFE" w:rsidP="00945373">
      <w:pPr>
        <w:spacing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O número de crianças diagnosticadas com autismo tem crescido substancialmente nos últimos anos. De acordo com os dados bienais divulgados pelo</w:t>
      </w:r>
      <w:r w:rsidRPr="00945373">
        <w:rPr>
          <w:rFonts w:ascii="Times New Roman" w:hAnsi="Times New Roman" w:cs="Times New Roman"/>
          <w:color w:val="002F3C"/>
          <w:bdr w:val="none" w:sz="0" w:space="0" w:color="auto" w:frame="1"/>
        </w:rPr>
        <w:t> CDC (</w:t>
      </w:r>
      <w:r w:rsidRPr="00945373">
        <w:rPr>
          <w:rFonts w:ascii="Times New Roman" w:hAnsi="Times New Roman" w:cs="Times New Roman"/>
          <w:i/>
          <w:iCs/>
          <w:color w:val="002F3C"/>
          <w:bdr w:val="none" w:sz="0" w:space="0" w:color="auto" w:frame="1"/>
        </w:rPr>
        <w:t xml:space="preserve">Center </w:t>
      </w:r>
      <w:proofErr w:type="spellStart"/>
      <w:r w:rsidRPr="00945373">
        <w:rPr>
          <w:rFonts w:ascii="Times New Roman" w:hAnsi="Times New Roman" w:cs="Times New Roman"/>
          <w:i/>
          <w:iCs/>
          <w:color w:val="002F3C"/>
          <w:bdr w:val="none" w:sz="0" w:space="0" w:color="auto" w:frame="1"/>
        </w:rPr>
        <w:t>of</w:t>
      </w:r>
      <w:proofErr w:type="spellEnd"/>
      <w:r w:rsidRPr="00945373">
        <w:rPr>
          <w:rFonts w:ascii="Times New Roman" w:hAnsi="Times New Roman" w:cs="Times New Roman"/>
          <w:i/>
          <w:iCs/>
          <w:color w:val="002F3C"/>
          <w:bdr w:val="none" w:sz="0" w:space="0" w:color="auto" w:frame="1"/>
        </w:rPr>
        <w:t xml:space="preserve"> </w:t>
      </w:r>
      <w:proofErr w:type="spellStart"/>
      <w:r w:rsidRPr="00945373">
        <w:rPr>
          <w:rFonts w:ascii="Times New Roman" w:hAnsi="Times New Roman" w:cs="Times New Roman"/>
          <w:i/>
          <w:iCs/>
          <w:color w:val="002F3C"/>
          <w:bdr w:val="none" w:sz="0" w:space="0" w:color="auto" w:frame="1"/>
        </w:rPr>
        <w:t>Deseases</w:t>
      </w:r>
      <w:proofErr w:type="spellEnd"/>
      <w:r w:rsidRPr="00945373">
        <w:rPr>
          <w:rFonts w:ascii="Times New Roman" w:hAnsi="Times New Roman" w:cs="Times New Roman"/>
          <w:i/>
          <w:iCs/>
          <w:color w:val="002F3C"/>
          <w:bdr w:val="none" w:sz="0" w:space="0" w:color="auto" w:frame="1"/>
        </w:rPr>
        <w:t xml:space="preserve"> </w:t>
      </w:r>
      <w:proofErr w:type="spellStart"/>
      <w:r w:rsidRPr="00945373">
        <w:rPr>
          <w:rFonts w:ascii="Times New Roman" w:hAnsi="Times New Roman" w:cs="Times New Roman"/>
          <w:i/>
          <w:iCs/>
          <w:color w:val="002F3C"/>
          <w:bdr w:val="none" w:sz="0" w:space="0" w:color="auto" w:frame="1"/>
        </w:rPr>
        <w:t>Control</w:t>
      </w:r>
      <w:proofErr w:type="spellEnd"/>
      <w:r w:rsidRPr="00945373">
        <w:rPr>
          <w:rFonts w:ascii="Times New Roman" w:hAnsi="Times New Roman" w:cs="Times New Roman"/>
          <w:i/>
          <w:iCs/>
          <w:color w:val="002F3C"/>
          <w:bdr w:val="none" w:sz="0" w:space="0" w:color="auto" w:frame="1"/>
        </w:rPr>
        <w:t xml:space="preserve"> </w:t>
      </w:r>
      <w:proofErr w:type="spellStart"/>
      <w:r w:rsidRPr="00945373">
        <w:rPr>
          <w:rFonts w:ascii="Times New Roman" w:hAnsi="Times New Roman" w:cs="Times New Roman"/>
          <w:i/>
          <w:iCs/>
          <w:color w:val="002F3C"/>
          <w:bdr w:val="none" w:sz="0" w:space="0" w:color="auto" w:frame="1"/>
        </w:rPr>
        <w:t>and</w:t>
      </w:r>
      <w:proofErr w:type="spellEnd"/>
      <w:r w:rsidRPr="00945373">
        <w:rPr>
          <w:rFonts w:ascii="Times New Roman" w:hAnsi="Times New Roman" w:cs="Times New Roman"/>
          <w:i/>
          <w:iCs/>
          <w:color w:val="002F3C"/>
          <w:bdr w:val="none" w:sz="0" w:space="0" w:color="auto" w:frame="1"/>
        </w:rPr>
        <w:t xml:space="preserve"> </w:t>
      </w:r>
      <w:proofErr w:type="spellStart"/>
      <w:r w:rsidRPr="00945373">
        <w:rPr>
          <w:rFonts w:ascii="Times New Roman" w:hAnsi="Times New Roman" w:cs="Times New Roman"/>
          <w:i/>
          <w:iCs/>
          <w:color w:val="002F3C"/>
          <w:bdr w:val="none" w:sz="0" w:space="0" w:color="auto" w:frame="1"/>
        </w:rPr>
        <w:t>Prevention</w:t>
      </w:r>
      <w:proofErr w:type="spellEnd"/>
      <w:r w:rsidRPr="00945373">
        <w:rPr>
          <w:rFonts w:ascii="Times New Roman" w:hAnsi="Times New Roman" w:cs="Times New Roman"/>
          <w:color w:val="002F3C"/>
          <w:bdr w:val="none" w:sz="0" w:space="0" w:color="auto" w:frame="1"/>
        </w:rPr>
        <w:t>)</w:t>
      </w:r>
      <w:r w:rsidRPr="00945373">
        <w:rPr>
          <w:rStyle w:val="Refdenotaderodap"/>
          <w:rFonts w:ascii="Times New Roman" w:hAnsi="Times New Roman" w:cs="Times New Roman"/>
          <w:color w:val="002F3C"/>
        </w:rPr>
        <w:footnoteReference w:id="3"/>
      </w:r>
      <w:r w:rsidRPr="00945373">
        <w:rPr>
          <w:rFonts w:ascii="Times New Roman" w:hAnsi="Times New Roman" w:cs="Times New Roman"/>
          <w:color w:val="002F3C"/>
          <w:bdr w:val="none" w:sz="0" w:space="0" w:color="auto" w:frame="1"/>
        </w:rPr>
        <w:t xml:space="preserve"> </w:t>
      </w:r>
      <w:r w:rsidRPr="00945373">
        <w:rPr>
          <w:rFonts w:ascii="Times New Roman" w:hAnsi="Times New Roman" w:cs="Times New Roman"/>
          <w:b/>
          <w:bCs/>
          <w:color w:val="002F3C"/>
          <w:bdr w:val="none" w:sz="0" w:space="0" w:color="auto" w:frame="1"/>
        </w:rPr>
        <w:t>(</w:t>
      </w:r>
      <w:r w:rsidRPr="00945373">
        <w:rPr>
          <w:rStyle w:val="Forte"/>
          <w:rFonts w:ascii="Times New Roman" w:hAnsi="Times New Roman" w:cs="Times New Roman"/>
          <w:b w:val="0"/>
          <w:bCs w:val="0"/>
          <w:color w:val="002F3C"/>
          <w:shd w:val="clear" w:color="auto" w:fill="FFFFFF"/>
        </w:rPr>
        <w:t>2020),</w:t>
      </w:r>
      <w:r w:rsidRPr="00945373">
        <w:rPr>
          <w:rFonts w:ascii="Times New Roman" w:hAnsi="Times New Roman" w:cs="Times New Roman"/>
          <w:b/>
          <w:bCs/>
          <w:color w:val="002F3C"/>
          <w:shd w:val="clear" w:color="auto" w:fill="FFFFFF"/>
        </w:rPr>
        <w:t> </w:t>
      </w:r>
      <w:r w:rsidRPr="00945373">
        <w:rPr>
          <w:rFonts w:ascii="Times New Roman" w:hAnsi="Times New Roman" w:cs="Times New Roman"/>
          <w:color w:val="002F3C"/>
          <w:shd w:val="clear" w:color="auto" w:fill="FFFFFF"/>
        </w:rPr>
        <w:t>uma</w:t>
      </w:r>
      <w:r w:rsidRPr="00945373">
        <w:rPr>
          <w:rFonts w:ascii="Times New Roman" w:hAnsi="Times New Roman" w:cs="Times New Roman"/>
          <w:color w:val="002F3C"/>
          <w:bdr w:val="none" w:sz="0" w:space="0" w:color="auto" w:frame="1"/>
          <w:shd w:val="clear" w:color="auto" w:fill="FFFFFF"/>
        </w:rPr>
        <w:t xml:space="preserve"> em cada 36 crianças de 8 anos são autistas nos Estados Unidos, o que significa 2,8% daquela população.</w:t>
      </w:r>
      <w:r w:rsidRPr="00945373">
        <w:rPr>
          <w:rFonts w:ascii="Times New Roman" w:hAnsi="Times New Roman" w:cs="Times New Roman"/>
          <w:color w:val="002F3C"/>
        </w:rPr>
        <w:t xml:space="preserve"> O número deste estudo é 22% maior do que o divulgado em dezembro de 2021, que era de 1 em 44 crianças. De acordo com o Censo </w:t>
      </w:r>
      <w:r w:rsidRPr="00945373">
        <w:rPr>
          <w:rFonts w:ascii="Times New Roman" w:hAnsi="Times New Roman" w:cs="Times New Roman"/>
          <w:color w:val="002F3C"/>
        </w:rPr>
        <w:lastRenderedPageBreak/>
        <w:t>Demográfico 2022 (IBGE)</w:t>
      </w:r>
      <w:r w:rsidRPr="00945373">
        <w:rPr>
          <w:rStyle w:val="Refdenotaderodap"/>
          <w:rFonts w:ascii="Times New Roman" w:hAnsi="Times New Roman" w:cs="Times New Roman"/>
          <w:color w:val="002F3C"/>
        </w:rPr>
        <w:footnoteReference w:id="4"/>
      </w:r>
      <w:r w:rsidRPr="00945373">
        <w:rPr>
          <w:rFonts w:ascii="Times New Roman" w:hAnsi="Times New Roman" w:cs="Times New Roman"/>
          <w:color w:val="002F3C"/>
        </w:rPr>
        <w:t>, o Brasil tem 2,4 milhões de pessoas com diagnóstico de transtorno do espectro autista (TEA), o que corresponde a 1,2% da população brasileira. Entre os grupos etários, o de maior prevalência foi o de 5 a 9 anos (2,6%). A região Norte conta com 202 mil pessoas diagnosticadas com TEA.</w:t>
      </w:r>
    </w:p>
    <w:p w14:paraId="67667A5E" w14:textId="1A525828" w:rsidR="00CF4DFE" w:rsidRPr="00945373" w:rsidRDefault="00CF4DFE" w:rsidP="00945373">
      <w:pPr>
        <w:spacing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 xml:space="preserve">A quantidade de crianças com diagnóstico de TEA e matriculadas nas escolas, despertou o interesse em pesquisar a brincadeira de faz de conta como atividade pedagógica na educação infantil. Muitos professores não estão plenamente capacitados para lidar com esse público nas escolas brasileiras, havendo uma lacuna que precisa ser revista e preenchida. Os estudos de </w:t>
      </w:r>
      <w:r w:rsidRPr="00902327">
        <w:rPr>
          <w:rFonts w:ascii="Times New Roman" w:hAnsi="Times New Roman" w:cs="Times New Roman"/>
          <w:color w:val="002F3C"/>
        </w:rPr>
        <w:t xml:space="preserve">Lemos, Salomão e Agripino-Ramos (2014), </w:t>
      </w:r>
      <w:r w:rsidRPr="00945373">
        <w:rPr>
          <w:rFonts w:ascii="Times New Roman" w:hAnsi="Times New Roman" w:cs="Times New Roman"/>
          <w:color w:val="002F3C"/>
        </w:rPr>
        <w:t xml:space="preserve">concluem que as estratégias utilizadas pelos professores são, na maioria das vezes, baseadas na intuição, com pouco respaldo teórico e pouca orientação de profissionais capacitados. Para </w:t>
      </w:r>
      <w:r w:rsidRPr="00902327">
        <w:rPr>
          <w:rFonts w:ascii="Times New Roman" w:hAnsi="Times New Roman" w:cs="Times New Roman"/>
          <w:color w:val="002F3C"/>
        </w:rPr>
        <w:t xml:space="preserve">Lima e </w:t>
      </w:r>
      <w:proofErr w:type="spellStart"/>
      <w:r w:rsidRPr="00902327">
        <w:rPr>
          <w:rFonts w:ascii="Times New Roman" w:hAnsi="Times New Roman" w:cs="Times New Roman"/>
          <w:color w:val="002F3C"/>
        </w:rPr>
        <w:t>Laplane</w:t>
      </w:r>
      <w:proofErr w:type="spellEnd"/>
      <w:r w:rsidRPr="00902327">
        <w:rPr>
          <w:rFonts w:ascii="Times New Roman" w:hAnsi="Times New Roman" w:cs="Times New Roman"/>
          <w:color w:val="002F3C"/>
        </w:rPr>
        <w:t xml:space="preserve"> (2016), </w:t>
      </w:r>
      <w:r w:rsidRPr="00945373">
        <w:rPr>
          <w:rFonts w:ascii="Times New Roman" w:hAnsi="Times New Roman" w:cs="Times New Roman"/>
          <w:color w:val="002F3C"/>
        </w:rPr>
        <w:t>a falta de uma equipe especializada para dar suporte aos professores e aos alunos, implica na desmotivação daqueles e na própria evasão dos alunos, principalmente nas séries finais do ensino fundamental.</w:t>
      </w:r>
    </w:p>
    <w:p w14:paraId="617148BB" w14:textId="77777777" w:rsidR="00CF4DFE" w:rsidRPr="00945373" w:rsidRDefault="00CF4DFE" w:rsidP="00CF4DFE">
      <w:pPr>
        <w:pStyle w:val="NormalWeb"/>
        <w:shd w:val="clear" w:color="auto" w:fill="FFFFFF"/>
        <w:spacing w:beforeAutospacing="0" w:after="0" w:afterAutospacing="0" w:line="360" w:lineRule="auto"/>
        <w:ind w:firstLine="708"/>
        <w:jc w:val="both"/>
        <w:rPr>
          <w:color w:val="002F3C"/>
        </w:rPr>
      </w:pPr>
      <w:r w:rsidRPr="00945373">
        <w:rPr>
          <w:color w:val="002F3C"/>
        </w:rPr>
        <w:t xml:space="preserve">Como psicóloga e professora ouvi relatos de professores que que destacam as dificuldades enfrentadas, tais como: a falta de apoio de equipes especializadas e de formação continuada sobre o processo de escolarização desses alunos e as diversas exigências legais que cobram a inclusão, mas não dão as condições de trabalho e suporte necessários. </w:t>
      </w:r>
      <w:bookmarkStart w:id="6" w:name="_Hlk107391507"/>
      <w:r w:rsidRPr="00945373">
        <w:rPr>
          <w:color w:val="002F3C"/>
        </w:rPr>
        <w:t>É possível perceber que a inclusão não deve ser somente para o aluno com deficiência</w:t>
      </w:r>
      <w:bookmarkEnd w:id="6"/>
      <w:r w:rsidRPr="00945373">
        <w:rPr>
          <w:color w:val="002F3C"/>
        </w:rPr>
        <w:t xml:space="preserve">, mas que todos precisam ser e sentir-se incluídos neste processo. É um fazer para além da meritocracia escolar, balizados num fazer pedagógico humanizado que valorize a diversidade humana e como defende </w:t>
      </w:r>
      <w:proofErr w:type="spellStart"/>
      <w:r w:rsidRPr="00945373">
        <w:rPr>
          <w:color w:val="002F3C"/>
        </w:rPr>
        <w:t>Vigotski</w:t>
      </w:r>
      <w:proofErr w:type="spellEnd"/>
      <w:r w:rsidRPr="00945373">
        <w:rPr>
          <w:color w:val="002F3C"/>
        </w:rPr>
        <w:t xml:space="preserve"> (2021), que “combata as desigualdades socialmente construídas, minando as bases da medicalização e da patologização da vida”. A qualificação dos professores no processo de inclusão é um processo necessário para dar condições igualitárias e equitativas, para que todos consigam se desenvolver. É preciso entender que a aprendizagem está relacionada ao desenvolvimento humano e depende do contato do indivíduo com o ambiente cultural, social e que não pode ser de forma isolada.</w:t>
      </w:r>
    </w:p>
    <w:p w14:paraId="66FD5FAD" w14:textId="4074DFA3" w:rsidR="00CF4DFE" w:rsidRPr="00945373" w:rsidRDefault="00CF4DFE" w:rsidP="00E82EAA">
      <w:pPr>
        <w:autoSpaceDE w:val="0"/>
        <w:autoSpaceDN w:val="0"/>
        <w:adjustRightInd w:val="0"/>
        <w:spacing w:after="0" w:line="360" w:lineRule="auto"/>
        <w:ind w:firstLine="709"/>
        <w:jc w:val="both"/>
        <w:rPr>
          <w:rFonts w:ascii="Times New Roman" w:hAnsi="Times New Roman" w:cs="Times New Roman"/>
          <w:color w:val="002F3C"/>
        </w:rPr>
      </w:pPr>
      <w:r w:rsidRPr="00945373">
        <w:rPr>
          <w:rFonts w:ascii="Times New Roman" w:hAnsi="Times New Roman" w:cs="Times New Roman"/>
          <w:color w:val="002F3C"/>
        </w:rPr>
        <w:lastRenderedPageBreak/>
        <w:t>As crianças com TEA têm características específicas</w:t>
      </w:r>
      <w:r w:rsidR="00945373">
        <w:rPr>
          <w:rFonts w:ascii="Times New Roman" w:hAnsi="Times New Roman" w:cs="Times New Roman"/>
          <w:color w:val="002F3C"/>
        </w:rPr>
        <w:t xml:space="preserve"> </w:t>
      </w:r>
      <w:r w:rsidR="00964FBD">
        <w:rPr>
          <w:rFonts w:ascii="Times New Roman" w:hAnsi="Times New Roman" w:cs="Times New Roman"/>
          <w:color w:val="002F3C"/>
        </w:rPr>
        <w:t>na</w:t>
      </w:r>
      <w:r w:rsidR="00964FBD" w:rsidRPr="00945373">
        <w:rPr>
          <w:rFonts w:ascii="Times New Roman" w:hAnsi="Times New Roman" w:cs="Times New Roman"/>
          <w:color w:val="002F3C"/>
        </w:rPr>
        <w:t>s interações sociais recíprocas</w:t>
      </w:r>
      <w:r w:rsidR="00945373">
        <w:rPr>
          <w:rFonts w:ascii="Times New Roman" w:hAnsi="Times New Roman" w:cs="Times New Roman"/>
          <w:color w:val="002F3C"/>
        </w:rPr>
        <w:t>,</w:t>
      </w:r>
      <w:r w:rsidRPr="00945373">
        <w:rPr>
          <w:rFonts w:ascii="Times New Roman" w:hAnsi="Times New Roman" w:cs="Times New Roman"/>
          <w:color w:val="002F3C"/>
        </w:rPr>
        <w:t xml:space="preserve"> na comunicação</w:t>
      </w:r>
      <w:r w:rsidR="00890014">
        <w:rPr>
          <w:rFonts w:ascii="Times New Roman" w:hAnsi="Times New Roman" w:cs="Times New Roman"/>
          <w:color w:val="002F3C"/>
        </w:rPr>
        <w:t xml:space="preserve">, </w:t>
      </w:r>
      <w:r w:rsidRPr="00945373">
        <w:rPr>
          <w:rFonts w:ascii="Times New Roman" w:hAnsi="Times New Roman" w:cs="Times New Roman"/>
          <w:color w:val="002F3C"/>
        </w:rPr>
        <w:t>interesses e atividades restrito, estereotipado e repetitivo” (PNEEPEI, 2008). Tais especificidades nos leva</w:t>
      </w:r>
      <w:r w:rsidR="00945373">
        <w:rPr>
          <w:rFonts w:ascii="Times New Roman" w:hAnsi="Times New Roman" w:cs="Times New Roman"/>
          <w:color w:val="002F3C"/>
        </w:rPr>
        <w:t>m</w:t>
      </w:r>
      <w:r w:rsidRPr="00945373">
        <w:rPr>
          <w:rFonts w:ascii="Times New Roman" w:hAnsi="Times New Roman" w:cs="Times New Roman"/>
          <w:color w:val="002F3C"/>
        </w:rPr>
        <w:t xml:space="preserve"> a pensar no fazer pedagógico, nos processos de ensino e aprendizagem que envolvem esse sujeito no seu ambiente escolar. Partindo desse contexto, optou-se pelo desenvolvimento de uma pesquisa colaborativa, junto com os professores de duas turmas de Educação infantil, mediante a proposição de uma experiência criadora, imersa na imaginação e na atividade colaborativa com alunos com TEA e demais colegas da turma, considerando o espaço social e cultural da criança. Entendeu-se, que a escola representa este espaço profícuo para a investigação, é o local onde podemos observar o processo educativo e de criatividade da criança com autismo em interação com os seus colegas de classe, poi</w:t>
      </w:r>
      <w:r w:rsidR="00E82EAA">
        <w:rPr>
          <w:rFonts w:ascii="Times New Roman" w:hAnsi="Times New Roman" w:cs="Times New Roman"/>
          <w:color w:val="002F3C"/>
        </w:rPr>
        <w:t xml:space="preserve">s de acordo com </w:t>
      </w:r>
      <w:proofErr w:type="spellStart"/>
      <w:r w:rsidR="00E82EAA">
        <w:rPr>
          <w:rFonts w:ascii="Times New Roman" w:hAnsi="Times New Roman" w:cs="Times New Roman"/>
          <w:color w:val="002F3C"/>
        </w:rPr>
        <w:t>Vigotski</w:t>
      </w:r>
      <w:proofErr w:type="spellEnd"/>
      <w:r w:rsidR="00E82EAA">
        <w:rPr>
          <w:rFonts w:ascii="Times New Roman" w:hAnsi="Times New Roman" w:cs="Times New Roman"/>
          <w:color w:val="002F3C"/>
        </w:rPr>
        <w:t xml:space="preserve"> (2021, p. 120) </w:t>
      </w:r>
      <w:bookmarkStart w:id="7" w:name="_Hlk129527162"/>
      <w:r w:rsidR="00E82EAA">
        <w:rPr>
          <w:rFonts w:ascii="Times New Roman" w:hAnsi="Times New Roman" w:cs="Times New Roman"/>
          <w:color w:val="002F3C"/>
        </w:rPr>
        <w:t>“o</w:t>
      </w:r>
      <w:r w:rsidRPr="00945373">
        <w:rPr>
          <w:rFonts w:ascii="Times New Roman" w:hAnsi="Times New Roman" w:cs="Times New Roman"/>
          <w:color w:val="002F3C"/>
        </w:rPr>
        <w:t xml:space="preserve"> estudo da criança dificilmente educável deve basear-se numa prolongada observação da mesma durante o processo educativo</w:t>
      </w:r>
      <w:r w:rsidR="00E82EAA">
        <w:rPr>
          <w:rFonts w:ascii="Times New Roman" w:hAnsi="Times New Roman" w:cs="Times New Roman"/>
          <w:color w:val="002F3C"/>
        </w:rPr>
        <w:t xml:space="preserve"> [...] </w:t>
      </w:r>
      <w:r w:rsidRPr="00945373">
        <w:rPr>
          <w:rFonts w:ascii="Times New Roman" w:hAnsi="Times New Roman" w:cs="Times New Roman"/>
          <w:color w:val="002F3C"/>
        </w:rPr>
        <w:t>no estudo dos produtos de sua criação, da brincadeira e de todas as facetas de seu comportamento</w:t>
      </w:r>
      <w:r w:rsidR="00E82EAA">
        <w:rPr>
          <w:rFonts w:ascii="Times New Roman" w:hAnsi="Times New Roman" w:cs="Times New Roman"/>
          <w:color w:val="002F3C"/>
        </w:rPr>
        <w:t>.</w:t>
      </w:r>
      <w:r w:rsidRPr="00945373">
        <w:rPr>
          <w:rFonts w:ascii="Times New Roman" w:hAnsi="Times New Roman" w:cs="Times New Roman"/>
          <w:color w:val="002F3C"/>
        </w:rPr>
        <w:t xml:space="preserve"> </w:t>
      </w:r>
      <w:bookmarkEnd w:id="7"/>
      <w:r w:rsidR="00E82EAA">
        <w:rPr>
          <w:rFonts w:ascii="Times New Roman" w:hAnsi="Times New Roman" w:cs="Times New Roman"/>
          <w:color w:val="002F3C"/>
        </w:rPr>
        <w:t>E</w:t>
      </w:r>
      <w:r w:rsidRPr="00945373">
        <w:rPr>
          <w:rFonts w:ascii="Times New Roman" w:hAnsi="Times New Roman" w:cs="Times New Roman"/>
          <w:color w:val="002F3C"/>
        </w:rPr>
        <w:t>star presente na escola, tornou-se crucial para o desenvolvimento da pesquisa, que foi realizada em uma escola que atende especificamente à educação infantil dos 2 aos 5 anos de idade, funciona em 2 turnos, possui 09 salas de aulas pela manhã e 10 salas de aulas no turno da tarde.</w:t>
      </w:r>
    </w:p>
    <w:p w14:paraId="214C5FCB" w14:textId="12BC3D4B" w:rsidR="00CF4DFE" w:rsidRPr="00945373" w:rsidRDefault="00CF4DFE" w:rsidP="00CF4DFE">
      <w:pPr>
        <w:pBdr>
          <w:top w:val="nil"/>
          <w:left w:val="nil"/>
          <w:bottom w:val="nil"/>
          <w:right w:val="nil"/>
          <w:between w:val="nil"/>
        </w:pBdr>
        <w:spacing w:after="0" w:line="360" w:lineRule="auto"/>
        <w:ind w:firstLine="709"/>
        <w:jc w:val="both"/>
        <w:rPr>
          <w:rFonts w:ascii="Times New Roman" w:hAnsi="Times New Roman" w:cs="Times New Roman"/>
          <w:color w:val="002F3C"/>
        </w:rPr>
      </w:pPr>
      <w:r w:rsidRPr="00945373">
        <w:rPr>
          <w:rFonts w:ascii="Times New Roman" w:hAnsi="Times New Roman" w:cs="Times New Roman"/>
          <w:color w:val="002F3C"/>
        </w:rPr>
        <w:t>Ao tratar da brincadeira no espaço escolar como prática pedagógica para o desenvolvimento da criança, surge o questionamento a respeito de como essa brincadeira pode contribuir para o aprendizado das crianças com autismo. A</w:t>
      </w:r>
      <w:r w:rsidR="00E82EAA">
        <w:rPr>
          <w:rFonts w:ascii="Times New Roman" w:hAnsi="Times New Roman" w:cs="Times New Roman"/>
          <w:color w:val="002F3C"/>
        </w:rPr>
        <w:t xml:space="preserve"> busca por estratégias para lidar com este público, representa </w:t>
      </w:r>
      <w:r w:rsidRPr="00945373">
        <w:rPr>
          <w:rFonts w:ascii="Times New Roman" w:hAnsi="Times New Roman" w:cs="Times New Roman"/>
          <w:color w:val="002F3C"/>
        </w:rPr>
        <w:t xml:space="preserve">um desafio para os professores. </w:t>
      </w:r>
      <w:r w:rsidR="00E82EAA">
        <w:rPr>
          <w:rFonts w:ascii="Times New Roman" w:hAnsi="Times New Roman" w:cs="Times New Roman"/>
          <w:color w:val="002F3C"/>
        </w:rPr>
        <w:t>As</w:t>
      </w:r>
      <w:r w:rsidRPr="00945373">
        <w:rPr>
          <w:rFonts w:ascii="Times New Roman" w:hAnsi="Times New Roman" w:cs="Times New Roman"/>
          <w:color w:val="002F3C"/>
        </w:rPr>
        <w:t xml:space="preserve"> limitações </w:t>
      </w:r>
      <w:r w:rsidR="00E82EAA">
        <w:rPr>
          <w:rFonts w:ascii="Times New Roman" w:hAnsi="Times New Roman" w:cs="Times New Roman"/>
          <w:color w:val="002F3C"/>
        </w:rPr>
        <w:t xml:space="preserve">da criança com TEA </w:t>
      </w:r>
      <w:r w:rsidRPr="00945373">
        <w:rPr>
          <w:rFonts w:ascii="Times New Roman" w:hAnsi="Times New Roman" w:cs="Times New Roman"/>
          <w:color w:val="002F3C"/>
        </w:rPr>
        <w:t>podem se configurar em fatores de exclusão pela falta de certas habilidades, uma delas é a de verbalizar seus sentimentos, e por este motivo, geralmente são entendidas como crianças “difíceis de lidar” e que não sabem brincar. Pretendeu-se colocar em discussão afirmações e crenças dessa natureza para deslocar o foco da incapacidade, do “não saber/fazer”, para a descoberta do “como fazem”.</w:t>
      </w:r>
    </w:p>
    <w:p w14:paraId="4A955DCE" w14:textId="3EE5354C" w:rsidR="00CF4DFE" w:rsidRPr="00945373" w:rsidRDefault="00CF4DFE" w:rsidP="00CF4DFE">
      <w:pPr>
        <w:autoSpaceDE w:val="0"/>
        <w:autoSpaceDN w:val="0"/>
        <w:adjustRightInd w:val="0"/>
        <w:spacing w:after="0"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 xml:space="preserve">Os resultados encontrados em pesquisas como as de </w:t>
      </w:r>
      <w:proofErr w:type="spellStart"/>
      <w:r w:rsidRPr="00945373">
        <w:rPr>
          <w:rFonts w:ascii="Times New Roman" w:hAnsi="Times New Roman" w:cs="Times New Roman"/>
          <w:color w:val="002F3C"/>
        </w:rPr>
        <w:t>Tacahashi</w:t>
      </w:r>
      <w:proofErr w:type="spellEnd"/>
      <w:r w:rsidRPr="00945373">
        <w:rPr>
          <w:rFonts w:ascii="Times New Roman" w:hAnsi="Times New Roman" w:cs="Times New Roman"/>
          <w:color w:val="002F3C"/>
        </w:rPr>
        <w:t xml:space="preserve"> e Saito (2019), </w:t>
      </w:r>
      <w:proofErr w:type="spellStart"/>
      <w:r w:rsidRPr="00945373">
        <w:rPr>
          <w:rFonts w:ascii="Times New Roman" w:hAnsi="Times New Roman" w:cs="Times New Roman"/>
          <w:color w:val="002F3C"/>
        </w:rPr>
        <w:t>Chicon</w:t>
      </w:r>
      <w:proofErr w:type="spellEnd"/>
      <w:r w:rsidRPr="00945373">
        <w:rPr>
          <w:rFonts w:ascii="Times New Roman" w:hAnsi="Times New Roman" w:cs="Times New Roman"/>
          <w:color w:val="002F3C"/>
        </w:rPr>
        <w:t xml:space="preserve"> </w:t>
      </w:r>
      <w:r w:rsidRPr="00945373">
        <w:rPr>
          <w:rFonts w:ascii="Times New Roman" w:hAnsi="Times New Roman" w:cs="Times New Roman"/>
          <w:i/>
          <w:iCs/>
          <w:color w:val="002F3C"/>
        </w:rPr>
        <w:t>et al.</w:t>
      </w:r>
      <w:r w:rsidRPr="00945373">
        <w:rPr>
          <w:rFonts w:ascii="Times New Roman" w:hAnsi="Times New Roman" w:cs="Times New Roman"/>
          <w:color w:val="002F3C"/>
        </w:rPr>
        <w:t xml:space="preserve"> (2018), Ferreira </w:t>
      </w:r>
      <w:r w:rsidRPr="00945373">
        <w:rPr>
          <w:rFonts w:ascii="Times New Roman" w:hAnsi="Times New Roman" w:cs="Times New Roman"/>
          <w:i/>
          <w:iCs/>
          <w:color w:val="002F3C"/>
        </w:rPr>
        <w:t>et al.</w:t>
      </w:r>
      <w:r w:rsidRPr="00945373">
        <w:rPr>
          <w:rFonts w:ascii="Times New Roman" w:hAnsi="Times New Roman" w:cs="Times New Roman"/>
          <w:color w:val="002F3C"/>
        </w:rPr>
        <w:t xml:space="preserve"> (2021), Silva (2017), Brandão e Fernandes, 2021), apontam para a importância do papel da figura mediadora (adulto/professor) em proporcionar condições para o desenvolvimento das atividades lúdicas.</w:t>
      </w:r>
      <w:r w:rsidR="00CA775A">
        <w:rPr>
          <w:rFonts w:ascii="Times New Roman" w:hAnsi="Times New Roman" w:cs="Times New Roman"/>
          <w:color w:val="002F3C"/>
        </w:rPr>
        <w:t xml:space="preserve"> </w:t>
      </w:r>
      <w:r w:rsidRPr="00945373">
        <w:rPr>
          <w:rFonts w:ascii="Times New Roman" w:hAnsi="Times New Roman" w:cs="Times New Roman"/>
          <w:color w:val="002F3C"/>
        </w:rPr>
        <w:t xml:space="preserve">O conceito de mediação aqui adotado, parte das concepções de </w:t>
      </w:r>
      <w:proofErr w:type="spellStart"/>
      <w:r w:rsidRPr="00945373">
        <w:rPr>
          <w:rFonts w:ascii="Times New Roman" w:hAnsi="Times New Roman" w:cs="Times New Roman"/>
          <w:color w:val="002F3C"/>
        </w:rPr>
        <w:t>Vigotski</w:t>
      </w:r>
      <w:proofErr w:type="spellEnd"/>
      <w:r w:rsidRPr="00945373">
        <w:rPr>
          <w:rFonts w:ascii="Times New Roman" w:hAnsi="Times New Roman" w:cs="Times New Roman"/>
          <w:color w:val="002F3C"/>
        </w:rPr>
        <w:t xml:space="preserve">, em que o processo educacional ocorre de forma colaborativa e </w:t>
      </w:r>
      <w:r w:rsidRPr="00945373">
        <w:rPr>
          <w:rFonts w:ascii="Times New Roman" w:hAnsi="Times New Roman" w:cs="Times New Roman"/>
          <w:color w:val="002F3C"/>
        </w:rPr>
        <w:lastRenderedPageBreak/>
        <w:t xml:space="preserve">sistemática entre o pedagogo e a criança, favorecendo o amadurecimento das funções psicológicas superiores da criança com o auxílio e a participação do adulto, onde a criança demonstra no seu desempenho imediato, os novos conteúdos e as novas habilidades, adquiridas neste processo, definidas por </w:t>
      </w:r>
      <w:proofErr w:type="spellStart"/>
      <w:r w:rsidRPr="00945373">
        <w:rPr>
          <w:rFonts w:ascii="Times New Roman" w:hAnsi="Times New Roman" w:cs="Times New Roman"/>
          <w:color w:val="002F3C"/>
        </w:rPr>
        <w:t>Vigotski</w:t>
      </w:r>
      <w:proofErr w:type="spellEnd"/>
      <w:r w:rsidRPr="00945373">
        <w:rPr>
          <w:rFonts w:ascii="Times New Roman" w:hAnsi="Times New Roman" w:cs="Times New Roman"/>
          <w:color w:val="002F3C"/>
        </w:rPr>
        <w:t xml:space="preserve"> (2021) como </w:t>
      </w:r>
      <w:r w:rsidRPr="00945373">
        <w:rPr>
          <w:rFonts w:ascii="Times New Roman" w:hAnsi="Times New Roman" w:cs="Times New Roman"/>
          <w:i/>
          <w:iCs/>
          <w:color w:val="002F3C"/>
        </w:rPr>
        <w:t>zona de desenvolvimento iminente ou proximal</w:t>
      </w:r>
      <w:r w:rsidRPr="00945373">
        <w:rPr>
          <w:rStyle w:val="Refdenotaderodap"/>
          <w:rFonts w:ascii="Times New Roman" w:hAnsi="Times New Roman" w:cs="Times New Roman"/>
          <w:i/>
          <w:iCs/>
          <w:color w:val="002F3C"/>
        </w:rPr>
        <w:footnoteReference w:id="5"/>
      </w:r>
      <w:r w:rsidRPr="00945373">
        <w:rPr>
          <w:rFonts w:ascii="Times New Roman" w:hAnsi="Times New Roman" w:cs="Times New Roman"/>
          <w:color w:val="002F3C"/>
        </w:rPr>
        <w:t>.</w:t>
      </w:r>
    </w:p>
    <w:p w14:paraId="5F3C97DA" w14:textId="42199668" w:rsidR="00CF4DFE" w:rsidRPr="00E82EAA" w:rsidRDefault="00902327" w:rsidP="00CF4DFE">
      <w:pPr>
        <w:autoSpaceDE w:val="0"/>
        <w:autoSpaceDN w:val="0"/>
        <w:adjustRightInd w:val="0"/>
        <w:spacing w:after="0" w:line="360" w:lineRule="auto"/>
        <w:ind w:firstLine="708"/>
        <w:jc w:val="both"/>
        <w:rPr>
          <w:rFonts w:ascii="Times New Roman" w:hAnsi="Times New Roman" w:cs="Times New Roman"/>
          <w:strike/>
          <w:color w:val="002F3C"/>
        </w:rPr>
      </w:pPr>
      <w:r w:rsidRPr="00945373">
        <w:rPr>
          <w:rFonts w:ascii="Times New Roman" w:hAnsi="Times New Roman" w:cs="Times New Roman"/>
          <w:color w:val="002F3C"/>
        </w:rPr>
        <w:t>Kishimoto</w:t>
      </w:r>
      <w:r w:rsidR="00CF4DFE" w:rsidRPr="00945373">
        <w:rPr>
          <w:rFonts w:ascii="Times New Roman" w:hAnsi="Times New Roman" w:cs="Times New Roman"/>
          <w:color w:val="002F3C"/>
        </w:rPr>
        <w:t xml:space="preserve"> (1998) assinala que a ação pedagógica intencional do professor deve refletir-se na organização do espaço, na seleção dos brinquedos e na interação com as crianças. Assim, a brincadeira de faz de conta deve existir no desenvolvimento dessas práticas pedagógicas, como uma forma de a criança atender suas necessidades, assumindo papéis que lhe permitam conhecer mais o mundo em que vive (TACAHASHI; SAITO, 2019). </w:t>
      </w:r>
    </w:p>
    <w:p w14:paraId="329A753D" w14:textId="77777777" w:rsidR="00CF4DFE" w:rsidRPr="00945373" w:rsidRDefault="00CF4DFE" w:rsidP="00CF4DFE">
      <w:pPr>
        <w:autoSpaceDE w:val="0"/>
        <w:autoSpaceDN w:val="0"/>
        <w:adjustRightInd w:val="0"/>
        <w:spacing w:after="0"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 xml:space="preserve">Sobre a ação mediadora, Ferreira, </w:t>
      </w:r>
      <w:r w:rsidRPr="00945373">
        <w:rPr>
          <w:rFonts w:ascii="Times New Roman" w:hAnsi="Times New Roman" w:cs="Times New Roman"/>
          <w:i/>
          <w:iCs/>
          <w:color w:val="002F3C"/>
        </w:rPr>
        <w:t>et al</w:t>
      </w:r>
      <w:r w:rsidRPr="00945373">
        <w:rPr>
          <w:rFonts w:ascii="Times New Roman" w:hAnsi="Times New Roman" w:cs="Times New Roman"/>
          <w:color w:val="002F3C"/>
        </w:rPr>
        <w:t xml:space="preserve"> (2021), afirma a importância dessa ação no processo educacional com vistas ao desenvolvimento das funções psicológicas superiores, na proposição de atividades lúdicas intencionais, com o foco na linguagem, na atenção e nas interações sociais. É preciso que a ação mediadora do professor nesse processo, fomente estratégias e ações para além do que a criança já é capaz de fazer. É nesse processo dialético que o sujeito do conhecimento é estimulado pelo mundo externo, com a interação social mediada que se constitui enquanto sujeito histórico e social.</w:t>
      </w:r>
    </w:p>
    <w:p w14:paraId="6A908657" w14:textId="5E95D4B2" w:rsidR="00CF4DFE" w:rsidRPr="00945373" w:rsidRDefault="00CF4DFE" w:rsidP="00CF4DFE">
      <w:pPr>
        <w:autoSpaceDE w:val="0"/>
        <w:autoSpaceDN w:val="0"/>
        <w:adjustRightInd w:val="0"/>
        <w:spacing w:after="0"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 xml:space="preserve">A aplicação de atividades lúdicas em contexto inclusivo, para Pinho (2018), gera um grande benefício no aprendizado de crianças com TEA, promovendo o aumento da interação social, a partir do desenvolvimento da habilidade de atenção compartilhada, provocando progressos significativos na comunicação e compreensão do universo letrado. Os estudos de </w:t>
      </w:r>
      <w:proofErr w:type="spellStart"/>
      <w:r w:rsidRPr="00945373">
        <w:rPr>
          <w:rFonts w:ascii="Times New Roman" w:hAnsi="Times New Roman" w:cs="Times New Roman"/>
          <w:color w:val="002F3C"/>
        </w:rPr>
        <w:t>Bagarollo</w:t>
      </w:r>
      <w:proofErr w:type="spellEnd"/>
      <w:r w:rsidRPr="00945373">
        <w:rPr>
          <w:rFonts w:ascii="Times New Roman" w:hAnsi="Times New Roman" w:cs="Times New Roman"/>
          <w:color w:val="002F3C"/>
        </w:rPr>
        <w:t xml:space="preserve">, Ribeiro e Panhoca (2013), discutem o brincar, o desenvolvimento da criança e a </w:t>
      </w:r>
      <w:proofErr w:type="spellStart"/>
      <w:r w:rsidRPr="00945373">
        <w:rPr>
          <w:rFonts w:ascii="Times New Roman" w:hAnsi="Times New Roman" w:cs="Times New Roman"/>
          <w:color w:val="002F3C"/>
        </w:rPr>
        <w:t>defectologia</w:t>
      </w:r>
      <w:proofErr w:type="spellEnd"/>
      <w:r w:rsidRPr="00945373">
        <w:rPr>
          <w:rFonts w:ascii="Times New Roman" w:hAnsi="Times New Roman" w:cs="Times New Roman"/>
          <w:color w:val="002F3C"/>
        </w:rPr>
        <w:t xml:space="preserve">, dialogando com </w:t>
      </w:r>
      <w:proofErr w:type="spellStart"/>
      <w:r w:rsidRPr="00945373">
        <w:rPr>
          <w:rFonts w:ascii="Times New Roman" w:hAnsi="Times New Roman" w:cs="Times New Roman"/>
          <w:color w:val="002F3C"/>
        </w:rPr>
        <w:t>Vigotski</w:t>
      </w:r>
      <w:proofErr w:type="spellEnd"/>
      <w:r w:rsidRPr="00945373">
        <w:rPr>
          <w:rFonts w:ascii="Times New Roman" w:hAnsi="Times New Roman" w:cs="Times New Roman"/>
          <w:color w:val="002F3C"/>
        </w:rPr>
        <w:t xml:space="preserve"> (2000) que o componente social é tido como determinante no processo de desenvolvimento dos indivíduos com alguma deficiência, não atribuindo ao </w:t>
      </w:r>
      <w:r w:rsidRPr="00945373">
        <w:rPr>
          <w:rFonts w:ascii="Times New Roman" w:hAnsi="Times New Roman" w:cs="Times New Roman"/>
          <w:i/>
          <w:iCs/>
          <w:color w:val="002F3C"/>
        </w:rPr>
        <w:t>déficit</w:t>
      </w:r>
      <w:r w:rsidRPr="00945373">
        <w:rPr>
          <w:rFonts w:ascii="Times New Roman" w:hAnsi="Times New Roman" w:cs="Times New Roman"/>
          <w:color w:val="002F3C"/>
        </w:rPr>
        <w:t xml:space="preserve"> orgânico a responsabilidade pelo destino da criança. A brincadeira, sob o olhar da teoria </w:t>
      </w:r>
      <w:proofErr w:type="spellStart"/>
      <w:r w:rsidRPr="00945373">
        <w:rPr>
          <w:rFonts w:ascii="Times New Roman" w:hAnsi="Times New Roman" w:cs="Times New Roman"/>
          <w:color w:val="002F3C"/>
        </w:rPr>
        <w:t>vigotskiana</w:t>
      </w:r>
      <w:proofErr w:type="spellEnd"/>
      <w:r w:rsidRPr="00945373">
        <w:rPr>
          <w:rFonts w:ascii="Times New Roman" w:hAnsi="Times New Roman" w:cs="Times New Roman"/>
          <w:color w:val="002F3C"/>
        </w:rPr>
        <w:t xml:space="preserve">, é construída socialmente e as vivências no meio social são fundamentais para o desenvolvimento infantil. Sob esta perspectiva, Silva (2017), afirma que é </w:t>
      </w:r>
      <w:r w:rsidRPr="00945373">
        <w:rPr>
          <w:rFonts w:ascii="Times New Roman" w:hAnsi="Times New Roman" w:cs="Times New Roman"/>
          <w:color w:val="002F3C"/>
        </w:rPr>
        <w:lastRenderedPageBreak/>
        <w:t xml:space="preserve">por meio da experiência cultural que qualquer criança (incluindo, portanto, a criança com autismo) se constitui subjetivamente, transformando as restrições biológicas em potencialidades dadas pela cultura. </w:t>
      </w:r>
      <w:proofErr w:type="spellStart"/>
      <w:r w:rsidRPr="00945373">
        <w:rPr>
          <w:rFonts w:ascii="Times New Roman" w:hAnsi="Times New Roman" w:cs="Times New Roman"/>
          <w:color w:val="002F3C"/>
        </w:rPr>
        <w:t>Chicon</w:t>
      </w:r>
      <w:proofErr w:type="spellEnd"/>
      <w:r w:rsidRPr="00945373">
        <w:rPr>
          <w:rFonts w:ascii="Times New Roman" w:hAnsi="Times New Roman" w:cs="Times New Roman"/>
          <w:color w:val="002F3C"/>
        </w:rPr>
        <w:t xml:space="preserve">, </w:t>
      </w:r>
      <w:r w:rsidRPr="00945373">
        <w:rPr>
          <w:rFonts w:ascii="Times New Roman" w:hAnsi="Times New Roman" w:cs="Times New Roman"/>
          <w:i/>
          <w:iCs/>
          <w:color w:val="002F3C"/>
        </w:rPr>
        <w:t>et al</w:t>
      </w:r>
      <w:r w:rsidRPr="00945373">
        <w:rPr>
          <w:rFonts w:ascii="Times New Roman" w:hAnsi="Times New Roman" w:cs="Times New Roman"/>
          <w:color w:val="002F3C"/>
        </w:rPr>
        <w:t xml:space="preserve"> (20</w:t>
      </w:r>
      <w:r w:rsidR="00C03DC7">
        <w:rPr>
          <w:rFonts w:ascii="Times New Roman" w:hAnsi="Times New Roman" w:cs="Times New Roman"/>
          <w:color w:val="002F3C"/>
        </w:rPr>
        <w:t>1</w:t>
      </w:r>
      <w:r w:rsidRPr="00945373">
        <w:rPr>
          <w:rFonts w:ascii="Times New Roman" w:hAnsi="Times New Roman" w:cs="Times New Roman"/>
          <w:color w:val="002F3C"/>
        </w:rPr>
        <w:t xml:space="preserve">8), ressalta que a criança com autismo é capaz de se envolver com a brincadeira de faz de conta, desde que lhes seja dadas condições para isso. </w:t>
      </w:r>
    </w:p>
    <w:p w14:paraId="457EA7FF" w14:textId="77777777" w:rsidR="00CF4DFE" w:rsidRPr="00945373" w:rsidRDefault="00CF4DFE" w:rsidP="00CF4DFE">
      <w:pPr>
        <w:pStyle w:val="PargrafodaLista"/>
        <w:pBdr>
          <w:top w:val="nil"/>
          <w:left w:val="nil"/>
          <w:bottom w:val="nil"/>
          <w:right w:val="nil"/>
          <w:between w:val="nil"/>
        </w:pBdr>
        <w:spacing w:after="0" w:line="360" w:lineRule="auto"/>
        <w:ind w:left="0" w:firstLine="709"/>
        <w:contextualSpacing w:val="0"/>
        <w:jc w:val="both"/>
        <w:rPr>
          <w:rFonts w:ascii="Times New Roman" w:hAnsi="Times New Roman" w:cs="Times New Roman"/>
          <w:color w:val="002F3C"/>
        </w:rPr>
      </w:pPr>
      <w:r w:rsidRPr="00945373">
        <w:rPr>
          <w:rFonts w:ascii="Times New Roman" w:hAnsi="Times New Roman" w:cs="Times New Roman"/>
          <w:color w:val="002F3C"/>
        </w:rPr>
        <w:t xml:space="preserve">  Diante desses resultados entendo que seja necessário refletir sobre o fazer pedagógico na perspectiva da inclusão de crianças autistas. A escola ainda adota a linha </w:t>
      </w:r>
      <w:proofErr w:type="spellStart"/>
      <w:r w:rsidRPr="00945373">
        <w:rPr>
          <w:rFonts w:ascii="Times New Roman" w:hAnsi="Times New Roman" w:cs="Times New Roman"/>
          <w:color w:val="002F3C"/>
        </w:rPr>
        <w:t>capacitista</w:t>
      </w:r>
      <w:proofErr w:type="spellEnd"/>
      <w:r w:rsidRPr="00945373">
        <w:rPr>
          <w:rFonts w:ascii="Times New Roman" w:hAnsi="Times New Roman" w:cs="Times New Roman"/>
          <w:color w:val="002F3C"/>
        </w:rPr>
        <w:t xml:space="preserve">, estigmatizada na discriminação da pessoa com deficiência, fato que vem se construindo ao longo do tempo. A mudança na sociedade, para que de fato se viva uma inclusão, deve acontecer com um projeto educacional verdadeiramente inclusivo, que favoreça a convivência, ensine a cooperação, o respeito às diferenças, sendo um exercício diário e que salte das estruturas das leis para dentro de todos os espaços relacionais da sociedade. É preciso que haja uma educação que não somente aceite a pessoa com deficiência nos espaços sociais, mas que lhe oportunize participar ativamente desta sociedade, interagindo com ela e colaborando com suas mudanças e crescimento. E assim, ressignificar os sentidos e significados construídos historicamente sobre a condição da pessoa com deficiência. Nesta reflexão, ouso perguntar: Será que inserir uma criança com deficiências nas escolas comuns de ensino, representa de fato inclusão? Oliveira (2008) nos ajuda ao falar sobre uma educação inclusiva que supere o caráter identitário e hegemônico estabelecido em relação àquele visto como “normal”. </w:t>
      </w:r>
    </w:p>
    <w:p w14:paraId="26FFCD29" w14:textId="3F638487" w:rsidR="00CF4DFE" w:rsidRPr="00945373" w:rsidRDefault="00CF4DFE" w:rsidP="00CF4DFE">
      <w:pPr>
        <w:autoSpaceDE w:val="0"/>
        <w:autoSpaceDN w:val="0"/>
        <w:adjustRightInd w:val="0"/>
        <w:spacing w:before="240" w:line="240" w:lineRule="auto"/>
        <w:ind w:left="2268"/>
        <w:jc w:val="both"/>
        <w:rPr>
          <w:rFonts w:ascii="Times New Roman" w:hAnsi="Times New Roman" w:cs="Times New Roman"/>
          <w:color w:val="002F3C"/>
          <w:sz w:val="20"/>
          <w:szCs w:val="20"/>
        </w:rPr>
      </w:pPr>
      <w:bookmarkStart w:id="8" w:name="_Hlk126566384"/>
      <w:r w:rsidRPr="00945373">
        <w:rPr>
          <w:rFonts w:ascii="Times New Roman" w:hAnsi="Times New Roman" w:cs="Times New Roman"/>
          <w:color w:val="002F3C"/>
          <w:sz w:val="20"/>
          <w:szCs w:val="20"/>
        </w:rPr>
        <w:t>A educação inclusiva, ao propor uma educação para todos e uma educação para a diversidade, que respeite as diferenças, apresenta como referencial a diferença como alteridade, o outro como “distinto”, superando a visão de diferença de caráter identitário e hegemônico estabelecida em relação a um outro, o “normal”. (OLIVEIRA, 2008 apud FERNANDES e DENARI, 2017)</w:t>
      </w:r>
      <w:bookmarkEnd w:id="8"/>
    </w:p>
    <w:p w14:paraId="2CF76FDC" w14:textId="4CC8115C" w:rsidR="00CF4DFE" w:rsidRPr="00945373" w:rsidRDefault="00CF4DFE" w:rsidP="00CF4DFE">
      <w:pPr>
        <w:autoSpaceDE w:val="0"/>
        <w:autoSpaceDN w:val="0"/>
        <w:adjustRightInd w:val="0"/>
        <w:spacing w:after="0" w:line="360" w:lineRule="auto"/>
        <w:ind w:firstLine="708"/>
        <w:jc w:val="both"/>
        <w:rPr>
          <w:rFonts w:ascii="Times New Roman" w:hAnsi="Times New Roman" w:cs="Times New Roman"/>
          <w:color w:val="002F3C"/>
          <w:sz w:val="20"/>
          <w:szCs w:val="20"/>
        </w:rPr>
      </w:pPr>
      <w:r w:rsidRPr="00945373">
        <w:rPr>
          <w:rFonts w:ascii="Times New Roman" w:hAnsi="Times New Roman" w:cs="Times New Roman"/>
          <w:color w:val="002F3C"/>
        </w:rPr>
        <w:t>A entrada dos alunos com deficiências no cotidiano escolar desvelou o quão complexo é o processo de inclusão, principalmente no campo das práticas pedagógicas, considerando o que é a criança típica e a atípica.</w:t>
      </w:r>
      <w:r w:rsidR="006B5AF1">
        <w:rPr>
          <w:rFonts w:ascii="Times New Roman" w:hAnsi="Times New Roman" w:cs="Times New Roman"/>
          <w:color w:val="002F3C"/>
        </w:rPr>
        <w:t xml:space="preserve"> </w:t>
      </w:r>
      <w:r w:rsidRPr="00945373">
        <w:rPr>
          <w:rFonts w:ascii="Times New Roman" w:hAnsi="Times New Roman" w:cs="Times New Roman"/>
          <w:color w:val="002F3C"/>
        </w:rPr>
        <w:t>O universo da escola regular precisa oferecer aos alunos com TEA, atendimento capaz de promover o aprendizado e a permanência destes na escola</w:t>
      </w:r>
      <w:r w:rsidR="006B5AF1">
        <w:rPr>
          <w:rFonts w:ascii="Times New Roman" w:hAnsi="Times New Roman" w:cs="Times New Roman"/>
          <w:color w:val="002F3C"/>
        </w:rPr>
        <w:t>, que deve</w:t>
      </w:r>
      <w:r w:rsidRPr="00945373">
        <w:rPr>
          <w:rFonts w:ascii="Times New Roman" w:hAnsi="Times New Roman" w:cs="Times New Roman"/>
          <w:color w:val="002F3C"/>
        </w:rPr>
        <w:t xml:space="preserve"> envolver-se em uma ação colaborativa, apoiando e dando o suporte para que a educação aconteça. A ação colaborativa para Gomes </w:t>
      </w:r>
      <w:r w:rsidRPr="00945373">
        <w:rPr>
          <w:rFonts w:ascii="Times New Roman" w:hAnsi="Times New Roman" w:cs="Times New Roman"/>
          <w:i/>
          <w:iCs/>
          <w:color w:val="002F3C"/>
        </w:rPr>
        <w:t>et al</w:t>
      </w:r>
      <w:r w:rsidRPr="00945373">
        <w:rPr>
          <w:rFonts w:ascii="Times New Roman" w:hAnsi="Times New Roman" w:cs="Times New Roman"/>
          <w:color w:val="002F3C"/>
        </w:rPr>
        <w:t xml:space="preserve"> (2017) é um elemento fundamental para o processo de escolarização na escola inclusiva, que o sucesso ou não da inclusão, não pode ser </w:t>
      </w:r>
      <w:r w:rsidRPr="00945373">
        <w:rPr>
          <w:rFonts w:ascii="Times New Roman" w:hAnsi="Times New Roman" w:cs="Times New Roman"/>
          <w:color w:val="002F3C"/>
        </w:rPr>
        <w:lastRenderedPageBreak/>
        <w:t xml:space="preserve">creditado de forma isolada a um dos profissionais, seja ele professor do ensino regular ou do especial. </w:t>
      </w:r>
    </w:p>
    <w:p w14:paraId="2B8B24D6" w14:textId="38E2D3FF" w:rsidR="00CF4DFE" w:rsidRPr="00945373" w:rsidRDefault="00CF4DFE" w:rsidP="00CF4DFE">
      <w:pPr>
        <w:autoSpaceDE w:val="0"/>
        <w:autoSpaceDN w:val="0"/>
        <w:adjustRightInd w:val="0"/>
        <w:spacing w:before="240" w:after="0"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 xml:space="preserve">É no campo das experiências colaborativas que pretendemos discutir a aprendizagem da criança com autismo, com enfoque na brincadeira de faz de conta e sua contribuição para este aprendizado e interação social entre as crianças com TEA e seus pares. </w:t>
      </w:r>
      <w:r w:rsidR="006B5AF1">
        <w:rPr>
          <w:rFonts w:ascii="Times New Roman" w:hAnsi="Times New Roman" w:cs="Times New Roman"/>
          <w:color w:val="002F3C"/>
        </w:rPr>
        <w:t>E</w:t>
      </w:r>
      <w:r w:rsidRPr="00945373">
        <w:rPr>
          <w:rFonts w:ascii="Times New Roman" w:hAnsi="Times New Roman" w:cs="Times New Roman"/>
          <w:color w:val="002F3C"/>
        </w:rPr>
        <w:t>mergem ações urgentes e necessárias a serem tomadas, a exemplo, a formação de professores para que possam construir propostas diferenciadas</w:t>
      </w:r>
      <w:r w:rsidR="006B5AF1">
        <w:rPr>
          <w:rFonts w:ascii="Times New Roman" w:hAnsi="Times New Roman" w:cs="Times New Roman"/>
          <w:color w:val="002F3C"/>
        </w:rPr>
        <w:t xml:space="preserve"> que atendam as especificidades de cada aluno</w:t>
      </w:r>
      <w:r w:rsidRPr="00945373">
        <w:rPr>
          <w:rFonts w:ascii="Times New Roman" w:hAnsi="Times New Roman" w:cs="Times New Roman"/>
          <w:color w:val="002F3C"/>
        </w:rPr>
        <w:t>, que abandonem as barreiras celetistas de aprendizagem</w:t>
      </w:r>
      <w:r w:rsidR="006B5AF1">
        <w:rPr>
          <w:rFonts w:ascii="Times New Roman" w:hAnsi="Times New Roman" w:cs="Times New Roman"/>
          <w:color w:val="002F3C"/>
        </w:rPr>
        <w:t xml:space="preserve"> para </w:t>
      </w:r>
      <w:r w:rsidRPr="00945373">
        <w:rPr>
          <w:rFonts w:ascii="Times New Roman" w:hAnsi="Times New Roman" w:cs="Times New Roman"/>
          <w:color w:val="002F3C"/>
        </w:rPr>
        <w:t>acolh</w:t>
      </w:r>
      <w:r w:rsidR="006B5AF1">
        <w:rPr>
          <w:rFonts w:ascii="Times New Roman" w:hAnsi="Times New Roman" w:cs="Times New Roman"/>
          <w:color w:val="002F3C"/>
        </w:rPr>
        <w:t xml:space="preserve">er </w:t>
      </w:r>
      <w:r w:rsidRPr="00945373">
        <w:rPr>
          <w:rFonts w:ascii="Times New Roman" w:hAnsi="Times New Roman" w:cs="Times New Roman"/>
          <w:color w:val="002F3C"/>
        </w:rPr>
        <w:t>e inseri</w:t>
      </w:r>
      <w:r w:rsidR="00E00AA8">
        <w:rPr>
          <w:rFonts w:ascii="Times New Roman" w:hAnsi="Times New Roman" w:cs="Times New Roman"/>
          <w:color w:val="002F3C"/>
        </w:rPr>
        <w:t xml:space="preserve">-los </w:t>
      </w:r>
      <w:r w:rsidRPr="00945373">
        <w:rPr>
          <w:rFonts w:ascii="Times New Roman" w:hAnsi="Times New Roman" w:cs="Times New Roman"/>
          <w:color w:val="002F3C"/>
        </w:rPr>
        <w:t xml:space="preserve">no contexto escolar. A escola também precisa preparar o seu ambiente, oferecendo materiais adequados e auxiliares de ensino na sala de aula para atender a criança que chega à escola, de forma que se adapte para este aluno e aluna e não estes à escola. </w:t>
      </w:r>
    </w:p>
    <w:p w14:paraId="77CDE2DB" w14:textId="77777777" w:rsidR="00CF4DFE" w:rsidRPr="00945373" w:rsidRDefault="00CF4DFE" w:rsidP="00CF4DFE">
      <w:pPr>
        <w:pStyle w:val="Default"/>
        <w:spacing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Quando se fala em criança com autismo na escola, é comum ouvir respostas que fazem parte do que foi construído socialmente, o que demonstra um pouco do (</w:t>
      </w:r>
      <w:proofErr w:type="spellStart"/>
      <w:r w:rsidRPr="00945373">
        <w:rPr>
          <w:rFonts w:ascii="Times New Roman" w:hAnsi="Times New Roman" w:cs="Times New Roman"/>
          <w:color w:val="002F3C"/>
        </w:rPr>
        <w:t>des</w:t>
      </w:r>
      <w:proofErr w:type="spellEnd"/>
      <w:r w:rsidRPr="00945373">
        <w:rPr>
          <w:rFonts w:ascii="Times New Roman" w:hAnsi="Times New Roman" w:cs="Times New Roman"/>
          <w:color w:val="002F3C"/>
        </w:rPr>
        <w:t>)conhecimento das professoras. Alguns dizem que são crianças “agressivas”, que não se desenvolvem porque vivem no “mundo da lua”, “crianças sem limites”, “não fazem nada!” [...] (sic)</w:t>
      </w:r>
      <w:r w:rsidRPr="00945373">
        <w:rPr>
          <w:rStyle w:val="Refdenotaderodap"/>
          <w:rFonts w:ascii="Times New Roman" w:hAnsi="Times New Roman" w:cs="Times New Roman"/>
          <w:color w:val="002F3C"/>
        </w:rPr>
        <w:footnoteReference w:id="6"/>
      </w:r>
      <w:r w:rsidRPr="00945373">
        <w:rPr>
          <w:rFonts w:ascii="Times New Roman" w:hAnsi="Times New Roman" w:cs="Times New Roman"/>
          <w:color w:val="002F3C"/>
        </w:rPr>
        <w:t xml:space="preserve">. Nota-se nestas falas o quanto de pré-conceitos ainda existem, baseados nos aspectos sintomáticos da síndrome e que acabam por excluir a criança com autismo do direito à aprendizagem, à convivência e ao desenvolvimento. Para </w:t>
      </w:r>
      <w:proofErr w:type="spellStart"/>
      <w:r w:rsidRPr="00945373">
        <w:rPr>
          <w:rFonts w:ascii="Times New Roman" w:hAnsi="Times New Roman" w:cs="Times New Roman"/>
          <w:color w:val="002F3C"/>
        </w:rPr>
        <w:t>Orrú</w:t>
      </w:r>
      <w:proofErr w:type="spellEnd"/>
      <w:r w:rsidRPr="00945373">
        <w:rPr>
          <w:rFonts w:ascii="Times New Roman" w:hAnsi="Times New Roman" w:cs="Times New Roman"/>
          <w:color w:val="002F3C"/>
        </w:rPr>
        <w:t xml:space="preserve"> (2003, p. 1-2), “é imprescindível que o educador e qualquer outro profissional que trabalhe junto à pessoa com autismo seja um conhecedor da síndrome e de suas características inerentes.” A autora chama a atenção para um trabalho multidisciplinar, que adeque a prática pedagógica e que veja a pessoa com autismo como um ser </w:t>
      </w:r>
      <w:proofErr w:type="spellStart"/>
      <w:r w:rsidRPr="00945373">
        <w:rPr>
          <w:rFonts w:ascii="Times New Roman" w:hAnsi="Times New Roman" w:cs="Times New Roman"/>
          <w:color w:val="002F3C"/>
        </w:rPr>
        <w:t>bio</w:t>
      </w:r>
      <w:proofErr w:type="spellEnd"/>
      <w:r w:rsidRPr="00945373">
        <w:rPr>
          <w:rFonts w:ascii="Times New Roman" w:hAnsi="Times New Roman" w:cs="Times New Roman"/>
          <w:color w:val="002F3C"/>
        </w:rPr>
        <w:t>-</w:t>
      </w:r>
      <w:proofErr w:type="spellStart"/>
      <w:r w:rsidRPr="00945373">
        <w:rPr>
          <w:rFonts w:ascii="Times New Roman" w:hAnsi="Times New Roman" w:cs="Times New Roman"/>
          <w:color w:val="002F3C"/>
        </w:rPr>
        <w:t>sociopsico</w:t>
      </w:r>
      <w:proofErr w:type="spellEnd"/>
      <w:r w:rsidRPr="00945373">
        <w:rPr>
          <w:rFonts w:ascii="Times New Roman" w:hAnsi="Times New Roman" w:cs="Times New Roman"/>
          <w:color w:val="002F3C"/>
        </w:rPr>
        <w:t>-histórico-cultural.</w:t>
      </w:r>
    </w:p>
    <w:p w14:paraId="380AC330" w14:textId="734E1AE8" w:rsidR="00CF4DFE" w:rsidRPr="00945373" w:rsidRDefault="00CF4DFE" w:rsidP="00CF4DFE">
      <w:pPr>
        <w:pStyle w:val="Default"/>
        <w:spacing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Uma das dificuldades das crianças com TEA é aprender por via da imitação, elas usualmente, tem maiores dificuldade de reconhecer gestos, expressões faciais e sentimentos. A imitação é um mecanismo inato, comandado pelos neurônios-espelhos</w:t>
      </w:r>
      <w:r w:rsidRPr="00945373">
        <w:rPr>
          <w:rStyle w:val="Refdenotaderodap"/>
          <w:rFonts w:ascii="Times New Roman" w:hAnsi="Times New Roman" w:cs="Times New Roman"/>
          <w:color w:val="002F3C"/>
        </w:rPr>
        <w:footnoteReference w:id="7"/>
      </w:r>
      <w:r w:rsidRPr="00945373">
        <w:rPr>
          <w:rFonts w:ascii="Times New Roman" w:hAnsi="Times New Roman" w:cs="Times New Roman"/>
          <w:color w:val="002F3C"/>
        </w:rPr>
        <w:t xml:space="preserve">, o processo de aprendizagem ocorre quando o indivíduo ao exercitar seu próprio reflexo, o generaliza, aplicando-o à situação diversa. Contudo, isso não exclui a capacidade da criança com autismo </w:t>
      </w:r>
      <w:r w:rsidRPr="00945373">
        <w:rPr>
          <w:rFonts w:ascii="Times New Roman" w:hAnsi="Times New Roman" w:cs="Times New Roman"/>
          <w:color w:val="002F3C"/>
        </w:rPr>
        <w:lastRenderedPageBreak/>
        <w:t xml:space="preserve">de aprender. Por terem um modo particular de aprendizagem precisam de ações diferenciadas que acolham as peculiaridades individuais, considerando o que possibilita o aprendizado de cada um. </w:t>
      </w:r>
    </w:p>
    <w:p w14:paraId="05167449" w14:textId="1AB8A125" w:rsidR="00193BB5" w:rsidRPr="00E00AA8" w:rsidRDefault="00193BB5" w:rsidP="00E00AA8">
      <w:pPr>
        <w:spacing w:after="0" w:line="360" w:lineRule="auto"/>
        <w:jc w:val="center"/>
        <w:rPr>
          <w:rFonts w:ascii="Times New Roman" w:hAnsi="Times New Roman" w:cs="Times New Roman"/>
          <w:b/>
          <w:color w:val="002F3C"/>
          <w:sz w:val="28"/>
          <w:szCs w:val="28"/>
        </w:rPr>
      </w:pPr>
      <w:r w:rsidRPr="00E00AA8">
        <w:rPr>
          <w:rFonts w:ascii="Times New Roman" w:hAnsi="Times New Roman" w:cs="Times New Roman"/>
          <w:b/>
          <w:color w:val="002F3C"/>
          <w:sz w:val="28"/>
          <w:szCs w:val="28"/>
        </w:rPr>
        <w:t xml:space="preserve">MÉTODO E </w:t>
      </w:r>
      <w:r w:rsidR="00C15288" w:rsidRPr="00E00AA8">
        <w:rPr>
          <w:rFonts w:ascii="Times New Roman" w:hAnsi="Times New Roman" w:cs="Times New Roman"/>
          <w:b/>
          <w:color w:val="002F3C"/>
          <w:sz w:val="28"/>
          <w:szCs w:val="28"/>
        </w:rPr>
        <w:t>M</w:t>
      </w:r>
      <w:r w:rsidR="00C7666D" w:rsidRPr="00E00AA8">
        <w:rPr>
          <w:rFonts w:ascii="Times New Roman" w:hAnsi="Times New Roman" w:cs="Times New Roman"/>
          <w:b/>
          <w:color w:val="002F3C"/>
          <w:sz w:val="28"/>
          <w:szCs w:val="28"/>
        </w:rPr>
        <w:t>ETODOLOGIA</w:t>
      </w:r>
    </w:p>
    <w:p w14:paraId="2427BED4" w14:textId="1D0FE024" w:rsidR="00C15288" w:rsidRPr="00945373" w:rsidRDefault="00C15288" w:rsidP="004D50E5">
      <w:pPr>
        <w:spacing w:after="0" w:line="360" w:lineRule="auto"/>
        <w:jc w:val="both"/>
        <w:rPr>
          <w:rFonts w:ascii="Times New Roman" w:hAnsi="Times New Roman" w:cs="Times New Roman"/>
          <w:color w:val="002F3C"/>
        </w:rPr>
      </w:pPr>
      <w:r w:rsidRPr="00945373">
        <w:rPr>
          <w:rFonts w:ascii="Times New Roman" w:hAnsi="Times New Roman" w:cs="Times New Roman"/>
          <w:color w:val="002F3C"/>
        </w:rPr>
        <w:t xml:space="preserve"> A pesquisa é de abordagem qualitativa, sendo dividida em duas fases de caráter qualitativo e colaborativo: uma fase inicial exploratória qualitativa, com a respectiva coleta de dados via observação participativa e entrevistas semiestruturadas. Utilizou-se a análise de conteúdo dos registros em diário de bordo, fotografias e vídeos-gravação. Essa primeira fase, todavia, não será objeto de discussão nesse trabalho. Toma-se com objeto de discussão no artigo, a segunda etapa da investigação, realizada por meio da intervenção colaborativa (junto com as professoras), que envolveu o planejamento, a aplicação e a avaliação de experiências criadoras, baseadas no lúdico e imaginário (faz de conta) junto às crianças de duas turmas de educação infantil.</w:t>
      </w:r>
    </w:p>
    <w:p w14:paraId="23D0A335" w14:textId="1D39D13C" w:rsidR="00C15288" w:rsidRPr="00945373" w:rsidRDefault="00C15288" w:rsidP="004D50E5">
      <w:pPr>
        <w:spacing w:after="0"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A pesquisa de campo</w:t>
      </w:r>
      <w:r w:rsidRPr="00945373">
        <w:rPr>
          <w:rStyle w:val="Refdenotaderodap"/>
          <w:rFonts w:ascii="Times New Roman" w:hAnsi="Times New Roman" w:cs="Times New Roman"/>
          <w:color w:val="002F3C"/>
        </w:rPr>
        <w:footnoteReference w:id="8"/>
      </w:r>
      <w:r w:rsidRPr="00945373">
        <w:rPr>
          <w:rFonts w:ascii="Times New Roman" w:hAnsi="Times New Roman" w:cs="Times New Roman"/>
          <w:color w:val="002F3C"/>
        </w:rPr>
        <w:t xml:space="preserve"> foi realizada no segundo semestre de 2022, em uma escola de educação infantil, na cidade de Porto Velho. Os dados foram construídos por meio dos recursos de registro em diário de bordo, fotografias, </w:t>
      </w:r>
      <w:proofErr w:type="spellStart"/>
      <w:r w:rsidR="00CF4DFE" w:rsidRPr="00945373">
        <w:rPr>
          <w:rFonts w:ascii="Times New Roman" w:hAnsi="Times New Roman" w:cs="Times New Roman"/>
          <w:color w:val="002F3C"/>
        </w:rPr>
        <w:t>videogravação</w:t>
      </w:r>
      <w:proofErr w:type="spellEnd"/>
      <w:r w:rsidRPr="00945373">
        <w:rPr>
          <w:rFonts w:ascii="Times New Roman" w:hAnsi="Times New Roman" w:cs="Times New Roman"/>
          <w:color w:val="002F3C"/>
        </w:rPr>
        <w:t>. No total foram 15 momentos transcritos e analisados, com duração média de 20 a 60 minutos. Focalizamos o trabalho pedagógico envolvendo a brincadeira, desenvolvido pelas professoras e pela pesquisadora com a participação d</w:t>
      </w:r>
      <w:r w:rsidR="00CF4DFE" w:rsidRPr="00945373">
        <w:rPr>
          <w:rFonts w:ascii="Times New Roman" w:hAnsi="Times New Roman" w:cs="Times New Roman"/>
          <w:color w:val="002F3C"/>
        </w:rPr>
        <w:t xml:space="preserve">e todos </w:t>
      </w:r>
      <w:r w:rsidRPr="00945373">
        <w:rPr>
          <w:rFonts w:ascii="Times New Roman" w:hAnsi="Times New Roman" w:cs="Times New Roman"/>
          <w:color w:val="002F3C"/>
        </w:rPr>
        <w:t xml:space="preserve">os alunos das turmas e </w:t>
      </w:r>
      <w:r w:rsidR="00CF4DFE" w:rsidRPr="00945373">
        <w:rPr>
          <w:rFonts w:ascii="Times New Roman" w:hAnsi="Times New Roman" w:cs="Times New Roman"/>
          <w:color w:val="002F3C"/>
        </w:rPr>
        <w:t xml:space="preserve">as </w:t>
      </w:r>
      <w:r w:rsidRPr="00945373">
        <w:rPr>
          <w:rFonts w:ascii="Times New Roman" w:hAnsi="Times New Roman" w:cs="Times New Roman"/>
          <w:color w:val="002F3C"/>
        </w:rPr>
        <w:t xml:space="preserve">crianças com TEA, nominadas para fins do estudo de: Lua, Sol e Astro. </w:t>
      </w:r>
    </w:p>
    <w:p w14:paraId="1611FA14" w14:textId="77777777" w:rsidR="00C15288" w:rsidRPr="00945373" w:rsidRDefault="00C15288" w:rsidP="004D50E5">
      <w:pPr>
        <w:spacing w:after="0" w:line="360" w:lineRule="auto"/>
        <w:ind w:firstLine="708"/>
        <w:jc w:val="both"/>
        <w:rPr>
          <w:rFonts w:ascii="Times New Roman" w:eastAsia="Calibri" w:hAnsi="Times New Roman" w:cs="Times New Roman"/>
          <w:color w:val="002F3C"/>
        </w:rPr>
      </w:pPr>
      <w:r w:rsidRPr="00945373">
        <w:rPr>
          <w:rFonts w:ascii="Times New Roman" w:hAnsi="Times New Roman" w:cs="Times New Roman"/>
          <w:color w:val="002F3C"/>
          <w:shd w:val="clear" w:color="auto" w:fill="FFFFFF"/>
        </w:rPr>
        <w:t>Para a construção dos dados, em especial a intervenção colaborativa, participaram quatro (04) professoras da educação infantil, sendo duas (02) professoras titulares e duas (02) professoras auxiliares; crianças na faixa etária de 04 a 05 anos de idade, três (03) crianças autistas:</w:t>
      </w:r>
      <w:r w:rsidRPr="00945373">
        <w:rPr>
          <w:rFonts w:ascii="Times New Roman" w:eastAsia="Calibri" w:hAnsi="Times New Roman" w:cs="Times New Roman"/>
          <w:color w:val="002F3C"/>
        </w:rPr>
        <w:t xml:space="preserve"> 01 menina (Lua – 5 anos) e 02 meninos (Sol – 4 anos e Astro – 5 anos)</w:t>
      </w:r>
      <w:r w:rsidRPr="00945373">
        <w:rPr>
          <w:rStyle w:val="Refdenotaderodap"/>
          <w:rFonts w:ascii="Times New Roman" w:eastAsia="Calibri" w:hAnsi="Times New Roman" w:cs="Times New Roman"/>
          <w:color w:val="002F3C"/>
        </w:rPr>
        <w:footnoteReference w:id="9"/>
      </w:r>
      <w:r w:rsidRPr="00945373">
        <w:rPr>
          <w:rFonts w:ascii="Times New Roman" w:eastAsia="Calibri" w:hAnsi="Times New Roman" w:cs="Times New Roman"/>
          <w:color w:val="002F3C"/>
        </w:rPr>
        <w:t xml:space="preserve">. Lua e Sol frequentavam a mesma turma do </w:t>
      </w:r>
      <w:proofErr w:type="spellStart"/>
      <w:r w:rsidRPr="00945373">
        <w:rPr>
          <w:rFonts w:ascii="Times New Roman" w:eastAsia="Calibri" w:hAnsi="Times New Roman" w:cs="Times New Roman"/>
          <w:color w:val="002F3C"/>
        </w:rPr>
        <w:t>Pré-I</w:t>
      </w:r>
      <w:proofErr w:type="spellEnd"/>
      <w:r w:rsidRPr="00945373">
        <w:rPr>
          <w:rFonts w:ascii="Times New Roman" w:eastAsia="Calibri" w:hAnsi="Times New Roman" w:cs="Times New Roman"/>
          <w:color w:val="002F3C"/>
        </w:rPr>
        <w:t xml:space="preserve">, sendo alunos das professoras PrT1 e PrA1 e Astro era de outra turma de </w:t>
      </w:r>
      <w:proofErr w:type="spellStart"/>
      <w:r w:rsidRPr="00945373">
        <w:rPr>
          <w:rFonts w:ascii="Times New Roman" w:eastAsia="Calibri" w:hAnsi="Times New Roman" w:cs="Times New Roman"/>
          <w:color w:val="002F3C"/>
        </w:rPr>
        <w:t>Pré-I</w:t>
      </w:r>
      <w:proofErr w:type="spellEnd"/>
      <w:r w:rsidRPr="00945373">
        <w:rPr>
          <w:rFonts w:ascii="Times New Roman" w:eastAsia="Calibri" w:hAnsi="Times New Roman" w:cs="Times New Roman"/>
          <w:color w:val="002F3C"/>
        </w:rPr>
        <w:t>, das professoras PrT2 e PrA2, todos estudavam no turno vespertino.</w:t>
      </w:r>
      <w:r w:rsidRPr="00945373">
        <w:rPr>
          <w:rFonts w:ascii="Times New Roman" w:hAnsi="Times New Roman" w:cs="Times New Roman"/>
          <w:color w:val="002F3C"/>
          <w:shd w:val="clear" w:color="auto" w:fill="FFFFFF"/>
        </w:rPr>
        <w:t xml:space="preserve"> </w:t>
      </w:r>
    </w:p>
    <w:p w14:paraId="4AB3923A" w14:textId="77777777" w:rsidR="00C15288" w:rsidRPr="00945373" w:rsidRDefault="00C15288" w:rsidP="004D50E5">
      <w:pPr>
        <w:autoSpaceDE w:val="0"/>
        <w:autoSpaceDN w:val="0"/>
        <w:adjustRightInd w:val="0"/>
        <w:spacing w:after="0" w:line="360" w:lineRule="auto"/>
        <w:ind w:firstLine="709"/>
        <w:jc w:val="both"/>
        <w:rPr>
          <w:rFonts w:ascii="Times New Roman" w:hAnsi="Times New Roman" w:cs="Times New Roman"/>
          <w:color w:val="002F3C"/>
        </w:rPr>
      </w:pPr>
      <w:bookmarkStart w:id="9" w:name="_Hlk109395412"/>
      <w:bookmarkStart w:id="10" w:name="_Hlk109158325"/>
      <w:r w:rsidRPr="00945373">
        <w:rPr>
          <w:rFonts w:ascii="Times New Roman" w:eastAsia="Calibri" w:hAnsi="Times New Roman" w:cs="Times New Roman"/>
          <w:color w:val="002F3C"/>
        </w:rPr>
        <w:lastRenderedPageBreak/>
        <w:t xml:space="preserve">Com o intuito de conhecer </w:t>
      </w:r>
      <w:r w:rsidRPr="00945373">
        <w:rPr>
          <w:rFonts w:ascii="Times New Roman" w:hAnsi="Times New Roman" w:cs="Times New Roman"/>
          <w:color w:val="002F3C"/>
        </w:rPr>
        <w:t>as trajetórias profissionais das professoras participantes da pesquisa, referente à formação, ao tempo de atuação na educação e no atendimento educacional à criança com autismo, aplicou-se um questionário para a coleta dos dados.</w:t>
      </w:r>
    </w:p>
    <w:p w14:paraId="65FDA76A" w14:textId="77777777" w:rsidR="00C15288" w:rsidRPr="00945373" w:rsidRDefault="00C15288" w:rsidP="004D50E5">
      <w:pPr>
        <w:pStyle w:val="Legenda"/>
        <w:spacing w:line="360" w:lineRule="auto"/>
        <w:jc w:val="both"/>
        <w:rPr>
          <w:rFonts w:cs="Times New Roman"/>
          <w:noProof/>
          <w:color w:val="002F3C"/>
        </w:rPr>
      </w:pPr>
      <w:bookmarkStart w:id="11" w:name="_Toc479509554"/>
      <w:r w:rsidRPr="00945373">
        <w:rPr>
          <w:rFonts w:cs="Times New Roman"/>
          <w:i w:val="0"/>
          <w:color w:val="002F3C"/>
        </w:rPr>
        <w:t>Quadro 03 - Professoras</w:t>
      </w:r>
      <w:r w:rsidRPr="00945373">
        <w:rPr>
          <w:rStyle w:val="Refdenotaderodap"/>
          <w:rFonts w:cs="Times New Roman"/>
          <w:i w:val="0"/>
          <w:color w:val="002F3C"/>
        </w:rPr>
        <w:footnoteReference w:id="10"/>
      </w:r>
      <w:r w:rsidRPr="00945373">
        <w:rPr>
          <w:rFonts w:cs="Times New Roman"/>
          <w:i w:val="0"/>
          <w:color w:val="002F3C"/>
        </w:rPr>
        <w:t xml:space="preserve"> participantes da pesquisa: idade, formação e tempo de atuação (na Educação e com criança com TEA)</w:t>
      </w:r>
      <w:bookmarkEnd w:id="11"/>
      <w:r w:rsidRPr="00945373">
        <w:rPr>
          <w:rFonts w:cs="Times New Roman"/>
          <w:noProof/>
          <w:color w:val="002F3C"/>
        </w:rPr>
        <w:t xml:space="preserve"> </w:t>
      </w:r>
    </w:p>
    <w:p w14:paraId="4F0C805F" w14:textId="77777777" w:rsidR="00C15288" w:rsidRPr="00945373" w:rsidRDefault="00C15288" w:rsidP="00C15288">
      <w:pPr>
        <w:pStyle w:val="Legenda"/>
        <w:spacing w:line="240" w:lineRule="auto"/>
        <w:jc w:val="center"/>
        <w:rPr>
          <w:rFonts w:cs="Times New Roman"/>
          <w:noProof/>
          <w:color w:val="002F3C"/>
          <w:sz w:val="22"/>
          <w:szCs w:val="22"/>
        </w:rPr>
      </w:pPr>
      <w:r w:rsidRPr="00945373">
        <w:rPr>
          <w:rFonts w:cs="Times New Roman"/>
          <w:noProof/>
          <w:color w:val="002F3C"/>
          <w:sz w:val="22"/>
          <w:szCs w:val="22"/>
        </w:rPr>
        <w:drawing>
          <wp:inline distT="0" distB="0" distL="0" distR="0" wp14:anchorId="28A62333" wp14:editId="7BD4E55A">
            <wp:extent cx="4329953" cy="1644849"/>
            <wp:effectExtent l="0" t="0" r="0" b="0"/>
            <wp:docPr id="203" name="Imagem 203"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m 203" descr="Tabela&#10;&#10;O conteúdo gerado por IA pode estar incorreto."/>
                    <pic:cNvPicPr/>
                  </pic:nvPicPr>
                  <pic:blipFill rotWithShape="1">
                    <a:blip r:embed="rId8"/>
                    <a:srcRect l="1651" t="553" r="538" b="839"/>
                    <a:stretch/>
                  </pic:blipFill>
                  <pic:spPr bwMode="auto">
                    <a:xfrm>
                      <a:off x="0" y="0"/>
                      <a:ext cx="4385620" cy="1665996"/>
                    </a:xfrm>
                    <a:prstGeom prst="rect">
                      <a:avLst/>
                    </a:prstGeom>
                    <a:ln>
                      <a:noFill/>
                    </a:ln>
                    <a:extLst>
                      <a:ext uri="{53640926-AAD7-44D8-BBD7-CCE9431645EC}">
                        <a14:shadowObscured xmlns:a14="http://schemas.microsoft.com/office/drawing/2010/main"/>
                      </a:ext>
                    </a:extLst>
                  </pic:spPr>
                </pic:pic>
              </a:graphicData>
            </a:graphic>
          </wp:inline>
        </w:drawing>
      </w:r>
      <w:bookmarkEnd w:id="9"/>
      <w:bookmarkEnd w:id="10"/>
    </w:p>
    <w:p w14:paraId="2DA5A7CF" w14:textId="77777777" w:rsidR="00C15288" w:rsidRPr="00945373" w:rsidRDefault="00C15288" w:rsidP="00C15288">
      <w:pPr>
        <w:spacing w:after="0" w:line="240" w:lineRule="auto"/>
        <w:jc w:val="center"/>
        <w:rPr>
          <w:rFonts w:ascii="Times New Roman" w:eastAsia="Calibri" w:hAnsi="Times New Roman" w:cs="Times New Roman"/>
          <w:color w:val="002F3C"/>
          <w:sz w:val="22"/>
          <w:szCs w:val="22"/>
        </w:rPr>
      </w:pPr>
      <w:r w:rsidRPr="00945373">
        <w:rPr>
          <w:rFonts w:ascii="Times New Roman" w:eastAsia="Calibri" w:hAnsi="Times New Roman" w:cs="Times New Roman"/>
          <w:color w:val="002F3C"/>
          <w:sz w:val="20"/>
          <w:szCs w:val="20"/>
        </w:rPr>
        <w:t>Infográfico 01 – Caracterização das crianças pesquisadas com TEA:</w:t>
      </w:r>
      <w:r w:rsidRPr="00945373">
        <w:rPr>
          <w:rFonts w:ascii="Times New Roman" w:eastAsia="Calibri" w:hAnsi="Times New Roman" w:cs="Times New Roman"/>
          <w:noProof/>
          <w:color w:val="002F3C"/>
          <w:sz w:val="22"/>
          <w:szCs w:val="22"/>
        </w:rPr>
        <w:drawing>
          <wp:inline distT="0" distB="0" distL="0" distR="0" wp14:anchorId="292AA41C" wp14:editId="6E4668AA">
            <wp:extent cx="3729318" cy="2247622"/>
            <wp:effectExtent l="0" t="0" r="5080" b="635"/>
            <wp:docPr id="21" name="Imagem 2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descr="Uma imagem contendo Texto&#10;&#10;O conteúdo gerado por IA pode estar incorreto."/>
                    <pic:cNvPicPr/>
                  </pic:nvPicPr>
                  <pic:blipFill>
                    <a:blip r:embed="rId9"/>
                    <a:stretch>
                      <a:fillRect/>
                    </a:stretch>
                  </pic:blipFill>
                  <pic:spPr>
                    <a:xfrm>
                      <a:off x="0" y="0"/>
                      <a:ext cx="3776288" cy="2275930"/>
                    </a:xfrm>
                    <a:prstGeom prst="rect">
                      <a:avLst/>
                    </a:prstGeom>
                  </pic:spPr>
                </pic:pic>
              </a:graphicData>
            </a:graphic>
          </wp:inline>
        </w:drawing>
      </w:r>
      <w:r w:rsidRPr="00945373">
        <w:rPr>
          <w:rFonts w:ascii="Times New Roman" w:eastAsia="Calibri" w:hAnsi="Times New Roman" w:cs="Times New Roman"/>
          <w:color w:val="002F3C"/>
          <w:sz w:val="22"/>
          <w:szCs w:val="22"/>
        </w:rPr>
        <w:br/>
      </w:r>
      <w:r w:rsidRPr="00945373">
        <w:rPr>
          <w:rFonts w:ascii="Times New Roman" w:eastAsia="Calibri" w:hAnsi="Times New Roman" w:cs="Times New Roman"/>
          <w:color w:val="002F3C"/>
          <w:sz w:val="20"/>
          <w:szCs w:val="20"/>
        </w:rPr>
        <w:t>Infográfico 1: Elaborado pela pesquisadora de acordo com os dados da escola.</w:t>
      </w:r>
    </w:p>
    <w:p w14:paraId="47238E3C" w14:textId="77777777" w:rsidR="00C15288" w:rsidRPr="00945373" w:rsidRDefault="00C15288" w:rsidP="00C15288">
      <w:pPr>
        <w:autoSpaceDE w:val="0"/>
        <w:autoSpaceDN w:val="0"/>
        <w:adjustRightInd w:val="0"/>
        <w:spacing w:after="0" w:line="240" w:lineRule="auto"/>
        <w:rPr>
          <w:rFonts w:ascii="Times New Roman" w:hAnsi="Times New Roman" w:cs="Times New Roman"/>
          <w:color w:val="002F3C"/>
          <w:sz w:val="22"/>
          <w:szCs w:val="22"/>
        </w:rPr>
      </w:pPr>
      <w:bookmarkStart w:id="12" w:name="_Hlk127134467"/>
    </w:p>
    <w:p w14:paraId="3A146C10" w14:textId="35E97274" w:rsidR="00C15288" w:rsidRPr="00945373" w:rsidRDefault="00C15288" w:rsidP="004D50E5">
      <w:pPr>
        <w:spacing w:after="0" w:line="360" w:lineRule="auto"/>
        <w:ind w:firstLine="709"/>
        <w:jc w:val="both"/>
        <w:rPr>
          <w:rFonts w:ascii="Times New Roman" w:hAnsi="Times New Roman" w:cs="Times New Roman"/>
          <w:color w:val="002F3C"/>
          <w:shd w:val="clear" w:color="auto" w:fill="FFFFFF"/>
        </w:rPr>
      </w:pPr>
      <w:bookmarkStart w:id="13" w:name="_Hlk107405185"/>
      <w:bookmarkEnd w:id="12"/>
      <w:r w:rsidRPr="00945373">
        <w:rPr>
          <w:rFonts w:ascii="Times New Roman" w:hAnsi="Times New Roman" w:cs="Times New Roman"/>
          <w:color w:val="002F3C"/>
          <w:shd w:val="clear" w:color="auto" w:fill="FFFFFF"/>
        </w:rPr>
        <w:t xml:space="preserve">O planejamento da intervenção realizada em sala de aula, em colaboração com as professoras, teve o intuito de provocar novos conhecimentos, ressignificar a prática pedagógica, baseada no lúdico e imaginário (faz de conta), a fim de compreender a importância da atividade criadora e da brincadeira no processo de ensino. As atividades foram divididas em 3 momentos, prevendo: planejamento, aplicação, avaliação de atividades e de elaboração de conceitos com </w:t>
      </w:r>
      <w:r w:rsidRPr="00945373">
        <w:rPr>
          <w:rFonts w:ascii="Times New Roman" w:hAnsi="Times New Roman" w:cs="Times New Roman"/>
          <w:color w:val="002F3C"/>
          <w:shd w:val="clear" w:color="auto" w:fill="FFFFFF"/>
        </w:rPr>
        <w:lastRenderedPageBreak/>
        <w:t>os alunos estudados, com frequência de duas vezes por semana, durante 2 horas, no período de 02 (dois) meses.</w:t>
      </w:r>
      <w:bookmarkStart w:id="14" w:name="_Hlk109459839"/>
      <w:bookmarkEnd w:id="13"/>
    </w:p>
    <w:p w14:paraId="2A512387" w14:textId="09B805F0" w:rsidR="00C15288" w:rsidRPr="00945373" w:rsidRDefault="00C15288" w:rsidP="00CF4DFE">
      <w:pPr>
        <w:spacing w:after="0" w:line="360" w:lineRule="auto"/>
        <w:ind w:firstLine="709"/>
        <w:jc w:val="both"/>
        <w:rPr>
          <w:rFonts w:ascii="Times New Roman" w:hAnsi="Times New Roman" w:cs="Times New Roman"/>
          <w:color w:val="002F3C"/>
          <w:shd w:val="clear" w:color="auto" w:fill="FFFFFF"/>
        </w:rPr>
      </w:pPr>
      <w:r w:rsidRPr="00945373">
        <w:rPr>
          <w:rFonts w:ascii="Times New Roman" w:hAnsi="Times New Roman" w:cs="Times New Roman"/>
          <w:color w:val="002F3C"/>
          <w:shd w:val="clear" w:color="auto" w:fill="FFFFFF"/>
        </w:rPr>
        <w:t xml:space="preserve">Traçamos um planejamento que envolvesse todos os alunos de cada turma, possibilitando a observação interativa entre as crianças, na construção da brincadeira, na colaboração mútua e no próprio processo do brincar. A turma da professora PrT1 tinha 17 alunos frequentando e a turma da professora PrT2 um total de 15 alunos. Dessa forma, dividimos as atividades interventivas em 02 (dois) momentos, que foram desenvolvidos em cada turma, a saber: </w:t>
      </w:r>
    </w:p>
    <w:p w14:paraId="05CCBB1A" w14:textId="151DEF04" w:rsidR="00C15288" w:rsidRPr="00945373" w:rsidRDefault="00C15288" w:rsidP="004D50E5">
      <w:pPr>
        <w:spacing w:line="240" w:lineRule="auto"/>
        <w:jc w:val="center"/>
        <w:rPr>
          <w:rFonts w:ascii="Times New Roman" w:hAnsi="Times New Roman" w:cs="Times New Roman"/>
          <w:b/>
          <w:bCs/>
          <w:color w:val="002F3C"/>
          <w:sz w:val="28"/>
          <w:szCs w:val="28"/>
          <w:shd w:val="clear" w:color="auto" w:fill="FFFFFF"/>
        </w:rPr>
      </w:pPr>
      <w:r w:rsidRPr="00945373">
        <w:rPr>
          <w:rFonts w:ascii="Times New Roman" w:hAnsi="Times New Roman" w:cs="Times New Roman"/>
          <w:b/>
          <w:bCs/>
          <w:color w:val="002F3C"/>
          <w:sz w:val="28"/>
          <w:szCs w:val="28"/>
          <w:shd w:val="clear" w:color="auto" w:fill="FFFFFF"/>
        </w:rPr>
        <w:t>A contação de história e o desenvolvimento da prática</w:t>
      </w:r>
    </w:p>
    <w:p w14:paraId="1A328BBF" w14:textId="393362A7" w:rsidR="00C15288" w:rsidRPr="00945373" w:rsidRDefault="00C15288" w:rsidP="00C15288">
      <w:pPr>
        <w:spacing w:line="240" w:lineRule="auto"/>
        <w:jc w:val="both"/>
        <w:rPr>
          <w:rFonts w:ascii="Times New Roman" w:hAnsi="Times New Roman" w:cs="Times New Roman"/>
          <w:color w:val="002F3C"/>
          <w:sz w:val="22"/>
          <w:szCs w:val="22"/>
          <w:shd w:val="clear" w:color="auto" w:fill="FFFFFF"/>
        </w:rPr>
      </w:pPr>
      <w:r w:rsidRPr="00945373">
        <w:rPr>
          <w:rFonts w:ascii="Times New Roman" w:hAnsi="Times New Roman" w:cs="Times New Roman"/>
          <w:noProof/>
          <w:color w:val="002F3C"/>
          <w:sz w:val="22"/>
          <w:szCs w:val="22"/>
          <w:shd w:val="clear" w:color="auto" w:fill="FFFFFF"/>
        </w:rPr>
        <w:drawing>
          <wp:inline distT="0" distB="0" distL="0" distR="0" wp14:anchorId="35663FC5" wp14:editId="0A33BEE0">
            <wp:extent cx="5759450" cy="1342390"/>
            <wp:effectExtent l="0" t="0" r="0" b="0"/>
            <wp:docPr id="392936354"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36354" name="Imagem 1" descr="Interface gráfica do usuário&#10;&#10;O conteúdo gerado por IA pode estar incorreto."/>
                    <pic:cNvPicPr/>
                  </pic:nvPicPr>
                  <pic:blipFill>
                    <a:blip r:embed="rId10"/>
                    <a:stretch>
                      <a:fillRect/>
                    </a:stretch>
                  </pic:blipFill>
                  <pic:spPr>
                    <a:xfrm>
                      <a:off x="0" y="0"/>
                      <a:ext cx="5759450" cy="1342390"/>
                    </a:xfrm>
                    <a:prstGeom prst="rect">
                      <a:avLst/>
                    </a:prstGeom>
                  </pic:spPr>
                </pic:pic>
              </a:graphicData>
            </a:graphic>
          </wp:inline>
        </w:drawing>
      </w:r>
      <w:r w:rsidRPr="00945373">
        <w:rPr>
          <w:rFonts w:ascii="Times New Roman" w:hAnsi="Times New Roman" w:cs="Times New Roman"/>
          <w:color w:val="002F3C"/>
          <w:sz w:val="22"/>
          <w:szCs w:val="22"/>
          <w:shd w:val="clear" w:color="auto" w:fill="FFFFFF"/>
        </w:rPr>
        <w:br/>
      </w:r>
      <w:r w:rsidRPr="00945373">
        <w:rPr>
          <w:rFonts w:ascii="Times New Roman" w:hAnsi="Times New Roman" w:cs="Times New Roman"/>
          <w:color w:val="002F3C"/>
          <w:shd w:val="clear" w:color="auto" w:fill="FFFFFF"/>
        </w:rPr>
        <w:t xml:space="preserve">   </w:t>
      </w:r>
      <w:r w:rsidR="004D50E5" w:rsidRPr="00945373">
        <w:rPr>
          <w:rFonts w:ascii="Times New Roman" w:hAnsi="Times New Roman" w:cs="Times New Roman"/>
          <w:color w:val="002F3C"/>
          <w:sz w:val="20"/>
          <w:szCs w:val="20"/>
          <w:shd w:val="clear" w:color="auto" w:fill="FFFFFF"/>
        </w:rPr>
        <w:t>Fonte:</w:t>
      </w:r>
      <w:r w:rsidR="004D50E5" w:rsidRPr="00945373">
        <w:rPr>
          <w:rFonts w:ascii="Times New Roman" w:hAnsi="Times New Roman" w:cs="Times New Roman"/>
          <w:color w:val="002F3C"/>
          <w:shd w:val="clear" w:color="auto" w:fill="FFFFFF"/>
        </w:rPr>
        <w:t xml:space="preserve"> </w:t>
      </w:r>
      <w:r w:rsidRPr="00945373">
        <w:rPr>
          <w:rFonts w:ascii="Times New Roman" w:hAnsi="Times New Roman" w:cs="Times New Roman"/>
          <w:color w:val="002F3C"/>
          <w:sz w:val="20"/>
          <w:szCs w:val="20"/>
          <w:shd w:val="clear" w:color="auto" w:fill="FFFFFF"/>
        </w:rPr>
        <w:t>Arquivo próprio</w:t>
      </w:r>
      <w:r w:rsidRPr="00945373">
        <w:rPr>
          <w:rFonts w:ascii="Times New Roman" w:hAnsi="Times New Roman" w:cs="Times New Roman"/>
          <w:color w:val="002F3C"/>
          <w:sz w:val="22"/>
          <w:szCs w:val="22"/>
          <w:shd w:val="clear" w:color="auto" w:fill="FFFFFF"/>
        </w:rPr>
        <w:t xml:space="preserve">                                                </w:t>
      </w:r>
    </w:p>
    <w:p w14:paraId="2027D3D0" w14:textId="57C1829B" w:rsidR="00C15288" w:rsidRPr="00945373" w:rsidRDefault="00C15288" w:rsidP="004D50E5">
      <w:pPr>
        <w:spacing w:after="0" w:line="360" w:lineRule="auto"/>
        <w:ind w:firstLine="708"/>
        <w:jc w:val="both"/>
        <w:textAlignment w:val="baseline"/>
        <w:rPr>
          <w:rFonts w:ascii="Times New Roman" w:hAnsi="Times New Roman" w:cs="Times New Roman"/>
          <w:color w:val="002F3C"/>
        </w:rPr>
      </w:pPr>
      <w:bookmarkStart w:id="15" w:name="_Hlk136351187"/>
      <w:r w:rsidRPr="00945373">
        <w:rPr>
          <w:rFonts w:ascii="Times New Roman" w:hAnsi="Times New Roman" w:cs="Times New Roman"/>
          <w:color w:val="002F3C"/>
        </w:rPr>
        <w:t xml:space="preserve">No primeiro momento, optamos pela contação de história, de forma que, a partir delas, as crianças pudessem interagir com a pesquisadora, contribuindo na contação das histórias por meio do imaginário. Nas falas de </w:t>
      </w:r>
      <w:proofErr w:type="spellStart"/>
      <w:r w:rsidRPr="00945373">
        <w:rPr>
          <w:rFonts w:ascii="Times New Roman" w:hAnsi="Times New Roman" w:cs="Times New Roman"/>
          <w:color w:val="002F3C"/>
        </w:rPr>
        <w:t>Vigotski</w:t>
      </w:r>
      <w:proofErr w:type="spellEnd"/>
      <w:r w:rsidRPr="00945373">
        <w:rPr>
          <w:rFonts w:ascii="Times New Roman" w:hAnsi="Times New Roman" w:cs="Times New Roman"/>
          <w:color w:val="002F3C"/>
        </w:rPr>
        <w:t xml:space="preserve"> (2018, p. 24), a imaginação origina-se do acúmulo de experiências, quanto mais rica é a experiência, mais rica deve ser a imaginação. Assim, ao contarmos as histórias estaríamos ampliando a experiência das crianças, dando-lhe bases para a sua atividade criadora. As técnicas usadas para a contação de histórias foram, o varal de histórias, onde íamos apresentando os personagens e cenas da história e as crianças construíam o enredo junto. Na história seguinte, apresentamos o robozinho do espaço </w:t>
      </w:r>
      <w:r w:rsidR="00CF4DFE" w:rsidRPr="00945373">
        <w:rPr>
          <w:rFonts w:ascii="Times New Roman" w:hAnsi="Times New Roman" w:cs="Times New Roman"/>
          <w:color w:val="002F3C"/>
        </w:rPr>
        <w:t>às</w:t>
      </w:r>
      <w:r w:rsidRPr="00945373">
        <w:rPr>
          <w:rFonts w:ascii="Times New Roman" w:hAnsi="Times New Roman" w:cs="Times New Roman"/>
          <w:color w:val="002F3C"/>
        </w:rPr>
        <w:t xml:space="preserve"> crianças</w:t>
      </w:r>
      <w:r w:rsidR="00CF4DFE" w:rsidRPr="00945373">
        <w:rPr>
          <w:rFonts w:ascii="Times New Roman" w:hAnsi="Times New Roman" w:cs="Times New Roman"/>
          <w:color w:val="002F3C"/>
        </w:rPr>
        <w:t xml:space="preserve">, que o chamaram de </w:t>
      </w:r>
      <w:r w:rsidRPr="00945373">
        <w:rPr>
          <w:rFonts w:ascii="Times New Roman" w:hAnsi="Times New Roman" w:cs="Times New Roman"/>
          <w:color w:val="002F3C"/>
        </w:rPr>
        <w:t xml:space="preserve">Flip e foram construindo sua história: de onde ele veio, sua família, qual era a sua missão e quem eram os amigos dele.  Nestes momentos as crianças Lua, Sol e Astro, interagiam, cada uma a sua maneira. Sol e Astro eram mais atentos, riam e interagiam com os colegas. </w:t>
      </w:r>
    </w:p>
    <w:p w14:paraId="32F59998" w14:textId="47775E34" w:rsidR="00C15288" w:rsidRPr="00945373" w:rsidRDefault="00C15288" w:rsidP="004D50E5">
      <w:pPr>
        <w:spacing w:after="0" w:line="360" w:lineRule="auto"/>
        <w:ind w:firstLine="708"/>
        <w:jc w:val="both"/>
        <w:textAlignment w:val="baseline"/>
        <w:rPr>
          <w:rFonts w:ascii="Times New Roman" w:hAnsi="Times New Roman" w:cs="Times New Roman"/>
          <w:color w:val="002F3C"/>
        </w:rPr>
      </w:pPr>
      <w:r w:rsidRPr="00945373">
        <w:rPr>
          <w:rFonts w:ascii="Times New Roman" w:hAnsi="Times New Roman" w:cs="Times New Roman"/>
          <w:color w:val="002F3C"/>
        </w:rPr>
        <w:t xml:space="preserve">O segundo momento, com o auxílio das professoras, foi criado o cenário para cada atividade. O primeiro cenário foi para “O caça ao Tesouro”. Usamos tapa-olho, bandana, lupa e um grande barco pirata com leme para a navegação. Os alunos teriam que encontrar os tesouros escondidos na sala de aula. Alguns intercalavam entre a busca pelo tesouro e em entrar </w:t>
      </w:r>
      <w:r w:rsidRPr="00945373">
        <w:rPr>
          <w:rFonts w:ascii="Times New Roman" w:hAnsi="Times New Roman" w:cs="Times New Roman"/>
          <w:color w:val="002F3C"/>
        </w:rPr>
        <w:lastRenderedPageBreak/>
        <w:t xml:space="preserve">no grande barco pirata. O segundo cenário foi do robô espacial feito de sucatas. As crianças que já tinha se familiarizado com o robô brincaram com </w:t>
      </w:r>
      <w:r w:rsidR="00624E48" w:rsidRPr="00945373">
        <w:rPr>
          <w:rFonts w:ascii="Times New Roman" w:hAnsi="Times New Roman" w:cs="Times New Roman"/>
          <w:color w:val="002F3C"/>
        </w:rPr>
        <w:t>ele</w:t>
      </w:r>
      <w:r w:rsidRPr="00945373">
        <w:rPr>
          <w:rFonts w:ascii="Times New Roman" w:hAnsi="Times New Roman" w:cs="Times New Roman"/>
          <w:color w:val="002F3C"/>
        </w:rPr>
        <w:t xml:space="preserve"> em sua missão secreta. Cada criança construiu o seu foguete para ir ao espaço.  Pressupondo-se que a brincadeira é constituída socialmente e as experiências do meio social são basilares para o desenvolvimento infantil, a participação das crianças era o fator primordial. </w:t>
      </w:r>
    </w:p>
    <w:p w14:paraId="13123D8E" w14:textId="77777777" w:rsidR="00C15288" w:rsidRPr="00945373" w:rsidRDefault="00C15288" w:rsidP="004D50E5">
      <w:pPr>
        <w:pBdr>
          <w:top w:val="nil"/>
          <w:left w:val="nil"/>
          <w:bottom w:val="nil"/>
          <w:right w:val="nil"/>
          <w:between w:val="nil"/>
        </w:pBdr>
        <w:spacing w:after="0" w:line="360" w:lineRule="auto"/>
        <w:ind w:firstLine="708"/>
        <w:jc w:val="both"/>
        <w:rPr>
          <w:rFonts w:ascii="Times New Roman" w:hAnsi="Times New Roman" w:cs="Times New Roman"/>
          <w:color w:val="002F3C"/>
        </w:rPr>
      </w:pPr>
      <w:bookmarkStart w:id="16" w:name="_Hlk109400528"/>
      <w:bookmarkEnd w:id="14"/>
      <w:r w:rsidRPr="00945373">
        <w:rPr>
          <w:rFonts w:ascii="Times New Roman" w:hAnsi="Times New Roman" w:cs="Times New Roman"/>
          <w:color w:val="002F3C"/>
          <w:shd w:val="clear" w:color="auto" w:fill="FFFFFF"/>
        </w:rPr>
        <w:t xml:space="preserve">Todo o material coletado por meio de fotos, </w:t>
      </w:r>
      <w:proofErr w:type="spellStart"/>
      <w:r w:rsidRPr="00945373">
        <w:rPr>
          <w:rFonts w:ascii="Times New Roman" w:hAnsi="Times New Roman" w:cs="Times New Roman"/>
          <w:color w:val="002F3C"/>
          <w:shd w:val="clear" w:color="auto" w:fill="FFFFFF"/>
        </w:rPr>
        <w:t>videogravações</w:t>
      </w:r>
      <w:proofErr w:type="spellEnd"/>
      <w:r w:rsidRPr="00945373">
        <w:rPr>
          <w:rFonts w:ascii="Times New Roman" w:hAnsi="Times New Roman" w:cs="Times New Roman"/>
          <w:color w:val="002F3C"/>
          <w:shd w:val="clear" w:color="auto" w:fill="FFFFFF"/>
        </w:rPr>
        <w:t xml:space="preserve">, anotações em diário, foi selecionado e organizado, evidenciado as ações dos sujeitos envolvidos, suas narrativas, atividades desenvolvidas, as falas, a participação e interação. </w:t>
      </w:r>
      <w:r w:rsidRPr="00945373">
        <w:rPr>
          <w:rFonts w:ascii="Times New Roman" w:hAnsi="Times New Roman" w:cs="Times New Roman"/>
          <w:color w:val="002F3C"/>
        </w:rPr>
        <w:t xml:space="preserve">Foi interagindo com os participantes da pesquisa, fazendo parte do seu cotidiano que nos aproximamos mais de cada um. A proximidade com os sujeitos nos ajudou a compreendê-los e, posteriormente, na condução da análise dos dados.  </w:t>
      </w:r>
    </w:p>
    <w:p w14:paraId="3DD02230" w14:textId="3F184C4E" w:rsidR="00C15288" w:rsidRPr="00945373" w:rsidRDefault="00C15288" w:rsidP="004D50E5">
      <w:pPr>
        <w:spacing w:after="0" w:line="360" w:lineRule="auto"/>
        <w:ind w:firstLine="708"/>
        <w:jc w:val="both"/>
        <w:rPr>
          <w:rFonts w:ascii="Times New Roman" w:hAnsi="Times New Roman" w:cs="Times New Roman"/>
          <w:color w:val="002F3C"/>
        </w:rPr>
      </w:pPr>
      <w:r w:rsidRPr="00945373">
        <w:rPr>
          <w:rFonts w:ascii="Times New Roman" w:hAnsi="Times New Roman" w:cs="Times New Roman"/>
          <w:color w:val="002F3C"/>
        </w:rPr>
        <w:t xml:space="preserve">Na segunda etapa, após a leitura dos dados primários, fizemos a transcrição literal das entrevistas gravadas, selecionamos as fotos e marcações nas </w:t>
      </w:r>
      <w:proofErr w:type="spellStart"/>
      <w:r w:rsidRPr="00945373">
        <w:rPr>
          <w:rFonts w:ascii="Times New Roman" w:hAnsi="Times New Roman" w:cs="Times New Roman"/>
          <w:color w:val="002F3C"/>
        </w:rPr>
        <w:t>videogravações</w:t>
      </w:r>
      <w:proofErr w:type="spellEnd"/>
      <w:r w:rsidRPr="00945373">
        <w:rPr>
          <w:rFonts w:ascii="Times New Roman" w:hAnsi="Times New Roman" w:cs="Times New Roman"/>
          <w:color w:val="002F3C"/>
        </w:rPr>
        <w:t>, atentando para a qualidade do material.</w:t>
      </w:r>
      <w:r w:rsidR="00E00AA8">
        <w:rPr>
          <w:rFonts w:ascii="Times New Roman" w:hAnsi="Times New Roman" w:cs="Times New Roman"/>
          <w:color w:val="002F3C"/>
        </w:rPr>
        <w:t xml:space="preserve"> A</w:t>
      </w:r>
      <w:r w:rsidRPr="00945373">
        <w:rPr>
          <w:rFonts w:ascii="Times New Roman" w:hAnsi="Times New Roman" w:cs="Times New Roman"/>
          <w:color w:val="002F3C"/>
        </w:rPr>
        <w:t xml:space="preserve"> transcrição das entrevistas foi categorizada conforme a sua ocorrência e semelhança, as que se interrelacionavam e corroboravam com o nosso propósito. </w:t>
      </w:r>
      <w:r w:rsidR="00E00AA8">
        <w:rPr>
          <w:rFonts w:ascii="Times New Roman" w:hAnsi="Times New Roman" w:cs="Times New Roman"/>
          <w:color w:val="002F3C"/>
        </w:rPr>
        <w:t xml:space="preserve">Foi realizado a análise detalhada dos </w:t>
      </w:r>
      <w:r w:rsidRPr="00945373">
        <w:rPr>
          <w:rFonts w:ascii="Times New Roman" w:hAnsi="Times New Roman" w:cs="Times New Roman"/>
          <w:color w:val="002F3C"/>
        </w:rPr>
        <w:t>dados obtidos na tentativa de extrair as contribuições possíveis para a finalidade pretendida, respeitando-se cada comunicação e forma de expressão no registro e na transcrição.</w:t>
      </w:r>
    </w:p>
    <w:p w14:paraId="7BF0562B" w14:textId="7BB00BFC" w:rsidR="00C15288" w:rsidRPr="00945373" w:rsidRDefault="00C15288" w:rsidP="004D50E5">
      <w:pPr>
        <w:spacing w:after="0" w:line="360" w:lineRule="auto"/>
        <w:ind w:firstLine="708"/>
        <w:jc w:val="both"/>
        <w:rPr>
          <w:rFonts w:ascii="Times New Roman" w:eastAsia="Calibri" w:hAnsi="Times New Roman" w:cs="Times New Roman"/>
          <w:color w:val="002F3C"/>
        </w:rPr>
      </w:pPr>
      <w:r w:rsidRPr="00945373">
        <w:rPr>
          <w:rFonts w:ascii="Times New Roman" w:hAnsi="Times New Roman" w:cs="Times New Roman"/>
          <w:color w:val="002F3C"/>
        </w:rPr>
        <w:t xml:space="preserve"> As atividades interventivas, registradas em forma de fotografias e </w:t>
      </w:r>
      <w:proofErr w:type="spellStart"/>
      <w:r w:rsidRPr="00945373">
        <w:rPr>
          <w:rFonts w:ascii="Times New Roman" w:hAnsi="Times New Roman" w:cs="Times New Roman"/>
          <w:color w:val="002F3C"/>
        </w:rPr>
        <w:t>videogravação</w:t>
      </w:r>
      <w:proofErr w:type="spellEnd"/>
      <w:r w:rsidRPr="00945373">
        <w:rPr>
          <w:rFonts w:ascii="Times New Roman" w:hAnsi="Times New Roman" w:cs="Times New Roman"/>
          <w:color w:val="002F3C"/>
        </w:rPr>
        <w:t>, desenvolvidas em 2 meses e em aulas distintas, com duração média de 60 minutos, tiveram como propósito avaliar o nível de envolvimento das crianças nas atividades pedagógicas e lúdicas e o nível de complexidade das relações dos TEA em interação com as demais crianças. A análise dos vídeos e fotos foi confrontad</w:t>
      </w:r>
      <w:r w:rsidR="00945373" w:rsidRPr="00945373">
        <w:rPr>
          <w:rFonts w:ascii="Times New Roman" w:hAnsi="Times New Roman" w:cs="Times New Roman"/>
          <w:color w:val="002F3C"/>
        </w:rPr>
        <w:t>a</w:t>
      </w:r>
      <w:r w:rsidRPr="00945373">
        <w:rPr>
          <w:rFonts w:ascii="Times New Roman" w:hAnsi="Times New Roman" w:cs="Times New Roman"/>
          <w:color w:val="002F3C"/>
        </w:rPr>
        <w:t xml:space="preserve"> com o que se observou em sala e anotado no diário de bordo</w:t>
      </w:r>
      <w:r w:rsidRPr="00945373">
        <w:rPr>
          <w:rFonts w:ascii="Times New Roman" w:hAnsi="Times New Roman" w:cs="Times New Roman"/>
          <w:color w:val="002F3C"/>
          <w:shd w:val="clear" w:color="auto" w:fill="FFFFFF"/>
        </w:rPr>
        <w:t>.</w:t>
      </w:r>
      <w:bookmarkEnd w:id="15"/>
      <w:bookmarkEnd w:id="16"/>
    </w:p>
    <w:p w14:paraId="2783EF9C" w14:textId="4D304963" w:rsidR="00193BB5" w:rsidRPr="00911DE7" w:rsidRDefault="00193BB5" w:rsidP="00193BB5">
      <w:pPr>
        <w:spacing w:line="360" w:lineRule="auto"/>
        <w:jc w:val="center"/>
        <w:rPr>
          <w:rFonts w:ascii="Times New Roman" w:hAnsi="Times New Roman" w:cs="Times New Roman"/>
          <w:b/>
          <w:color w:val="002F3C"/>
          <w:sz w:val="28"/>
          <w:szCs w:val="28"/>
        </w:rPr>
      </w:pPr>
      <w:r w:rsidRPr="00911DE7">
        <w:rPr>
          <w:rFonts w:ascii="Times New Roman" w:hAnsi="Times New Roman" w:cs="Times New Roman"/>
          <w:b/>
          <w:color w:val="002F3C"/>
          <w:sz w:val="28"/>
          <w:szCs w:val="28"/>
        </w:rPr>
        <w:t>DISCUSSÃO E RESULTADOS</w:t>
      </w:r>
    </w:p>
    <w:p w14:paraId="4E269AD8" w14:textId="59A7B860" w:rsidR="00C15288" w:rsidRPr="00945373" w:rsidRDefault="00911DE7" w:rsidP="005944B0">
      <w:pPr>
        <w:spacing w:line="360" w:lineRule="auto"/>
        <w:jc w:val="both"/>
        <w:rPr>
          <w:rFonts w:ascii="Times New Roman" w:hAnsi="Times New Roman" w:cs="Times New Roman"/>
          <w:bCs/>
          <w:color w:val="002F3C"/>
          <w:lang w:eastAsia="pt-BR"/>
        </w:rPr>
      </w:pPr>
      <w:bookmarkStart w:id="17" w:name="_Hlk136351111"/>
      <w:r w:rsidRPr="00911DE7">
        <w:rPr>
          <w:rFonts w:ascii="Times New Roman" w:hAnsi="Times New Roman" w:cs="Times New Roman"/>
          <w:bCs/>
          <w:color w:val="002F3C"/>
        </w:rPr>
        <w:t xml:space="preserve">Nas </w:t>
      </w:r>
      <w:r w:rsidR="00C15288" w:rsidRPr="00945373">
        <w:rPr>
          <w:rFonts w:ascii="Times New Roman" w:hAnsi="Times New Roman" w:cs="Times New Roman"/>
          <w:bCs/>
          <w:color w:val="002F3C"/>
        </w:rPr>
        <w:t>atividades colaborativas desenvolvidas na sala de aula</w:t>
      </w:r>
      <w:r>
        <w:rPr>
          <w:rFonts w:ascii="Times New Roman" w:hAnsi="Times New Roman" w:cs="Times New Roman"/>
          <w:bCs/>
          <w:color w:val="002F3C"/>
        </w:rPr>
        <w:t>, houve o</w:t>
      </w:r>
      <w:r w:rsidR="00C15288" w:rsidRPr="00945373">
        <w:rPr>
          <w:rFonts w:ascii="Times New Roman" w:hAnsi="Times New Roman" w:cs="Times New Roman"/>
          <w:bCs/>
          <w:color w:val="002F3C"/>
        </w:rPr>
        <w:t xml:space="preserve"> envolvimento das crianças típicas e das crianças atípicas</w:t>
      </w:r>
      <w:r>
        <w:rPr>
          <w:rFonts w:ascii="Times New Roman" w:hAnsi="Times New Roman" w:cs="Times New Roman"/>
          <w:bCs/>
          <w:color w:val="002F3C"/>
        </w:rPr>
        <w:t>.</w:t>
      </w:r>
      <w:r w:rsidR="00C15288" w:rsidRPr="00945373">
        <w:rPr>
          <w:rFonts w:ascii="Times New Roman" w:hAnsi="Times New Roman" w:cs="Times New Roman"/>
          <w:bCs/>
          <w:color w:val="002F3C"/>
        </w:rPr>
        <w:t xml:space="preserve"> </w:t>
      </w:r>
      <w:r>
        <w:rPr>
          <w:rFonts w:ascii="Times New Roman" w:hAnsi="Times New Roman" w:cs="Times New Roman"/>
          <w:bCs/>
          <w:color w:val="002F3C"/>
        </w:rPr>
        <w:t>N</w:t>
      </w:r>
      <w:r w:rsidR="00C15288" w:rsidRPr="00945373">
        <w:rPr>
          <w:rFonts w:ascii="Times New Roman" w:hAnsi="Times New Roman" w:cs="Times New Roman"/>
          <w:bCs/>
          <w:color w:val="002F3C"/>
          <w:lang w:eastAsia="pt-BR"/>
        </w:rPr>
        <w:t xml:space="preserve">a construção das histórias e nas brincadeiras de faz de conta, indicam que a criança com TEA é capaz de operar entre o real e o imaginário e que a relação com os pares é possível. Em alguns momentos as crianças respondiam às perguntas feitas </w:t>
      </w:r>
      <w:r w:rsidR="00C15288" w:rsidRPr="00945373">
        <w:rPr>
          <w:rFonts w:ascii="Times New Roman" w:hAnsi="Times New Roman" w:cs="Times New Roman"/>
          <w:bCs/>
          <w:color w:val="002F3C"/>
          <w:lang w:eastAsia="pt-BR"/>
        </w:rPr>
        <w:lastRenderedPageBreak/>
        <w:t xml:space="preserve">demonstrando o nível de atenção nas histórias. Sol e Astro se envolviam nas brincadeiras tanto quanto as crianças típicas. Mesmo </w:t>
      </w:r>
      <w:r>
        <w:rPr>
          <w:rFonts w:ascii="Times New Roman" w:hAnsi="Times New Roman" w:cs="Times New Roman"/>
          <w:bCs/>
          <w:color w:val="002F3C"/>
          <w:lang w:eastAsia="pt-BR"/>
        </w:rPr>
        <w:t xml:space="preserve">Lua, que possui </w:t>
      </w:r>
      <w:r w:rsidR="00C15288" w:rsidRPr="00945373">
        <w:rPr>
          <w:rFonts w:ascii="Times New Roman" w:hAnsi="Times New Roman" w:cs="Times New Roman"/>
          <w:bCs/>
          <w:color w:val="002F3C"/>
          <w:lang w:eastAsia="pt-BR"/>
        </w:rPr>
        <w:t xml:space="preserve">nível de </w:t>
      </w:r>
      <w:r>
        <w:rPr>
          <w:rFonts w:ascii="Times New Roman" w:hAnsi="Times New Roman" w:cs="Times New Roman"/>
          <w:bCs/>
          <w:color w:val="002F3C"/>
          <w:lang w:eastAsia="pt-BR"/>
        </w:rPr>
        <w:t>suporte</w:t>
      </w:r>
      <w:r w:rsidR="00C15288" w:rsidRPr="00945373">
        <w:rPr>
          <w:rFonts w:ascii="Times New Roman" w:hAnsi="Times New Roman" w:cs="Times New Roman"/>
          <w:bCs/>
          <w:color w:val="002F3C"/>
          <w:lang w:eastAsia="pt-BR"/>
        </w:rPr>
        <w:t xml:space="preserve"> maior, participou à sua maneira</w:t>
      </w:r>
      <w:r>
        <w:rPr>
          <w:rFonts w:ascii="Times New Roman" w:hAnsi="Times New Roman" w:cs="Times New Roman"/>
          <w:bCs/>
          <w:color w:val="002F3C"/>
          <w:lang w:eastAsia="pt-BR"/>
        </w:rPr>
        <w:t xml:space="preserve">, </w:t>
      </w:r>
      <w:r w:rsidR="00C15288" w:rsidRPr="00945373">
        <w:rPr>
          <w:rFonts w:ascii="Times New Roman" w:hAnsi="Times New Roman" w:cs="Times New Roman"/>
          <w:bCs/>
          <w:color w:val="002F3C"/>
          <w:lang w:eastAsia="pt-BR"/>
        </w:rPr>
        <w:t>surpreende</w:t>
      </w:r>
      <w:r>
        <w:rPr>
          <w:rFonts w:ascii="Times New Roman" w:hAnsi="Times New Roman" w:cs="Times New Roman"/>
          <w:bCs/>
          <w:color w:val="002F3C"/>
          <w:lang w:eastAsia="pt-BR"/>
        </w:rPr>
        <w:t>ndo</w:t>
      </w:r>
      <w:r w:rsidR="00C15288" w:rsidRPr="00945373">
        <w:rPr>
          <w:rFonts w:ascii="Times New Roman" w:hAnsi="Times New Roman" w:cs="Times New Roman"/>
          <w:bCs/>
          <w:color w:val="002F3C"/>
          <w:lang w:eastAsia="pt-BR"/>
        </w:rPr>
        <w:t xml:space="preserve"> a todos quando</w:t>
      </w:r>
      <w:r>
        <w:rPr>
          <w:rFonts w:ascii="Times New Roman" w:hAnsi="Times New Roman" w:cs="Times New Roman"/>
          <w:bCs/>
          <w:color w:val="002F3C"/>
          <w:lang w:eastAsia="pt-BR"/>
        </w:rPr>
        <w:t>,</w:t>
      </w:r>
      <w:r w:rsidR="00C15288" w:rsidRPr="00945373">
        <w:rPr>
          <w:rFonts w:ascii="Times New Roman" w:hAnsi="Times New Roman" w:cs="Times New Roman"/>
          <w:bCs/>
          <w:color w:val="002F3C"/>
          <w:lang w:eastAsia="pt-BR"/>
        </w:rPr>
        <w:t xml:space="preserve"> entra no barco de caixa de papelão e, após brincar com o leme, tenta se esconder para que a professora não a visse, quando guarda seu foguetinho na mochila sem extraviá-lo e quando permanece na sala durante as atividades lúdicas, já que sempre tenta</w:t>
      </w:r>
      <w:r>
        <w:rPr>
          <w:rFonts w:ascii="Times New Roman" w:hAnsi="Times New Roman" w:cs="Times New Roman"/>
          <w:bCs/>
          <w:color w:val="002F3C"/>
          <w:lang w:eastAsia="pt-BR"/>
        </w:rPr>
        <w:t>va</w:t>
      </w:r>
      <w:r w:rsidR="00C15288" w:rsidRPr="00945373">
        <w:rPr>
          <w:rFonts w:ascii="Times New Roman" w:hAnsi="Times New Roman" w:cs="Times New Roman"/>
          <w:bCs/>
          <w:color w:val="002F3C"/>
          <w:lang w:eastAsia="pt-BR"/>
        </w:rPr>
        <w:t xml:space="preserve"> fugir. </w:t>
      </w:r>
      <w:r w:rsidR="00C15288" w:rsidRPr="00945373">
        <w:rPr>
          <w:rFonts w:ascii="Times New Roman" w:hAnsi="Times New Roman" w:cs="Times New Roman"/>
          <w:color w:val="002F3C"/>
        </w:rPr>
        <w:t>Percebemos que Lua do seu jeito, consegue brincar e entende o que os objetos da brincadeira significavam. Sol entrou no grande barco de caixa de papelão, pegou o leme encenou seu comando, ria e se divertia. Os colegas sentados junto ao barco compartilhavam da brincadeira, alguns faziam o barulho da água e outros faziam um barulho de motor de carro.</w:t>
      </w:r>
      <w:bookmarkStart w:id="18" w:name="_Hlk136349167"/>
      <w:r w:rsidR="00C15288" w:rsidRPr="00945373">
        <w:rPr>
          <w:rFonts w:ascii="Times New Roman" w:hAnsi="Times New Roman" w:cs="Times New Roman"/>
          <w:color w:val="002F3C"/>
        </w:rPr>
        <w:t xml:space="preserve"> O aluno Astro se integra aos demais e sai em busca do tesouro perdido. Durante a atividade do robozinho do espaço, </w:t>
      </w:r>
      <w:proofErr w:type="gramStart"/>
      <w:r w:rsidR="00C15288" w:rsidRPr="00945373">
        <w:rPr>
          <w:rFonts w:ascii="Times New Roman" w:hAnsi="Times New Roman" w:cs="Times New Roman"/>
          <w:color w:val="002F3C"/>
        </w:rPr>
        <w:t>Astro</w:t>
      </w:r>
      <w:proofErr w:type="gramEnd"/>
      <w:r w:rsidR="00C15288" w:rsidRPr="00945373">
        <w:rPr>
          <w:rFonts w:ascii="Times New Roman" w:hAnsi="Times New Roman" w:cs="Times New Roman"/>
          <w:color w:val="002F3C"/>
        </w:rPr>
        <w:t xml:space="preserve"> constrói seu foguete, relata que vai para o espaço com sua mãe e o irmão. </w:t>
      </w:r>
      <w:bookmarkEnd w:id="18"/>
      <w:r w:rsidR="00C15288" w:rsidRPr="00945373">
        <w:rPr>
          <w:rFonts w:ascii="Times New Roman" w:hAnsi="Times New Roman" w:cs="Times New Roman"/>
          <w:color w:val="002F3C"/>
        </w:rPr>
        <w:t xml:space="preserve">Conta que quando chegar no planeta Terra vai brincar com o seu cachorro e com o dinossauro. Foi possível observar as mudanças apresentadas pelas crianças desde o início da pesquisa até o final, tanto na interação como na comunicação. </w:t>
      </w:r>
    </w:p>
    <w:p w14:paraId="0B8CF969" w14:textId="3A48F242" w:rsidR="00193BB5" w:rsidRPr="00074965" w:rsidRDefault="00C15288" w:rsidP="00193BB5">
      <w:pPr>
        <w:spacing w:line="360" w:lineRule="auto"/>
        <w:jc w:val="center"/>
        <w:rPr>
          <w:rFonts w:ascii="Times New Roman" w:hAnsi="Times New Roman" w:cs="Times New Roman"/>
          <w:b/>
          <w:color w:val="002F3C"/>
          <w:sz w:val="28"/>
          <w:szCs w:val="28"/>
        </w:rPr>
      </w:pPr>
      <w:r w:rsidRPr="00074965">
        <w:rPr>
          <w:rFonts w:ascii="Times New Roman" w:hAnsi="Times New Roman" w:cs="Times New Roman"/>
          <w:b/>
          <w:color w:val="002F3C"/>
          <w:sz w:val="28"/>
          <w:szCs w:val="28"/>
        </w:rPr>
        <w:t>CON</w:t>
      </w:r>
      <w:r w:rsidR="00193BB5" w:rsidRPr="00074965">
        <w:rPr>
          <w:rFonts w:ascii="Times New Roman" w:hAnsi="Times New Roman" w:cs="Times New Roman"/>
          <w:b/>
          <w:color w:val="002F3C"/>
          <w:sz w:val="28"/>
          <w:szCs w:val="28"/>
        </w:rPr>
        <w:t>CLUSÃO</w:t>
      </w:r>
    </w:p>
    <w:p w14:paraId="3A0F279C" w14:textId="54B053D5" w:rsidR="00C15288" w:rsidRPr="00945373" w:rsidRDefault="00C15288" w:rsidP="004D50E5">
      <w:pPr>
        <w:spacing w:line="360" w:lineRule="auto"/>
        <w:jc w:val="both"/>
        <w:rPr>
          <w:rFonts w:ascii="Times New Roman" w:hAnsi="Times New Roman" w:cs="Times New Roman"/>
          <w:color w:val="002F3C"/>
        </w:rPr>
      </w:pPr>
      <w:r w:rsidRPr="00945373">
        <w:rPr>
          <w:rFonts w:ascii="Times New Roman" w:hAnsi="Times New Roman" w:cs="Times New Roman"/>
          <w:b/>
          <w:color w:val="002F3C"/>
        </w:rPr>
        <w:t xml:space="preserve"> </w:t>
      </w:r>
      <w:r w:rsidRPr="00945373">
        <w:rPr>
          <w:rFonts w:ascii="Times New Roman" w:hAnsi="Times New Roman" w:cs="Times New Roman"/>
          <w:color w:val="002F3C"/>
        </w:rPr>
        <w:t xml:space="preserve">Um diagnóstico de autismo não é algo que seja passageiro e com ele vem uma sucessão de sentimentos que afetam a estrutura familiar, sua descoberta nunca é algo fácil. Os sentimentos gerados frente aos cuidados que o TEA requer, mesmo em tarefas simples, rompe com as expectativas de futuro que os pais tinham. A falta de conhecimento e de compreensão da doença gera preconceitos, tanto no meio escolar, quanto na própria sociedade. A escola, como lugar de relação e de sistematização do conhecimento, é um ambiente privilegiado no processo de desenvolvimento da criança, devendo assumir esse papel sem excluir a criança com deficiência, integrando-a ao meio e favorecendo o seu desenvolvimento. Assim, assumimos os aportes </w:t>
      </w:r>
      <w:proofErr w:type="spellStart"/>
      <w:r w:rsidRPr="00945373">
        <w:rPr>
          <w:rFonts w:ascii="Times New Roman" w:hAnsi="Times New Roman" w:cs="Times New Roman"/>
          <w:color w:val="002F3C"/>
        </w:rPr>
        <w:t>vigotskianos</w:t>
      </w:r>
      <w:proofErr w:type="spellEnd"/>
      <w:r w:rsidRPr="00945373">
        <w:rPr>
          <w:rFonts w:ascii="Times New Roman" w:hAnsi="Times New Roman" w:cs="Times New Roman"/>
          <w:color w:val="002F3C"/>
        </w:rPr>
        <w:t>, de que a educação de uma criança com deficiência não difere de uma criança normal e que a aprendizagem é um processo de relações entre indivíduos, numa dimensão histórica e social, a relação entre os sujeitos é importante para o desenvolvimento (</w:t>
      </w:r>
      <w:proofErr w:type="spellStart"/>
      <w:r w:rsidRPr="00945373">
        <w:rPr>
          <w:rFonts w:ascii="Times New Roman" w:hAnsi="Times New Roman" w:cs="Times New Roman"/>
          <w:color w:val="002F3C"/>
        </w:rPr>
        <w:t>Vigotski</w:t>
      </w:r>
      <w:proofErr w:type="spellEnd"/>
      <w:r w:rsidRPr="00945373">
        <w:rPr>
          <w:rFonts w:ascii="Times New Roman" w:hAnsi="Times New Roman" w:cs="Times New Roman"/>
          <w:color w:val="002F3C"/>
        </w:rPr>
        <w:t xml:space="preserve">, 2021, p. 34). Pensar apenas nos níveis de dependência e nas características desses indivíduos, estigmatizam e os impossibilitam de desenvolverem suas habilidades. Assim, devemos oportunizar experiências e dar condições para que o desenvolvimento ocorra e possibilite o </w:t>
      </w:r>
      <w:r w:rsidRPr="00945373">
        <w:rPr>
          <w:rFonts w:ascii="Times New Roman" w:hAnsi="Times New Roman" w:cs="Times New Roman"/>
          <w:color w:val="002F3C"/>
        </w:rPr>
        <w:lastRenderedPageBreak/>
        <w:t xml:space="preserve">crescimento, a autonomia de cada criança. Com os estudos realizados percebeu-se que </w:t>
      </w:r>
      <w:r w:rsidRPr="00945373">
        <w:rPr>
          <w:rFonts w:ascii="Times New Roman" w:hAnsi="Times New Roman" w:cs="Times New Roman"/>
          <w:color w:val="002F3C"/>
          <w:lang w:eastAsia="pt-BR"/>
        </w:rPr>
        <w:t xml:space="preserve">a criança com autismo é capaz de manifestar experiências criadoras nas brincadeiras de faz de conta, criando seu mundo imaginário, interagindo com o meio cultural e os objetos que lhes são apresentados e, assim, superar limites. É importante o papel mediador do professor para criar estratégias que oportunizem o desenvolvimento da capacidade de imaginar, fazer de conta por meio de experiências criadoras nas brincadeiras com criança autistas. </w:t>
      </w:r>
    </w:p>
    <w:bookmarkEnd w:id="17"/>
    <w:p w14:paraId="726F6F06" w14:textId="08CAED27" w:rsidR="00C15288" w:rsidRPr="00074965" w:rsidRDefault="00C15288" w:rsidP="00074965">
      <w:pPr>
        <w:pStyle w:val="Corpodetextorecuado"/>
        <w:spacing w:after="0" w:line="240" w:lineRule="auto"/>
        <w:jc w:val="center"/>
        <w:rPr>
          <w:rFonts w:ascii="Times New Roman" w:hAnsi="Times New Roman"/>
          <w:color w:val="002F3C"/>
          <w:sz w:val="28"/>
          <w:szCs w:val="28"/>
          <w:lang w:val="pt-BR"/>
        </w:rPr>
      </w:pPr>
      <w:r w:rsidRPr="00074965">
        <w:rPr>
          <w:rFonts w:ascii="Times New Roman" w:hAnsi="Times New Roman"/>
          <w:b/>
          <w:color w:val="002F3C"/>
          <w:sz w:val="28"/>
          <w:szCs w:val="28"/>
          <w:lang w:val="pt-BR"/>
        </w:rPr>
        <w:t>REFERÊNCIAS</w:t>
      </w:r>
    </w:p>
    <w:p w14:paraId="5F13FA4A"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rPr>
        <w:t xml:space="preserve">BAGAROLLO, M. F.; RIBEIRO, V. V. e PANHOCA, V.: O brincar de uma criança autista sob a ótica da perspectiva Histórico-Cultural. </w:t>
      </w:r>
      <w:r w:rsidRPr="00074965">
        <w:rPr>
          <w:rFonts w:ascii="Times New Roman" w:hAnsi="Times New Roman" w:cs="Times New Roman"/>
          <w:b/>
          <w:bCs/>
          <w:color w:val="002F3C"/>
        </w:rPr>
        <w:t>Rev. Bras. Ed. Esp.,</w:t>
      </w:r>
      <w:r w:rsidRPr="00074965">
        <w:rPr>
          <w:rFonts w:ascii="Times New Roman" w:hAnsi="Times New Roman" w:cs="Times New Roman"/>
          <w:color w:val="002F3C"/>
        </w:rPr>
        <w:t xml:space="preserve"> Marília, v. 19, n.1, p. 107-120, jan.- mar., 2013. Disponível em: </w:t>
      </w:r>
      <w:hyperlink r:id="rId11" w:history="1">
        <w:r w:rsidRPr="00074965">
          <w:rPr>
            <w:rStyle w:val="Hyperlink"/>
            <w:rFonts w:ascii="Times New Roman" w:hAnsi="Times New Roman" w:cs="Times New Roman"/>
            <w:color w:val="002F3C"/>
          </w:rPr>
          <w:t>https://www.scielo.br/j/rbee/a/dMKstH3Rt4DBB5Q5hsnwDhK</w:t>
        </w:r>
      </w:hyperlink>
      <w:r w:rsidRPr="00074965">
        <w:rPr>
          <w:rFonts w:ascii="Times New Roman" w:hAnsi="Times New Roman" w:cs="Times New Roman"/>
          <w:color w:val="002F3C"/>
        </w:rPr>
        <w:t xml:space="preserve"> . Acesso em 18 jan. 2022.</w:t>
      </w:r>
    </w:p>
    <w:p w14:paraId="1C75E44B"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shd w:val="clear" w:color="auto" w:fill="FFFFFF"/>
        </w:rPr>
        <w:t xml:space="preserve">BRANDÃO, P. M. G.; FERNANDES, G. F. G. O brincar e suas possibilidades na Educação Infantil: uma revisão sistemática. </w:t>
      </w:r>
      <w:r w:rsidRPr="00074965">
        <w:rPr>
          <w:rFonts w:ascii="Times New Roman" w:hAnsi="Times New Roman" w:cs="Times New Roman"/>
          <w:b/>
          <w:color w:val="002F3C"/>
          <w:shd w:val="clear" w:color="auto" w:fill="FFFFFF"/>
        </w:rPr>
        <w:t>Olhar de Professor</w:t>
      </w:r>
      <w:r w:rsidRPr="00074965">
        <w:rPr>
          <w:rFonts w:ascii="Times New Roman" w:hAnsi="Times New Roman" w:cs="Times New Roman"/>
          <w:color w:val="002F3C"/>
          <w:shd w:val="clear" w:color="auto" w:fill="FFFFFF"/>
        </w:rPr>
        <w:t xml:space="preserve">, v. 24, p. 1-18, 13 mar. 2021. Disponível em: </w:t>
      </w:r>
      <w:hyperlink r:id="rId12" w:history="1">
        <w:r w:rsidRPr="00074965">
          <w:rPr>
            <w:rStyle w:val="Hyperlink"/>
            <w:rFonts w:ascii="Times New Roman" w:hAnsi="Times New Roman" w:cs="Times New Roman"/>
            <w:color w:val="002F3C"/>
          </w:rPr>
          <w:t>https://revistas.uepg.br/index.php/olhardeprofessor/article/view/15956</w:t>
        </w:r>
      </w:hyperlink>
      <w:r w:rsidRPr="00074965">
        <w:rPr>
          <w:rFonts w:ascii="Times New Roman" w:hAnsi="Times New Roman" w:cs="Times New Roman"/>
          <w:color w:val="002F3C"/>
        </w:rPr>
        <w:t>. Acesso em: 18 jan. 2022.</w:t>
      </w:r>
    </w:p>
    <w:p w14:paraId="71C3CAF0"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rPr>
        <w:t xml:space="preserve">BRASIL. </w:t>
      </w:r>
      <w:r w:rsidRPr="00074965">
        <w:rPr>
          <w:rFonts w:ascii="Times New Roman" w:hAnsi="Times New Roman" w:cs="Times New Roman"/>
          <w:b/>
          <w:bCs/>
          <w:color w:val="002F3C"/>
        </w:rPr>
        <w:t>Lei nº 12.764</w:t>
      </w:r>
      <w:r w:rsidRPr="00074965">
        <w:rPr>
          <w:rFonts w:ascii="Times New Roman" w:hAnsi="Times New Roman" w:cs="Times New Roman"/>
          <w:color w:val="002F3C"/>
        </w:rPr>
        <w:t xml:space="preserve">, de 27 de dezembro de 2012. Disponível em: </w:t>
      </w:r>
      <w:hyperlink r:id="rId13" w:history="1">
        <w:r w:rsidRPr="00074965">
          <w:rPr>
            <w:rStyle w:val="Hyperlink"/>
            <w:rFonts w:ascii="Times New Roman" w:hAnsi="Times New Roman" w:cs="Times New Roman"/>
            <w:color w:val="002F3C"/>
          </w:rPr>
          <w:t>http://www.planalto.gov.br/ccivil_03/_ato2011-2014/2012/lei/l12764.htm</w:t>
        </w:r>
      </w:hyperlink>
      <w:r w:rsidRPr="00074965">
        <w:rPr>
          <w:rFonts w:ascii="Times New Roman" w:hAnsi="Times New Roman" w:cs="Times New Roman"/>
          <w:color w:val="002F3C"/>
        </w:rPr>
        <w:t>. Acesso em: 16 jan. 2021.</w:t>
      </w:r>
    </w:p>
    <w:p w14:paraId="7F4D5424"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rPr>
        <w:t xml:space="preserve">CHICON, J. F.; OLIVEIRA, I. M. de; SANTOS, R. S.; SÁ, M. G. C. S. A brincadeira de faz de conta com crianças autistas. </w:t>
      </w:r>
      <w:r w:rsidRPr="00074965">
        <w:rPr>
          <w:rFonts w:ascii="Times New Roman" w:hAnsi="Times New Roman" w:cs="Times New Roman"/>
          <w:b/>
          <w:bCs/>
          <w:color w:val="002F3C"/>
        </w:rPr>
        <w:t>Movimento</w:t>
      </w:r>
      <w:r w:rsidRPr="00074965">
        <w:rPr>
          <w:rFonts w:ascii="Times New Roman" w:hAnsi="Times New Roman" w:cs="Times New Roman"/>
          <w:color w:val="002F3C"/>
        </w:rPr>
        <w:t xml:space="preserve"> - Revista de Educação Física da UFRGS, vol. 24, núm. 2, 2018, pp. 581-592. DOI: </w:t>
      </w:r>
      <w:hyperlink r:id="rId14" w:history="1">
        <w:r w:rsidRPr="00074965">
          <w:rPr>
            <w:rStyle w:val="Hyperlink"/>
            <w:rFonts w:ascii="Times New Roman" w:hAnsi="Times New Roman" w:cs="Times New Roman"/>
            <w:color w:val="002F3C"/>
          </w:rPr>
          <w:t>https://doi.org/10.22456/1982-18.76600</w:t>
        </w:r>
      </w:hyperlink>
      <w:r w:rsidRPr="00074965">
        <w:rPr>
          <w:rFonts w:ascii="Times New Roman" w:hAnsi="Times New Roman" w:cs="Times New Roman"/>
          <w:color w:val="002F3C"/>
        </w:rPr>
        <w:t>. Acesso em: 17 nov. 2021.</w:t>
      </w:r>
    </w:p>
    <w:p w14:paraId="255D761F" w14:textId="77777777" w:rsidR="00C15288" w:rsidRPr="00074965" w:rsidRDefault="00C15288" w:rsidP="00C15288">
      <w:pPr>
        <w:autoSpaceDE w:val="0"/>
        <w:autoSpaceDN w:val="0"/>
        <w:adjustRightInd w:val="0"/>
        <w:spacing w:after="0" w:line="240" w:lineRule="auto"/>
        <w:rPr>
          <w:rFonts w:ascii="Times New Roman" w:hAnsi="Times New Roman" w:cs="Times New Roman"/>
          <w:color w:val="002F3C"/>
        </w:rPr>
      </w:pPr>
      <w:r w:rsidRPr="00074965">
        <w:rPr>
          <w:rFonts w:ascii="Times New Roman" w:hAnsi="Times New Roman" w:cs="Times New Roman"/>
          <w:color w:val="002F3C"/>
        </w:rPr>
        <w:t xml:space="preserve">FERNANDES, Ana Paula Cunha dos Santos; DENARI, Fatima Elisabeth.  </w:t>
      </w:r>
      <w:r w:rsidRPr="00074965">
        <w:rPr>
          <w:rFonts w:ascii="Times New Roman" w:hAnsi="Times New Roman" w:cs="Times New Roman"/>
          <w:b/>
          <w:bCs/>
          <w:color w:val="002F3C"/>
        </w:rPr>
        <w:t>Pessoa com deficiência: estigma e identidade</w:t>
      </w:r>
      <w:r w:rsidRPr="00074965">
        <w:rPr>
          <w:rFonts w:ascii="Times New Roman" w:hAnsi="Times New Roman" w:cs="Times New Roman"/>
          <w:color w:val="002F3C"/>
        </w:rPr>
        <w:t xml:space="preserve">, Rev. FAEEBA – Ed. e Contemp., Salvador, v. 26, n. 50, p. 77-89, set./dez. 2017 77. Disponível em: </w:t>
      </w:r>
      <w:hyperlink r:id="rId15" w:history="1">
        <w:r w:rsidRPr="00074965">
          <w:rPr>
            <w:rStyle w:val="Hyperlink"/>
            <w:rFonts w:ascii="Times New Roman" w:hAnsi="Times New Roman" w:cs="Times New Roman"/>
            <w:color w:val="002F3C"/>
          </w:rPr>
          <w:t>https://www.ufrgs.br/comacesso/wp-content/uploads/2019/01/268-155-PB.pdf</w:t>
        </w:r>
      </w:hyperlink>
      <w:r w:rsidRPr="00074965">
        <w:rPr>
          <w:rStyle w:val="Hyperlink"/>
          <w:rFonts w:ascii="Times New Roman" w:hAnsi="Times New Roman" w:cs="Times New Roman"/>
          <w:color w:val="002F3C"/>
        </w:rPr>
        <w:t xml:space="preserve"> </w:t>
      </w:r>
      <w:r w:rsidRPr="00074965">
        <w:rPr>
          <w:rFonts w:ascii="Times New Roman" w:hAnsi="Times New Roman" w:cs="Times New Roman"/>
          <w:color w:val="002F3C"/>
        </w:rPr>
        <w:t>Acesso em: 18/03/2023</w:t>
      </w:r>
    </w:p>
    <w:p w14:paraId="46F460AA" w14:textId="77777777" w:rsidR="00193BB5" w:rsidRPr="00074965" w:rsidRDefault="00193BB5" w:rsidP="00C15288">
      <w:pPr>
        <w:autoSpaceDE w:val="0"/>
        <w:autoSpaceDN w:val="0"/>
        <w:adjustRightInd w:val="0"/>
        <w:spacing w:after="0" w:line="240" w:lineRule="auto"/>
        <w:rPr>
          <w:rFonts w:ascii="Times New Roman" w:hAnsi="Times New Roman" w:cs="Times New Roman"/>
          <w:color w:val="002F3C"/>
        </w:rPr>
      </w:pPr>
    </w:p>
    <w:p w14:paraId="0D895B9B" w14:textId="77777777" w:rsidR="00C15288" w:rsidRPr="00074965" w:rsidRDefault="00C15288" w:rsidP="00C15288">
      <w:pPr>
        <w:autoSpaceDE w:val="0"/>
        <w:autoSpaceDN w:val="0"/>
        <w:adjustRightInd w:val="0"/>
        <w:spacing w:after="0" w:line="240" w:lineRule="auto"/>
        <w:rPr>
          <w:rFonts w:ascii="Times New Roman" w:hAnsi="Times New Roman" w:cs="Times New Roman"/>
          <w:color w:val="002F3C"/>
        </w:rPr>
      </w:pPr>
      <w:r w:rsidRPr="00074965">
        <w:rPr>
          <w:rFonts w:ascii="Times New Roman" w:hAnsi="Times New Roman" w:cs="Times New Roman"/>
          <w:color w:val="002F3C"/>
        </w:rPr>
        <w:t xml:space="preserve">FERREIRA, M. C. V. </w:t>
      </w:r>
      <w:r w:rsidRPr="00074965">
        <w:rPr>
          <w:rFonts w:ascii="Times New Roman" w:hAnsi="Times New Roman" w:cs="Times New Roman"/>
          <w:i/>
          <w:iCs/>
          <w:color w:val="002F3C"/>
        </w:rPr>
        <w:t>et al</w:t>
      </w:r>
      <w:r w:rsidRPr="00074965">
        <w:rPr>
          <w:rFonts w:ascii="Times New Roman" w:hAnsi="Times New Roman" w:cs="Times New Roman"/>
          <w:color w:val="002F3C"/>
        </w:rPr>
        <w:t xml:space="preserve">.: A brincadeira intencional na educação da criança com TEA, </w:t>
      </w:r>
      <w:r w:rsidRPr="00074965">
        <w:rPr>
          <w:rFonts w:ascii="Times New Roman" w:hAnsi="Times New Roman" w:cs="Times New Roman"/>
          <w:b/>
          <w:bCs/>
          <w:color w:val="002F3C"/>
        </w:rPr>
        <w:t>Rev. Psicopedagogia</w:t>
      </w:r>
      <w:r w:rsidRPr="00074965">
        <w:rPr>
          <w:rFonts w:ascii="Times New Roman" w:hAnsi="Times New Roman" w:cs="Times New Roman"/>
          <w:color w:val="002F3C"/>
        </w:rPr>
        <w:t>, vol. 38, nº. 116, São Paulo maio/ago. 2021. Disponível em: http://pepsic.bvsalud.org/scielo.php?script=sci_arttext&amp;pid=S0103-84862021000200013. Acesso em: 27 nov. 2021.</w:t>
      </w:r>
    </w:p>
    <w:p w14:paraId="698C02B4" w14:textId="77777777" w:rsidR="00C15288" w:rsidRPr="00074965" w:rsidRDefault="00C15288" w:rsidP="00C15288">
      <w:pPr>
        <w:spacing w:before="240"/>
        <w:rPr>
          <w:rFonts w:ascii="Times New Roman" w:hAnsi="Times New Roman" w:cs="Times New Roman"/>
          <w:color w:val="002F3C"/>
        </w:rPr>
      </w:pPr>
      <w:r w:rsidRPr="00074965">
        <w:rPr>
          <w:rFonts w:ascii="Times New Roman" w:hAnsi="Times New Roman" w:cs="Times New Roman"/>
          <w:color w:val="002F3C"/>
        </w:rPr>
        <w:t xml:space="preserve">GOMES C, Cardoso CR, Lozano D, </w:t>
      </w:r>
      <w:proofErr w:type="spellStart"/>
      <w:r w:rsidRPr="00074965">
        <w:rPr>
          <w:rFonts w:ascii="Times New Roman" w:hAnsi="Times New Roman" w:cs="Times New Roman"/>
          <w:color w:val="002F3C"/>
        </w:rPr>
        <w:t>Bazon</w:t>
      </w:r>
      <w:proofErr w:type="spellEnd"/>
      <w:r w:rsidRPr="00074965">
        <w:rPr>
          <w:rFonts w:ascii="Times New Roman" w:hAnsi="Times New Roman" w:cs="Times New Roman"/>
          <w:color w:val="002F3C"/>
        </w:rPr>
        <w:t xml:space="preserve"> FVM, Lucca JG. </w:t>
      </w:r>
      <w:r w:rsidRPr="00074965">
        <w:rPr>
          <w:rFonts w:ascii="Times New Roman" w:hAnsi="Times New Roman" w:cs="Times New Roman"/>
          <w:b/>
          <w:bCs/>
          <w:color w:val="002F3C"/>
        </w:rPr>
        <w:t>Colaboração pedagógica na ação inclusiva nas escolas regulares</w:t>
      </w:r>
      <w:r w:rsidRPr="00074965">
        <w:rPr>
          <w:rFonts w:ascii="Times New Roman" w:hAnsi="Times New Roman" w:cs="Times New Roman"/>
          <w:color w:val="002F3C"/>
        </w:rPr>
        <w:t>. Rev. Psicopedagogia 2017;34(104):158-168.</w:t>
      </w:r>
    </w:p>
    <w:p w14:paraId="3B50927A" w14:textId="77777777" w:rsidR="00C15288" w:rsidRPr="00074965" w:rsidRDefault="00C15288" w:rsidP="00C15288">
      <w:pPr>
        <w:spacing w:before="240" w:after="0" w:line="240" w:lineRule="auto"/>
        <w:rPr>
          <w:rFonts w:ascii="Times New Roman" w:hAnsi="Times New Roman" w:cs="Times New Roman"/>
          <w:b/>
          <w:bCs/>
          <w:color w:val="002F3C"/>
          <w:shd w:val="clear" w:color="auto" w:fill="FFFFFF"/>
        </w:rPr>
      </w:pPr>
      <w:r w:rsidRPr="00074965">
        <w:rPr>
          <w:rFonts w:ascii="Times New Roman" w:hAnsi="Times New Roman" w:cs="Times New Roman"/>
          <w:color w:val="002F3C"/>
          <w:shd w:val="clear" w:color="auto" w:fill="FFFFFF"/>
        </w:rPr>
        <w:t xml:space="preserve">HOSTINS, R. C. L., &amp; JORDÃO, S. G. F. (2015). </w:t>
      </w:r>
      <w:r w:rsidRPr="00074965">
        <w:rPr>
          <w:rFonts w:ascii="Times New Roman" w:hAnsi="Times New Roman" w:cs="Times New Roman"/>
          <w:b/>
          <w:bCs/>
          <w:color w:val="002F3C"/>
          <w:shd w:val="clear" w:color="auto" w:fill="FFFFFF"/>
        </w:rPr>
        <w:t>Política de inclusão escolar e práticas curriculares de elaboração conceitual de alunos público-alvo da Educação Especial.</w:t>
      </w:r>
      <w:r w:rsidRPr="00074965">
        <w:rPr>
          <w:rFonts w:ascii="Times New Roman" w:hAnsi="Times New Roman" w:cs="Times New Roman"/>
          <w:color w:val="002F3C"/>
          <w:shd w:val="clear" w:color="auto" w:fill="FFFFFF"/>
        </w:rPr>
        <w:t xml:space="preserve"> </w:t>
      </w:r>
      <w:r w:rsidRPr="00074965">
        <w:rPr>
          <w:rFonts w:ascii="Times New Roman" w:hAnsi="Times New Roman" w:cs="Times New Roman"/>
          <w:color w:val="002F3C"/>
          <w:shd w:val="clear" w:color="auto" w:fill="FFFFFF"/>
        </w:rPr>
        <w:lastRenderedPageBreak/>
        <w:t xml:space="preserve">Arquivos Analíticos de Políticas Educativas, 23(28). Dossiê Educação Especial: Diferenças, Currículo e Processos de Ensino e Aprendizagem II. Editoras convidadas: Márcia Denise </w:t>
      </w:r>
      <w:proofErr w:type="spellStart"/>
      <w:r w:rsidRPr="00074965">
        <w:rPr>
          <w:rFonts w:ascii="Times New Roman" w:hAnsi="Times New Roman" w:cs="Times New Roman"/>
          <w:color w:val="002F3C"/>
          <w:shd w:val="clear" w:color="auto" w:fill="FFFFFF"/>
        </w:rPr>
        <w:t>Pletsch</w:t>
      </w:r>
      <w:proofErr w:type="spellEnd"/>
      <w:r w:rsidRPr="00074965">
        <w:rPr>
          <w:rFonts w:ascii="Times New Roman" w:hAnsi="Times New Roman" w:cs="Times New Roman"/>
          <w:color w:val="002F3C"/>
          <w:shd w:val="clear" w:color="auto" w:fill="FFFFFF"/>
        </w:rPr>
        <w:t xml:space="preserve"> &amp; Geovana Mendonça Lunardi Mendes. http://dx.doi.org/10.14507/epaa.v23.1661</w:t>
      </w:r>
    </w:p>
    <w:p w14:paraId="1D10190E" w14:textId="77777777" w:rsidR="00C15288" w:rsidRPr="00074965" w:rsidRDefault="00C15288" w:rsidP="00C15288">
      <w:pPr>
        <w:pStyle w:val="Default"/>
        <w:rPr>
          <w:rFonts w:ascii="Times New Roman" w:hAnsi="Times New Roman" w:cs="Times New Roman"/>
          <w:color w:val="002F3C"/>
        </w:rPr>
      </w:pPr>
    </w:p>
    <w:p w14:paraId="0D9DF38C" w14:textId="77777777" w:rsidR="00C15288" w:rsidRPr="00074965" w:rsidRDefault="00C15288" w:rsidP="00C15288">
      <w:pPr>
        <w:spacing w:after="0" w:line="240" w:lineRule="auto"/>
        <w:rPr>
          <w:rFonts w:ascii="Times New Roman" w:hAnsi="Times New Roman" w:cs="Times New Roman"/>
          <w:b/>
          <w:bCs/>
          <w:color w:val="002F3C"/>
          <w:shd w:val="clear" w:color="auto" w:fill="FFFFFF"/>
        </w:rPr>
      </w:pPr>
      <w:r w:rsidRPr="00074965">
        <w:rPr>
          <w:rFonts w:ascii="Times New Roman" w:eastAsia="Calibri" w:hAnsi="Times New Roman" w:cs="Times New Roman"/>
          <w:color w:val="002F3C"/>
        </w:rPr>
        <w:t xml:space="preserve">IBGE – INSTITUTO BRASILEIRO DE GEOGRAFIA E ESTATÍSTICA. </w:t>
      </w:r>
      <w:r w:rsidRPr="00074965">
        <w:rPr>
          <w:rFonts w:ascii="Times New Roman" w:eastAsia="Calibri" w:hAnsi="Times New Roman" w:cs="Times New Roman"/>
          <w:b/>
          <w:color w:val="002F3C"/>
        </w:rPr>
        <w:t>Censo demográfico</w:t>
      </w:r>
      <w:r w:rsidRPr="00074965">
        <w:rPr>
          <w:rFonts w:ascii="Times New Roman" w:eastAsia="Calibri" w:hAnsi="Times New Roman" w:cs="Times New Roman"/>
          <w:color w:val="002F3C"/>
        </w:rPr>
        <w:t xml:space="preserve">: resultados preliminares, população estimada 2019. Disponível em: </w:t>
      </w:r>
      <w:hyperlink r:id="rId16" w:history="1">
        <w:r w:rsidRPr="00074965">
          <w:rPr>
            <w:rStyle w:val="Hyperlink"/>
            <w:rFonts w:ascii="Times New Roman" w:eastAsia="Calibri" w:hAnsi="Times New Roman" w:cs="Times New Roman"/>
            <w:color w:val="002F3C"/>
          </w:rPr>
          <w:t>https://www.ibge.gov.br/cidades-e-estados/ro/porto-velho.html</w:t>
        </w:r>
      </w:hyperlink>
      <w:r w:rsidRPr="00074965">
        <w:rPr>
          <w:rFonts w:ascii="Times New Roman" w:eastAsia="Calibri" w:hAnsi="Times New Roman" w:cs="Times New Roman"/>
          <w:color w:val="002F3C"/>
        </w:rPr>
        <w:t>. Acesso em: 05 mai. 2022.</w:t>
      </w:r>
    </w:p>
    <w:p w14:paraId="12C53CB3" w14:textId="77777777" w:rsidR="00C15288" w:rsidRPr="00074965" w:rsidRDefault="00C15288" w:rsidP="00C15288">
      <w:pPr>
        <w:spacing w:before="240" w:after="120" w:line="240" w:lineRule="auto"/>
        <w:rPr>
          <w:rFonts w:ascii="Times New Roman" w:hAnsi="Times New Roman" w:cs="Times New Roman"/>
          <w:bCs/>
          <w:color w:val="002F3C"/>
        </w:rPr>
      </w:pPr>
      <w:r w:rsidRPr="00074965">
        <w:rPr>
          <w:rFonts w:ascii="Times New Roman" w:hAnsi="Times New Roman" w:cs="Times New Roman"/>
          <w:bCs/>
          <w:color w:val="002F3C"/>
        </w:rPr>
        <w:t xml:space="preserve">KISHIMOTO, T. M. </w:t>
      </w:r>
      <w:r w:rsidRPr="00074965">
        <w:rPr>
          <w:rFonts w:ascii="Times New Roman" w:hAnsi="Times New Roman" w:cs="Times New Roman"/>
          <w:b/>
          <w:color w:val="002F3C"/>
        </w:rPr>
        <w:t>O jogo e a educação infantil</w:t>
      </w:r>
      <w:r w:rsidRPr="00074965">
        <w:rPr>
          <w:rFonts w:ascii="Times New Roman" w:hAnsi="Times New Roman" w:cs="Times New Roman"/>
          <w:bCs/>
          <w:color w:val="002F3C"/>
        </w:rPr>
        <w:t>. São Paulo: Pioneira 1994. (Série A Pré-Escola Brasileira).</w:t>
      </w:r>
    </w:p>
    <w:p w14:paraId="454C1078" w14:textId="12209A32" w:rsidR="00902327" w:rsidRPr="00074965" w:rsidRDefault="00902327" w:rsidP="00C15288">
      <w:pPr>
        <w:pStyle w:val="Default"/>
        <w:spacing w:after="240"/>
        <w:rPr>
          <w:rFonts w:ascii="Times New Roman" w:hAnsi="Times New Roman" w:cs="Times New Roman"/>
          <w:color w:val="002F3C"/>
        </w:rPr>
      </w:pPr>
      <w:r w:rsidRPr="00074965">
        <w:rPr>
          <w:rFonts w:ascii="Times New Roman" w:hAnsi="Times New Roman" w:cs="Times New Roman"/>
          <w:color w:val="002F3C"/>
        </w:rPr>
        <w:t xml:space="preserve">LEMOS, E. L. M. D.; SALOMÃO, N. M. R.; AGRIPINO-RAMOS, C. S. </w:t>
      </w:r>
      <w:r w:rsidRPr="00074965">
        <w:rPr>
          <w:rFonts w:ascii="Times New Roman" w:hAnsi="Times New Roman" w:cs="Times New Roman"/>
          <w:b/>
          <w:bCs/>
          <w:color w:val="002F3C"/>
        </w:rPr>
        <w:t xml:space="preserve">Inclusão de Crianças Autistas: um Estudo sobre Interações Sociais no Contexto Escolar. </w:t>
      </w:r>
      <w:r w:rsidRPr="00074965">
        <w:rPr>
          <w:rFonts w:ascii="Times New Roman" w:hAnsi="Times New Roman" w:cs="Times New Roman"/>
          <w:color w:val="002F3C"/>
        </w:rPr>
        <w:t xml:space="preserve">Rev. Bras. Ed. Esp., Marília, v. 20, n. 1, p. 117-130, </w:t>
      </w:r>
      <w:proofErr w:type="gramStart"/>
      <w:r w:rsidRPr="00074965">
        <w:rPr>
          <w:rFonts w:ascii="Times New Roman" w:hAnsi="Times New Roman" w:cs="Times New Roman"/>
          <w:color w:val="002F3C"/>
        </w:rPr>
        <w:t>Jan.</w:t>
      </w:r>
      <w:proofErr w:type="gramEnd"/>
      <w:r w:rsidRPr="00074965">
        <w:rPr>
          <w:rFonts w:ascii="Times New Roman" w:hAnsi="Times New Roman" w:cs="Times New Roman"/>
          <w:color w:val="002F3C"/>
        </w:rPr>
        <w:t>-Mar., 2014</w:t>
      </w:r>
    </w:p>
    <w:p w14:paraId="1D290278" w14:textId="77777777" w:rsidR="00902327" w:rsidRPr="00074965" w:rsidRDefault="00902327" w:rsidP="00902327">
      <w:pPr>
        <w:autoSpaceDE w:val="0"/>
        <w:autoSpaceDN w:val="0"/>
        <w:adjustRightInd w:val="0"/>
        <w:spacing w:line="276" w:lineRule="auto"/>
        <w:rPr>
          <w:rFonts w:ascii="Times New Roman" w:hAnsi="Times New Roman" w:cs="Times New Roman"/>
          <w:color w:val="002F3C"/>
        </w:rPr>
      </w:pPr>
      <w:r w:rsidRPr="00074965">
        <w:rPr>
          <w:rFonts w:ascii="Times New Roman" w:hAnsi="Times New Roman" w:cs="Times New Roman"/>
          <w:color w:val="002F3C"/>
        </w:rPr>
        <w:t>LIMA, S.M. &amp; LAPLANE, A.L.F.</w:t>
      </w:r>
      <w:r w:rsidRPr="00074965">
        <w:rPr>
          <w:rFonts w:ascii="Times New Roman" w:hAnsi="Times New Roman" w:cs="Times New Roman"/>
          <w:b/>
          <w:bCs/>
          <w:color w:val="002F3C"/>
        </w:rPr>
        <w:t xml:space="preserve"> Escolarização de Alunos com Autismo. </w:t>
      </w:r>
      <w:r w:rsidRPr="00074965">
        <w:rPr>
          <w:rFonts w:ascii="Times New Roman" w:hAnsi="Times New Roman" w:cs="Times New Roman"/>
          <w:color w:val="002F3C"/>
        </w:rPr>
        <w:t>Rev. Bras. Ed. Esp., Marília, v. 22, n. 2, p. 269-284, abr.- jun., 2016</w:t>
      </w:r>
    </w:p>
    <w:p w14:paraId="6DD4F300" w14:textId="77777777" w:rsidR="00C15288" w:rsidRPr="00074965" w:rsidRDefault="00C15288" w:rsidP="00C15288">
      <w:pPr>
        <w:autoSpaceDE w:val="0"/>
        <w:autoSpaceDN w:val="0"/>
        <w:adjustRightInd w:val="0"/>
        <w:spacing w:line="240" w:lineRule="auto"/>
        <w:rPr>
          <w:rFonts w:ascii="Times New Roman" w:hAnsi="Times New Roman" w:cs="Times New Roman"/>
          <w:color w:val="002F3C"/>
        </w:rPr>
      </w:pPr>
      <w:r w:rsidRPr="00074965">
        <w:rPr>
          <w:rFonts w:ascii="Times New Roman" w:hAnsi="Times New Roman" w:cs="Times New Roman"/>
          <w:color w:val="002F3C"/>
        </w:rPr>
        <w:t xml:space="preserve">MARTINS, Alessandra </w:t>
      </w:r>
      <w:proofErr w:type="spellStart"/>
      <w:r w:rsidRPr="00074965">
        <w:rPr>
          <w:rFonts w:ascii="Times New Roman" w:hAnsi="Times New Roman" w:cs="Times New Roman"/>
          <w:color w:val="002F3C"/>
        </w:rPr>
        <w:t>Dilair</w:t>
      </w:r>
      <w:proofErr w:type="spellEnd"/>
      <w:r w:rsidRPr="00074965">
        <w:rPr>
          <w:rFonts w:ascii="Times New Roman" w:hAnsi="Times New Roman" w:cs="Times New Roman"/>
          <w:color w:val="002F3C"/>
        </w:rPr>
        <w:t xml:space="preserve"> </w:t>
      </w:r>
      <w:proofErr w:type="spellStart"/>
      <w:r w:rsidRPr="00074965">
        <w:rPr>
          <w:rFonts w:ascii="Times New Roman" w:hAnsi="Times New Roman" w:cs="Times New Roman"/>
          <w:color w:val="002F3C"/>
        </w:rPr>
        <w:t>Formagio</w:t>
      </w:r>
      <w:proofErr w:type="spellEnd"/>
      <w:r w:rsidRPr="00074965">
        <w:rPr>
          <w:rFonts w:ascii="Times New Roman" w:hAnsi="Times New Roman" w:cs="Times New Roman"/>
          <w:color w:val="002F3C"/>
        </w:rPr>
        <w:t xml:space="preserve"> e MONTEIRO, Maria Inês Bacellar. </w:t>
      </w:r>
      <w:r w:rsidRPr="00074965">
        <w:rPr>
          <w:rFonts w:ascii="Times New Roman" w:hAnsi="Times New Roman" w:cs="Times New Roman"/>
          <w:b/>
          <w:bCs/>
          <w:color w:val="002F3C"/>
        </w:rPr>
        <w:t>Alunos autistas: análise das possibilidades de interação social no contexto pedagógico,</w:t>
      </w:r>
      <w:r w:rsidRPr="00074965">
        <w:rPr>
          <w:rFonts w:ascii="Times New Roman" w:hAnsi="Times New Roman" w:cs="Times New Roman"/>
          <w:color w:val="002F3C"/>
        </w:rPr>
        <w:t xml:space="preserve"> </w:t>
      </w:r>
      <w:r w:rsidRPr="00074965">
        <w:rPr>
          <w:rFonts w:ascii="Times New Roman" w:hAnsi="Times New Roman" w:cs="Times New Roman"/>
          <w:iCs/>
          <w:color w:val="002F3C"/>
        </w:rPr>
        <w:t>Psicologia Escolar e Educacional</w:t>
      </w:r>
      <w:r w:rsidRPr="00074965">
        <w:rPr>
          <w:rFonts w:ascii="Times New Roman" w:hAnsi="Times New Roman" w:cs="Times New Roman"/>
          <w:color w:val="002F3C"/>
        </w:rPr>
        <w:t xml:space="preserve">, SP. Volume 21, Número 2, </w:t>
      </w:r>
      <w:proofErr w:type="gramStart"/>
      <w:r w:rsidRPr="00074965">
        <w:rPr>
          <w:rFonts w:ascii="Times New Roman" w:hAnsi="Times New Roman" w:cs="Times New Roman"/>
          <w:iCs/>
          <w:color w:val="002F3C"/>
        </w:rPr>
        <w:t>Maio</w:t>
      </w:r>
      <w:proofErr w:type="gramEnd"/>
      <w:r w:rsidRPr="00074965">
        <w:rPr>
          <w:rFonts w:ascii="Times New Roman" w:hAnsi="Times New Roman" w:cs="Times New Roman"/>
          <w:iCs/>
          <w:color w:val="002F3C"/>
        </w:rPr>
        <w:t>/</w:t>
      </w:r>
      <w:proofErr w:type="gramStart"/>
      <w:r w:rsidRPr="00074965">
        <w:rPr>
          <w:rFonts w:ascii="Times New Roman" w:hAnsi="Times New Roman" w:cs="Times New Roman"/>
          <w:iCs/>
          <w:color w:val="002F3C"/>
        </w:rPr>
        <w:t>Agosto</w:t>
      </w:r>
      <w:proofErr w:type="gramEnd"/>
      <w:r w:rsidRPr="00074965">
        <w:rPr>
          <w:rFonts w:ascii="Times New Roman" w:hAnsi="Times New Roman" w:cs="Times New Roman"/>
          <w:iCs/>
          <w:color w:val="002F3C"/>
        </w:rPr>
        <w:t xml:space="preserve"> de 2017</w:t>
      </w:r>
      <w:r w:rsidRPr="00074965">
        <w:rPr>
          <w:rFonts w:ascii="Times New Roman" w:hAnsi="Times New Roman" w:cs="Times New Roman"/>
          <w:color w:val="002F3C"/>
        </w:rPr>
        <w:t>: 215-224.</w:t>
      </w:r>
    </w:p>
    <w:p w14:paraId="1D7B3C44" w14:textId="77777777" w:rsidR="00C15288" w:rsidRPr="00074965" w:rsidRDefault="00C15288" w:rsidP="00C15288">
      <w:pPr>
        <w:spacing w:before="240" w:after="0"/>
        <w:rPr>
          <w:rFonts w:ascii="Times New Roman" w:hAnsi="Times New Roman" w:cs="Times New Roman"/>
          <w:color w:val="002F3C"/>
          <w:lang w:eastAsia="pt-BR"/>
        </w:rPr>
      </w:pPr>
      <w:bookmarkStart w:id="19" w:name="_Hlk103805476"/>
      <w:r w:rsidRPr="00074965">
        <w:rPr>
          <w:rFonts w:ascii="Times New Roman" w:hAnsi="Times New Roman" w:cs="Times New Roman"/>
          <w:color w:val="002F3C"/>
          <w:shd w:val="clear" w:color="auto" w:fill="FFFFFF"/>
        </w:rPr>
        <w:t>ORRÚ, S. E. A formação de professores e a educação de autistas. </w:t>
      </w:r>
      <w:r w:rsidRPr="00074965">
        <w:rPr>
          <w:rFonts w:ascii="Times New Roman" w:hAnsi="Times New Roman" w:cs="Times New Roman"/>
          <w:b/>
          <w:bCs/>
          <w:color w:val="002F3C"/>
          <w:shd w:val="clear" w:color="auto" w:fill="FFFFFF"/>
        </w:rPr>
        <w:t xml:space="preserve">Revista Iberoamericana de </w:t>
      </w:r>
      <w:proofErr w:type="spellStart"/>
      <w:r w:rsidRPr="00074965">
        <w:rPr>
          <w:rFonts w:ascii="Times New Roman" w:hAnsi="Times New Roman" w:cs="Times New Roman"/>
          <w:b/>
          <w:bCs/>
          <w:color w:val="002F3C"/>
          <w:shd w:val="clear" w:color="auto" w:fill="FFFFFF"/>
        </w:rPr>
        <w:t>Educación</w:t>
      </w:r>
      <w:proofErr w:type="spellEnd"/>
      <w:r w:rsidRPr="00074965">
        <w:rPr>
          <w:rFonts w:ascii="Times New Roman" w:hAnsi="Times New Roman" w:cs="Times New Roman"/>
          <w:color w:val="002F3C"/>
          <w:shd w:val="clear" w:color="auto" w:fill="FFFFFF"/>
        </w:rPr>
        <w:t xml:space="preserve">, v. 33, n. 1, p. 1-14, 15 mar. 2003. </w:t>
      </w:r>
      <w:r w:rsidRPr="00074965">
        <w:rPr>
          <w:rFonts w:ascii="Times New Roman" w:hAnsi="Times New Roman" w:cs="Times New Roman"/>
          <w:color w:val="002F3C"/>
        </w:rPr>
        <w:t xml:space="preserve">Disponível em: </w:t>
      </w:r>
      <w:r w:rsidRPr="00074965">
        <w:rPr>
          <w:rFonts w:ascii="Times New Roman" w:hAnsi="Times New Roman" w:cs="Times New Roman"/>
          <w:color w:val="002F3C"/>
          <w:lang w:eastAsia="pt-BR"/>
        </w:rPr>
        <w:t xml:space="preserve"> </w:t>
      </w:r>
      <w:hyperlink r:id="rId17" w:history="1">
        <w:r w:rsidRPr="00074965">
          <w:rPr>
            <w:rStyle w:val="Hyperlink"/>
            <w:rFonts w:ascii="Times New Roman" w:hAnsi="Times New Roman" w:cs="Times New Roman"/>
            <w:color w:val="002F3C"/>
            <w:lang w:eastAsia="pt-BR"/>
          </w:rPr>
          <w:t>https://rieoei.org/historico/deloslectores/391Orru.pdf</w:t>
        </w:r>
      </w:hyperlink>
      <w:r w:rsidRPr="00074965">
        <w:rPr>
          <w:rFonts w:ascii="Times New Roman" w:hAnsi="Times New Roman" w:cs="Times New Roman"/>
          <w:color w:val="002F3C"/>
          <w:lang w:eastAsia="pt-BR"/>
        </w:rPr>
        <w:t>. Acesso em: 18/03/2023.</w:t>
      </w:r>
    </w:p>
    <w:bookmarkEnd w:id="19"/>
    <w:p w14:paraId="65D2EBE7"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lang w:eastAsia="pt-BR"/>
        </w:rPr>
        <w:t xml:space="preserve">PINHO, Mariana Campos. </w:t>
      </w:r>
      <w:r w:rsidRPr="00074965">
        <w:rPr>
          <w:rFonts w:ascii="Times New Roman" w:hAnsi="Times New Roman" w:cs="Times New Roman"/>
          <w:b/>
          <w:bCs/>
          <w:color w:val="002F3C"/>
          <w:lang w:eastAsia="pt-BR"/>
        </w:rPr>
        <w:t xml:space="preserve">Contribuições do uso de atividades lúdicas em sala de aula, para o desenvolvimento e aprendizagem de uma criança com Transtorno do Espectro Autista (TEA): uma intervenção no contexto escolar. </w:t>
      </w:r>
      <w:r w:rsidRPr="00074965">
        <w:rPr>
          <w:rFonts w:ascii="Times New Roman" w:hAnsi="Times New Roman" w:cs="Times New Roman"/>
          <w:color w:val="002F3C"/>
        </w:rPr>
        <w:t xml:space="preserve">Programa de Pós-Graduação em Educação, Faculdade de Educação, Universidade Federal de Pelotas, 2018. Disponível: </w:t>
      </w:r>
      <w:hyperlink r:id="rId18" w:history="1">
        <w:r w:rsidRPr="00074965">
          <w:rPr>
            <w:rStyle w:val="Hyperlink"/>
            <w:rFonts w:ascii="Times New Roman" w:hAnsi="Times New Roman" w:cs="Times New Roman"/>
            <w:color w:val="002F3C"/>
          </w:rPr>
          <w:t>http://www.guaiaca.ufpel.edu.br/bitstream/prefix/4379/1/Mariana%20Campos%20Pinho.pdf</w:t>
        </w:r>
      </w:hyperlink>
      <w:r w:rsidRPr="00074965">
        <w:rPr>
          <w:rFonts w:ascii="Times New Roman" w:hAnsi="Times New Roman" w:cs="Times New Roman"/>
          <w:color w:val="002F3C"/>
        </w:rPr>
        <w:t>. Acesso em: 18/01/2022.</w:t>
      </w:r>
    </w:p>
    <w:p w14:paraId="67B0D87A" w14:textId="77777777" w:rsidR="00C15288" w:rsidRPr="00074965" w:rsidRDefault="00C15288" w:rsidP="00C15288">
      <w:pPr>
        <w:spacing w:before="240" w:after="120" w:line="240" w:lineRule="auto"/>
        <w:rPr>
          <w:rFonts w:ascii="Times New Roman" w:hAnsi="Times New Roman" w:cs="Times New Roman"/>
          <w:color w:val="002F3C"/>
          <w:shd w:val="clear" w:color="auto" w:fill="FFFFFF"/>
        </w:rPr>
      </w:pPr>
      <w:r w:rsidRPr="00074965">
        <w:rPr>
          <w:rFonts w:ascii="Times New Roman" w:hAnsi="Times New Roman" w:cs="Times New Roman"/>
          <w:color w:val="002F3C"/>
        </w:rPr>
        <w:t>Política Nacional De Educação Especial Na Perspectiva Da Educação Inclusiva – PNEEPEI. MEC – 2008. Disponível em:</w:t>
      </w:r>
      <w:r w:rsidRPr="00074965">
        <w:rPr>
          <w:rFonts w:ascii="Times New Roman" w:hAnsi="Times New Roman" w:cs="Times New Roman"/>
          <w:color w:val="002F3C"/>
          <w:shd w:val="clear" w:color="auto" w:fill="FFFFFF"/>
        </w:rPr>
        <w:t xml:space="preserve"> </w:t>
      </w:r>
      <w:hyperlink r:id="rId19" w:history="1">
        <w:r w:rsidRPr="00074965">
          <w:rPr>
            <w:rStyle w:val="Hyperlink"/>
            <w:rFonts w:ascii="Times New Roman" w:hAnsi="Times New Roman" w:cs="Times New Roman"/>
            <w:color w:val="002F3C"/>
            <w:shd w:val="clear" w:color="auto" w:fill="FFFFFF"/>
          </w:rPr>
          <w:t>http://portal.mec.gov.br/arquivos/pdf/politicaeducespecial.pdf</w:t>
        </w:r>
      </w:hyperlink>
      <w:r w:rsidRPr="00074965">
        <w:rPr>
          <w:rFonts w:ascii="Times New Roman" w:hAnsi="Times New Roman" w:cs="Times New Roman"/>
          <w:color w:val="002F3C"/>
          <w:shd w:val="clear" w:color="auto" w:fill="FFFFFF"/>
        </w:rPr>
        <w:t>. Acesso em 11/03/2023.</w:t>
      </w:r>
    </w:p>
    <w:p w14:paraId="066DBF2E"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rPr>
        <w:t xml:space="preserve">SERRA, T. </w:t>
      </w:r>
      <w:r w:rsidRPr="00074965">
        <w:rPr>
          <w:rFonts w:ascii="Times New Roman" w:hAnsi="Times New Roman" w:cs="Times New Roman"/>
          <w:b/>
          <w:bCs/>
          <w:color w:val="002F3C"/>
        </w:rPr>
        <w:t>Autismo</w:t>
      </w:r>
      <w:r w:rsidRPr="00074965">
        <w:rPr>
          <w:rFonts w:ascii="Times New Roman" w:hAnsi="Times New Roman" w:cs="Times New Roman"/>
          <w:color w:val="002F3C"/>
        </w:rPr>
        <w:t xml:space="preserve">: um olhar a 360º. São Paulo: </w:t>
      </w:r>
      <w:proofErr w:type="spellStart"/>
      <w:r w:rsidRPr="00074965">
        <w:rPr>
          <w:rFonts w:ascii="Times New Roman" w:hAnsi="Times New Roman" w:cs="Times New Roman"/>
          <w:color w:val="002F3C"/>
        </w:rPr>
        <w:t>Literare</w:t>
      </w:r>
      <w:proofErr w:type="spellEnd"/>
      <w:r w:rsidRPr="00074965">
        <w:rPr>
          <w:rFonts w:ascii="Times New Roman" w:hAnsi="Times New Roman" w:cs="Times New Roman"/>
          <w:color w:val="002F3C"/>
        </w:rPr>
        <w:t xml:space="preserve"> Books, 2020. </w:t>
      </w:r>
    </w:p>
    <w:p w14:paraId="3B4BE8AE" w14:textId="77777777" w:rsidR="00C15288" w:rsidRPr="00074965" w:rsidRDefault="00C15288" w:rsidP="00C15288">
      <w:pPr>
        <w:spacing w:before="240" w:after="120" w:line="240" w:lineRule="auto"/>
        <w:rPr>
          <w:rFonts w:ascii="Times New Roman" w:hAnsi="Times New Roman" w:cs="Times New Roman"/>
          <w:color w:val="002F3C"/>
          <w:shd w:val="clear" w:color="auto" w:fill="F9F2F4"/>
        </w:rPr>
      </w:pPr>
      <w:r w:rsidRPr="00074965">
        <w:rPr>
          <w:rFonts w:ascii="Times New Roman" w:hAnsi="Times New Roman" w:cs="Times New Roman"/>
          <w:color w:val="002F3C"/>
        </w:rPr>
        <w:t xml:space="preserve">SILVA, M. A. da. </w:t>
      </w:r>
      <w:r w:rsidRPr="00074965">
        <w:rPr>
          <w:rFonts w:ascii="Times New Roman" w:hAnsi="Times New Roman" w:cs="Times New Roman"/>
          <w:b/>
          <w:bCs/>
          <w:color w:val="002F3C"/>
        </w:rPr>
        <w:t>O brincar de faz de conta da criança com autismo</w:t>
      </w:r>
      <w:r w:rsidRPr="00074965">
        <w:rPr>
          <w:rFonts w:ascii="Times New Roman" w:hAnsi="Times New Roman" w:cs="Times New Roman"/>
          <w:color w:val="002F3C"/>
        </w:rPr>
        <w:t xml:space="preserve">: um estudo a partir da perspectiva histórico-cultural. Brasília, 2017. Disponível em: </w:t>
      </w:r>
      <w:hyperlink r:id="rId20" w:history="1">
        <w:r w:rsidRPr="00074965">
          <w:rPr>
            <w:rStyle w:val="Hyperlink"/>
            <w:rFonts w:ascii="Times New Roman" w:hAnsi="Times New Roman" w:cs="Times New Roman"/>
            <w:color w:val="002F3C"/>
          </w:rPr>
          <w:t>https://repositorio.unb.br/handle/10482/23525</w:t>
        </w:r>
      </w:hyperlink>
      <w:r w:rsidRPr="00074965">
        <w:rPr>
          <w:rFonts w:ascii="Times New Roman" w:hAnsi="Times New Roman" w:cs="Times New Roman"/>
          <w:color w:val="002F3C"/>
        </w:rPr>
        <w:t xml:space="preserve">.  Acesso em: 08 jan. 2022. </w:t>
      </w:r>
    </w:p>
    <w:p w14:paraId="6A2A320D" w14:textId="77777777" w:rsidR="00C15288" w:rsidRPr="00074965" w:rsidRDefault="00C15288" w:rsidP="00C15288">
      <w:pPr>
        <w:spacing w:before="240" w:after="120" w:line="240" w:lineRule="auto"/>
        <w:rPr>
          <w:rFonts w:ascii="Times New Roman" w:hAnsi="Times New Roman" w:cs="Times New Roman"/>
          <w:color w:val="002F3C"/>
        </w:rPr>
      </w:pPr>
      <w:r w:rsidRPr="00074965">
        <w:rPr>
          <w:rFonts w:ascii="Times New Roman" w:hAnsi="Times New Roman" w:cs="Times New Roman"/>
          <w:color w:val="002F3C"/>
        </w:rPr>
        <w:t xml:space="preserve">TACAHASHI, A. S. M.; SAITO, H. T. I. A brincadeira de faz de conta na educação infantil: características e possibilidades de ações. In: GUILHERME, W. D. (Org.) </w:t>
      </w:r>
      <w:r w:rsidRPr="00074965">
        <w:rPr>
          <w:rFonts w:ascii="Times New Roman" w:hAnsi="Times New Roman" w:cs="Times New Roman"/>
          <w:b/>
          <w:bCs/>
          <w:color w:val="002F3C"/>
        </w:rPr>
        <w:t>Avaliação, políticas e expansão da educação brasileira</w:t>
      </w:r>
      <w:r w:rsidRPr="00074965">
        <w:rPr>
          <w:rFonts w:ascii="Times New Roman" w:hAnsi="Times New Roman" w:cs="Times New Roman"/>
          <w:color w:val="002F3C"/>
        </w:rPr>
        <w:t>. Ponta Grossa: Atena, 2019.</w:t>
      </w:r>
      <w:bookmarkStart w:id="20" w:name="_Hlk103803542"/>
    </w:p>
    <w:bookmarkEnd w:id="20"/>
    <w:p w14:paraId="6FCF0A91" w14:textId="77777777" w:rsidR="00C15288" w:rsidRPr="00074965" w:rsidRDefault="00C15288" w:rsidP="00C15288">
      <w:pPr>
        <w:autoSpaceDE w:val="0"/>
        <w:autoSpaceDN w:val="0"/>
        <w:adjustRightInd w:val="0"/>
        <w:spacing w:after="0" w:line="240" w:lineRule="auto"/>
        <w:rPr>
          <w:rFonts w:ascii="Times New Roman" w:hAnsi="Times New Roman" w:cs="Times New Roman"/>
          <w:b/>
          <w:bCs/>
          <w:color w:val="002F3C"/>
          <w:shd w:val="clear" w:color="auto" w:fill="FFFFFF"/>
        </w:rPr>
      </w:pPr>
      <w:r w:rsidRPr="00074965">
        <w:rPr>
          <w:rFonts w:ascii="Times New Roman" w:hAnsi="Times New Roman" w:cs="Times New Roman"/>
          <w:color w:val="002F3C"/>
        </w:rPr>
        <w:lastRenderedPageBreak/>
        <w:t xml:space="preserve">VIGOTSKII, Lev </w:t>
      </w:r>
      <w:proofErr w:type="spellStart"/>
      <w:r w:rsidRPr="00074965">
        <w:rPr>
          <w:rFonts w:ascii="Times New Roman" w:hAnsi="Times New Roman" w:cs="Times New Roman"/>
          <w:color w:val="002F3C"/>
        </w:rPr>
        <w:t>Semenovich</w:t>
      </w:r>
      <w:proofErr w:type="spellEnd"/>
      <w:r w:rsidRPr="00074965">
        <w:rPr>
          <w:rFonts w:ascii="Times New Roman" w:hAnsi="Times New Roman" w:cs="Times New Roman"/>
          <w:color w:val="002F3C"/>
        </w:rPr>
        <w:t xml:space="preserve">; LURIA, Alexander </w:t>
      </w:r>
      <w:proofErr w:type="spellStart"/>
      <w:r w:rsidRPr="00074965">
        <w:rPr>
          <w:rFonts w:ascii="Times New Roman" w:hAnsi="Times New Roman" w:cs="Times New Roman"/>
          <w:color w:val="002F3C"/>
        </w:rPr>
        <w:t>Romanovich</w:t>
      </w:r>
      <w:proofErr w:type="spellEnd"/>
      <w:r w:rsidRPr="00074965">
        <w:rPr>
          <w:rFonts w:ascii="Times New Roman" w:hAnsi="Times New Roman" w:cs="Times New Roman"/>
          <w:color w:val="002F3C"/>
        </w:rPr>
        <w:t xml:space="preserve">; LEONTIEV, Alex N. </w:t>
      </w:r>
      <w:r w:rsidRPr="00074965">
        <w:rPr>
          <w:rFonts w:ascii="Times New Roman" w:hAnsi="Times New Roman" w:cs="Times New Roman"/>
          <w:b/>
          <w:bCs/>
          <w:color w:val="002F3C"/>
        </w:rPr>
        <w:t>Linguagem, Desenvolvimento e Aprendizagem</w:t>
      </w:r>
      <w:r w:rsidRPr="00074965">
        <w:rPr>
          <w:rFonts w:ascii="Times New Roman" w:hAnsi="Times New Roman" w:cs="Times New Roman"/>
          <w:color w:val="002F3C"/>
        </w:rPr>
        <w:t>; tradução de: Maria da Pena Villalobos. - 11a edição - São Paulo: Ícone, 2010.</w:t>
      </w:r>
    </w:p>
    <w:p w14:paraId="74D54174" w14:textId="77777777" w:rsidR="00C15288" w:rsidRPr="00074965" w:rsidRDefault="00C15288" w:rsidP="00C15288">
      <w:pPr>
        <w:autoSpaceDE w:val="0"/>
        <w:autoSpaceDN w:val="0"/>
        <w:adjustRightInd w:val="0"/>
        <w:spacing w:before="240" w:after="120" w:line="240" w:lineRule="auto"/>
        <w:rPr>
          <w:rFonts w:ascii="Times New Roman" w:hAnsi="Times New Roman" w:cs="Times New Roman"/>
          <w:color w:val="002F3C"/>
        </w:rPr>
      </w:pPr>
      <w:r w:rsidRPr="00074965">
        <w:rPr>
          <w:rFonts w:ascii="Times New Roman" w:hAnsi="Times New Roman" w:cs="Times New Roman"/>
          <w:color w:val="002F3C"/>
        </w:rPr>
        <w:t xml:space="preserve">VIGOTSKI, Lev </w:t>
      </w:r>
      <w:proofErr w:type="spellStart"/>
      <w:r w:rsidRPr="00074965">
        <w:rPr>
          <w:rFonts w:ascii="Times New Roman" w:hAnsi="Times New Roman" w:cs="Times New Roman"/>
          <w:color w:val="002F3C"/>
        </w:rPr>
        <w:t>Semionovich</w:t>
      </w:r>
      <w:proofErr w:type="spellEnd"/>
      <w:r w:rsidRPr="00074965">
        <w:rPr>
          <w:rFonts w:ascii="Times New Roman" w:hAnsi="Times New Roman" w:cs="Times New Roman"/>
          <w:color w:val="002F3C"/>
        </w:rPr>
        <w:t xml:space="preserve">. </w:t>
      </w:r>
      <w:r w:rsidRPr="00074965">
        <w:rPr>
          <w:rFonts w:ascii="Times New Roman" w:hAnsi="Times New Roman" w:cs="Times New Roman"/>
          <w:b/>
          <w:bCs/>
          <w:color w:val="002F3C"/>
        </w:rPr>
        <w:t>Obras completas</w:t>
      </w:r>
      <w:r w:rsidRPr="00074965">
        <w:rPr>
          <w:rFonts w:ascii="Times New Roman" w:hAnsi="Times New Roman" w:cs="Times New Roman"/>
          <w:color w:val="002F3C"/>
        </w:rPr>
        <w:t xml:space="preserve"> - Tomo Cinco: Fundamentos de </w:t>
      </w:r>
      <w:proofErr w:type="spellStart"/>
      <w:r w:rsidRPr="00074965">
        <w:rPr>
          <w:rFonts w:ascii="Times New Roman" w:hAnsi="Times New Roman" w:cs="Times New Roman"/>
          <w:color w:val="002F3C"/>
        </w:rPr>
        <w:t>Defectologia</w:t>
      </w:r>
      <w:proofErr w:type="spellEnd"/>
      <w:r w:rsidRPr="00074965">
        <w:rPr>
          <w:rFonts w:ascii="Times New Roman" w:hAnsi="Times New Roman" w:cs="Times New Roman"/>
          <w:color w:val="002F3C"/>
        </w:rPr>
        <w:t xml:space="preserve">. Trad. Programa de Ações Relativas às Pessoas com Necessidades Especiais (PEE); Ver. </w:t>
      </w:r>
      <w:proofErr w:type="spellStart"/>
      <w:r w:rsidRPr="00074965">
        <w:rPr>
          <w:rFonts w:ascii="Times New Roman" w:hAnsi="Times New Roman" w:cs="Times New Roman"/>
          <w:color w:val="002F3C"/>
        </w:rPr>
        <w:t>da</w:t>
      </w:r>
      <w:proofErr w:type="spellEnd"/>
      <w:r w:rsidRPr="00074965">
        <w:rPr>
          <w:rFonts w:ascii="Times New Roman" w:hAnsi="Times New Roman" w:cs="Times New Roman"/>
          <w:color w:val="002F3C"/>
        </w:rPr>
        <w:t xml:space="preserve"> Trad. Guillermo Arias </w:t>
      </w:r>
      <w:proofErr w:type="spellStart"/>
      <w:r w:rsidRPr="00074965">
        <w:rPr>
          <w:rFonts w:ascii="Times New Roman" w:hAnsi="Times New Roman" w:cs="Times New Roman"/>
          <w:color w:val="002F3C"/>
        </w:rPr>
        <w:t>Beatón</w:t>
      </w:r>
      <w:proofErr w:type="spellEnd"/>
      <w:r w:rsidRPr="00074965">
        <w:rPr>
          <w:rFonts w:ascii="Times New Roman" w:hAnsi="Times New Roman" w:cs="Times New Roman"/>
          <w:color w:val="002F3C"/>
        </w:rPr>
        <w:t>. Cascavel: EDUNIOESTE, 2019.</w:t>
      </w:r>
    </w:p>
    <w:p w14:paraId="343CE4D2" w14:textId="77777777" w:rsidR="00C15288" w:rsidRPr="00074965" w:rsidRDefault="00C15288" w:rsidP="00C15288">
      <w:pPr>
        <w:spacing w:before="240" w:after="120" w:line="240" w:lineRule="auto"/>
        <w:rPr>
          <w:rFonts w:ascii="Times New Roman" w:hAnsi="Times New Roman" w:cs="Times New Roman"/>
          <w:bCs/>
          <w:color w:val="002F3C"/>
        </w:rPr>
      </w:pPr>
      <w:r w:rsidRPr="00074965">
        <w:rPr>
          <w:rFonts w:ascii="Times New Roman" w:hAnsi="Times New Roman" w:cs="Times New Roman"/>
          <w:b/>
          <w:bCs/>
          <w:color w:val="002F3C"/>
        </w:rPr>
        <w:t>______________</w:t>
      </w:r>
      <w:r w:rsidRPr="00074965">
        <w:rPr>
          <w:rFonts w:ascii="Times New Roman" w:hAnsi="Times New Roman" w:cs="Times New Roman"/>
          <w:bCs/>
          <w:color w:val="002F3C"/>
        </w:rPr>
        <w:t xml:space="preserve">. </w:t>
      </w:r>
      <w:r w:rsidRPr="00074965">
        <w:rPr>
          <w:rFonts w:ascii="Times New Roman" w:hAnsi="Times New Roman" w:cs="Times New Roman"/>
          <w:b/>
          <w:color w:val="002F3C"/>
        </w:rPr>
        <w:t>Imaginação e criação na infância</w:t>
      </w:r>
      <w:r w:rsidRPr="00074965">
        <w:rPr>
          <w:rFonts w:ascii="Times New Roman" w:hAnsi="Times New Roman" w:cs="Times New Roman"/>
          <w:bCs/>
          <w:color w:val="002F3C"/>
        </w:rPr>
        <w:t xml:space="preserve">: ensaio psicológico; Trad. E Ver. Téc. </w:t>
      </w:r>
      <w:proofErr w:type="spellStart"/>
      <w:r w:rsidRPr="00074965">
        <w:rPr>
          <w:rFonts w:ascii="Times New Roman" w:hAnsi="Times New Roman" w:cs="Times New Roman"/>
          <w:bCs/>
          <w:color w:val="002F3C"/>
        </w:rPr>
        <w:t>Zoia</w:t>
      </w:r>
      <w:proofErr w:type="spellEnd"/>
      <w:r w:rsidRPr="00074965">
        <w:rPr>
          <w:rFonts w:ascii="Times New Roman" w:hAnsi="Times New Roman" w:cs="Times New Roman"/>
          <w:bCs/>
          <w:color w:val="002F3C"/>
        </w:rPr>
        <w:t xml:space="preserve"> Prestes e Elizabeth Tunes. 1ª ed. São Paulo: Expressão Popular, 2018</w:t>
      </w:r>
    </w:p>
    <w:p w14:paraId="1F231280" w14:textId="77777777" w:rsidR="00C15288" w:rsidRPr="00074965" w:rsidRDefault="00C15288" w:rsidP="00C15288">
      <w:pPr>
        <w:spacing w:before="240" w:after="120" w:line="240" w:lineRule="auto"/>
        <w:rPr>
          <w:rFonts w:ascii="Times New Roman" w:hAnsi="Times New Roman" w:cs="Times New Roman"/>
          <w:bCs/>
          <w:color w:val="002F3C"/>
        </w:rPr>
      </w:pPr>
      <w:r w:rsidRPr="00074965">
        <w:rPr>
          <w:rFonts w:ascii="Times New Roman" w:hAnsi="Times New Roman" w:cs="Times New Roman"/>
          <w:b/>
          <w:bCs/>
          <w:color w:val="002F3C"/>
        </w:rPr>
        <w:t>______________</w:t>
      </w:r>
      <w:r w:rsidRPr="00074965">
        <w:rPr>
          <w:rFonts w:ascii="Times New Roman" w:hAnsi="Times New Roman" w:cs="Times New Roman"/>
          <w:bCs/>
          <w:color w:val="002F3C"/>
        </w:rPr>
        <w:t xml:space="preserve">. </w:t>
      </w:r>
      <w:r w:rsidRPr="00074965">
        <w:rPr>
          <w:rFonts w:ascii="Times New Roman" w:hAnsi="Times New Roman" w:cs="Times New Roman"/>
          <w:b/>
          <w:color w:val="002F3C"/>
        </w:rPr>
        <w:t xml:space="preserve">Problemas de </w:t>
      </w:r>
      <w:proofErr w:type="spellStart"/>
      <w:r w:rsidRPr="00074965">
        <w:rPr>
          <w:rFonts w:ascii="Times New Roman" w:hAnsi="Times New Roman" w:cs="Times New Roman"/>
          <w:b/>
          <w:color w:val="002F3C"/>
        </w:rPr>
        <w:t>defectologia</w:t>
      </w:r>
      <w:proofErr w:type="spellEnd"/>
      <w:r w:rsidRPr="00074965">
        <w:rPr>
          <w:rFonts w:ascii="Times New Roman" w:hAnsi="Times New Roman" w:cs="Times New Roman"/>
          <w:bCs/>
          <w:color w:val="002F3C"/>
        </w:rPr>
        <w:t xml:space="preserve">. Vol. 1. Org., Ed., Trad. e Rev. Téc. </w:t>
      </w:r>
      <w:proofErr w:type="spellStart"/>
      <w:r w:rsidRPr="00074965">
        <w:rPr>
          <w:rFonts w:ascii="Times New Roman" w:hAnsi="Times New Roman" w:cs="Times New Roman"/>
          <w:bCs/>
          <w:color w:val="002F3C"/>
        </w:rPr>
        <w:t>Zoia</w:t>
      </w:r>
      <w:proofErr w:type="spellEnd"/>
      <w:r w:rsidRPr="00074965">
        <w:rPr>
          <w:rFonts w:ascii="Times New Roman" w:hAnsi="Times New Roman" w:cs="Times New Roman"/>
          <w:bCs/>
          <w:color w:val="002F3C"/>
        </w:rPr>
        <w:t xml:space="preserve"> Prestes e Elizabeth Tunes. 1ª ed. São Paulo: Expressão Popular, 2021</w:t>
      </w:r>
    </w:p>
    <w:p w14:paraId="1F89738C" w14:textId="77777777" w:rsidR="00C15288" w:rsidRPr="00074965" w:rsidRDefault="00C15288" w:rsidP="00C15288">
      <w:pPr>
        <w:spacing w:before="240" w:after="120" w:line="240" w:lineRule="auto"/>
        <w:rPr>
          <w:rFonts w:ascii="Times New Roman" w:hAnsi="Times New Roman" w:cs="Times New Roman"/>
          <w:bCs/>
          <w:color w:val="002F3C"/>
        </w:rPr>
      </w:pPr>
      <w:r w:rsidRPr="00074965">
        <w:rPr>
          <w:rFonts w:ascii="Times New Roman" w:hAnsi="Times New Roman" w:cs="Times New Roman"/>
          <w:b/>
          <w:bCs/>
          <w:color w:val="002F3C"/>
        </w:rPr>
        <w:t>______________</w:t>
      </w:r>
      <w:r w:rsidRPr="00074965">
        <w:rPr>
          <w:rFonts w:ascii="Times New Roman" w:hAnsi="Times New Roman" w:cs="Times New Roman"/>
          <w:bCs/>
          <w:color w:val="002F3C"/>
        </w:rPr>
        <w:t xml:space="preserve">. </w:t>
      </w:r>
      <w:r w:rsidRPr="00074965">
        <w:rPr>
          <w:rFonts w:ascii="Times New Roman" w:hAnsi="Times New Roman" w:cs="Times New Roman"/>
          <w:b/>
          <w:color w:val="002F3C"/>
        </w:rPr>
        <w:t xml:space="preserve">Psicologia, Educação e Desenvolvimento: Escritos de L. S. </w:t>
      </w:r>
      <w:proofErr w:type="spellStart"/>
      <w:r w:rsidRPr="00074965">
        <w:rPr>
          <w:rFonts w:ascii="Times New Roman" w:hAnsi="Times New Roman" w:cs="Times New Roman"/>
          <w:b/>
          <w:color w:val="002F3C"/>
        </w:rPr>
        <w:t>Vigotski</w:t>
      </w:r>
      <w:proofErr w:type="spellEnd"/>
      <w:r w:rsidRPr="00074965">
        <w:rPr>
          <w:rFonts w:ascii="Times New Roman" w:hAnsi="Times New Roman" w:cs="Times New Roman"/>
          <w:bCs/>
          <w:color w:val="002F3C"/>
        </w:rPr>
        <w:t xml:space="preserve">. Trad. e Rev. Téc. </w:t>
      </w:r>
      <w:proofErr w:type="spellStart"/>
      <w:r w:rsidRPr="00074965">
        <w:rPr>
          <w:rFonts w:ascii="Times New Roman" w:hAnsi="Times New Roman" w:cs="Times New Roman"/>
          <w:bCs/>
          <w:color w:val="002F3C"/>
        </w:rPr>
        <w:t>Zoia</w:t>
      </w:r>
      <w:proofErr w:type="spellEnd"/>
      <w:r w:rsidRPr="00074965">
        <w:rPr>
          <w:rFonts w:ascii="Times New Roman" w:hAnsi="Times New Roman" w:cs="Times New Roman"/>
          <w:bCs/>
          <w:color w:val="002F3C"/>
        </w:rPr>
        <w:t xml:space="preserve"> Prestes e Elizabeth Tunes. 1ª ed. São Paulo: Expressão Popular, 2020.</w:t>
      </w:r>
    </w:p>
    <w:p w14:paraId="77227A6D" w14:textId="77777777" w:rsidR="00C15288" w:rsidRPr="00074965" w:rsidRDefault="00C15288" w:rsidP="00C15288">
      <w:pPr>
        <w:autoSpaceDE w:val="0"/>
        <w:autoSpaceDN w:val="0"/>
        <w:adjustRightInd w:val="0"/>
        <w:spacing w:after="0" w:line="240" w:lineRule="auto"/>
        <w:rPr>
          <w:rFonts w:ascii="Times New Roman" w:hAnsi="Times New Roman" w:cs="Times New Roman"/>
          <w:color w:val="002F3C"/>
        </w:rPr>
      </w:pPr>
      <w:r w:rsidRPr="00074965">
        <w:rPr>
          <w:rFonts w:ascii="Times New Roman" w:eastAsia="AGaramond-Regular" w:hAnsi="Times New Roman" w:cs="Times New Roman"/>
          <w:color w:val="002F3C"/>
        </w:rPr>
        <w:t>______________.</w:t>
      </w:r>
      <w:r w:rsidRPr="00074965">
        <w:rPr>
          <w:rFonts w:ascii="Times New Roman" w:hAnsi="Times New Roman" w:cs="Times New Roman"/>
          <w:color w:val="002F3C"/>
        </w:rPr>
        <w:t xml:space="preserve"> </w:t>
      </w:r>
      <w:r w:rsidRPr="00074965">
        <w:rPr>
          <w:rFonts w:ascii="Times New Roman" w:hAnsi="Times New Roman" w:cs="Times New Roman"/>
          <w:b/>
          <w:bCs/>
          <w:color w:val="002F3C"/>
        </w:rPr>
        <w:t xml:space="preserve">A Formação Social da Mente. </w:t>
      </w:r>
      <w:r w:rsidRPr="00074965">
        <w:rPr>
          <w:rFonts w:ascii="Times New Roman" w:hAnsi="Times New Roman" w:cs="Times New Roman"/>
          <w:color w:val="002F3C"/>
        </w:rPr>
        <w:t xml:space="preserve">Org. Grupo de Desenvolvimento e Ritmos Biológicos - Departamento de Ciências </w:t>
      </w:r>
      <w:proofErr w:type="spellStart"/>
      <w:r w:rsidRPr="00074965">
        <w:rPr>
          <w:rFonts w:ascii="Times New Roman" w:hAnsi="Times New Roman" w:cs="Times New Roman"/>
          <w:color w:val="002F3C"/>
        </w:rPr>
        <w:t>Biomédias</w:t>
      </w:r>
      <w:proofErr w:type="spellEnd"/>
      <w:r w:rsidRPr="00074965">
        <w:rPr>
          <w:rFonts w:ascii="Times New Roman" w:hAnsi="Times New Roman" w:cs="Times New Roman"/>
          <w:color w:val="002F3C"/>
        </w:rPr>
        <w:t xml:space="preserve">, USP, Revisão da tradução: Monica </w:t>
      </w:r>
      <w:proofErr w:type="spellStart"/>
      <w:r w:rsidRPr="00074965">
        <w:rPr>
          <w:rFonts w:ascii="Times New Roman" w:hAnsi="Times New Roman" w:cs="Times New Roman"/>
          <w:color w:val="002F3C"/>
        </w:rPr>
        <w:t>Stahel</w:t>
      </w:r>
      <w:proofErr w:type="spellEnd"/>
      <w:r w:rsidRPr="00074965">
        <w:rPr>
          <w:rFonts w:ascii="Times New Roman" w:hAnsi="Times New Roman" w:cs="Times New Roman"/>
          <w:color w:val="002F3C"/>
        </w:rPr>
        <w:t xml:space="preserve"> M. da Silva, Livraria Martins Fontes Editora Ltda. São Paulo - SP 1991, 4ª edição brasileira.</w:t>
      </w:r>
      <w:bookmarkStart w:id="21" w:name="_Hlk103803766"/>
    </w:p>
    <w:bookmarkEnd w:id="21"/>
    <w:p w14:paraId="00BFAD20" w14:textId="77777777" w:rsidR="00C15288" w:rsidRPr="00074965" w:rsidRDefault="00C15288" w:rsidP="00C15288">
      <w:pPr>
        <w:autoSpaceDE w:val="0"/>
        <w:autoSpaceDN w:val="0"/>
        <w:adjustRightInd w:val="0"/>
        <w:spacing w:after="0" w:line="240" w:lineRule="auto"/>
        <w:rPr>
          <w:rFonts w:ascii="Times New Roman" w:hAnsi="Times New Roman" w:cs="Times New Roman"/>
          <w:color w:val="002F3C"/>
        </w:rPr>
      </w:pPr>
    </w:p>
    <w:sectPr w:rsidR="00C15288" w:rsidRPr="00074965" w:rsidSect="00D536D8">
      <w:headerReference w:type="default" r:id="rId21"/>
      <w:footerReference w:type="default" r:id="rId2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FD9C" w14:textId="77777777" w:rsidR="00730CF9" w:rsidRDefault="00730CF9" w:rsidP="00D61F18">
      <w:pPr>
        <w:spacing w:after="0" w:line="240" w:lineRule="auto"/>
      </w:pPr>
      <w:r>
        <w:separator/>
      </w:r>
    </w:p>
  </w:endnote>
  <w:endnote w:type="continuationSeparator" w:id="0">
    <w:p w14:paraId="1E8D4318" w14:textId="77777777" w:rsidR="00730CF9" w:rsidRDefault="00730CF9"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1735" w14:textId="77777777" w:rsidR="00730CF9" w:rsidRDefault="00730CF9" w:rsidP="00D61F18">
      <w:pPr>
        <w:spacing w:after="0" w:line="240" w:lineRule="auto"/>
      </w:pPr>
      <w:r>
        <w:separator/>
      </w:r>
    </w:p>
  </w:footnote>
  <w:footnote w:type="continuationSeparator" w:id="0">
    <w:p w14:paraId="3D1C0BD9" w14:textId="77777777" w:rsidR="00730CF9" w:rsidRDefault="00730CF9" w:rsidP="00D61F18">
      <w:pPr>
        <w:spacing w:after="0" w:line="240" w:lineRule="auto"/>
      </w:pPr>
      <w:r>
        <w:continuationSeparator/>
      </w:r>
    </w:p>
  </w:footnote>
  <w:footnote w:id="1">
    <w:p w14:paraId="58A29B9C" w14:textId="77777777" w:rsidR="00CF4DFE" w:rsidRPr="00F22156" w:rsidRDefault="00CF4DFE" w:rsidP="00CF4DFE">
      <w:pPr>
        <w:pStyle w:val="Textodenotaderodap"/>
        <w:jc w:val="both"/>
        <w:rPr>
          <w:color w:val="002F3C"/>
        </w:rPr>
      </w:pPr>
      <w:r w:rsidRPr="00F22156">
        <w:rPr>
          <w:rStyle w:val="Refdenotaderodap"/>
          <w:color w:val="002F3C"/>
        </w:rPr>
        <w:footnoteRef/>
      </w:r>
      <w:r w:rsidRPr="00F22156">
        <w:rPr>
          <w:color w:val="002F3C"/>
        </w:rPr>
        <w:t xml:space="preserve"> A utilização do termo </w:t>
      </w:r>
      <w:r w:rsidRPr="00F22156">
        <w:rPr>
          <w:color w:val="002F3C"/>
          <w:shd w:val="clear" w:color="auto" w:fill="FFFFFF"/>
        </w:rPr>
        <w:t>Transtorno Global do Desenvolvimento – TGD, está sendo usado em função das políticas públicas para a inclusão.</w:t>
      </w:r>
      <w:r w:rsidRPr="00F22156">
        <w:rPr>
          <w:color w:val="002F3C"/>
        </w:rPr>
        <w:t xml:space="preserve"> O termo usado atualmente é T</w:t>
      </w:r>
      <w:r w:rsidRPr="00F22156">
        <w:rPr>
          <w:color w:val="002F3C"/>
          <w:shd w:val="clear" w:color="auto" w:fill="FFFFFF"/>
        </w:rPr>
        <w:t xml:space="preserve">ranstorno do Espectro Autista (TEA), todas as síndromes que compunham os subgrupos agora abrangem os critérios para o autismo. </w:t>
      </w:r>
    </w:p>
  </w:footnote>
  <w:footnote w:id="2">
    <w:p w14:paraId="71389E57" w14:textId="77777777" w:rsidR="00CF4DFE" w:rsidRPr="00F22156" w:rsidRDefault="00CF4DFE" w:rsidP="00CF4DFE">
      <w:pPr>
        <w:pStyle w:val="Textodenotaderodap"/>
        <w:jc w:val="both"/>
        <w:rPr>
          <w:color w:val="002F3C"/>
        </w:rPr>
      </w:pPr>
      <w:r w:rsidRPr="00F22156">
        <w:rPr>
          <w:rStyle w:val="Refdenotaderodap"/>
          <w:color w:val="002F3C"/>
        </w:rPr>
        <w:footnoteRef/>
      </w:r>
      <w:r w:rsidRPr="00F22156">
        <w:rPr>
          <w:color w:val="002F3C"/>
        </w:rPr>
        <w:t xml:space="preserve"> Termo usado na obra de L. S. </w:t>
      </w:r>
      <w:proofErr w:type="spellStart"/>
      <w:r w:rsidRPr="00F22156">
        <w:rPr>
          <w:color w:val="002F3C"/>
        </w:rPr>
        <w:t>Vigotski</w:t>
      </w:r>
      <w:proofErr w:type="spellEnd"/>
      <w:r w:rsidRPr="00F22156">
        <w:rPr>
          <w:color w:val="002F3C"/>
        </w:rPr>
        <w:t xml:space="preserve"> (</w:t>
      </w:r>
      <w:proofErr w:type="spellStart"/>
      <w:r w:rsidRPr="00F22156">
        <w:rPr>
          <w:color w:val="002F3C"/>
        </w:rPr>
        <w:t>Vigotski</w:t>
      </w:r>
      <w:proofErr w:type="spellEnd"/>
      <w:r w:rsidRPr="00F22156">
        <w:rPr>
          <w:color w:val="002F3C"/>
        </w:rPr>
        <w:t xml:space="preserve"> ,1983; </w:t>
      </w:r>
      <w:proofErr w:type="spellStart"/>
      <w:r w:rsidRPr="00F22156">
        <w:rPr>
          <w:color w:val="002F3C"/>
        </w:rPr>
        <w:t>Vigotski</w:t>
      </w:r>
      <w:proofErr w:type="spellEnd"/>
      <w:r w:rsidRPr="00F22156">
        <w:rPr>
          <w:color w:val="002F3C"/>
        </w:rPr>
        <w:t>, 1995) para se referir à pessoa com deficiência.</w:t>
      </w:r>
    </w:p>
  </w:footnote>
  <w:footnote w:id="3">
    <w:p w14:paraId="241F5450" w14:textId="77777777" w:rsidR="00CF4DFE" w:rsidRPr="00F22156" w:rsidRDefault="00CF4DFE" w:rsidP="00CF4DFE">
      <w:pPr>
        <w:pStyle w:val="Textodenotaderodap"/>
        <w:jc w:val="both"/>
        <w:rPr>
          <w:color w:val="002F3C"/>
          <w:bdr w:val="none" w:sz="0" w:space="0" w:color="auto" w:frame="1"/>
        </w:rPr>
      </w:pPr>
      <w:r w:rsidRPr="00F22156">
        <w:rPr>
          <w:rStyle w:val="Refdenotaderodap"/>
          <w:color w:val="002F3C"/>
        </w:rPr>
        <w:footnoteRef/>
      </w:r>
      <w:r w:rsidRPr="00F22156">
        <w:rPr>
          <w:color w:val="002F3C"/>
        </w:rPr>
        <w:t xml:space="preserve"> CDC - </w:t>
      </w:r>
      <w:r w:rsidRPr="00F22156">
        <w:rPr>
          <w:color w:val="002F3C"/>
          <w:bdr w:val="none" w:sz="0" w:space="0" w:color="auto" w:frame="1"/>
        </w:rPr>
        <w:t>Centro de Controle e Prevenção de Doenças (tradução livre)</w:t>
      </w:r>
      <w:r w:rsidRPr="00F22156">
        <w:rPr>
          <w:i/>
          <w:iCs/>
          <w:color w:val="002F3C"/>
          <w:bdr w:val="none" w:sz="0" w:space="0" w:color="auto" w:frame="1"/>
        </w:rPr>
        <w:t xml:space="preserve">, </w:t>
      </w:r>
      <w:r w:rsidRPr="00F22156">
        <w:rPr>
          <w:color w:val="002F3C"/>
          <w:bdr w:val="none" w:sz="0" w:space="0" w:color="auto" w:frame="1"/>
        </w:rPr>
        <w:t xml:space="preserve">órgão responsável por identificar e pesquisar pessoas com autismo nos Estados Unidos (Dados divulgados em 23/03/2023). </w:t>
      </w:r>
    </w:p>
    <w:p w14:paraId="60F23955" w14:textId="77777777" w:rsidR="00CF4DFE" w:rsidRPr="00F22156" w:rsidRDefault="00CF4DFE" w:rsidP="00CF4DFE">
      <w:pPr>
        <w:pStyle w:val="Textodenotaderodap"/>
        <w:jc w:val="both"/>
        <w:rPr>
          <w:color w:val="002F3C"/>
        </w:rPr>
      </w:pPr>
      <w:r w:rsidRPr="00F22156">
        <w:rPr>
          <w:color w:val="002F3C"/>
          <w:bdr w:val="none" w:sz="0" w:space="0" w:color="auto" w:frame="1"/>
        </w:rPr>
        <w:t xml:space="preserve">Disponível em </w:t>
      </w:r>
      <w:hyperlink r:id="rId1" w:history="1">
        <w:r w:rsidRPr="00F22156">
          <w:rPr>
            <w:rStyle w:val="Hyperlink"/>
            <w:color w:val="002F3C"/>
            <w:bdr w:val="none" w:sz="0" w:space="0" w:color="auto" w:frame="1"/>
          </w:rPr>
          <w:t>https://www.cdc.gov/mmwr/volumes/70/ss/ss7011a1.htm</w:t>
        </w:r>
      </w:hyperlink>
      <w:r w:rsidRPr="00F22156">
        <w:rPr>
          <w:color w:val="002F3C"/>
          <w:bdr w:val="none" w:sz="0" w:space="0" w:color="auto" w:frame="1"/>
        </w:rPr>
        <w:t>, acesso em 22/05/2023.</w:t>
      </w:r>
    </w:p>
  </w:footnote>
  <w:footnote w:id="4">
    <w:p w14:paraId="478E5B87" w14:textId="77777777" w:rsidR="00CF4DFE" w:rsidRPr="00A36208" w:rsidRDefault="00CF4DFE" w:rsidP="00CF4DFE">
      <w:pPr>
        <w:pStyle w:val="Textodenotaderodap"/>
        <w:rPr>
          <w:color w:val="002F3C"/>
        </w:rPr>
      </w:pPr>
      <w:r w:rsidRPr="00A36208">
        <w:rPr>
          <w:rStyle w:val="Refdenotaderodap"/>
          <w:color w:val="002F3C"/>
        </w:rPr>
        <w:footnoteRef/>
      </w:r>
      <w:r w:rsidRPr="00A36208">
        <w:rPr>
          <w:color w:val="002F3C"/>
        </w:rPr>
        <w:t xml:space="preserve"> Instituto Brasileiro de Geografia e Estatística - </w:t>
      </w:r>
      <w:hyperlink r:id="rId2" w:history="1">
        <w:r w:rsidRPr="00A36208">
          <w:rPr>
            <w:rStyle w:val="Hyperlink"/>
            <w:color w:val="002F3C"/>
          </w:rPr>
          <w:t>https://agenciadenoticias.ibge.gov.br/agencia-noticias/2012-agencia-de-noticias/noticias/43464-censo-2022-identifica-2-4-milhoes-de-pessoas-diagnosticadas-com-autismo-no-brasil</w:t>
        </w:r>
      </w:hyperlink>
      <w:r w:rsidRPr="00A36208">
        <w:rPr>
          <w:color w:val="002F3C"/>
        </w:rPr>
        <w:t>.</w:t>
      </w:r>
    </w:p>
  </w:footnote>
  <w:footnote w:id="5">
    <w:p w14:paraId="3B5A283A" w14:textId="77777777" w:rsidR="00CF4DFE" w:rsidRDefault="00CF4DFE" w:rsidP="00CF4DFE">
      <w:pPr>
        <w:pStyle w:val="Textodenotaderodap"/>
      </w:pPr>
      <w:r w:rsidRPr="00F22156">
        <w:rPr>
          <w:rStyle w:val="Refdenotaderodap"/>
          <w:color w:val="002F3C"/>
        </w:rPr>
        <w:footnoteRef/>
      </w:r>
      <w:r w:rsidRPr="00F22156">
        <w:rPr>
          <w:color w:val="002F3C"/>
        </w:rPr>
        <w:t xml:space="preserve"> Zona de Desenvolvimento Iminente/Proximal, representa a capacidade da criança em fazer algo com o auxílio de um adulto, mas que amanhã será capaz de fazer de forma independente. A ZDP considera o que está em processo de amadurecimento (</w:t>
      </w:r>
      <w:proofErr w:type="spellStart"/>
      <w:r w:rsidRPr="00F22156">
        <w:rPr>
          <w:color w:val="002F3C"/>
        </w:rPr>
        <w:t>Vigotski</w:t>
      </w:r>
      <w:proofErr w:type="spellEnd"/>
      <w:r w:rsidRPr="00F22156">
        <w:rPr>
          <w:color w:val="002F3C"/>
        </w:rPr>
        <w:t xml:space="preserve">, 2021, p. 259).  </w:t>
      </w:r>
    </w:p>
  </w:footnote>
  <w:footnote w:id="6">
    <w:p w14:paraId="0CC61F47" w14:textId="77777777" w:rsidR="00CF4DFE" w:rsidRPr="00F22156" w:rsidRDefault="00CF4DFE" w:rsidP="00CF4DFE">
      <w:pPr>
        <w:pStyle w:val="Textodenotaderodap"/>
        <w:rPr>
          <w:color w:val="002F3C"/>
        </w:rPr>
      </w:pPr>
      <w:r w:rsidRPr="00F22156">
        <w:rPr>
          <w:rStyle w:val="Refdenotaderodap"/>
          <w:color w:val="002F3C"/>
        </w:rPr>
        <w:footnoteRef/>
      </w:r>
      <w:r w:rsidRPr="00F22156">
        <w:rPr>
          <w:color w:val="002F3C"/>
        </w:rPr>
        <w:t xml:space="preserve"> Fala das professoras participantes da pesquisa.</w:t>
      </w:r>
    </w:p>
  </w:footnote>
  <w:footnote w:id="7">
    <w:p w14:paraId="27AA90FB" w14:textId="77777777" w:rsidR="00CF4DFE" w:rsidRDefault="00CF4DFE" w:rsidP="00CF4DFE">
      <w:pPr>
        <w:pStyle w:val="Textodenotaderodap"/>
      </w:pPr>
      <w:r w:rsidRPr="00F22156">
        <w:rPr>
          <w:rStyle w:val="Refdenotaderodap"/>
          <w:color w:val="002F3C"/>
        </w:rPr>
        <w:footnoteRef/>
      </w:r>
      <w:r w:rsidRPr="00F22156">
        <w:rPr>
          <w:color w:val="002F3C"/>
        </w:rPr>
        <w:t xml:space="preserve"> Os neurônios-espelhos foram descobertos por um grupo de pesquisadores liderados Giacomo </w:t>
      </w:r>
      <w:proofErr w:type="spellStart"/>
      <w:r w:rsidRPr="00F22156">
        <w:rPr>
          <w:color w:val="002F3C"/>
        </w:rPr>
        <w:t>Rizzolatti</w:t>
      </w:r>
      <w:proofErr w:type="spellEnd"/>
      <w:r w:rsidRPr="00F22156">
        <w:rPr>
          <w:color w:val="002F3C"/>
        </w:rPr>
        <w:t xml:space="preserve"> na década de 1990. (Serra, Tatiana. Autismo: um olhar a 360º (p. 65). </w:t>
      </w:r>
      <w:proofErr w:type="spellStart"/>
      <w:r w:rsidRPr="00F22156">
        <w:rPr>
          <w:color w:val="002F3C"/>
        </w:rPr>
        <w:t>Literare</w:t>
      </w:r>
      <w:proofErr w:type="spellEnd"/>
      <w:r w:rsidRPr="00F22156">
        <w:rPr>
          <w:color w:val="002F3C"/>
        </w:rPr>
        <w:t xml:space="preserve"> Books. Edição do Kindle).</w:t>
      </w:r>
    </w:p>
  </w:footnote>
  <w:footnote w:id="8">
    <w:p w14:paraId="3B5F682E" w14:textId="77777777" w:rsidR="00C15288" w:rsidRPr="00F22156" w:rsidRDefault="00C15288" w:rsidP="00C15288">
      <w:pPr>
        <w:pStyle w:val="Textodenotaderodap"/>
        <w:rPr>
          <w:color w:val="002F3C"/>
        </w:rPr>
      </w:pPr>
      <w:r w:rsidRPr="00F22156">
        <w:rPr>
          <w:rStyle w:val="Refdenotaderodap"/>
          <w:color w:val="002F3C"/>
        </w:rPr>
        <w:footnoteRef/>
      </w:r>
      <w:r w:rsidRPr="00F22156">
        <w:rPr>
          <w:color w:val="002F3C"/>
        </w:rPr>
        <w:t xml:space="preserve"> O desenvolvimento do estudo foi aprovado pelo Comitê de Ética em Pesquisa da universidade CAAE</w:t>
      </w:r>
      <w:r w:rsidRPr="00F22156">
        <w:rPr>
          <w:b/>
          <w:bCs/>
          <w:color w:val="002F3C"/>
        </w:rPr>
        <w:t xml:space="preserve">: </w:t>
      </w:r>
      <w:r w:rsidRPr="00F22156">
        <w:rPr>
          <w:color w:val="002F3C"/>
        </w:rPr>
        <w:t>61566922.2.0000.0120.</w:t>
      </w:r>
    </w:p>
  </w:footnote>
  <w:footnote w:id="9">
    <w:p w14:paraId="562C75FD" w14:textId="77777777" w:rsidR="00C15288" w:rsidRPr="00F22156" w:rsidRDefault="00C15288" w:rsidP="00C15288">
      <w:pPr>
        <w:pStyle w:val="Textodenotaderodap"/>
        <w:rPr>
          <w:color w:val="002F3C"/>
        </w:rPr>
      </w:pPr>
      <w:r w:rsidRPr="00F22156">
        <w:rPr>
          <w:rStyle w:val="Refdenotaderodap"/>
          <w:color w:val="002F3C"/>
        </w:rPr>
        <w:footnoteRef/>
      </w:r>
      <w:r w:rsidRPr="00F22156">
        <w:rPr>
          <w:color w:val="002F3C"/>
        </w:rPr>
        <w:t xml:space="preserve"> Para preservar a identidade das crianças, optamos pela identificação usando nomes do campo da astronomia.</w:t>
      </w:r>
    </w:p>
  </w:footnote>
  <w:footnote w:id="10">
    <w:p w14:paraId="02B75D7B" w14:textId="77777777" w:rsidR="00C15288" w:rsidRPr="007E1208" w:rsidRDefault="00C15288" w:rsidP="00C15288">
      <w:pPr>
        <w:pStyle w:val="Textodenotaderodap"/>
      </w:pPr>
      <w:r w:rsidRPr="00F22156">
        <w:rPr>
          <w:rStyle w:val="Refdenotaderodap"/>
          <w:color w:val="002F3C"/>
        </w:rPr>
        <w:footnoteRef/>
      </w:r>
      <w:r w:rsidRPr="00F22156">
        <w:rPr>
          <w:color w:val="002F3C"/>
        </w:rPr>
        <w:t xml:space="preserve"> Para preservar a identidade dos sujeitos da pesquisa substituímos os nomes por símbolos (letras e números) representativos. Assim, PrT1 = Professora Titular 1; PrA1 = Professora Auxiliar 1; PrT2 = Professora Titular 2 e PrA2 = Professora Auxiliar 2.</w:t>
      </w:r>
      <w:r w:rsidRPr="00F2215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0C1"/>
    <w:multiLevelType w:val="hybridMultilevel"/>
    <w:tmpl w:val="E44A934A"/>
    <w:lvl w:ilvl="0" w:tplc="6F046E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3B0649"/>
    <w:multiLevelType w:val="hybridMultilevel"/>
    <w:tmpl w:val="F9A4ADA6"/>
    <w:lvl w:ilvl="0" w:tplc="91C6D9FA">
      <w:start w:val="1"/>
      <w:numFmt w:val="decimal"/>
      <w:lvlText w:val="%1."/>
      <w:lvlJc w:val="left"/>
      <w:pPr>
        <w:ind w:left="1495" w:hanging="360"/>
      </w:pPr>
      <w:rPr>
        <w:rFonts w:hint="default"/>
        <w:b/>
        <w:i/>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2"/>
  </w:num>
  <w:num w:numId="2" w16cid:durableId="608514824">
    <w:abstractNumId w:val="0"/>
  </w:num>
  <w:num w:numId="3" w16cid:durableId="185415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521D"/>
    <w:rsid w:val="000526B2"/>
    <w:rsid w:val="0006796C"/>
    <w:rsid w:val="00074965"/>
    <w:rsid w:val="0008414C"/>
    <w:rsid w:val="00095A79"/>
    <w:rsid w:val="00110CC7"/>
    <w:rsid w:val="00120498"/>
    <w:rsid w:val="001750B6"/>
    <w:rsid w:val="001832CD"/>
    <w:rsid w:val="001922D0"/>
    <w:rsid w:val="00193BB5"/>
    <w:rsid w:val="001B6ECA"/>
    <w:rsid w:val="001F3364"/>
    <w:rsid w:val="0027256F"/>
    <w:rsid w:val="0029697C"/>
    <w:rsid w:val="002F3609"/>
    <w:rsid w:val="003273B5"/>
    <w:rsid w:val="0037542C"/>
    <w:rsid w:val="0038682C"/>
    <w:rsid w:val="003A21A4"/>
    <w:rsid w:val="003A4221"/>
    <w:rsid w:val="003F294D"/>
    <w:rsid w:val="00413563"/>
    <w:rsid w:val="00422C43"/>
    <w:rsid w:val="00450EA5"/>
    <w:rsid w:val="00483CA9"/>
    <w:rsid w:val="004A45FD"/>
    <w:rsid w:val="004B1D01"/>
    <w:rsid w:val="004B646F"/>
    <w:rsid w:val="004C5576"/>
    <w:rsid w:val="004D50E5"/>
    <w:rsid w:val="004D6E26"/>
    <w:rsid w:val="004F0DB4"/>
    <w:rsid w:val="00520890"/>
    <w:rsid w:val="005239FA"/>
    <w:rsid w:val="00582575"/>
    <w:rsid w:val="005944B0"/>
    <w:rsid w:val="005F5AB4"/>
    <w:rsid w:val="00624E48"/>
    <w:rsid w:val="0063142D"/>
    <w:rsid w:val="00642304"/>
    <w:rsid w:val="00674210"/>
    <w:rsid w:val="006815F3"/>
    <w:rsid w:val="006B5AF1"/>
    <w:rsid w:val="006D0B6F"/>
    <w:rsid w:val="006E67D3"/>
    <w:rsid w:val="006F5C73"/>
    <w:rsid w:val="00730CF9"/>
    <w:rsid w:val="00734F8B"/>
    <w:rsid w:val="0074495C"/>
    <w:rsid w:val="007838DA"/>
    <w:rsid w:val="007A4F1E"/>
    <w:rsid w:val="007B29E8"/>
    <w:rsid w:val="00813FF5"/>
    <w:rsid w:val="00816970"/>
    <w:rsid w:val="00822323"/>
    <w:rsid w:val="00835B22"/>
    <w:rsid w:val="008575FC"/>
    <w:rsid w:val="00890014"/>
    <w:rsid w:val="008A13AD"/>
    <w:rsid w:val="008E06B8"/>
    <w:rsid w:val="008F4F55"/>
    <w:rsid w:val="00902327"/>
    <w:rsid w:val="00911DE7"/>
    <w:rsid w:val="00913B6E"/>
    <w:rsid w:val="00917F92"/>
    <w:rsid w:val="00925822"/>
    <w:rsid w:val="00934382"/>
    <w:rsid w:val="009363CF"/>
    <w:rsid w:val="00945373"/>
    <w:rsid w:val="00964F52"/>
    <w:rsid w:val="00964FBD"/>
    <w:rsid w:val="00990F61"/>
    <w:rsid w:val="009B1BEB"/>
    <w:rsid w:val="009F2F7E"/>
    <w:rsid w:val="00A36208"/>
    <w:rsid w:val="00A668AF"/>
    <w:rsid w:val="00AA26EA"/>
    <w:rsid w:val="00B14E87"/>
    <w:rsid w:val="00B6368F"/>
    <w:rsid w:val="00B7405F"/>
    <w:rsid w:val="00B83CB5"/>
    <w:rsid w:val="00C03DC7"/>
    <w:rsid w:val="00C15288"/>
    <w:rsid w:val="00C1690B"/>
    <w:rsid w:val="00C30059"/>
    <w:rsid w:val="00C427DE"/>
    <w:rsid w:val="00C613E4"/>
    <w:rsid w:val="00C6696C"/>
    <w:rsid w:val="00C7666D"/>
    <w:rsid w:val="00C82AF9"/>
    <w:rsid w:val="00C91957"/>
    <w:rsid w:val="00CA775A"/>
    <w:rsid w:val="00CB5527"/>
    <w:rsid w:val="00CF4DFE"/>
    <w:rsid w:val="00D10917"/>
    <w:rsid w:val="00D536D8"/>
    <w:rsid w:val="00D61F18"/>
    <w:rsid w:val="00D83264"/>
    <w:rsid w:val="00E00AA8"/>
    <w:rsid w:val="00E82EAA"/>
    <w:rsid w:val="00EF3058"/>
    <w:rsid w:val="00F22156"/>
    <w:rsid w:val="00F325B0"/>
    <w:rsid w:val="00F87A4E"/>
    <w:rsid w:val="00FB5F05"/>
    <w:rsid w:val="00FC5A44"/>
    <w:rsid w:val="00FE22C2"/>
    <w:rsid w:val="00FF07C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Legenda">
    <w:name w:val="caption"/>
    <w:basedOn w:val="Normal"/>
    <w:next w:val="Normal"/>
    <w:uiPriority w:val="35"/>
    <w:qFormat/>
    <w:rsid w:val="00C15288"/>
    <w:pPr>
      <w:suppressLineNumbers/>
      <w:spacing w:before="120" w:after="120" w:line="276" w:lineRule="auto"/>
    </w:pPr>
    <w:rPr>
      <w:rFonts w:ascii="Times New Roman" w:eastAsia="Times New Roman" w:hAnsi="Times New Roman" w:cs="Mangal"/>
      <w:i/>
      <w:iCs/>
      <w:kern w:val="0"/>
      <w:lang w:eastAsia="en-US"/>
      <w14:ligatures w14:val="none"/>
    </w:rPr>
  </w:style>
  <w:style w:type="paragraph" w:customStyle="1" w:styleId="Corpodetextorecuado">
    <w:name w:val="Corpo de texto recuado"/>
    <w:basedOn w:val="Normal"/>
    <w:qFormat/>
    <w:rsid w:val="00C15288"/>
    <w:pPr>
      <w:spacing w:after="200" w:line="276" w:lineRule="auto"/>
    </w:pPr>
    <w:rPr>
      <w:rFonts w:ascii="Arial" w:eastAsia="Times New Roman" w:hAnsi="Arial" w:cs="Times New Roman"/>
      <w:kern w:val="0"/>
      <w:sz w:val="20"/>
      <w:szCs w:val="20"/>
      <w:lang w:val="en-US" w:eastAsia="en-US"/>
      <w14:ligatures w14:val="none"/>
    </w:rPr>
  </w:style>
  <w:style w:type="paragraph" w:styleId="Textodenotaderodap">
    <w:name w:val="footnote text"/>
    <w:basedOn w:val="Normal"/>
    <w:link w:val="TextodenotaderodapChar"/>
    <w:uiPriority w:val="99"/>
    <w:semiHidden/>
    <w:unhideWhenUsed/>
    <w:rsid w:val="00C15288"/>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TextodenotaderodapChar">
    <w:name w:val="Texto de nota de rodapé Char"/>
    <w:basedOn w:val="Fontepargpadro"/>
    <w:link w:val="Textodenotaderodap"/>
    <w:uiPriority w:val="99"/>
    <w:semiHidden/>
    <w:rsid w:val="00C15288"/>
    <w:rPr>
      <w:rFonts w:ascii="Times New Roman" w:eastAsia="Times New Roman" w:hAnsi="Times New Roman" w:cs="Times New Roman"/>
      <w:kern w:val="0"/>
      <w:sz w:val="20"/>
      <w:szCs w:val="20"/>
      <w:lang w:eastAsia="en-US"/>
      <w14:ligatures w14:val="none"/>
    </w:rPr>
  </w:style>
  <w:style w:type="character" w:styleId="Refdenotaderodap">
    <w:name w:val="footnote reference"/>
    <w:basedOn w:val="Fontepargpadro"/>
    <w:uiPriority w:val="99"/>
    <w:semiHidden/>
    <w:unhideWhenUsed/>
    <w:rsid w:val="00C15288"/>
    <w:rPr>
      <w:vertAlign w:val="superscript"/>
    </w:rPr>
  </w:style>
  <w:style w:type="paragraph" w:styleId="NormalWeb">
    <w:name w:val="Normal (Web)"/>
    <w:basedOn w:val="Normal"/>
    <w:uiPriority w:val="99"/>
    <w:unhideWhenUsed/>
    <w:qFormat/>
    <w:rsid w:val="00C1528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C15288"/>
    <w:rPr>
      <w:color w:val="0563C1" w:themeColor="hyperlink"/>
      <w:u w:val="single"/>
    </w:rPr>
  </w:style>
  <w:style w:type="table" w:styleId="Tabelacomgrade">
    <w:name w:val="Table Grid"/>
    <w:basedOn w:val="Tabelanormal"/>
    <w:uiPriority w:val="39"/>
    <w:rsid w:val="00C1528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15288"/>
    <w:rPr>
      <w:b/>
      <w:bCs/>
    </w:rPr>
  </w:style>
  <w:style w:type="paragraph" w:customStyle="1" w:styleId="Default">
    <w:name w:val="Default"/>
    <w:rsid w:val="00C15288"/>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character" w:styleId="MenoPendente">
    <w:name w:val="Unresolved Mention"/>
    <w:basedOn w:val="Fontepargpadro"/>
    <w:uiPriority w:val="99"/>
    <w:semiHidden/>
    <w:unhideWhenUsed/>
    <w:rsid w:val="00AA2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_ato2011-2014/2012/lei/l12764.htm" TargetMode="External"/><Relationship Id="rId18" Type="http://schemas.openxmlformats.org/officeDocument/2006/relationships/hyperlink" Target="http://www.guaiaca.ufpel.edu.br/bitstream/prefix/4379/1/Mariana%20Campos%20Pinho.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vistas.uepg.br/index.php/olhardeprofessor/article/view/15956" TargetMode="External"/><Relationship Id="rId17" Type="http://schemas.openxmlformats.org/officeDocument/2006/relationships/hyperlink" Target="https://rieoei.org/historico/deloslectores/391Orru.pdf" TargetMode="External"/><Relationship Id="rId2" Type="http://schemas.openxmlformats.org/officeDocument/2006/relationships/numbering" Target="numbering.xml"/><Relationship Id="rId16" Type="http://schemas.openxmlformats.org/officeDocument/2006/relationships/hyperlink" Target="https://www.ibge.gov.br/cidades-e-estados/ro/porto-velho.html" TargetMode="External"/><Relationship Id="rId20" Type="http://schemas.openxmlformats.org/officeDocument/2006/relationships/hyperlink" Target="https://repositorio.unb.br/handle/10482/235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rbee/a/dMKstH3Rt4DBB5Q5hsnwDh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frgs.br/comacesso/wp-content/uploads/2019/01/268-155-PB.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ortal.mec.gov.br/arquivos/pdf/politicaeducespeci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2456/1982-18.7660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agenciadenoticias.ibge.gov.br/agencia-noticias/2012-agencia-de-noticias/noticias/43464-censo-2022-identifica-2-4-milhoes-de-pessoas-diagnosticadas-com-autismo-no-brasil" TargetMode="External"/><Relationship Id="rId1" Type="http://schemas.openxmlformats.org/officeDocument/2006/relationships/hyperlink" Target="https://www.cdc.gov/mmwr/volumes/70/ss/ss7011a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94B1-798E-4553-BCBF-6A3F2B1D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15</Pages>
  <Words>5290</Words>
  <Characters>28567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Shirlene Souza</cp:lastModifiedBy>
  <cp:revision>14</cp:revision>
  <cp:lastPrinted>2025-06-10T18:30:00Z</cp:lastPrinted>
  <dcterms:created xsi:type="dcterms:W3CDTF">2025-09-08T01:05:00Z</dcterms:created>
  <dcterms:modified xsi:type="dcterms:W3CDTF">2025-09-10T14:13:00Z</dcterms:modified>
</cp:coreProperties>
</file>