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5576" w14:textId="77777777" w:rsidR="00916FFB" w:rsidRDefault="00916FFB">
      <w:pPr>
        <w:spacing w:before="240"/>
        <w:jc w:val="center"/>
        <w:rPr>
          <w:b/>
          <w:sz w:val="24"/>
          <w:szCs w:val="24"/>
        </w:rPr>
      </w:pPr>
    </w:p>
    <w:p w14:paraId="62A64331" w14:textId="77777777" w:rsidR="00916FFB" w:rsidRDefault="00916FFB">
      <w:pPr>
        <w:spacing w:before="240"/>
        <w:jc w:val="center"/>
        <w:rPr>
          <w:b/>
          <w:sz w:val="24"/>
          <w:szCs w:val="24"/>
        </w:rPr>
      </w:pPr>
    </w:p>
    <w:p w14:paraId="1F6C98E7" w14:textId="734C52E9" w:rsidR="00916FFB" w:rsidRDefault="00000000">
      <w:pPr>
        <w:spacing w:before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ENRIQUECIMENTO AMB</w:t>
      </w:r>
      <w:r w:rsidR="00AB41A9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ENTAL COMO FORMA DE BEM-ESTAR EM BEZEREIRO DE BOVINOS DE LEITE</w:t>
      </w:r>
    </w:p>
    <w:p w14:paraId="2432A831" w14:textId="77777777" w:rsidR="00916FFB" w:rsidRDefault="00000000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Luís Gustavo Silveira de Oliveira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Vitória Borges Silva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Samantha Victória de Castro Côrtes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Marcos Vinícius Ramos Afonso</w:t>
      </w:r>
      <w:r>
        <w:rPr>
          <w:sz w:val="24"/>
          <w:szCs w:val="24"/>
          <w:vertAlign w:val="superscript"/>
        </w:rPr>
        <w:t>4</w:t>
      </w:r>
    </w:p>
    <w:p w14:paraId="466B2436" w14:textId="77777777" w:rsidR="00916FFB" w:rsidRDefault="00916FFB">
      <w:pPr>
        <w:spacing w:before="240"/>
        <w:rPr>
          <w:sz w:val="24"/>
          <w:szCs w:val="24"/>
        </w:rPr>
      </w:pPr>
    </w:p>
    <w:p w14:paraId="1758FF3D" w14:textId="77777777" w:rsidR="00916FFB" w:rsidRDefault="00000000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E-mail: luisgustavoptc0901@gmail.com</w:t>
      </w:r>
    </w:p>
    <w:p w14:paraId="4C4495E9" w14:textId="77777777" w:rsidR="00916FFB" w:rsidRDefault="00000000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E37E1CF" w14:textId="77777777" w:rsidR="00916FFB" w:rsidRDefault="00000000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Graduando em Medicina Veterinária, Centro Universitário do Cerrado Patrocínio, Departamento, Patrocínio, Brasil; </w:t>
      </w: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 xml:space="preserve">Graduanda em Medicina Veterinária, Centro Universitário do Cerrado Patrocínio, Departamento, Patrocínio, Brasil; 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Graduanda em Medicina Veterinária, Centro Universitário do Cerrado Patrocínio, Departamento, Patrocínio, Brasil; </w:t>
      </w:r>
      <w:r>
        <w:rPr>
          <w:sz w:val="20"/>
          <w:szCs w:val="20"/>
          <w:vertAlign w:val="superscript"/>
        </w:rPr>
        <w:t xml:space="preserve">4 </w:t>
      </w:r>
      <w:r>
        <w:rPr>
          <w:sz w:val="20"/>
          <w:szCs w:val="20"/>
        </w:rPr>
        <w:t>Doutor em Ciências Veterinária, UNICERP, Medicina Veterinária, Patrocínio, Brasil.</w:t>
      </w:r>
    </w:p>
    <w:p w14:paraId="40DEBE0E" w14:textId="77777777" w:rsidR="00916FFB" w:rsidRDefault="00000000">
      <w:pPr>
        <w:spacing w:before="240" w:after="240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</w:rPr>
        <w:t xml:space="preserve">Introdução: </w:t>
      </w:r>
      <w:r>
        <w:rPr>
          <w:rFonts w:asciiTheme="majorHAnsi" w:eastAsia="Calibri" w:hAnsiTheme="majorHAnsi" w:cstheme="majorHAnsi"/>
        </w:rPr>
        <w:t xml:space="preserve"> O bem-estar animal tem estado cada vez mais presente na bovinocultura leiteira, sendo assim os padrões comportamentais têm grande influência nos indicadores de bem-estar. Portanto é pelos padrões comportamentais que os animais tentam se adaptar a influência de agentes estressores, um exemplo disso é a quebra do vínculo materno-filial e que após o nascimento altera o estado emocional do bezerro de forma negativa e quando esses animais são criados de forma individual sua capacidade cognitiva também é afetada de forma negativa, diferente de animais criados em grupos de bezerros e com acesso a genitora. Os bezerros são animais pré-ruminantes e sua criação tem como objetivo torná-los ruminantes funcionais, sendo assim o acesso ao pasto nas primeiras semanas de vida estimula o comportamento de pastejo, ocasionando assim o desenvolvimento do rúmen-reticulo. A utilização de formas de enriquecimento ambiental surge como uma possibilidade a fim de atender as exigências e parâmetros de bem-estar animal, a fim de assegurar melhor conforto e qualidade vida. </w:t>
      </w:r>
      <w:r>
        <w:rPr>
          <w:rFonts w:asciiTheme="majorHAnsi" w:eastAsia="Calibri" w:hAnsiTheme="majorHAnsi" w:cstheme="majorHAnsi"/>
          <w:b/>
        </w:rPr>
        <w:t>Objetivo:</w:t>
      </w:r>
      <w:r>
        <w:rPr>
          <w:rFonts w:asciiTheme="majorHAnsi" w:eastAsia="Calibri" w:hAnsiTheme="majorHAnsi" w:cstheme="majorHAnsi"/>
        </w:rPr>
        <w:t xml:space="preserve"> Descrever a utilização de enriquecimento ambiental para bezerros leiteiros em bezerreiros. </w:t>
      </w:r>
      <w:r>
        <w:rPr>
          <w:rFonts w:asciiTheme="majorHAnsi" w:eastAsia="Calibri" w:hAnsiTheme="majorHAnsi" w:cstheme="majorHAnsi"/>
          <w:b/>
        </w:rPr>
        <w:t>Metodologia:</w:t>
      </w:r>
      <w:r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Foi realizada uma revisão de literatura utilizando como material de apoio artigo científico, através de consulta em banco de dados online. </w:t>
      </w:r>
      <w:r>
        <w:rPr>
          <w:rFonts w:asciiTheme="majorHAnsi" w:eastAsia="Calibri" w:hAnsiTheme="majorHAnsi" w:cstheme="majorHAnsi"/>
          <w:b/>
        </w:rPr>
        <w:t>Resultados:</w:t>
      </w:r>
      <w:r>
        <w:rPr>
          <w:rFonts w:asciiTheme="majorHAnsi" w:eastAsia="Calibri" w:hAnsiTheme="majorHAnsi" w:cstheme="majorHAnsi"/>
        </w:rPr>
        <w:t xml:space="preserve"> A utilização de formas de enriquecimento ambiental proporciona para o que animal não fique muito tempo em ócio e auxilia para que o mesmo gaste energia e fique ocupado realizando uma atividade prazerosa. Dentre as principais formas de enriquecer o ambiente está a utilizando de alimentos e objetos de estimulam a parte sensorial e tátil. Também pode ser utilizado bolas, escovões, postes de madeira, alimentação diversificada. </w:t>
      </w:r>
      <w:r>
        <w:rPr>
          <w:rFonts w:asciiTheme="majorHAnsi" w:eastAsia="Calibri" w:hAnsiTheme="majorHAnsi" w:cstheme="majorHAnsi"/>
          <w:b/>
        </w:rPr>
        <w:t xml:space="preserve">Conclusão: </w:t>
      </w:r>
      <w:r>
        <w:rPr>
          <w:rFonts w:asciiTheme="majorHAnsi" w:eastAsia="Calibri" w:hAnsiTheme="majorHAnsi" w:cstheme="majorHAnsi"/>
        </w:rPr>
        <w:t>O enriquecimento ambiental melhora o comportamento do animal, assegura melhor tempo de ócio, melhor conforto e bem-estar animal.</w:t>
      </w:r>
    </w:p>
    <w:p w14:paraId="3C2E02AB" w14:textId="77777777" w:rsidR="00916FFB" w:rsidRDefault="00000000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Bem-estar. Bovinocultura leiteira. Sustentabilidade.</w:t>
      </w:r>
    </w:p>
    <w:sectPr w:rsidR="00916FFB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CF668" w14:textId="77777777" w:rsidR="00372291" w:rsidRDefault="00372291">
      <w:pPr>
        <w:spacing w:line="240" w:lineRule="auto"/>
      </w:pPr>
      <w:r>
        <w:separator/>
      </w:r>
    </w:p>
  </w:endnote>
  <w:endnote w:type="continuationSeparator" w:id="0">
    <w:p w14:paraId="356DE446" w14:textId="77777777" w:rsidR="00372291" w:rsidRDefault="003722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1031" w14:textId="77777777" w:rsidR="00372291" w:rsidRDefault="00372291">
      <w:pPr>
        <w:spacing w:line="240" w:lineRule="auto"/>
      </w:pPr>
      <w:r>
        <w:separator/>
      </w:r>
    </w:p>
  </w:footnote>
  <w:footnote w:type="continuationSeparator" w:id="0">
    <w:p w14:paraId="6C67F500" w14:textId="77777777" w:rsidR="00372291" w:rsidRDefault="003722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D819" w14:textId="77777777" w:rsidR="00916FFB" w:rsidRDefault="00000000">
    <w:r>
      <w:rPr>
        <w:sz w:val="20"/>
      </w:rPr>
      <w:pict w14:anchorId="4B3932D8">
        <v:shapetype 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rPr>
        <w:sz w:val="20"/>
      </w:rPr>
      <w:pict w14:anchorId="6C6064DA">
        <v:shape id="WordPictureWatermark3" o:spid="_x0000_s1025" type="#_x0000_m1026" style="position:absolute;margin-left:0;margin-top:0;width:595.8pt;height:840.2pt;z-index:-251658240;mso-position-horizontal:center;mso-position-horizontal-relative:margin;mso-position-vertical:center;mso-position-vertical-relative:margin" o:spt="75" o:preferrelative="t" o:allowoverlap="t" path="m@4@5l@4@11@9@11@9@5xe" filled="t" stroked="f">
          <v:stroke joinstyle="miter"/>
          <v:imagedata r:id="rId1" o:title=" 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FFB"/>
    <w:rsid w:val="00083943"/>
    <w:rsid w:val="00372291"/>
    <w:rsid w:val="00916FFB"/>
    <w:rsid w:val="00AB41A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12030"/>
  <w15:docId w15:val="{7B9412C0-A2D0-4019-AB99-5FAAD6C3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2239</Characters>
  <Application>Microsoft Office Word</Application>
  <DocSecurity>0</DocSecurity>
  <Lines>18</Lines>
  <Paragraphs>5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Vitória Borges</dc:creator>
  <cp:lastModifiedBy>Vitória Borges</cp:lastModifiedBy>
  <cp:revision>2</cp:revision>
  <dcterms:created xsi:type="dcterms:W3CDTF">2023-11-01T14:00:00Z</dcterms:created>
  <dcterms:modified xsi:type="dcterms:W3CDTF">2023-11-01T14:00:00Z</dcterms:modified>
</cp:coreProperties>
</file>