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0D21" w14:textId="451F249A" w:rsidR="0086003A" w:rsidRDefault="00A0291F" w:rsidP="008600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91F">
        <w:rPr>
          <w:rFonts w:ascii="Times New Roman" w:hAnsi="Times New Roman" w:cs="Times New Roman"/>
          <w:b/>
          <w:sz w:val="24"/>
          <w:szCs w:val="24"/>
        </w:rPr>
        <w:t xml:space="preserve">A IMPORTÂNCIA DO DIAGNÓSTICO DE SÍFILIS GESTACIONAL NA ATENÇÃO PRIMÁRIA: REVISÃO INTEGRATIVA </w:t>
      </w:r>
    </w:p>
    <w:p w14:paraId="6D307E9B" w14:textId="4570E15D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0291F" w:rsidRPr="00A0291F">
        <w:rPr>
          <w:rFonts w:ascii="Times New Roman" w:hAnsi="Times New Roman" w:cs="Times New Roman"/>
          <w:sz w:val="24"/>
          <w:szCs w:val="24"/>
        </w:rPr>
        <w:t>Késsia Margarida Barreto Gonçalves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291F">
        <w:rPr>
          <w:rFonts w:ascii="Times New Roman" w:hAnsi="Times New Roman" w:cs="Times New Roman"/>
          <w:sz w:val="24"/>
          <w:szCs w:val="24"/>
        </w:rPr>
        <w:t>Ananda Regis de Oliveira Pires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A2742">
        <w:rPr>
          <w:rFonts w:ascii="Times New Roman" w:hAnsi="Times New Roman" w:cs="Times New Roman"/>
          <w:sz w:val="24"/>
          <w:szCs w:val="24"/>
        </w:rPr>
        <w:t>Érica Amorim Mota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12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E192B" w:rsidRPr="009E192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0291F">
        <w:rPr>
          <w:rFonts w:ascii="Times New Roman" w:hAnsi="Times New Roman" w:cs="Times New Roman"/>
          <w:sz w:val="24"/>
          <w:szCs w:val="24"/>
        </w:rPr>
        <w:t>Janaína Ribeiro Lordelo Nogueira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75F56B" w14:textId="2F04A1C4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</w:t>
      </w:r>
      <w:r>
        <w:rPr>
          <w:rFonts w:ascii="Times New Roman" w:hAnsi="Times New Roman" w:cs="Times New Roman"/>
          <w:sz w:val="24"/>
          <w:szCs w:val="24"/>
        </w:rPr>
        <w:t xml:space="preserve">Acadêmicos de </w:t>
      </w:r>
      <w:r w:rsidR="00A0291F">
        <w:rPr>
          <w:rFonts w:ascii="Times New Roman" w:hAnsi="Times New Roman" w:cs="Times New Roman"/>
          <w:sz w:val="24"/>
          <w:szCs w:val="24"/>
        </w:rPr>
        <w:t>Medicina</w:t>
      </w:r>
      <w:r>
        <w:rPr>
          <w:rFonts w:ascii="Times New Roman" w:hAnsi="Times New Roman" w:cs="Times New Roman"/>
          <w:sz w:val="24"/>
          <w:szCs w:val="24"/>
        </w:rPr>
        <w:t xml:space="preserve"> do Centro Universitário </w:t>
      </w:r>
      <w:r w:rsidR="00A0291F">
        <w:rPr>
          <w:rFonts w:ascii="Times New Roman" w:hAnsi="Times New Roman" w:cs="Times New Roman"/>
          <w:sz w:val="24"/>
          <w:szCs w:val="24"/>
        </w:rPr>
        <w:t>FTC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91F">
        <w:rPr>
          <w:rFonts w:ascii="Times New Roman" w:hAnsi="Times New Roman" w:cs="Times New Roman"/>
          <w:sz w:val="24"/>
          <w:szCs w:val="24"/>
        </w:rPr>
        <w:t>Salvador, Bahia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 w:rsidR="009E192B" w:rsidRPr="009E192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0291F">
        <w:rPr>
          <w:rFonts w:ascii="Times New Roman" w:hAnsi="Times New Roman" w:cs="Times New Roman"/>
          <w:sz w:val="24"/>
          <w:szCs w:val="24"/>
        </w:rPr>
        <w:t>Médica</w:t>
      </w:r>
      <w:r>
        <w:rPr>
          <w:rFonts w:ascii="Times New Roman" w:hAnsi="Times New Roman" w:cs="Times New Roman"/>
          <w:sz w:val="24"/>
          <w:szCs w:val="24"/>
        </w:rPr>
        <w:t>, Centro</w:t>
      </w:r>
      <w:r w:rsidR="00A0291F">
        <w:rPr>
          <w:rFonts w:ascii="Times New Roman" w:hAnsi="Times New Roman" w:cs="Times New Roman"/>
          <w:sz w:val="24"/>
          <w:szCs w:val="24"/>
        </w:rPr>
        <w:t xml:space="preserve"> </w:t>
      </w:r>
      <w:r w:rsidR="00A0291F" w:rsidRPr="00A0291F">
        <w:rPr>
          <w:rFonts w:ascii="Times New Roman" w:hAnsi="Times New Roman" w:cs="Times New Roman"/>
          <w:sz w:val="24"/>
          <w:szCs w:val="24"/>
        </w:rPr>
        <w:t>Universitário FTC, Salvador, Bahia, Brasil.</w:t>
      </w:r>
    </w:p>
    <w:p w14:paraId="6055067A" w14:textId="0D99F442" w:rsidR="0086003A" w:rsidRPr="005E1281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B4C84" w:rsidRPr="000F5258">
          <w:rPr>
            <w:rStyle w:val="Hyperlink"/>
            <w:rFonts w:ascii="Times New Roman" w:hAnsi="Times New Roman" w:cs="Times New Roman"/>
            <w:sz w:val="24"/>
            <w:szCs w:val="24"/>
          </w:rPr>
          <w:t>kessiamargarida@gmail.com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652DC" w14:textId="5EB79E66" w:rsidR="0086003A" w:rsidRP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A0291F">
        <w:rPr>
          <w:rFonts w:ascii="Times New Roman" w:hAnsi="Times New Roman" w:cs="Times New Roman"/>
          <w:sz w:val="24"/>
          <w:szCs w:val="24"/>
        </w:rPr>
        <w:t>Obstetrícia em Saúde</w:t>
      </w:r>
    </w:p>
    <w:p w14:paraId="770581E8" w14:textId="4417F932" w:rsidR="0086003A" w:rsidRDefault="0086003A" w:rsidP="0086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EB4C84">
        <w:rPr>
          <w:rFonts w:ascii="Times New Roman" w:hAnsi="Times New Roman" w:cs="Times New Roman"/>
          <w:sz w:val="24"/>
          <w:szCs w:val="24"/>
        </w:rPr>
        <w:t xml:space="preserve"> </w:t>
      </w:r>
      <w:r w:rsidR="00EB4C84" w:rsidRPr="00B27934">
        <w:rPr>
          <w:rFonts w:ascii="Times New Roman" w:hAnsi="Times New Roman" w:cs="Times New Roman"/>
          <w:sz w:val="24"/>
          <w:szCs w:val="24"/>
        </w:rPr>
        <w:t>A sífilis é uma IST causada pela bactéria Treponema pallidum. A transmissão ocorre principalmente por via sexual</w:t>
      </w:r>
      <w:r w:rsidR="00EB4C84">
        <w:rPr>
          <w:rFonts w:ascii="Times New Roman" w:hAnsi="Times New Roman" w:cs="Times New Roman"/>
          <w:sz w:val="24"/>
          <w:szCs w:val="24"/>
        </w:rPr>
        <w:t>. Pode ser transmitida também verticalmente</w:t>
      </w:r>
      <w:r w:rsidR="00EB4C84" w:rsidRPr="00B27934">
        <w:rPr>
          <w:rFonts w:ascii="Times New Roman" w:hAnsi="Times New Roman" w:cs="Times New Roman"/>
          <w:sz w:val="24"/>
          <w:szCs w:val="24"/>
        </w:rPr>
        <w:t>.</w:t>
      </w:r>
      <w:r w:rsidR="00EB4C84">
        <w:rPr>
          <w:rFonts w:ascii="Times New Roman" w:hAnsi="Times New Roman" w:cs="Times New Roman"/>
          <w:sz w:val="24"/>
          <w:szCs w:val="24"/>
        </w:rPr>
        <w:t xml:space="preserve"> </w:t>
      </w:r>
      <w:r w:rsidR="00EB4C84" w:rsidRPr="00B27934">
        <w:rPr>
          <w:rFonts w:ascii="Times New Roman" w:hAnsi="Times New Roman" w:cs="Times New Roman"/>
          <w:sz w:val="24"/>
          <w:szCs w:val="24"/>
        </w:rPr>
        <w:t>As gestantes devem ser testadas para sífilis na primeira consulta de pré-natal (idealmente no primeiro trimestre)</w:t>
      </w:r>
      <w:r w:rsidR="00EB4C84">
        <w:rPr>
          <w:rFonts w:ascii="Times New Roman" w:hAnsi="Times New Roman" w:cs="Times New Roman"/>
          <w:sz w:val="24"/>
          <w:szCs w:val="24"/>
        </w:rPr>
        <w:t xml:space="preserve">, </w:t>
      </w:r>
      <w:r w:rsidR="00EB4C84" w:rsidRPr="00B27934">
        <w:rPr>
          <w:rFonts w:ascii="Times New Roman" w:hAnsi="Times New Roman" w:cs="Times New Roman"/>
          <w:sz w:val="24"/>
          <w:szCs w:val="24"/>
        </w:rPr>
        <w:t>no início do terceiro trimestre</w:t>
      </w:r>
      <w:r w:rsidR="00EB4C84">
        <w:rPr>
          <w:rFonts w:ascii="Times New Roman" w:hAnsi="Times New Roman" w:cs="Times New Roman"/>
          <w:sz w:val="24"/>
          <w:szCs w:val="24"/>
        </w:rPr>
        <w:t xml:space="preserve"> </w:t>
      </w:r>
      <w:r w:rsidR="00EB4C84" w:rsidRPr="000A6EB6">
        <w:rPr>
          <w:rFonts w:ascii="Times New Roman" w:hAnsi="Times New Roman" w:cs="Times New Roman"/>
          <w:sz w:val="24"/>
          <w:szCs w:val="24"/>
        </w:rPr>
        <w:t>e na internação para o parto, em caso de abortamento, ou natimortalidade, ou história de exposição de risco, ou violência sexual</w:t>
      </w:r>
      <w:r w:rsidR="00EB4C84" w:rsidRPr="00B27934">
        <w:rPr>
          <w:rFonts w:ascii="Times New Roman" w:hAnsi="Times New Roman" w:cs="Times New Roman"/>
          <w:sz w:val="24"/>
          <w:szCs w:val="24"/>
        </w:rPr>
        <w:t>. O pré-natal constitui um momento primordial para o manejo adequado de infecções passíveis de transmissão vertical, como a sífilis. Gestantes diagnosticadas e tratadas precocemente apresentam redução do risco de transmissão vertical da sífilis. A dificuldade de abordagem aos parceiros pode ser um dos elementos importantes para a baixa adesão e grande número de falhas terapêuticas nestes usuários.</w:t>
      </w:r>
      <w:r w:rsidR="00EB4C84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4C84" w:rsidRPr="00EB4C84">
        <w:rPr>
          <w:rFonts w:ascii="Times New Roman" w:hAnsi="Times New Roman" w:cs="Times New Roman"/>
          <w:sz w:val="24"/>
          <w:szCs w:val="24"/>
        </w:rPr>
        <w:t xml:space="preserve">Descrever a importância do diagnóstico de sífilis gestacional na atenção primária.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C84" w:rsidRPr="00B27934">
        <w:rPr>
          <w:rFonts w:ascii="Times New Roman" w:hAnsi="Times New Roman" w:cs="Times New Roman"/>
          <w:sz w:val="24"/>
          <w:szCs w:val="24"/>
        </w:rPr>
        <w:t>Trata-se de um</w:t>
      </w:r>
      <w:r w:rsidR="00EB4C84">
        <w:rPr>
          <w:rFonts w:ascii="Times New Roman" w:hAnsi="Times New Roman" w:cs="Times New Roman"/>
          <w:sz w:val="24"/>
          <w:szCs w:val="24"/>
        </w:rPr>
        <w:t>a</w:t>
      </w:r>
      <w:r w:rsidR="00EB4C84" w:rsidRPr="00B27934">
        <w:rPr>
          <w:rFonts w:ascii="Times New Roman" w:hAnsi="Times New Roman" w:cs="Times New Roman"/>
          <w:sz w:val="24"/>
          <w:szCs w:val="24"/>
        </w:rPr>
        <w:t xml:space="preserve"> revisão </w:t>
      </w:r>
      <w:r w:rsidR="00EB4C84" w:rsidRPr="00420DD8">
        <w:rPr>
          <w:rFonts w:ascii="Times New Roman" w:hAnsi="Times New Roman" w:cs="Times New Roman"/>
          <w:sz w:val="24"/>
          <w:szCs w:val="24"/>
        </w:rPr>
        <w:t xml:space="preserve">integrativa </w:t>
      </w:r>
      <w:r w:rsidR="00EB4C84">
        <w:rPr>
          <w:rFonts w:ascii="Times New Roman" w:hAnsi="Times New Roman" w:cs="Times New Roman"/>
          <w:sz w:val="24"/>
          <w:szCs w:val="24"/>
        </w:rPr>
        <w:t xml:space="preserve">de literatura sobre a importância do </w:t>
      </w:r>
      <w:r w:rsidR="00EB4C84" w:rsidRPr="00902A17">
        <w:rPr>
          <w:rFonts w:ascii="Times New Roman" w:hAnsi="Times New Roman" w:cs="Times New Roman"/>
          <w:sz w:val="24"/>
          <w:szCs w:val="24"/>
        </w:rPr>
        <w:t>diagnóstico de sífilis gestacional na atenção primária</w:t>
      </w:r>
      <w:r w:rsidR="00EB4C84">
        <w:rPr>
          <w:rFonts w:ascii="Times New Roman" w:hAnsi="Times New Roman" w:cs="Times New Roman"/>
          <w:sz w:val="24"/>
          <w:szCs w:val="24"/>
        </w:rPr>
        <w:t xml:space="preserve">. Utilizou-se </w:t>
      </w:r>
      <w:r w:rsidR="00EB4C84" w:rsidRPr="00B27934">
        <w:rPr>
          <w:rFonts w:ascii="Times New Roman" w:hAnsi="Times New Roman" w:cs="Times New Roman"/>
          <w:sz w:val="24"/>
          <w:szCs w:val="24"/>
        </w:rPr>
        <w:t>a</w:t>
      </w:r>
      <w:r w:rsidR="00EB4C84">
        <w:rPr>
          <w:rFonts w:ascii="Times New Roman" w:hAnsi="Times New Roman" w:cs="Times New Roman"/>
          <w:sz w:val="24"/>
          <w:szCs w:val="24"/>
        </w:rPr>
        <w:t xml:space="preserve"> estratégica PICOS para confecção da pesquisa, sendo</w:t>
      </w:r>
      <w:r w:rsidR="00EB4C84" w:rsidRPr="00B27934">
        <w:rPr>
          <w:rFonts w:ascii="Times New Roman" w:hAnsi="Times New Roman" w:cs="Times New Roman"/>
          <w:sz w:val="24"/>
          <w:szCs w:val="24"/>
        </w:rPr>
        <w:t xml:space="preserve"> desenvolvida nas bases de dados LILACS, Pub</w:t>
      </w:r>
      <w:r w:rsidR="00EB4C84">
        <w:rPr>
          <w:rFonts w:ascii="Times New Roman" w:hAnsi="Times New Roman" w:cs="Times New Roman"/>
          <w:sz w:val="24"/>
          <w:szCs w:val="24"/>
        </w:rPr>
        <w:t>M</w:t>
      </w:r>
      <w:r w:rsidR="00EB4C84" w:rsidRPr="00B27934">
        <w:rPr>
          <w:rFonts w:ascii="Times New Roman" w:hAnsi="Times New Roman" w:cs="Times New Roman"/>
          <w:sz w:val="24"/>
          <w:szCs w:val="24"/>
        </w:rPr>
        <w:t>ed e S</w:t>
      </w:r>
      <w:r w:rsidR="00EB4C84">
        <w:rPr>
          <w:rFonts w:ascii="Times New Roman" w:hAnsi="Times New Roman" w:cs="Times New Roman"/>
          <w:sz w:val="24"/>
          <w:szCs w:val="24"/>
        </w:rPr>
        <w:t>ci</w:t>
      </w:r>
      <w:r w:rsidR="00EB4C84" w:rsidRPr="00B27934">
        <w:rPr>
          <w:rFonts w:ascii="Times New Roman" w:hAnsi="Times New Roman" w:cs="Times New Roman"/>
          <w:sz w:val="24"/>
          <w:szCs w:val="24"/>
        </w:rPr>
        <w:t xml:space="preserve">ELO, </w:t>
      </w:r>
      <w:r w:rsidR="00EB4C84">
        <w:rPr>
          <w:rFonts w:ascii="Times New Roman" w:hAnsi="Times New Roman" w:cs="Times New Roman"/>
          <w:sz w:val="24"/>
          <w:szCs w:val="24"/>
        </w:rPr>
        <w:t xml:space="preserve">com </w:t>
      </w:r>
      <w:r w:rsidR="00EB4C84" w:rsidRPr="00B27934">
        <w:rPr>
          <w:rFonts w:ascii="Times New Roman" w:hAnsi="Times New Roman" w:cs="Times New Roman"/>
          <w:sz w:val="24"/>
          <w:szCs w:val="24"/>
        </w:rPr>
        <w:t>o descritor “sífilis gestacional”. Os critérios de inclusão foram o idioma português, inglês e espanhol,</w:t>
      </w:r>
      <w:r w:rsidR="00EB4C84">
        <w:rPr>
          <w:rFonts w:ascii="Times New Roman" w:hAnsi="Times New Roman" w:cs="Times New Roman"/>
          <w:sz w:val="24"/>
          <w:szCs w:val="24"/>
        </w:rPr>
        <w:t xml:space="preserve"> publicações no</w:t>
      </w:r>
      <w:r w:rsidR="00EB4C84" w:rsidRPr="00B27934">
        <w:rPr>
          <w:rFonts w:ascii="Times New Roman" w:hAnsi="Times New Roman" w:cs="Times New Roman"/>
          <w:sz w:val="24"/>
          <w:szCs w:val="24"/>
        </w:rPr>
        <w:t xml:space="preserve"> período 2018 </w:t>
      </w:r>
      <w:r w:rsidR="00EB4C84">
        <w:rPr>
          <w:rFonts w:ascii="Times New Roman" w:hAnsi="Times New Roman" w:cs="Times New Roman"/>
          <w:sz w:val="24"/>
          <w:szCs w:val="24"/>
        </w:rPr>
        <w:t>a</w:t>
      </w:r>
      <w:r w:rsidR="00EB4C84" w:rsidRPr="00B27934">
        <w:rPr>
          <w:rFonts w:ascii="Times New Roman" w:hAnsi="Times New Roman" w:cs="Times New Roman"/>
          <w:sz w:val="24"/>
          <w:szCs w:val="24"/>
        </w:rPr>
        <w:t xml:space="preserve"> 2023, texto completo,</w:t>
      </w:r>
      <w:r w:rsidR="00EB4C84">
        <w:rPr>
          <w:rFonts w:ascii="Times New Roman" w:hAnsi="Times New Roman" w:cs="Times New Roman"/>
          <w:sz w:val="24"/>
          <w:szCs w:val="24"/>
        </w:rPr>
        <w:t xml:space="preserve"> estudos randomizados, ecológicos, coorte e</w:t>
      </w:r>
      <w:r w:rsidR="00EB4C84" w:rsidRPr="00B27934">
        <w:rPr>
          <w:rFonts w:ascii="Times New Roman" w:hAnsi="Times New Roman" w:cs="Times New Roman"/>
          <w:sz w:val="24"/>
          <w:szCs w:val="24"/>
        </w:rPr>
        <w:t xml:space="preserve"> que abordasse a sífilis gestacional</w:t>
      </w:r>
      <w:r w:rsidR="00EB4C84">
        <w:rPr>
          <w:rFonts w:ascii="Times New Roman" w:hAnsi="Times New Roman" w:cs="Times New Roman"/>
          <w:sz w:val="24"/>
          <w:szCs w:val="24"/>
        </w:rPr>
        <w:t>. Foram excluídos os</w:t>
      </w:r>
      <w:r w:rsidR="00EB4C84" w:rsidRPr="00B27934">
        <w:rPr>
          <w:rFonts w:ascii="Times New Roman" w:hAnsi="Times New Roman" w:cs="Times New Roman"/>
          <w:sz w:val="24"/>
          <w:szCs w:val="24"/>
        </w:rPr>
        <w:t xml:space="preserve"> materiais indisponíveis, sem tradução e duplicados.</w:t>
      </w:r>
      <w:r w:rsidR="00EB4C84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C84" w:rsidRPr="00B27934">
        <w:rPr>
          <w:rFonts w:ascii="Times New Roman" w:hAnsi="Times New Roman" w:cs="Times New Roman"/>
          <w:sz w:val="24"/>
          <w:szCs w:val="24"/>
        </w:rPr>
        <w:t xml:space="preserve">Inicialmente foram obtidas 588 produções, sendo 341 na </w:t>
      </w:r>
      <w:r w:rsidR="00EB4C84">
        <w:rPr>
          <w:rFonts w:ascii="Times New Roman" w:hAnsi="Times New Roman" w:cs="Times New Roman"/>
          <w:sz w:val="24"/>
          <w:szCs w:val="24"/>
        </w:rPr>
        <w:t>LILACS</w:t>
      </w:r>
      <w:r w:rsidR="00EB4C84" w:rsidRPr="00B27934">
        <w:rPr>
          <w:rFonts w:ascii="Times New Roman" w:hAnsi="Times New Roman" w:cs="Times New Roman"/>
          <w:sz w:val="24"/>
          <w:szCs w:val="24"/>
        </w:rPr>
        <w:t>, 96 na Sci</w:t>
      </w:r>
      <w:r w:rsidR="00EB4C84">
        <w:rPr>
          <w:rFonts w:ascii="Times New Roman" w:hAnsi="Times New Roman" w:cs="Times New Roman"/>
          <w:sz w:val="24"/>
          <w:szCs w:val="24"/>
        </w:rPr>
        <w:t>ELO</w:t>
      </w:r>
      <w:r w:rsidR="00EB4C84" w:rsidRPr="00B27934">
        <w:rPr>
          <w:rFonts w:ascii="Times New Roman" w:hAnsi="Times New Roman" w:cs="Times New Roman"/>
          <w:sz w:val="24"/>
          <w:szCs w:val="24"/>
        </w:rPr>
        <w:t xml:space="preserve"> e 151 na Pub</w:t>
      </w:r>
      <w:r w:rsidR="00EB4C84">
        <w:rPr>
          <w:rFonts w:ascii="Times New Roman" w:hAnsi="Times New Roman" w:cs="Times New Roman"/>
          <w:sz w:val="24"/>
          <w:szCs w:val="24"/>
        </w:rPr>
        <w:t>M</w:t>
      </w:r>
      <w:r w:rsidR="00EB4C84" w:rsidRPr="00B27934">
        <w:rPr>
          <w:rFonts w:ascii="Times New Roman" w:hAnsi="Times New Roman" w:cs="Times New Roman"/>
          <w:sz w:val="24"/>
          <w:szCs w:val="24"/>
        </w:rPr>
        <w:t xml:space="preserve">ed. Após aplicar os critérios de inclusão e exclusão, 39 materiais foram elegíveis potencialmente para análise crítica e selecionou 10 artigos que tiveram concordância para pertinência e objetivo do estudo. </w:t>
      </w:r>
      <w:r w:rsidR="00EB4C84">
        <w:rPr>
          <w:rFonts w:ascii="Times New Roman" w:hAnsi="Times New Roman" w:cs="Times New Roman"/>
          <w:sz w:val="24"/>
          <w:szCs w:val="24"/>
        </w:rPr>
        <w:t>Através dos estudos selecionados, relatam</w:t>
      </w:r>
      <w:r w:rsidR="00EB4C84" w:rsidRPr="00B27934">
        <w:rPr>
          <w:rFonts w:ascii="Times New Roman" w:hAnsi="Times New Roman" w:cs="Times New Roman"/>
          <w:sz w:val="24"/>
          <w:szCs w:val="24"/>
        </w:rPr>
        <w:t xml:space="preserve"> a importância do diagnóstico </w:t>
      </w:r>
      <w:r w:rsidR="00EB4C84">
        <w:rPr>
          <w:rFonts w:ascii="Times New Roman" w:hAnsi="Times New Roman" w:cs="Times New Roman"/>
          <w:sz w:val="24"/>
          <w:szCs w:val="24"/>
        </w:rPr>
        <w:t xml:space="preserve">da sífilis gestacional </w:t>
      </w:r>
      <w:r w:rsidR="00EB4C84" w:rsidRPr="00B27934">
        <w:rPr>
          <w:rFonts w:ascii="Times New Roman" w:hAnsi="Times New Roman" w:cs="Times New Roman"/>
          <w:sz w:val="24"/>
          <w:szCs w:val="24"/>
        </w:rPr>
        <w:t>como um dos passos iniciais para identifi</w:t>
      </w:r>
      <w:r w:rsidR="00EB4C84">
        <w:rPr>
          <w:rFonts w:ascii="Times New Roman" w:hAnsi="Times New Roman" w:cs="Times New Roman"/>
          <w:sz w:val="24"/>
          <w:szCs w:val="24"/>
        </w:rPr>
        <w:t xml:space="preserve">cação, o que contribui para </w:t>
      </w:r>
      <w:r w:rsidR="00EB4C84" w:rsidRPr="00B27934">
        <w:rPr>
          <w:rFonts w:ascii="Times New Roman" w:hAnsi="Times New Roman" w:cs="Times New Roman"/>
          <w:sz w:val="24"/>
          <w:szCs w:val="24"/>
        </w:rPr>
        <w:t>o tratamento</w:t>
      </w:r>
      <w:r w:rsidR="00EB4C84">
        <w:rPr>
          <w:rFonts w:ascii="Times New Roman" w:hAnsi="Times New Roman" w:cs="Times New Roman"/>
          <w:sz w:val="24"/>
          <w:szCs w:val="24"/>
        </w:rPr>
        <w:t xml:space="preserve"> mais precoce</w:t>
      </w:r>
      <w:r w:rsidR="00EB4C84" w:rsidRPr="00B27934">
        <w:rPr>
          <w:rFonts w:ascii="Times New Roman" w:hAnsi="Times New Roman" w:cs="Times New Roman"/>
          <w:sz w:val="24"/>
          <w:szCs w:val="24"/>
        </w:rPr>
        <w:t>. Entretanto, o fator da adesão do parceiro sexual está relacionado com os casos de recidivas, ou seja, quando ocorre tratamento adequado de ambos, reduz as chances da doença voltar.</w:t>
      </w:r>
      <w:r w:rsidR="00EB4C84">
        <w:rPr>
          <w:rFonts w:ascii="Times New Roman" w:hAnsi="Times New Roman" w:cs="Times New Roman"/>
          <w:sz w:val="24"/>
          <w:szCs w:val="24"/>
        </w:rPr>
        <w:t xml:space="preserve"> </w:t>
      </w:r>
      <w:r w:rsidR="00EB4C84" w:rsidRPr="00932230">
        <w:rPr>
          <w:rFonts w:ascii="Times New Roman" w:hAnsi="Times New Roman" w:cs="Times New Roman"/>
          <w:sz w:val="24"/>
          <w:szCs w:val="24"/>
        </w:rPr>
        <w:t>Apesar de haver uma relação na diminuição das consequências para o feto e recém-nascido quando ocorre o diagnóstico e tratamento da sífilis materna precoce.</w:t>
      </w:r>
      <w:r w:rsidR="00EB4C84" w:rsidRPr="00B27934">
        <w:rPr>
          <w:rFonts w:ascii="Times New Roman" w:hAnsi="Times New Roman" w:cs="Times New Roman"/>
          <w:sz w:val="24"/>
          <w:szCs w:val="24"/>
        </w:rPr>
        <w:t xml:space="preserve"> Ademais, a falta do diagnóstico faz as possibilidades aumentarem do sofrimento fetal e materno, pois há possibilidades de ocorrer problemas gestacionais e até o recém-nascido pode desenvolver ou nascer com a doença.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FA1">
        <w:rPr>
          <w:rFonts w:ascii="Times New Roman" w:hAnsi="Times New Roman" w:cs="Times New Roman"/>
          <w:sz w:val="24"/>
          <w:szCs w:val="24"/>
        </w:rPr>
        <w:t>Portanto, foi</w:t>
      </w:r>
      <w:r w:rsidR="005E3FA1" w:rsidRPr="00B27934">
        <w:rPr>
          <w:rFonts w:ascii="Times New Roman" w:hAnsi="Times New Roman" w:cs="Times New Roman"/>
          <w:sz w:val="24"/>
          <w:szCs w:val="24"/>
        </w:rPr>
        <w:t xml:space="preserve"> </w:t>
      </w:r>
      <w:r w:rsidR="005E3FA1">
        <w:rPr>
          <w:rFonts w:ascii="Times New Roman" w:hAnsi="Times New Roman" w:cs="Times New Roman"/>
          <w:sz w:val="24"/>
          <w:szCs w:val="24"/>
        </w:rPr>
        <w:t>demonstrado a</w:t>
      </w:r>
      <w:r w:rsidR="005E3FA1" w:rsidRPr="00B27934">
        <w:rPr>
          <w:rFonts w:ascii="Times New Roman" w:hAnsi="Times New Roman" w:cs="Times New Roman"/>
          <w:sz w:val="24"/>
          <w:szCs w:val="24"/>
        </w:rPr>
        <w:t xml:space="preserve"> importância de desenvolver promoções em saúde na atenção primária para a comunidade</w:t>
      </w:r>
      <w:r w:rsidR="005E3FA1">
        <w:rPr>
          <w:rFonts w:ascii="Times New Roman" w:hAnsi="Times New Roman" w:cs="Times New Roman"/>
          <w:sz w:val="24"/>
          <w:szCs w:val="24"/>
        </w:rPr>
        <w:t xml:space="preserve">, pois são através delas que contribui para o aumento da detectação precoce </w:t>
      </w:r>
      <w:r w:rsidR="005E3FA1" w:rsidRPr="00B27934">
        <w:rPr>
          <w:rFonts w:ascii="Times New Roman" w:hAnsi="Times New Roman" w:cs="Times New Roman"/>
          <w:sz w:val="24"/>
          <w:szCs w:val="24"/>
        </w:rPr>
        <w:t xml:space="preserve">da sífilis gestacional, bem como, </w:t>
      </w:r>
      <w:r w:rsidR="005E3FA1">
        <w:rPr>
          <w:rFonts w:ascii="Times New Roman" w:hAnsi="Times New Roman" w:cs="Times New Roman"/>
          <w:sz w:val="24"/>
          <w:szCs w:val="24"/>
        </w:rPr>
        <w:t>a inicialização d</w:t>
      </w:r>
      <w:r w:rsidR="005E3FA1" w:rsidRPr="00B27934">
        <w:rPr>
          <w:rFonts w:ascii="Times New Roman" w:hAnsi="Times New Roman" w:cs="Times New Roman"/>
          <w:sz w:val="24"/>
          <w:szCs w:val="24"/>
        </w:rPr>
        <w:t>o seu tratamento.</w:t>
      </w:r>
      <w:r w:rsidR="005E3FA1">
        <w:rPr>
          <w:rFonts w:ascii="Times New Roman" w:hAnsi="Times New Roman" w:cs="Times New Roman"/>
          <w:sz w:val="24"/>
          <w:szCs w:val="24"/>
        </w:rPr>
        <w:t xml:space="preserve"> Os benefícios obstétricos são a prevenção de abordos, natimortos, complicações no parto acerca da doença, sobretudo, busca evitar que o recém-nascido vem a desenvolvê-la. </w:t>
      </w:r>
      <w:r w:rsidR="005E3FA1" w:rsidRPr="00B27934"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5E3FA1">
        <w:rPr>
          <w:rFonts w:ascii="Times New Roman" w:hAnsi="Times New Roman" w:cs="Times New Roman"/>
          <w:sz w:val="24"/>
          <w:szCs w:val="24"/>
        </w:rPr>
        <w:t xml:space="preserve">essa promoção também </w:t>
      </w:r>
      <w:r w:rsidR="005E3FA1" w:rsidRPr="00B27934">
        <w:rPr>
          <w:rFonts w:ascii="Times New Roman" w:hAnsi="Times New Roman" w:cs="Times New Roman"/>
          <w:sz w:val="24"/>
          <w:szCs w:val="24"/>
        </w:rPr>
        <w:t xml:space="preserve">contribui para </w:t>
      </w:r>
      <w:r w:rsidR="005E3FA1">
        <w:rPr>
          <w:rFonts w:ascii="Times New Roman" w:hAnsi="Times New Roman" w:cs="Times New Roman"/>
          <w:sz w:val="24"/>
          <w:szCs w:val="24"/>
        </w:rPr>
        <w:t>maiores esclarecimento, consecutivamente, melhora as chances de</w:t>
      </w:r>
      <w:r w:rsidR="005E3FA1" w:rsidRPr="00B27934">
        <w:rPr>
          <w:rFonts w:ascii="Times New Roman" w:hAnsi="Times New Roman" w:cs="Times New Roman"/>
          <w:sz w:val="24"/>
          <w:szCs w:val="24"/>
        </w:rPr>
        <w:t xml:space="preserve"> adesão dos parceiros sexuais das gestantes.</w:t>
      </w:r>
    </w:p>
    <w:p w14:paraId="2955A621" w14:textId="6E9F694C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FA1" w:rsidRPr="005E3FA1">
        <w:rPr>
          <w:rFonts w:ascii="Times New Roman" w:hAnsi="Times New Roman" w:cs="Times New Roman"/>
          <w:sz w:val="24"/>
          <w:szCs w:val="24"/>
        </w:rPr>
        <w:t xml:space="preserve">Sífilis gestacional; </w:t>
      </w:r>
      <w:r w:rsidR="005E3FA1">
        <w:rPr>
          <w:rFonts w:ascii="Times New Roman" w:hAnsi="Times New Roman" w:cs="Times New Roman"/>
          <w:sz w:val="24"/>
          <w:szCs w:val="24"/>
        </w:rPr>
        <w:t>A</w:t>
      </w:r>
      <w:r w:rsidR="005E3FA1" w:rsidRPr="005E3FA1">
        <w:rPr>
          <w:rFonts w:ascii="Times New Roman" w:hAnsi="Times New Roman" w:cs="Times New Roman"/>
          <w:sz w:val="24"/>
          <w:szCs w:val="24"/>
        </w:rPr>
        <w:t xml:space="preserve">tenção primária; </w:t>
      </w:r>
      <w:r w:rsidR="005E3FA1">
        <w:rPr>
          <w:rFonts w:ascii="Times New Roman" w:hAnsi="Times New Roman" w:cs="Times New Roman"/>
          <w:sz w:val="24"/>
          <w:szCs w:val="24"/>
        </w:rPr>
        <w:t>P</w:t>
      </w:r>
      <w:r w:rsidR="005E3FA1" w:rsidRPr="005E3FA1">
        <w:rPr>
          <w:rFonts w:ascii="Times New Roman" w:hAnsi="Times New Roman" w:cs="Times New Roman"/>
          <w:sz w:val="24"/>
          <w:szCs w:val="24"/>
        </w:rPr>
        <w:t xml:space="preserve">ré-natal; </w:t>
      </w:r>
      <w:r w:rsidR="005E3FA1">
        <w:rPr>
          <w:rFonts w:ascii="Times New Roman" w:hAnsi="Times New Roman" w:cs="Times New Roman"/>
          <w:sz w:val="24"/>
          <w:szCs w:val="24"/>
        </w:rPr>
        <w:t>S</w:t>
      </w:r>
      <w:r w:rsidR="005E3FA1" w:rsidRPr="005E3FA1">
        <w:rPr>
          <w:rFonts w:ascii="Times New Roman" w:hAnsi="Times New Roman" w:cs="Times New Roman"/>
          <w:sz w:val="24"/>
          <w:szCs w:val="24"/>
        </w:rPr>
        <w:t>aúde materno-infantil</w:t>
      </w:r>
    </w:p>
    <w:p w14:paraId="738DEF23" w14:textId="77777777" w:rsidR="005E3FA1" w:rsidRDefault="005E3FA1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D6854" w14:textId="77777777" w:rsidR="0086003A" w:rsidRDefault="0086003A" w:rsidP="0086003A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0A979631" w14:textId="77777777" w:rsidR="004A2742" w:rsidRPr="004A2742" w:rsidRDefault="004A2742" w:rsidP="004A2742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FIGUEIREDO, D. C. M. M. et al. Relação entre oferta de diagnóstico e tratamento da sífilis na atenção básica sobre a incidência de sífilis gestacional e congênita. Cadernos De </w:t>
      </w:r>
      <w:proofErr w:type="spellStart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Saude</w:t>
      </w:r>
      <w:proofErr w:type="spellEnd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Publica, v. 36, n. 3, 2020. Disponível em: https://www.scielo.br/j/csp/a/8syf4sN3Q5vZSw8mwk6zkDy/?lang=pt. Acesso em: 21 ago. 2023.</w:t>
      </w:r>
    </w:p>
    <w:p w14:paraId="74697A83" w14:textId="77777777" w:rsidR="004A2742" w:rsidRPr="004A2742" w:rsidRDefault="004A2742" w:rsidP="004A2742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FREITAS, F. L. S. et al. Protocolo Brasileiro para Infecções Sexualmente Transmissíveis 2020: sífilis adquirida. Epidemiologia e Serviços de Saúde, v. 30, n. spe1, 2021. Disponível em: https://www.scielosp.org/article/ress/2021.v30nspe1/e2020616/. Acesso em: 22 ago. 2023.</w:t>
      </w:r>
    </w:p>
    <w:p w14:paraId="0D8DF3F2" w14:textId="77777777" w:rsidR="004A2742" w:rsidRPr="004A2742" w:rsidRDefault="004A2742" w:rsidP="004A2742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MASCHIO-LIMA, T. et al. </w:t>
      </w:r>
      <w:proofErr w:type="spellStart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Epidemiological</w:t>
      </w:r>
      <w:proofErr w:type="spellEnd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profile </w:t>
      </w:r>
      <w:proofErr w:type="spellStart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of</w:t>
      </w:r>
      <w:proofErr w:type="spellEnd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patients</w:t>
      </w:r>
      <w:proofErr w:type="spellEnd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with</w:t>
      </w:r>
      <w:proofErr w:type="spellEnd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congenital </w:t>
      </w:r>
      <w:proofErr w:type="spellStart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gestational</w:t>
      </w:r>
      <w:proofErr w:type="spellEnd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syphilis</w:t>
      </w:r>
      <w:proofErr w:type="spellEnd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in a </w:t>
      </w:r>
      <w:proofErr w:type="spellStart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city</w:t>
      </w:r>
      <w:proofErr w:type="spellEnd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in </w:t>
      </w:r>
      <w:proofErr w:type="spellStart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the</w:t>
      </w:r>
      <w:proofErr w:type="spellEnd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State</w:t>
      </w:r>
      <w:proofErr w:type="spellEnd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of</w:t>
      </w:r>
      <w:proofErr w:type="spellEnd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São Paulo, </w:t>
      </w:r>
      <w:proofErr w:type="spellStart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Brazil</w:t>
      </w:r>
      <w:proofErr w:type="spellEnd"/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 Revista Brasileira de Saúde Materno Infantil, v. 19, n. 4, p. 865–872, 2019. Disponível em: https://www.scielo.br/j/rbsmi/a/3pCKZ5sv6CBCBtzCYgCHP3s/?lang=pt.  Acesso em: 25 ago. 2023.</w:t>
      </w:r>
    </w:p>
    <w:p w14:paraId="19D4443D" w14:textId="77777777" w:rsidR="004A2742" w:rsidRPr="004A2742" w:rsidRDefault="004A2742" w:rsidP="004A2742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A274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‌NUNES, P. S. et al. Sífilis gestacional e congênita e sua relação com a cobertura da Estratégia Saúde da Família, Goiás, 2007-2014: um estudo ecológico*. Epidemiologia e Serviços de Saúde, v. 27, n. 4, 2018. Disponível em: https://www.scielo.br/j/ress/a/pDsCx59CsDrpznSN8jF89Qx/?lang=pt. Acesso em: 25 ago. 2023.</w:t>
      </w:r>
    </w:p>
    <w:p w14:paraId="28C9539E" w14:textId="77777777" w:rsidR="004A2742" w:rsidRDefault="004A2742" w:rsidP="0086003A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F31D5" w14:textId="77777777" w:rsidR="0086003A" w:rsidRDefault="0086003A" w:rsidP="0086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82ADD" w14:textId="77777777" w:rsidR="00E77B4E" w:rsidRPr="00361C27" w:rsidRDefault="00E77B4E" w:rsidP="00361C27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E77B4E" w:rsidRPr="00361C27" w:rsidSect="002E0FE5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0354" w14:textId="77777777" w:rsidR="006F09A8" w:rsidRDefault="006F09A8" w:rsidP="000821FD">
      <w:pPr>
        <w:spacing w:after="0" w:line="240" w:lineRule="auto"/>
      </w:pPr>
      <w:r>
        <w:separator/>
      </w:r>
    </w:p>
  </w:endnote>
  <w:endnote w:type="continuationSeparator" w:id="0">
    <w:p w14:paraId="1A848803" w14:textId="77777777" w:rsidR="006F09A8" w:rsidRDefault="006F09A8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CC81" w14:textId="77777777" w:rsidR="006F09A8" w:rsidRDefault="006F09A8" w:rsidP="000821FD">
      <w:pPr>
        <w:spacing w:after="0" w:line="240" w:lineRule="auto"/>
      </w:pPr>
      <w:r>
        <w:separator/>
      </w:r>
    </w:p>
  </w:footnote>
  <w:footnote w:type="continuationSeparator" w:id="0">
    <w:p w14:paraId="5E0435DB" w14:textId="77777777" w:rsidR="006F09A8" w:rsidRDefault="006F09A8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13A9" w14:textId="77777777" w:rsidR="002E0FE5" w:rsidRDefault="000B53B8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629A8491" wp14:editId="5CDC9387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148E9E" wp14:editId="50AFFE71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20" y="0"/>
              <wp:lineTo x="2612" y="864"/>
              <wp:lineTo x="301" y="4752"/>
              <wp:lineTo x="100" y="9504"/>
              <wp:lineTo x="201" y="16416"/>
              <wp:lineTo x="1607" y="21168"/>
              <wp:lineTo x="2210" y="21168"/>
              <wp:lineTo x="7133" y="21168"/>
              <wp:lineTo x="12860" y="21168"/>
              <wp:lineTo x="20997" y="17280"/>
              <wp:lineTo x="21098" y="9072"/>
              <wp:lineTo x="21500" y="6912"/>
              <wp:lineTo x="21500" y="3456"/>
              <wp:lineTo x="5526" y="0"/>
              <wp:lineTo x="422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821FD"/>
    <w:rsid w:val="00096D2D"/>
    <w:rsid w:val="000B53B8"/>
    <w:rsid w:val="00150F7A"/>
    <w:rsid w:val="002979AA"/>
    <w:rsid w:val="002E0FE5"/>
    <w:rsid w:val="00331A20"/>
    <w:rsid w:val="00334D94"/>
    <w:rsid w:val="00343536"/>
    <w:rsid w:val="00361C27"/>
    <w:rsid w:val="004A2742"/>
    <w:rsid w:val="004F3E1C"/>
    <w:rsid w:val="00555A2F"/>
    <w:rsid w:val="0055665A"/>
    <w:rsid w:val="005623C3"/>
    <w:rsid w:val="005E3FA1"/>
    <w:rsid w:val="0067031F"/>
    <w:rsid w:val="006B7CB6"/>
    <w:rsid w:val="006F09A8"/>
    <w:rsid w:val="007334AB"/>
    <w:rsid w:val="007528F5"/>
    <w:rsid w:val="007D2BAF"/>
    <w:rsid w:val="0084304E"/>
    <w:rsid w:val="0086003A"/>
    <w:rsid w:val="008902C1"/>
    <w:rsid w:val="009059DC"/>
    <w:rsid w:val="009E192B"/>
    <w:rsid w:val="00A0291F"/>
    <w:rsid w:val="00A04C78"/>
    <w:rsid w:val="00AA6C63"/>
    <w:rsid w:val="00AA7C48"/>
    <w:rsid w:val="00B66070"/>
    <w:rsid w:val="00CB745F"/>
    <w:rsid w:val="00D136B2"/>
    <w:rsid w:val="00DE3205"/>
    <w:rsid w:val="00E77B4E"/>
    <w:rsid w:val="00EB1612"/>
    <w:rsid w:val="00EB4C84"/>
    <w:rsid w:val="00F14BD7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889B5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character" w:styleId="MenoPendente">
    <w:name w:val="Unresolved Mention"/>
    <w:basedOn w:val="Fontepargpadro"/>
    <w:uiPriority w:val="99"/>
    <w:semiHidden/>
    <w:unhideWhenUsed/>
    <w:rsid w:val="00EB4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ssiamargarid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Késsia</cp:lastModifiedBy>
  <cp:revision>4</cp:revision>
  <dcterms:created xsi:type="dcterms:W3CDTF">2023-07-12T13:52:00Z</dcterms:created>
  <dcterms:modified xsi:type="dcterms:W3CDTF">2023-09-16T02:03:00Z</dcterms:modified>
</cp:coreProperties>
</file>