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63" w:rsidRPr="00B111B5" w:rsidRDefault="00846ADB" w:rsidP="00924E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GESTAÇÃO GEMELAR HETEROTÓPICA – RELATO DE CASO.</w:t>
      </w:r>
    </w:p>
    <w:p w:rsidR="00924E03" w:rsidRDefault="00924E03" w:rsidP="00B11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ADB" w:rsidRPr="00B111B5" w:rsidRDefault="00846ADB" w:rsidP="00B11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>ALEXANDRE MENDES NEITZKE</w:t>
      </w:r>
      <w:r w:rsidR="001F59A0" w:rsidRPr="00B111B5">
        <w:rPr>
          <w:rFonts w:ascii="Times New Roman" w:hAnsi="Times New Roman" w:cs="Times New Roman"/>
          <w:sz w:val="24"/>
          <w:szCs w:val="24"/>
        </w:rPr>
        <w:t>¹</w:t>
      </w:r>
      <w:r w:rsidRPr="00B111B5">
        <w:rPr>
          <w:rFonts w:ascii="Times New Roman" w:hAnsi="Times New Roman" w:cs="Times New Roman"/>
          <w:sz w:val="24"/>
          <w:szCs w:val="24"/>
        </w:rPr>
        <w:t>, ALAN BARROS</w:t>
      </w:r>
      <w:r w:rsidR="00B02BC4" w:rsidRPr="00B111B5">
        <w:rPr>
          <w:rFonts w:ascii="Times New Roman" w:hAnsi="Times New Roman" w:cs="Times New Roman"/>
          <w:sz w:val="24"/>
          <w:szCs w:val="24"/>
        </w:rPr>
        <w:t>O</w:t>
      </w:r>
      <w:r w:rsidRPr="00B111B5">
        <w:rPr>
          <w:rFonts w:ascii="Times New Roman" w:hAnsi="Times New Roman" w:cs="Times New Roman"/>
          <w:sz w:val="24"/>
          <w:szCs w:val="24"/>
        </w:rPr>
        <w:t xml:space="preserve"> DE ALMEIDA</w:t>
      </w:r>
      <w:r w:rsidR="001F59A0" w:rsidRPr="00B111B5">
        <w:rPr>
          <w:rFonts w:ascii="Times New Roman" w:hAnsi="Times New Roman" w:cs="Times New Roman"/>
          <w:sz w:val="24"/>
          <w:szCs w:val="24"/>
        </w:rPr>
        <w:t>¹</w:t>
      </w:r>
      <w:r w:rsidRPr="00B111B5">
        <w:rPr>
          <w:rFonts w:ascii="Times New Roman" w:hAnsi="Times New Roman" w:cs="Times New Roman"/>
          <w:sz w:val="24"/>
          <w:szCs w:val="24"/>
        </w:rPr>
        <w:t>, ABDEL DIEGO CACERES AZAD</w:t>
      </w:r>
      <w:r w:rsidR="001F59A0" w:rsidRPr="00B111B5">
        <w:rPr>
          <w:rFonts w:ascii="Times New Roman" w:hAnsi="Times New Roman" w:cs="Times New Roman"/>
          <w:sz w:val="24"/>
          <w:szCs w:val="24"/>
        </w:rPr>
        <w:t>¹</w:t>
      </w:r>
      <w:r w:rsidRPr="00B111B5">
        <w:rPr>
          <w:rFonts w:ascii="Times New Roman" w:hAnsi="Times New Roman" w:cs="Times New Roman"/>
          <w:sz w:val="24"/>
          <w:szCs w:val="24"/>
        </w:rPr>
        <w:t>, NATHALIA MONTEIRO DE BARROS NEITKZE</w:t>
      </w:r>
      <w:r w:rsidR="001F59A0" w:rsidRPr="00B111B5">
        <w:rPr>
          <w:rFonts w:ascii="Times New Roman" w:hAnsi="Times New Roman" w:cs="Times New Roman"/>
          <w:sz w:val="24"/>
          <w:szCs w:val="24"/>
        </w:rPr>
        <w:t>¹</w:t>
      </w:r>
      <w:r w:rsidRPr="00B111B5">
        <w:rPr>
          <w:rFonts w:ascii="Times New Roman" w:hAnsi="Times New Roman" w:cs="Times New Roman"/>
          <w:sz w:val="24"/>
          <w:szCs w:val="24"/>
        </w:rPr>
        <w:t>, PEDRO MONTEIRO DE BARROS NEITZKE</w:t>
      </w:r>
      <w:r w:rsidR="001F59A0" w:rsidRPr="00B111B5">
        <w:rPr>
          <w:rFonts w:ascii="Times New Roman" w:hAnsi="Times New Roman" w:cs="Times New Roman"/>
          <w:sz w:val="24"/>
          <w:szCs w:val="24"/>
        </w:rPr>
        <w:t>¹</w:t>
      </w:r>
      <w:r w:rsidRPr="00B111B5">
        <w:rPr>
          <w:rFonts w:ascii="Times New Roman" w:hAnsi="Times New Roman" w:cs="Times New Roman"/>
          <w:sz w:val="24"/>
          <w:szCs w:val="24"/>
        </w:rPr>
        <w:t>, ADILSON CUNHA FERREIRA</w:t>
      </w:r>
      <w:r w:rsidR="001F59A0" w:rsidRPr="00B111B5">
        <w:rPr>
          <w:rFonts w:ascii="Times New Roman" w:hAnsi="Times New Roman" w:cs="Times New Roman"/>
          <w:sz w:val="24"/>
          <w:szCs w:val="24"/>
        </w:rPr>
        <w:t>²</w:t>
      </w:r>
      <w:r w:rsidRPr="00B111B5">
        <w:rPr>
          <w:rFonts w:ascii="Times New Roman" w:hAnsi="Times New Roman" w:cs="Times New Roman"/>
          <w:sz w:val="24"/>
          <w:szCs w:val="24"/>
        </w:rPr>
        <w:t>.</w:t>
      </w:r>
    </w:p>
    <w:p w:rsidR="00924E03" w:rsidRDefault="00924E03" w:rsidP="00B111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11B5" w:rsidRPr="00B111B5" w:rsidRDefault="00B111B5" w:rsidP="00B111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RESUMO</w:t>
      </w:r>
    </w:p>
    <w:p w:rsidR="00B91871" w:rsidRDefault="00846ADB" w:rsidP="00B111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>Gestação gemelar heterotópica é caracterizada por uma gravidez tópica associada a uma gravidez ectópica, sendo rara, principalmente quando acontece na concepção espontânea.</w:t>
      </w:r>
    </w:p>
    <w:p w:rsidR="00924E03" w:rsidRPr="00924E03" w:rsidRDefault="00924E03" w:rsidP="00B111B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24E03" w:rsidRPr="00924E0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34E09" w:rsidRDefault="00846ADB" w:rsidP="00B111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INTRODUÇÃO</w:t>
      </w:r>
    </w:p>
    <w:p w:rsidR="00AF02A6" w:rsidRDefault="00846ADB" w:rsidP="00B91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E03">
        <w:rPr>
          <w:rFonts w:ascii="Times New Roman" w:hAnsi="Times New Roman" w:cs="Times New Roman"/>
          <w:sz w:val="26"/>
          <w:szCs w:val="26"/>
        </w:rPr>
        <w:t>A gestação gemelar heterot</w:t>
      </w:r>
      <w:r w:rsidR="00B02BC4" w:rsidRPr="00924E03">
        <w:rPr>
          <w:rFonts w:ascii="Times New Roman" w:hAnsi="Times New Roman" w:cs="Times New Roman"/>
          <w:sz w:val="26"/>
          <w:szCs w:val="26"/>
        </w:rPr>
        <w:t>ópica é rara, tendo uma</w:t>
      </w:r>
      <w:r w:rsidRPr="00924E03">
        <w:rPr>
          <w:rFonts w:ascii="Times New Roman" w:hAnsi="Times New Roman" w:cs="Times New Roman"/>
          <w:sz w:val="26"/>
          <w:szCs w:val="26"/>
        </w:rPr>
        <w:t xml:space="preserve"> incidência de</w:t>
      </w:r>
      <w:r w:rsidR="00B02BC4" w:rsidRPr="00924E03">
        <w:rPr>
          <w:rFonts w:ascii="Times New Roman" w:hAnsi="Times New Roman" w:cs="Times New Roman"/>
          <w:sz w:val="26"/>
          <w:szCs w:val="26"/>
        </w:rPr>
        <w:t xml:space="preserve"> 1:</w:t>
      </w:r>
      <w:r w:rsidRPr="00924E03">
        <w:rPr>
          <w:rFonts w:ascii="Times New Roman" w:hAnsi="Times New Roman" w:cs="Times New Roman"/>
          <w:sz w:val="26"/>
          <w:szCs w:val="26"/>
        </w:rPr>
        <w:t xml:space="preserve"> 3</w:t>
      </w:r>
      <w:r w:rsidR="00C4423D" w:rsidRPr="00924E03">
        <w:rPr>
          <w:rFonts w:ascii="Times New Roman" w:hAnsi="Times New Roman" w:cs="Times New Roman"/>
          <w:sz w:val="26"/>
          <w:szCs w:val="26"/>
        </w:rPr>
        <w:t>0</w:t>
      </w:r>
      <w:r w:rsidRPr="00924E03">
        <w:rPr>
          <w:rFonts w:ascii="Times New Roman" w:hAnsi="Times New Roman" w:cs="Times New Roman"/>
          <w:sz w:val="26"/>
          <w:szCs w:val="26"/>
        </w:rPr>
        <w:t xml:space="preserve">.000 gestações, sendo mais alto nas mulheres que se </w:t>
      </w:r>
      <w:r w:rsidR="00B02BC4" w:rsidRPr="00924E03">
        <w:rPr>
          <w:rFonts w:ascii="Times New Roman" w:hAnsi="Times New Roman" w:cs="Times New Roman"/>
          <w:sz w:val="26"/>
          <w:szCs w:val="26"/>
        </w:rPr>
        <w:t>submetem</w:t>
      </w:r>
      <w:r w:rsidRPr="00924E03">
        <w:rPr>
          <w:rFonts w:ascii="Times New Roman" w:hAnsi="Times New Roman" w:cs="Times New Roman"/>
          <w:sz w:val="26"/>
          <w:szCs w:val="26"/>
        </w:rPr>
        <w:t xml:space="preserve"> a técnicas de repro</w:t>
      </w:r>
      <w:r w:rsidR="00B02BC4" w:rsidRPr="00924E03">
        <w:rPr>
          <w:rFonts w:ascii="Times New Roman" w:hAnsi="Times New Roman" w:cs="Times New Roman"/>
          <w:sz w:val="26"/>
          <w:szCs w:val="26"/>
        </w:rPr>
        <w:t>dução assistida</w:t>
      </w:r>
      <w:r w:rsidRPr="00924E03">
        <w:rPr>
          <w:rFonts w:ascii="Times New Roman" w:hAnsi="Times New Roman" w:cs="Times New Roman"/>
          <w:sz w:val="26"/>
          <w:szCs w:val="26"/>
        </w:rPr>
        <w:t xml:space="preserve">, no qual </w:t>
      </w:r>
      <w:r w:rsidR="00B02BC4" w:rsidRPr="00924E03">
        <w:rPr>
          <w:rFonts w:ascii="Times New Roman" w:hAnsi="Times New Roman" w:cs="Times New Roman"/>
          <w:sz w:val="26"/>
          <w:szCs w:val="26"/>
        </w:rPr>
        <w:t>a gravidez tópica e ectópica</w:t>
      </w:r>
      <w:r w:rsidRPr="00924E03">
        <w:rPr>
          <w:rFonts w:ascii="Times New Roman" w:hAnsi="Times New Roman" w:cs="Times New Roman"/>
          <w:sz w:val="26"/>
          <w:szCs w:val="26"/>
        </w:rPr>
        <w:t xml:space="preserve"> ocorrem </w:t>
      </w:r>
      <w:r w:rsidR="00B02BC4" w:rsidRPr="00924E03">
        <w:rPr>
          <w:rFonts w:ascii="Times New Roman" w:hAnsi="Times New Roman" w:cs="Times New Roman"/>
          <w:sz w:val="26"/>
          <w:szCs w:val="26"/>
        </w:rPr>
        <w:t>simu</w:t>
      </w:r>
      <w:r w:rsidRPr="00924E03">
        <w:rPr>
          <w:rFonts w:ascii="Times New Roman" w:hAnsi="Times New Roman" w:cs="Times New Roman"/>
          <w:sz w:val="26"/>
          <w:szCs w:val="26"/>
        </w:rPr>
        <w:t>ltaneamente.</w:t>
      </w:r>
      <w:r w:rsidR="00B91871" w:rsidRPr="00924E03">
        <w:rPr>
          <w:rFonts w:ascii="Times New Roman" w:hAnsi="Times New Roman" w:cs="Times New Roman"/>
          <w:sz w:val="26"/>
          <w:szCs w:val="26"/>
        </w:rPr>
        <w:t xml:space="preserve"> (Fig. 01).</w:t>
      </w:r>
    </w:p>
    <w:p w:rsidR="00AF02A6" w:rsidRDefault="00846ADB" w:rsidP="00AF02A6">
      <w:pPr>
        <w:pBdr>
          <w:bottom w:val="single" w:sz="6" w:space="16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E03">
        <w:rPr>
          <w:rFonts w:ascii="Times New Roman" w:hAnsi="Times New Roman" w:cs="Times New Roman"/>
          <w:sz w:val="26"/>
          <w:szCs w:val="26"/>
        </w:rPr>
        <w:t xml:space="preserve">Tendo como fatores de 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risco os </w:t>
      </w:r>
      <w:r w:rsidR="00B02BC4" w:rsidRPr="00924E03">
        <w:rPr>
          <w:rFonts w:ascii="Times New Roman" w:hAnsi="Times New Roman" w:cs="Times New Roman"/>
          <w:sz w:val="26"/>
          <w:szCs w:val="26"/>
        </w:rPr>
        <w:t xml:space="preserve">mesmos 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relacionados a gravidez ectópica, como alterações </w:t>
      </w:r>
      <w:r w:rsidR="00C65427" w:rsidRPr="00924E03">
        <w:rPr>
          <w:rFonts w:ascii="Times New Roman" w:hAnsi="Times New Roman" w:cs="Times New Roman"/>
          <w:sz w:val="26"/>
          <w:szCs w:val="26"/>
        </w:rPr>
        <w:t xml:space="preserve">mecânicas </w:t>
      </w:r>
      <w:r w:rsidR="00B020C9" w:rsidRPr="00924E03">
        <w:rPr>
          <w:rFonts w:ascii="Times New Roman" w:hAnsi="Times New Roman" w:cs="Times New Roman"/>
          <w:sz w:val="26"/>
          <w:szCs w:val="26"/>
        </w:rPr>
        <w:t>e</w:t>
      </w:r>
      <w:r w:rsidR="00C65427" w:rsidRPr="00924E03">
        <w:rPr>
          <w:rFonts w:ascii="Times New Roman" w:hAnsi="Times New Roman" w:cs="Times New Roman"/>
          <w:sz w:val="26"/>
          <w:szCs w:val="26"/>
        </w:rPr>
        <w:t>/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ou </w:t>
      </w:r>
      <w:r w:rsidR="00C65427" w:rsidRPr="00924E03">
        <w:rPr>
          <w:rFonts w:ascii="Times New Roman" w:hAnsi="Times New Roman" w:cs="Times New Roman"/>
          <w:sz w:val="26"/>
          <w:szCs w:val="26"/>
        </w:rPr>
        <w:t>funcionais que impedem ou retardam a passagem do embrião.</w:t>
      </w:r>
    </w:p>
    <w:p w:rsidR="00AF02A6" w:rsidRPr="00B111B5" w:rsidRDefault="00AF02A6" w:rsidP="00AF0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4F2A99">
        <w:rPr>
          <w:rFonts w:ascii="Times New Roman" w:hAnsi="Times New Roman" w:cs="Times New Roman"/>
          <w:sz w:val="24"/>
          <w:szCs w:val="24"/>
        </w:rPr>
        <w:t>Imagem C</w:t>
      </w:r>
      <w:r w:rsidRPr="00B111B5">
        <w:rPr>
          <w:rFonts w:ascii="Times New Roman" w:hAnsi="Times New Roman" w:cs="Times New Roman"/>
          <w:sz w:val="24"/>
          <w:szCs w:val="24"/>
        </w:rPr>
        <w:t>linica, Rondonópolis, Mato Grosso</w:t>
      </w:r>
    </w:p>
    <w:p w:rsidR="00AF02A6" w:rsidRPr="00B111B5" w:rsidRDefault="00AF02A6" w:rsidP="00AF0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Clí</w:t>
      </w:r>
      <w:r w:rsidRPr="00B111B5">
        <w:rPr>
          <w:rFonts w:ascii="Times New Roman" w:hAnsi="Times New Roman" w:cs="Times New Roman"/>
          <w:sz w:val="24"/>
          <w:szCs w:val="24"/>
        </w:rPr>
        <w:t>nica NERDI E IDI, Ribeiro Preto, São Paulo</w:t>
      </w:r>
    </w:p>
    <w:p w:rsidR="00AF02A6" w:rsidRDefault="00AF02A6" w:rsidP="00B91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427" w:rsidRPr="00924E03" w:rsidRDefault="00C65427" w:rsidP="00B91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E03">
        <w:rPr>
          <w:rFonts w:ascii="Times New Roman" w:hAnsi="Times New Roman" w:cs="Times New Roman"/>
          <w:sz w:val="26"/>
          <w:szCs w:val="26"/>
        </w:rPr>
        <w:t>A doença inflamatória pélvica e por consequentemente levando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 a aderência</w:t>
      </w:r>
      <w:r w:rsidRPr="00924E03">
        <w:rPr>
          <w:rFonts w:ascii="Times New Roman" w:hAnsi="Times New Roman" w:cs="Times New Roman"/>
          <w:sz w:val="26"/>
          <w:szCs w:val="26"/>
        </w:rPr>
        <w:t xml:space="preserve">s tubáreas; gestação ectópica anterior; cirurgia nas </w:t>
      </w:r>
      <w:proofErr w:type="gramStart"/>
      <w:r w:rsidRPr="00924E03">
        <w:rPr>
          <w:rFonts w:ascii="Times New Roman" w:hAnsi="Times New Roman" w:cs="Times New Roman"/>
          <w:sz w:val="26"/>
          <w:szCs w:val="26"/>
        </w:rPr>
        <w:t>tubas;</w:t>
      </w:r>
      <w:r w:rsidR="00B020C9" w:rsidRPr="00924E03">
        <w:rPr>
          <w:rFonts w:ascii="Times New Roman" w:hAnsi="Times New Roman" w:cs="Times New Roman"/>
          <w:sz w:val="26"/>
          <w:szCs w:val="26"/>
        </w:rPr>
        <w:t>tumores</w:t>
      </w:r>
      <w:proofErr w:type="gramEnd"/>
      <w:r w:rsidRPr="00924E03">
        <w:rPr>
          <w:rFonts w:ascii="Times New Roman" w:hAnsi="Times New Roman" w:cs="Times New Roman"/>
          <w:sz w:val="26"/>
          <w:szCs w:val="26"/>
        </w:rPr>
        <w:t>;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 DIU</w:t>
      </w:r>
      <w:r w:rsidRPr="00924E03">
        <w:rPr>
          <w:rFonts w:ascii="Times New Roman" w:hAnsi="Times New Roman" w:cs="Times New Roman"/>
          <w:sz w:val="26"/>
          <w:szCs w:val="26"/>
        </w:rPr>
        <w:t>; tabagismo e reprodução assistida.</w:t>
      </w:r>
    </w:p>
    <w:p w:rsidR="00AF02A6" w:rsidRDefault="00C65427" w:rsidP="00B91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E03">
        <w:rPr>
          <w:rFonts w:ascii="Times New Roman" w:hAnsi="Times New Roman" w:cs="Times New Roman"/>
          <w:sz w:val="26"/>
          <w:szCs w:val="26"/>
        </w:rPr>
        <w:t>O local</w:t>
      </w:r>
      <w:r w:rsidR="00B020C9" w:rsidRPr="00924E03">
        <w:rPr>
          <w:rFonts w:ascii="Times New Roman" w:hAnsi="Times New Roman" w:cs="Times New Roman"/>
          <w:sz w:val="26"/>
          <w:szCs w:val="26"/>
        </w:rPr>
        <w:t xml:space="preserve"> ma</w:t>
      </w:r>
      <w:r w:rsidRPr="00924E03">
        <w:rPr>
          <w:rFonts w:ascii="Times New Roman" w:hAnsi="Times New Roman" w:cs="Times New Roman"/>
          <w:sz w:val="26"/>
          <w:szCs w:val="26"/>
        </w:rPr>
        <w:t>is com</w:t>
      </w:r>
      <w:r w:rsidR="00683CC0">
        <w:rPr>
          <w:rFonts w:ascii="Times New Roman" w:hAnsi="Times New Roman" w:cs="Times New Roman"/>
          <w:sz w:val="26"/>
          <w:szCs w:val="26"/>
        </w:rPr>
        <w:t>um</w:t>
      </w:r>
      <w:r w:rsidRPr="00924E03">
        <w:rPr>
          <w:rFonts w:ascii="Times New Roman" w:hAnsi="Times New Roman" w:cs="Times New Roman"/>
          <w:sz w:val="26"/>
          <w:szCs w:val="26"/>
        </w:rPr>
        <w:t xml:space="preserve"> é nas trompas, sendo o diagnóstico precoce difícil e geralmente só é diagnosticado pós rotura.</w:t>
      </w:r>
    </w:p>
    <w:p w:rsidR="00AF02A6" w:rsidRDefault="00AF02A6" w:rsidP="00B91871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2A6" w:rsidRDefault="00AF02A6" w:rsidP="00B91871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2A6" w:rsidRDefault="00AF02A6" w:rsidP="00AF02A6">
      <w:pPr>
        <w:pStyle w:val="SemEspaamento"/>
      </w:pPr>
      <w:r>
        <w:t xml:space="preserve">Alexandre Mendes </w:t>
      </w:r>
      <w:proofErr w:type="spellStart"/>
      <w:r>
        <w:t>Neitzke</w:t>
      </w:r>
      <w:proofErr w:type="spellEnd"/>
    </w:p>
    <w:p w:rsidR="00AF02A6" w:rsidRDefault="00AF02A6" w:rsidP="00AF02A6">
      <w:pPr>
        <w:pStyle w:val="SemEspaamento"/>
        <w:pBdr>
          <w:between w:val="single" w:sz="4" w:space="1" w:color="auto"/>
        </w:pBdr>
      </w:pPr>
      <w:r>
        <w:t xml:space="preserve">Avenida Presidente João Goulart, 1377 – Vila Aurora </w:t>
      </w:r>
    </w:p>
    <w:p w:rsidR="00AF02A6" w:rsidRDefault="00AF02A6" w:rsidP="00AF02A6">
      <w:pPr>
        <w:pStyle w:val="SemEspaamento"/>
      </w:pPr>
      <w:r>
        <w:t>Rondonópolis – MT, 78.740-034</w:t>
      </w:r>
    </w:p>
    <w:p w:rsidR="00AF02A6" w:rsidRDefault="00AF02A6" w:rsidP="00AF02A6">
      <w:pPr>
        <w:pStyle w:val="SemEspaamento"/>
      </w:pPr>
      <w:r>
        <w:t>Email: contato@imagemclinica.com.br</w:t>
      </w:r>
    </w:p>
    <w:p w:rsidR="00AF02A6" w:rsidRPr="00924E03" w:rsidRDefault="00AF02A6" w:rsidP="00B918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E03" w:rsidRDefault="00B91871" w:rsidP="00924E03">
      <w:pPr>
        <w:pStyle w:val="SemEspaamento"/>
      </w:pPr>
      <w:r>
        <w:rPr>
          <w:noProof/>
          <w:lang w:eastAsia="pt-BR"/>
        </w:rPr>
        <w:lastRenderedPageBreak/>
        <w:drawing>
          <wp:inline distT="0" distB="0" distL="0" distR="0">
            <wp:extent cx="3086931" cy="1724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008" cy="17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03" w:rsidRDefault="00924E03" w:rsidP="00924E03">
      <w:pPr>
        <w:pStyle w:val="SemEspaamento"/>
      </w:pPr>
    </w:p>
    <w:p w:rsidR="00924E03" w:rsidRPr="00924E03" w:rsidRDefault="00B91871" w:rsidP="00924E03">
      <w:pPr>
        <w:rPr>
          <w:sz w:val="24"/>
          <w:szCs w:val="24"/>
        </w:rPr>
      </w:pPr>
      <w:r w:rsidRPr="00924E03">
        <w:rPr>
          <w:sz w:val="24"/>
          <w:szCs w:val="24"/>
        </w:rPr>
        <w:t>Fig. 01 - Gestação ectópica à direita e tópica à esquerda.</w:t>
      </w:r>
    </w:p>
    <w:p w:rsidR="00924E03" w:rsidRDefault="00924E03" w:rsidP="00924E03">
      <w:pPr>
        <w:pStyle w:val="SemEspaamento"/>
      </w:pPr>
    </w:p>
    <w:p w:rsidR="00924E03" w:rsidRDefault="00B91871" w:rsidP="00924E0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3143250" cy="185788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679" cy="18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03" w:rsidRDefault="00924E03" w:rsidP="00924E03">
      <w:pPr>
        <w:pStyle w:val="SemEspaamento"/>
      </w:pPr>
    </w:p>
    <w:p w:rsidR="00924E03" w:rsidRPr="00924E03" w:rsidRDefault="00B91871" w:rsidP="00924E03">
      <w:pPr>
        <w:jc w:val="both"/>
        <w:rPr>
          <w:sz w:val="24"/>
          <w:szCs w:val="24"/>
        </w:rPr>
      </w:pPr>
      <w:r w:rsidRPr="00924E03">
        <w:rPr>
          <w:sz w:val="24"/>
          <w:szCs w:val="24"/>
        </w:rPr>
        <w:t>Fig. 02 - Gestação ectópica à direita apresentando embrião em óbito com CCN de 30 mm e tópica à esquerda</w:t>
      </w:r>
      <w:r w:rsidR="00CB0187">
        <w:rPr>
          <w:sz w:val="24"/>
          <w:szCs w:val="24"/>
        </w:rPr>
        <w:t xml:space="preserve"> </w:t>
      </w:r>
      <w:bookmarkStart w:id="0" w:name="_GoBack"/>
      <w:bookmarkEnd w:id="0"/>
      <w:r w:rsidRPr="00924E03">
        <w:rPr>
          <w:sz w:val="24"/>
          <w:szCs w:val="24"/>
        </w:rPr>
        <w:t>habitual com CCN de 50 mm.</w:t>
      </w:r>
    </w:p>
    <w:p w:rsidR="00924E03" w:rsidRDefault="00924E03" w:rsidP="00924E03">
      <w:pPr>
        <w:pStyle w:val="SemEspaamento"/>
      </w:pPr>
    </w:p>
    <w:p w:rsidR="001946C5" w:rsidRDefault="00B91871" w:rsidP="00924E0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2475230" cy="1805940"/>
            <wp:effectExtent l="0" t="0" r="127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03" w:rsidRDefault="00924E03" w:rsidP="00924E03">
      <w:pPr>
        <w:pStyle w:val="SemEspaamento"/>
      </w:pPr>
    </w:p>
    <w:p w:rsidR="00B91871" w:rsidRPr="00924E03" w:rsidRDefault="00B91871" w:rsidP="00924E03">
      <w:pPr>
        <w:jc w:val="both"/>
        <w:rPr>
          <w:sz w:val="24"/>
          <w:szCs w:val="24"/>
        </w:rPr>
      </w:pPr>
      <w:r w:rsidRPr="00924E03">
        <w:rPr>
          <w:sz w:val="24"/>
          <w:szCs w:val="24"/>
        </w:rPr>
        <w:t xml:space="preserve">Fig. 03 - Gestação tópica com T.N. habitual, apresentando pequeno descolamento de </w:t>
      </w:r>
      <w:proofErr w:type="spellStart"/>
      <w:r w:rsidRPr="00924E03">
        <w:rPr>
          <w:sz w:val="24"/>
          <w:szCs w:val="24"/>
        </w:rPr>
        <w:t>córion</w:t>
      </w:r>
      <w:proofErr w:type="spellEnd"/>
      <w:r w:rsidRPr="00924E03">
        <w:rPr>
          <w:sz w:val="24"/>
          <w:szCs w:val="24"/>
        </w:rPr>
        <w:t xml:space="preserve"> frondoso e folículos simples em ovário esquerdo.</w:t>
      </w:r>
    </w:p>
    <w:p w:rsidR="00924E03" w:rsidRPr="001946C5" w:rsidRDefault="00924E03" w:rsidP="00924E03">
      <w:pPr>
        <w:pStyle w:val="SemEspaamento"/>
      </w:pPr>
    </w:p>
    <w:p w:rsidR="00D34E09" w:rsidRDefault="00B020C9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RELATO DE CASO</w:t>
      </w:r>
    </w:p>
    <w:p w:rsidR="00B020C9" w:rsidRPr="00D34E09" w:rsidRDefault="00B020C9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4"/>
          <w:szCs w:val="24"/>
        </w:rPr>
        <w:t xml:space="preserve">Paciente E.C.Q.M, G4, P2, PN2 C0, A1, 36 anos, tabagista </w:t>
      </w:r>
      <w:r w:rsidR="00C65427" w:rsidRPr="00B111B5">
        <w:rPr>
          <w:rFonts w:ascii="Times New Roman" w:hAnsi="Times New Roman" w:cs="Times New Roman"/>
          <w:sz w:val="24"/>
          <w:szCs w:val="24"/>
        </w:rPr>
        <w:t>(</w:t>
      </w:r>
      <w:r w:rsidRPr="00B111B5">
        <w:rPr>
          <w:rFonts w:ascii="Times New Roman" w:hAnsi="Times New Roman" w:cs="Times New Roman"/>
          <w:sz w:val="24"/>
          <w:szCs w:val="24"/>
        </w:rPr>
        <w:t>10 cigarros por dia</w:t>
      </w:r>
      <w:r w:rsidR="00C65427" w:rsidRPr="00B111B5">
        <w:rPr>
          <w:rFonts w:ascii="Times New Roman" w:hAnsi="Times New Roman" w:cs="Times New Roman"/>
          <w:sz w:val="24"/>
          <w:szCs w:val="24"/>
        </w:rPr>
        <w:t>)</w:t>
      </w:r>
      <w:r w:rsidRPr="00B111B5">
        <w:rPr>
          <w:rFonts w:ascii="Times New Roman" w:hAnsi="Times New Roman" w:cs="Times New Roman"/>
          <w:sz w:val="24"/>
          <w:szCs w:val="24"/>
        </w:rPr>
        <w:t xml:space="preserve">, </w:t>
      </w:r>
      <w:r w:rsidR="00C65427" w:rsidRPr="00B111B5">
        <w:rPr>
          <w:rFonts w:ascii="Times New Roman" w:hAnsi="Times New Roman" w:cs="Times New Roman"/>
          <w:sz w:val="24"/>
          <w:szCs w:val="24"/>
        </w:rPr>
        <w:t xml:space="preserve">procurou </w:t>
      </w:r>
      <w:r w:rsidRPr="00B111B5">
        <w:rPr>
          <w:rFonts w:ascii="Times New Roman" w:hAnsi="Times New Roman" w:cs="Times New Roman"/>
          <w:sz w:val="24"/>
          <w:szCs w:val="24"/>
        </w:rPr>
        <w:t xml:space="preserve">atendimento médico em hospital de referência na data de 08/12/2021, com </w:t>
      </w:r>
      <w:r w:rsidR="00C65427" w:rsidRPr="00B111B5">
        <w:rPr>
          <w:rFonts w:ascii="Times New Roman" w:hAnsi="Times New Roman" w:cs="Times New Roman"/>
          <w:sz w:val="24"/>
          <w:szCs w:val="24"/>
        </w:rPr>
        <w:t>queixa de sangramento vaginal, sem dor, o médico que a atendeu solicitou</w:t>
      </w:r>
      <w:r w:rsidRPr="00B111B5">
        <w:rPr>
          <w:rFonts w:ascii="Times New Roman" w:hAnsi="Times New Roman" w:cs="Times New Roman"/>
          <w:sz w:val="24"/>
          <w:szCs w:val="24"/>
        </w:rPr>
        <w:t xml:space="preserve"> o pedido de ultrassom endovaginal com suspeita de abortamento.</w:t>
      </w:r>
    </w:p>
    <w:p w:rsidR="00D34E09" w:rsidRDefault="00C65427" w:rsidP="00B9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>Ao</w:t>
      </w:r>
      <w:r w:rsidR="00B020C9" w:rsidRPr="00B111B5">
        <w:rPr>
          <w:rFonts w:ascii="Times New Roman" w:hAnsi="Times New Roman" w:cs="Times New Roman"/>
          <w:sz w:val="24"/>
          <w:szCs w:val="24"/>
        </w:rPr>
        <w:t xml:space="preserve"> ultrassom realiz</w:t>
      </w:r>
      <w:r w:rsidRPr="00B111B5">
        <w:rPr>
          <w:rFonts w:ascii="Times New Roman" w:hAnsi="Times New Roman" w:cs="Times New Roman"/>
          <w:sz w:val="24"/>
          <w:szCs w:val="24"/>
        </w:rPr>
        <w:t>ado no dia 08/12/2021, observou-</w:t>
      </w:r>
      <w:r w:rsidR="00B020C9" w:rsidRPr="00B111B5">
        <w:rPr>
          <w:rFonts w:ascii="Times New Roman" w:hAnsi="Times New Roman" w:cs="Times New Roman"/>
          <w:sz w:val="24"/>
          <w:szCs w:val="24"/>
        </w:rPr>
        <w:t xml:space="preserve">se gestação gemelar heterotópica, sendo ectópica em anexo direito com </w:t>
      </w:r>
      <w:r w:rsidR="00C4423D" w:rsidRPr="00B111B5">
        <w:rPr>
          <w:rFonts w:ascii="Times New Roman" w:hAnsi="Times New Roman" w:cs="Times New Roman"/>
          <w:sz w:val="24"/>
          <w:szCs w:val="24"/>
        </w:rPr>
        <w:t>embrião, CCN medindo 30 mm (I.G -</w:t>
      </w:r>
      <w:r w:rsidR="00B020C9" w:rsidRPr="00B111B5">
        <w:rPr>
          <w:rFonts w:ascii="Times New Roman" w:hAnsi="Times New Roman" w:cs="Times New Roman"/>
          <w:sz w:val="24"/>
          <w:szCs w:val="24"/>
        </w:rPr>
        <w:t xml:space="preserve"> 10 semanas) com BCE não detectado </w:t>
      </w:r>
      <w:r w:rsidR="00C4423D" w:rsidRPr="00B111B5">
        <w:rPr>
          <w:rFonts w:ascii="Times New Roman" w:hAnsi="Times New Roman" w:cs="Times New Roman"/>
          <w:sz w:val="24"/>
          <w:szCs w:val="24"/>
        </w:rPr>
        <w:t>(óbito embrionário) e tópica com embrião medindo 50 mm (I.G – 11 semanas e 6 dias), T.N medindo 1,1 mm, com descolamento de córion frondoso de ± 5% de área e 2 folículos simples em ovário esquerdo</w:t>
      </w:r>
      <w:r w:rsidR="00B91871">
        <w:rPr>
          <w:rFonts w:ascii="Times New Roman" w:hAnsi="Times New Roman" w:cs="Times New Roman"/>
          <w:sz w:val="24"/>
          <w:szCs w:val="24"/>
        </w:rPr>
        <w:t xml:space="preserve"> (Fig. 02 e 03)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, sendo encaminhada ao </w:t>
      </w:r>
      <w:r w:rsidRPr="00B111B5">
        <w:rPr>
          <w:rFonts w:ascii="Times New Roman" w:hAnsi="Times New Roman" w:cs="Times New Roman"/>
          <w:sz w:val="24"/>
          <w:szCs w:val="24"/>
        </w:rPr>
        <w:t>serviço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de </w:t>
      </w:r>
      <w:r w:rsidRPr="00B111B5">
        <w:rPr>
          <w:rFonts w:ascii="Times New Roman" w:hAnsi="Times New Roman" w:cs="Times New Roman"/>
          <w:sz w:val="24"/>
          <w:szCs w:val="24"/>
        </w:rPr>
        <w:t>obstetrícia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, onde no dia 09/12/2021 foi realizado </w:t>
      </w:r>
      <w:r w:rsidRPr="00B111B5">
        <w:rPr>
          <w:rFonts w:ascii="Times New Roman" w:hAnsi="Times New Roman" w:cs="Times New Roman"/>
          <w:sz w:val="24"/>
          <w:szCs w:val="24"/>
        </w:rPr>
        <w:t xml:space="preserve">laparotomia 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com sa</w:t>
      </w:r>
      <w:r w:rsidRPr="00B111B5">
        <w:rPr>
          <w:rFonts w:ascii="Times New Roman" w:hAnsi="Times New Roman" w:cs="Times New Roman"/>
          <w:sz w:val="24"/>
          <w:szCs w:val="24"/>
        </w:rPr>
        <w:t>lpingectomia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direita</w:t>
      </w:r>
      <w:r w:rsidRPr="00B111B5">
        <w:rPr>
          <w:rFonts w:ascii="Times New Roman" w:hAnsi="Times New Roman" w:cs="Times New Roman"/>
          <w:sz w:val="24"/>
          <w:szCs w:val="24"/>
        </w:rPr>
        <w:t>,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sem intercorrências</w:t>
      </w:r>
      <w:r w:rsidR="001F59A0" w:rsidRPr="00B111B5">
        <w:rPr>
          <w:rFonts w:ascii="Times New Roman" w:hAnsi="Times New Roman" w:cs="Times New Roman"/>
          <w:sz w:val="24"/>
          <w:szCs w:val="24"/>
        </w:rPr>
        <w:t>, tendo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alta e encaminhada ao pré natal para acompanhar a gestação tópica.</w:t>
      </w:r>
    </w:p>
    <w:p w:rsidR="00C4423D" w:rsidRPr="00B111B5" w:rsidRDefault="001F59A0" w:rsidP="00B9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>Onde realizado novo</w:t>
      </w:r>
      <w:r w:rsidR="00C4423D" w:rsidRPr="00B111B5">
        <w:rPr>
          <w:rFonts w:ascii="Times New Roman" w:hAnsi="Times New Roman" w:cs="Times New Roman"/>
          <w:sz w:val="24"/>
          <w:szCs w:val="24"/>
        </w:rPr>
        <w:t xml:space="preserve"> ultrassom no dia 16/12/2021 com feto tópico, apresentando CCN de 63 mm, I.G – 12 semanas e 5 dias, habitual.</w:t>
      </w:r>
    </w:p>
    <w:p w:rsidR="00D34E09" w:rsidRDefault="00D34E09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09" w:rsidRDefault="00C4423D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D</w:t>
      </w:r>
      <w:r w:rsidR="006F19E8" w:rsidRPr="00B111B5">
        <w:rPr>
          <w:rFonts w:ascii="Times New Roman" w:hAnsi="Times New Roman" w:cs="Times New Roman"/>
          <w:sz w:val="28"/>
          <w:szCs w:val="28"/>
        </w:rPr>
        <w:t>ISCUSSÃO</w:t>
      </w:r>
    </w:p>
    <w:p w:rsidR="00D34E09" w:rsidRDefault="00C4423D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4"/>
          <w:szCs w:val="24"/>
        </w:rPr>
        <w:t xml:space="preserve">Gestação heterotópica </w:t>
      </w:r>
      <w:r w:rsidR="001F59A0" w:rsidRPr="00B111B5">
        <w:rPr>
          <w:rFonts w:ascii="Times New Roman" w:hAnsi="Times New Roman" w:cs="Times New Roman"/>
          <w:sz w:val="24"/>
          <w:szCs w:val="24"/>
        </w:rPr>
        <w:t>espontânea (caso da paciente) é muito rara</w:t>
      </w:r>
      <w:r w:rsidRPr="00B111B5">
        <w:rPr>
          <w:rFonts w:ascii="Times New Roman" w:hAnsi="Times New Roman" w:cs="Times New Roman"/>
          <w:sz w:val="24"/>
          <w:szCs w:val="24"/>
        </w:rPr>
        <w:t xml:space="preserve">, com incidência </w:t>
      </w:r>
      <w:r w:rsidR="00E65CD6" w:rsidRPr="00B111B5">
        <w:rPr>
          <w:rFonts w:ascii="Times New Roman" w:hAnsi="Times New Roman" w:cs="Times New Roman"/>
          <w:sz w:val="24"/>
          <w:szCs w:val="24"/>
        </w:rPr>
        <w:t>de 1</w:t>
      </w:r>
      <w:r w:rsidRPr="00B111B5">
        <w:rPr>
          <w:rFonts w:ascii="Times New Roman" w:hAnsi="Times New Roman" w:cs="Times New Roman"/>
          <w:sz w:val="24"/>
          <w:szCs w:val="24"/>
        </w:rPr>
        <w:t>: 30.000, entretanto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 com técnicas de reprodução assistida aumentou</w:t>
      </w:r>
      <w:r w:rsidRPr="00B111B5">
        <w:rPr>
          <w:rFonts w:ascii="Times New Roman" w:hAnsi="Times New Roman" w:cs="Times New Roman"/>
          <w:sz w:val="24"/>
          <w:szCs w:val="24"/>
        </w:rPr>
        <w:t xml:space="preserve"> a quantidade 1: 100 – 500.</w:t>
      </w:r>
    </w:p>
    <w:p w:rsidR="00C4423D" w:rsidRPr="00D34E09" w:rsidRDefault="00C4423D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4"/>
          <w:szCs w:val="24"/>
        </w:rPr>
        <w:t>Como fatores de ris</w:t>
      </w:r>
      <w:r w:rsidR="001F59A0" w:rsidRPr="00B111B5">
        <w:rPr>
          <w:rFonts w:ascii="Times New Roman" w:hAnsi="Times New Roman" w:cs="Times New Roman"/>
          <w:sz w:val="24"/>
          <w:szCs w:val="24"/>
        </w:rPr>
        <w:t>co temos cirurgia prévia em tuba uterina</w:t>
      </w:r>
      <w:r w:rsidRPr="00B111B5">
        <w:rPr>
          <w:rFonts w:ascii="Times New Roman" w:hAnsi="Times New Roman" w:cs="Times New Roman"/>
          <w:sz w:val="24"/>
          <w:szCs w:val="24"/>
        </w:rPr>
        <w:t>, endometriose, DIP, ectópica prévia, t</w:t>
      </w:r>
      <w:r w:rsidR="001F59A0" w:rsidRPr="00B111B5">
        <w:rPr>
          <w:rFonts w:ascii="Times New Roman" w:hAnsi="Times New Roman" w:cs="Times New Roman"/>
          <w:sz w:val="24"/>
          <w:szCs w:val="24"/>
        </w:rPr>
        <w:t>abagismo (caso da</w:t>
      </w:r>
      <w:r w:rsidRPr="00B111B5">
        <w:rPr>
          <w:rFonts w:ascii="Times New Roman" w:hAnsi="Times New Roman" w:cs="Times New Roman"/>
          <w:sz w:val="24"/>
          <w:szCs w:val="24"/>
        </w:rPr>
        <w:t xml:space="preserve"> paciente)</w:t>
      </w:r>
      <w:r w:rsidR="001F59A0" w:rsidRPr="00B111B5">
        <w:rPr>
          <w:rFonts w:ascii="Times New Roman" w:hAnsi="Times New Roman" w:cs="Times New Roman"/>
          <w:sz w:val="24"/>
          <w:szCs w:val="24"/>
        </w:rPr>
        <w:t>. A localização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mais comum </w:t>
      </w:r>
      <w:r w:rsidR="001F59A0" w:rsidRPr="00B111B5">
        <w:rPr>
          <w:rFonts w:ascii="Times New Roman" w:hAnsi="Times New Roman" w:cs="Times New Roman"/>
          <w:sz w:val="24"/>
          <w:szCs w:val="24"/>
        </w:rPr>
        <w:t>são as trompas mas pode ser também cervical, ovariana</w:t>
      </w:r>
      <w:r w:rsidR="00B02BC4" w:rsidRPr="00B111B5">
        <w:rPr>
          <w:rFonts w:ascii="Times New Roman" w:hAnsi="Times New Roman" w:cs="Times New Roman"/>
          <w:sz w:val="24"/>
          <w:szCs w:val="24"/>
        </w:rPr>
        <w:t>, abdominal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 e em cicatriz de cesárea prévia</w:t>
      </w:r>
      <w:r w:rsidR="00B02BC4" w:rsidRPr="00B111B5">
        <w:rPr>
          <w:rFonts w:ascii="Times New Roman" w:hAnsi="Times New Roman" w:cs="Times New Roman"/>
          <w:sz w:val="24"/>
          <w:szCs w:val="24"/>
        </w:rPr>
        <w:t>.</w:t>
      </w:r>
      <w:r w:rsidR="00922644" w:rsidRPr="00B111B5">
        <w:rPr>
          <w:rFonts w:ascii="Times New Roman" w:hAnsi="Times New Roman" w:cs="Times New Roman"/>
          <w:sz w:val="24"/>
          <w:szCs w:val="24"/>
        </w:rPr>
        <w:t>Onde</w:t>
      </w:r>
      <w:r w:rsidR="006F19E8" w:rsidRPr="00B111B5">
        <w:rPr>
          <w:rFonts w:ascii="Times New Roman" w:hAnsi="Times New Roman" w:cs="Times New Roman"/>
          <w:sz w:val="24"/>
          <w:szCs w:val="24"/>
        </w:rPr>
        <w:t xml:space="preserve"> observamos a importância de se usar a sonda endovaginal e avaliar bem os</w:t>
      </w:r>
      <w:r w:rsidR="00922644" w:rsidRPr="00B111B5">
        <w:rPr>
          <w:rFonts w:ascii="Times New Roman" w:hAnsi="Times New Roman" w:cs="Times New Roman"/>
          <w:sz w:val="24"/>
          <w:szCs w:val="24"/>
        </w:rPr>
        <w:t xml:space="preserve"> anexos, pois o que chamou mais</w:t>
      </w:r>
      <w:r w:rsidR="006F19E8" w:rsidRPr="00B111B5">
        <w:rPr>
          <w:rFonts w:ascii="Times New Roman" w:hAnsi="Times New Roman" w:cs="Times New Roman"/>
          <w:sz w:val="24"/>
          <w:szCs w:val="24"/>
        </w:rPr>
        <w:t xml:space="preserve"> atenção</w:t>
      </w:r>
      <w:r w:rsidR="00922644" w:rsidRPr="00B111B5">
        <w:rPr>
          <w:rFonts w:ascii="Times New Roman" w:hAnsi="Times New Roman" w:cs="Times New Roman"/>
          <w:sz w:val="24"/>
          <w:szCs w:val="24"/>
        </w:rPr>
        <w:t xml:space="preserve"> foi a idade gestacional</w:t>
      </w:r>
      <w:r w:rsidR="006F19E8" w:rsidRPr="00B111B5">
        <w:rPr>
          <w:rFonts w:ascii="Times New Roman" w:hAnsi="Times New Roman" w:cs="Times New Roman"/>
          <w:sz w:val="24"/>
          <w:szCs w:val="24"/>
        </w:rPr>
        <w:t xml:space="preserve"> do embrião ectópico (10 semanas), o não rompimento da trompa e paciente assintomática, sendo que a maioria das vezes as chances de romper a trompa é até 8 semanas e com dor. 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Os </w:t>
      </w:r>
      <w:r w:rsidR="001F59A0" w:rsidRPr="00B111B5">
        <w:rPr>
          <w:rFonts w:ascii="Times New Roman" w:hAnsi="Times New Roman" w:cs="Times New Roman"/>
          <w:sz w:val="24"/>
          <w:szCs w:val="24"/>
        </w:rPr>
        <w:t>sintomas mais comuns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são dores abominais e sangramento, mas dev</w:t>
      </w:r>
      <w:r w:rsidR="001F59A0" w:rsidRPr="00B111B5">
        <w:rPr>
          <w:rFonts w:ascii="Times New Roman" w:hAnsi="Times New Roman" w:cs="Times New Roman"/>
          <w:sz w:val="24"/>
          <w:szCs w:val="24"/>
        </w:rPr>
        <w:t>ido a gravidez intra uterina concomitante torna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o diagnóstico mais difícil</w:t>
      </w:r>
      <w:r w:rsidR="00922644" w:rsidRPr="00B111B5">
        <w:rPr>
          <w:rFonts w:ascii="Times New Roman" w:hAnsi="Times New Roman" w:cs="Times New Roman"/>
          <w:sz w:val="24"/>
          <w:szCs w:val="24"/>
        </w:rPr>
        <w:t>.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O tratamento pode ser expectante, </w:t>
      </w:r>
      <w:r w:rsidR="00B02BC4" w:rsidRPr="00B111B5">
        <w:rPr>
          <w:rFonts w:ascii="Times New Roman" w:hAnsi="Times New Roman" w:cs="Times New Roman"/>
          <w:sz w:val="24"/>
          <w:szCs w:val="24"/>
        </w:rPr>
        <w:t>cirúr</w:t>
      </w:r>
      <w:r w:rsidR="001F59A0" w:rsidRPr="00B111B5">
        <w:rPr>
          <w:rFonts w:ascii="Times New Roman" w:hAnsi="Times New Roman" w:cs="Times New Roman"/>
          <w:sz w:val="24"/>
          <w:szCs w:val="24"/>
        </w:rPr>
        <w:t>gico ou por aspiração guiada por ultrassom</w:t>
      </w:r>
      <w:r w:rsidR="006F19E8" w:rsidRPr="00B111B5">
        <w:rPr>
          <w:rFonts w:ascii="Times New Roman" w:hAnsi="Times New Roman" w:cs="Times New Roman"/>
          <w:sz w:val="24"/>
          <w:szCs w:val="24"/>
        </w:rPr>
        <w:t xml:space="preserve"> dependendo da </w:t>
      </w:r>
      <w:r w:rsidR="0024100F" w:rsidRPr="00B111B5">
        <w:rPr>
          <w:rFonts w:ascii="Times New Roman" w:hAnsi="Times New Roman" w:cs="Times New Roman"/>
          <w:sz w:val="24"/>
          <w:szCs w:val="24"/>
        </w:rPr>
        <w:t>idade gestacional e local da implantação ectópica.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 Neste caso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a cirurg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ia foi a escolha e 7 dias depois </w:t>
      </w:r>
      <w:r w:rsidR="001F59A0" w:rsidRPr="00B111B5">
        <w:rPr>
          <w:rFonts w:ascii="Times New Roman" w:hAnsi="Times New Roman" w:cs="Times New Roman"/>
          <w:sz w:val="24"/>
          <w:szCs w:val="24"/>
        </w:rPr>
        <w:t>novo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ultrassom</w:t>
      </w:r>
      <w:r w:rsidR="001F59A0" w:rsidRPr="00B111B5">
        <w:rPr>
          <w:rFonts w:ascii="Times New Roman" w:hAnsi="Times New Roman" w:cs="Times New Roman"/>
          <w:sz w:val="24"/>
          <w:szCs w:val="24"/>
        </w:rPr>
        <w:t xml:space="preserve"> desta,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com feto tópico habitual e p</w:t>
      </w:r>
      <w:r w:rsidR="001F59A0" w:rsidRPr="00B111B5">
        <w:rPr>
          <w:rFonts w:ascii="Times New Roman" w:hAnsi="Times New Roman" w:cs="Times New Roman"/>
          <w:sz w:val="24"/>
          <w:szCs w:val="24"/>
        </w:rPr>
        <w:t>aciente</w:t>
      </w:r>
      <w:r w:rsidR="00B02BC4" w:rsidRPr="00B111B5">
        <w:rPr>
          <w:rFonts w:ascii="Times New Roman" w:hAnsi="Times New Roman" w:cs="Times New Roman"/>
          <w:sz w:val="24"/>
          <w:szCs w:val="24"/>
        </w:rPr>
        <w:t xml:space="preserve"> sem complicações. </w:t>
      </w:r>
    </w:p>
    <w:p w:rsidR="001F59A0" w:rsidRPr="00B111B5" w:rsidRDefault="001F59A0" w:rsidP="00B9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9A0" w:rsidRPr="00B111B5" w:rsidRDefault="001F59A0" w:rsidP="00B91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B5">
        <w:rPr>
          <w:rFonts w:ascii="Times New Roman" w:hAnsi="Times New Roman" w:cs="Times New Roman"/>
          <w:sz w:val="28"/>
          <w:szCs w:val="28"/>
        </w:rPr>
        <w:t>REFERENCIAS BIBLIOGRÁFICAS</w:t>
      </w:r>
    </w:p>
    <w:p w:rsidR="001F59A0" w:rsidRPr="00B111B5" w:rsidRDefault="006F19E8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Noor N, Bano I, Parveen S. Heterotopic pregnancy with successful pregnancy outcome. </w:t>
      </w:r>
      <w:r w:rsidRPr="00B111B5">
        <w:rPr>
          <w:rFonts w:ascii="Times New Roman" w:hAnsi="Times New Roman" w:cs="Times New Roman"/>
          <w:sz w:val="24"/>
          <w:szCs w:val="24"/>
        </w:rPr>
        <w:t xml:space="preserve">J Hum </w:t>
      </w:r>
      <w:proofErr w:type="spellStart"/>
      <w:r w:rsidRPr="00B111B5">
        <w:rPr>
          <w:rFonts w:ascii="Times New Roman" w:hAnsi="Times New Roman" w:cs="Times New Roman"/>
          <w:sz w:val="24"/>
          <w:szCs w:val="24"/>
        </w:rPr>
        <w:t>ReprodSci</w:t>
      </w:r>
      <w:proofErr w:type="spellEnd"/>
      <w:r w:rsidRPr="00B111B5">
        <w:rPr>
          <w:rFonts w:ascii="Times New Roman" w:hAnsi="Times New Roman" w:cs="Times New Roman"/>
          <w:sz w:val="24"/>
          <w:szCs w:val="24"/>
        </w:rPr>
        <w:t>. 2012 Mai-Ago; 5 (2):213-214</w:t>
      </w:r>
    </w:p>
    <w:p w:rsidR="00CD40A8" w:rsidRPr="00B111B5" w:rsidRDefault="00CD40A8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E8" w:rsidRPr="00B111B5" w:rsidRDefault="006F19E8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Govindarajan MJ, </w:t>
      </w:r>
      <w:proofErr w:type="gramStart"/>
      <w:r w:rsidRPr="00B111B5">
        <w:rPr>
          <w:rFonts w:ascii="Times New Roman" w:hAnsi="Times New Roman" w:cs="Times New Roman"/>
          <w:sz w:val="24"/>
          <w:szCs w:val="24"/>
          <w:lang w:val="en-US"/>
        </w:rPr>
        <w:t>Rajan  R</w:t>
      </w:r>
      <w:proofErr w:type="gramEnd"/>
      <w:r w:rsidRPr="00B111B5">
        <w:rPr>
          <w:rFonts w:ascii="Times New Roman" w:hAnsi="Times New Roman" w:cs="Times New Roman"/>
          <w:sz w:val="24"/>
          <w:szCs w:val="24"/>
          <w:lang w:val="en-US"/>
        </w:rPr>
        <w:t>. Heterotopic Pregnancy in natural conception. J Hum Reprod</w:t>
      </w:r>
      <w:r w:rsidR="00CD40A8"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 Sci. 2008; 1:37-8.</w:t>
      </w:r>
    </w:p>
    <w:p w:rsidR="00CD40A8" w:rsidRPr="00B111B5" w:rsidRDefault="00CD40A8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0A8" w:rsidRPr="00B111B5" w:rsidRDefault="00CD40A8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>Umranikar S, Umranikar A, Rafi J, Bawden P, Umranikar S, O’Sullivan B et al. Acute presentation of a heterotopic pregnancy following spontaneous conception: a case report. Cases J. 2009; 2:9369.</w:t>
      </w:r>
    </w:p>
    <w:p w:rsidR="00CD40A8" w:rsidRPr="00B111B5" w:rsidRDefault="00CD40A8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0A8" w:rsidRPr="00B111B5" w:rsidRDefault="0024100F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>Alsunaidi MI, An Unexpected</w:t>
      </w:r>
      <w:r w:rsidR="00922644"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 Spontaneous triplet heterotopic pregnancy. </w:t>
      </w:r>
      <w:r w:rsidR="00922644" w:rsidRPr="00B111B5">
        <w:rPr>
          <w:rFonts w:ascii="Times New Roman" w:hAnsi="Times New Roman" w:cs="Times New Roman"/>
          <w:sz w:val="24"/>
          <w:szCs w:val="24"/>
        </w:rPr>
        <w:t xml:space="preserve">Saudi </w:t>
      </w:r>
      <w:proofErr w:type="spellStart"/>
      <w:r w:rsidR="00922644" w:rsidRPr="00B111B5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922644" w:rsidRPr="00B111B5">
        <w:rPr>
          <w:rFonts w:ascii="Times New Roman" w:hAnsi="Times New Roman" w:cs="Times New Roman"/>
          <w:sz w:val="24"/>
          <w:szCs w:val="24"/>
        </w:rPr>
        <w:t xml:space="preserve"> J. 2005; 26:136-8.</w:t>
      </w:r>
    </w:p>
    <w:p w:rsidR="00922644" w:rsidRPr="00B111B5" w:rsidRDefault="00922644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4" w:rsidRPr="00B111B5" w:rsidRDefault="00922644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>Clayton HB, S</w:t>
      </w:r>
      <w:r w:rsidR="002F1BD7"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chieve LA, Peterson HB, Jamieson DJ, Reynolds MA, Wright VC. A </w:t>
      </w:r>
      <w:r w:rsidR="002F1BD7" w:rsidRPr="00B111B5">
        <w:rPr>
          <w:rFonts w:ascii="Times New Roman" w:hAnsi="Times New Roman" w:cs="Times New Roman"/>
          <w:sz w:val="24"/>
          <w:szCs w:val="24"/>
          <w:lang w:val="en-US"/>
        </w:rPr>
        <w:lastRenderedPageBreak/>
        <w:t>comparison of heterotopic and intrauterine-only pregnancy outcomes after assisted reproductive Technologies in the United States fron 1999 to 2002. Fertil Steril. 2007</w:t>
      </w:r>
      <w:proofErr w:type="gramStart"/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F1BD7" w:rsidRPr="00B111B5">
        <w:rPr>
          <w:rFonts w:ascii="Times New Roman" w:hAnsi="Times New Roman" w:cs="Times New Roman"/>
          <w:sz w:val="24"/>
          <w:szCs w:val="24"/>
          <w:lang w:val="en-US"/>
        </w:rPr>
        <w:t>87</w:t>
      </w:r>
      <w:proofErr w:type="gramEnd"/>
      <w:r w:rsidR="002F1BD7" w:rsidRPr="00B111B5">
        <w:rPr>
          <w:rFonts w:ascii="Times New Roman" w:hAnsi="Times New Roman" w:cs="Times New Roman"/>
          <w:sz w:val="24"/>
          <w:szCs w:val="24"/>
          <w:lang w:val="en-US"/>
        </w:rPr>
        <w:t>(2):303-9.</w:t>
      </w:r>
    </w:p>
    <w:p w:rsidR="002F1BD7" w:rsidRPr="00B111B5" w:rsidRDefault="002F1BD7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BD7" w:rsidRPr="00B111B5" w:rsidRDefault="002F1BD7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Korkontzelos I, Antoniou N, Stefos T, Kyparos I, Lykoudis S. Rupture heterotopic </w:t>
      </w:r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pregnancy with successful </w:t>
      </w:r>
      <w:proofErr w:type="gramStart"/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>obstetrical  outcome</w:t>
      </w:r>
      <w:proofErr w:type="gramEnd"/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>: a case report ande review of the literature. Clin Exp Obstet Gynecol. 2005</w:t>
      </w:r>
      <w:proofErr w:type="gramStart"/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="008A06EB" w:rsidRPr="00B111B5">
        <w:rPr>
          <w:rFonts w:ascii="Times New Roman" w:hAnsi="Times New Roman" w:cs="Times New Roman"/>
          <w:sz w:val="24"/>
          <w:szCs w:val="24"/>
          <w:lang w:val="en-US"/>
        </w:rPr>
        <w:t>(3):203-6.</w:t>
      </w:r>
    </w:p>
    <w:p w:rsidR="008A06EB" w:rsidRPr="00B111B5" w:rsidRDefault="008A06EB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6EB" w:rsidRPr="00B111B5" w:rsidRDefault="008A06EB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>Ben-Ami I, Panski M, Ushakov F, Vaknin Z, Herman A, Raziel A.  Recurrent heterotopic pregnancy after bilateral salpingectomy in an IVF patient: case report. J Assist reprod Genet. 2006</w:t>
      </w:r>
      <w:proofErr w:type="gramStart"/>
      <w:r w:rsidRPr="00B111B5">
        <w:rPr>
          <w:rFonts w:ascii="Times New Roman" w:hAnsi="Times New Roman" w:cs="Times New Roman"/>
          <w:sz w:val="24"/>
          <w:szCs w:val="24"/>
          <w:lang w:val="en-US"/>
        </w:rPr>
        <w:t>;23</w:t>
      </w:r>
      <w:proofErr w:type="gramEnd"/>
      <w:r w:rsidRPr="00B111B5">
        <w:rPr>
          <w:rFonts w:ascii="Times New Roman" w:hAnsi="Times New Roman" w:cs="Times New Roman"/>
          <w:sz w:val="24"/>
          <w:szCs w:val="24"/>
          <w:lang w:val="en-US"/>
        </w:rPr>
        <w:t>(7-8):333-5.</w:t>
      </w:r>
    </w:p>
    <w:p w:rsidR="008A06EB" w:rsidRPr="00B111B5" w:rsidRDefault="008A06EB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6EB" w:rsidRPr="00B111B5" w:rsidRDefault="008A06EB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 xml:space="preserve">Donadio NF, Donadio N, Martins PT, Cambiaghi CG. Gestação heterotópica; </w:t>
      </w:r>
      <w:r w:rsidR="007B4E21" w:rsidRPr="00B111B5">
        <w:rPr>
          <w:rFonts w:ascii="Times New Roman" w:hAnsi="Times New Roman" w:cs="Times New Roman"/>
          <w:sz w:val="24"/>
          <w:szCs w:val="24"/>
        </w:rPr>
        <w:t>possibilidade</w:t>
      </w:r>
      <w:r w:rsidRPr="00B111B5">
        <w:rPr>
          <w:rFonts w:ascii="Times New Roman" w:hAnsi="Times New Roman" w:cs="Times New Roman"/>
          <w:sz w:val="24"/>
          <w:szCs w:val="24"/>
        </w:rPr>
        <w:t xml:space="preserve"> diagnóstica após fertilização in vitro. A propósito de um caso. Ver Bras Ginecol Obstret. 2008;30(9):466-9.</w:t>
      </w:r>
    </w:p>
    <w:p w:rsidR="008A06EB" w:rsidRPr="00B111B5" w:rsidRDefault="008A06EB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FF" w:rsidRPr="00B111B5" w:rsidRDefault="008A06EB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Keegan DA, Morelli SS, Noyes N, Flisser ED, Berkeley AS, </w:t>
      </w:r>
      <w:proofErr w:type="gramStart"/>
      <w:r w:rsidRPr="00B111B5">
        <w:rPr>
          <w:rFonts w:ascii="Times New Roman" w:hAnsi="Times New Roman" w:cs="Times New Roman"/>
          <w:sz w:val="24"/>
          <w:szCs w:val="24"/>
          <w:lang w:val="en-US"/>
        </w:rPr>
        <w:t>Grifo</w:t>
      </w:r>
      <w:proofErr w:type="gramEnd"/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 JÁ, Low ectopic pregnancy rates after </w:t>
      </w:r>
      <w:r w:rsidR="007A27FF"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in vitro fertilization: do practice habits matter? </w:t>
      </w:r>
      <w:r w:rsidR="007A27FF" w:rsidRPr="00B111B5">
        <w:rPr>
          <w:rFonts w:ascii="Times New Roman" w:hAnsi="Times New Roman" w:cs="Times New Roman"/>
          <w:sz w:val="24"/>
          <w:szCs w:val="24"/>
        </w:rPr>
        <w:t>Fertil Steril. 2007;88(3):734-6.</w:t>
      </w:r>
    </w:p>
    <w:p w:rsidR="007A27FF" w:rsidRPr="00B111B5" w:rsidRDefault="007A27FF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FF" w:rsidRPr="00B111B5" w:rsidRDefault="007A27FF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  <w:lang w:val="en-US"/>
        </w:rPr>
        <w:t xml:space="preserve">Press GM, Martinez A. Heterotopic pregnancy diagnosed by emergency ultrasound. </w:t>
      </w:r>
      <w:r w:rsidRPr="00B111B5">
        <w:rPr>
          <w:rFonts w:ascii="Times New Roman" w:hAnsi="Times New Roman" w:cs="Times New Roman"/>
          <w:sz w:val="24"/>
          <w:szCs w:val="24"/>
        </w:rPr>
        <w:t>J Emerg Med. 2007;33(1):25-7.</w:t>
      </w:r>
    </w:p>
    <w:p w:rsidR="007A27FF" w:rsidRPr="00B111B5" w:rsidRDefault="007A27FF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FF" w:rsidRPr="00B111B5" w:rsidRDefault="007A27FF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B5">
        <w:rPr>
          <w:rFonts w:ascii="Times New Roman" w:hAnsi="Times New Roman" w:cs="Times New Roman"/>
          <w:sz w:val="24"/>
          <w:szCs w:val="24"/>
        </w:rPr>
        <w:t>Donadio NF, Donadio N, Martins PT, Cambiaghi CG. Gestação heterotópica: possibilidade diagnós</w:t>
      </w:r>
      <w:r w:rsidR="00A17613" w:rsidRPr="00B111B5">
        <w:rPr>
          <w:rFonts w:ascii="Times New Roman" w:hAnsi="Times New Roman" w:cs="Times New Roman"/>
          <w:sz w:val="24"/>
          <w:szCs w:val="24"/>
        </w:rPr>
        <w:t xml:space="preserve">tica após fertilização in vitro. A propósito de um caso. Ver Bras Ginecol Obstret [Internet]. 2008; 30 (9): 466-9. Disponível em: </w:t>
      </w:r>
      <w:hyperlink r:id="rId9" w:history="1">
        <w:r w:rsidR="00A17613" w:rsidRPr="00B111B5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http://www.scielo.br/pdf/rbgo/v30n9/v30n9a07.pdf</w:t>
        </w:r>
      </w:hyperlink>
      <w:r w:rsidR="00A17613" w:rsidRPr="00B111B5">
        <w:rPr>
          <w:rFonts w:ascii="Times New Roman" w:hAnsi="Times New Roman" w:cs="Times New Roman"/>
          <w:sz w:val="24"/>
          <w:szCs w:val="24"/>
        </w:rPr>
        <w:t>. Acesso em 12 ago 2016.</w:t>
      </w:r>
    </w:p>
    <w:p w:rsidR="00A17613" w:rsidRPr="00B111B5" w:rsidRDefault="00A17613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CC5" w:rsidRPr="00B111B5" w:rsidRDefault="00A17613" w:rsidP="00B91871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B4E21">
        <w:rPr>
          <w:rFonts w:ascii="Times New Roman" w:hAnsi="Times New Roman" w:cs="Times New Roman"/>
          <w:sz w:val="24"/>
          <w:szCs w:val="24"/>
          <w:lang w:val="en-US"/>
        </w:rPr>
        <w:t>Tal J, Haddad S, Gordon N, Wallach EE, Timor</w:t>
      </w:r>
      <w:r w:rsidR="00740CC5" w:rsidRPr="007B4E21">
        <w:rPr>
          <w:rFonts w:ascii="Times New Roman" w:hAnsi="Times New Roman" w:cs="Times New Roman"/>
          <w:sz w:val="24"/>
          <w:szCs w:val="24"/>
          <w:lang w:val="en-US"/>
        </w:rPr>
        <w:t>-Tritsch I.</w:t>
      </w:r>
      <w:r w:rsidRPr="007B4E21">
        <w:rPr>
          <w:rFonts w:ascii="Times New Roman" w:hAnsi="Times New Roman" w:cs="Times New Roman"/>
          <w:sz w:val="24"/>
          <w:szCs w:val="24"/>
          <w:lang w:val="en-US"/>
        </w:rPr>
        <w:t xml:space="preserve"> Heterotopic </w:t>
      </w:r>
      <w:r w:rsidR="007B4E21" w:rsidRPr="007B4E21"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="000C6C59" w:rsidRPr="007B4E21">
        <w:rPr>
          <w:rFonts w:ascii="Times New Roman" w:hAnsi="Times New Roman" w:cs="Times New Roman"/>
          <w:sz w:val="24"/>
          <w:szCs w:val="24"/>
          <w:lang w:val="en-US"/>
        </w:rPr>
        <w:t xml:space="preserve"> after ovulation induction</w:t>
      </w:r>
      <w:r w:rsidR="00740CC5" w:rsidRPr="007B4E21">
        <w:rPr>
          <w:rFonts w:ascii="Times New Roman" w:hAnsi="Times New Roman" w:cs="Times New Roman"/>
          <w:sz w:val="24"/>
          <w:szCs w:val="24"/>
          <w:lang w:val="en-US"/>
        </w:rPr>
        <w:t xml:space="preserve"> and assisted reproductive Technologies: a literature review from 1971 to 1993. </w:t>
      </w:r>
      <w:r w:rsidR="00740CC5" w:rsidRPr="00B111B5">
        <w:rPr>
          <w:rFonts w:ascii="Times New Roman" w:hAnsi="Times New Roman" w:cs="Times New Roman"/>
          <w:sz w:val="24"/>
          <w:szCs w:val="24"/>
        </w:rPr>
        <w:t xml:space="preserve">Fertil Steril [Internet]. 1996 Jul; 66 (1): 1-12, disponível em: </w:t>
      </w:r>
      <w:hyperlink r:id="rId10" w:history="1">
        <w:r w:rsidR="00740CC5" w:rsidRPr="00B111B5">
          <w:rPr>
            <w:rStyle w:val="Hyperlink"/>
            <w:rFonts w:ascii="Times New Roman" w:hAnsi="Times New Roman" w:cs="Times New Roman"/>
            <w:sz w:val="24"/>
            <w:szCs w:val="24"/>
          </w:rPr>
          <w:t>http://www.ncbi.nlm.nih.gov/pu</w:t>
        </w:r>
        <w:r w:rsidR="00740CC5" w:rsidRPr="00B111B5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bmed/87526602</w:t>
        </w:r>
      </w:hyperlink>
      <w:r w:rsidR="00740CC5" w:rsidRPr="00B111B5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740CC5" w:rsidRPr="00B111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20 ago 2016.</w:t>
      </w:r>
    </w:p>
    <w:p w:rsidR="004F2A99" w:rsidRDefault="004F2A99" w:rsidP="00B9187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B5" w:rsidRPr="004F2A99" w:rsidRDefault="00740CC5" w:rsidP="00B9187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99">
        <w:rPr>
          <w:rFonts w:ascii="Times New Roman" w:hAnsi="Times New Roman" w:cs="Times New Roman"/>
          <w:sz w:val="24"/>
          <w:szCs w:val="24"/>
          <w:lang w:val="en-US"/>
        </w:rPr>
        <w:t xml:space="preserve">Bem-Ami I, Panski M, Ushakov F, </w:t>
      </w:r>
      <w:r w:rsidR="00B111B5" w:rsidRPr="004F2A99">
        <w:rPr>
          <w:rFonts w:ascii="Times New Roman" w:hAnsi="Times New Roman" w:cs="Times New Roman"/>
          <w:sz w:val="24"/>
          <w:szCs w:val="24"/>
          <w:lang w:val="en-US"/>
        </w:rPr>
        <w:t xml:space="preserve">Vaknin Z, Herman A, Raziel A. Recurrent heterotopic pregnancy after bilateral salpingectomy in an IVF patient: case report. </w:t>
      </w:r>
      <w:r w:rsidR="00B111B5" w:rsidRPr="004F2A99">
        <w:rPr>
          <w:rFonts w:ascii="Times New Roman" w:hAnsi="Times New Roman" w:cs="Times New Roman"/>
          <w:sz w:val="24"/>
          <w:szCs w:val="24"/>
        </w:rPr>
        <w:t xml:space="preserve">J Assist reprod Genet [Internet]. 2006 ago; 23 (7): 333-5, disponível em </w:t>
      </w:r>
      <w:hyperlink r:id="rId11" w:history="1">
        <w:r w:rsidR="00394B82" w:rsidRPr="004F2A99">
          <w:rPr>
            <w:rStyle w:val="Hyperlink"/>
            <w:rFonts w:ascii="Times New Roman" w:hAnsi="Times New Roman" w:cs="Times New Roman"/>
            <w:sz w:val="24"/>
            <w:szCs w:val="24"/>
          </w:rPr>
          <w:t>http://link.spriringer.com/article/10.1007/s10815-006-9052-2</w:t>
        </w:r>
      </w:hyperlink>
      <w:r w:rsidR="00B111B5" w:rsidRPr="004F2A99">
        <w:rPr>
          <w:rFonts w:ascii="Times New Roman" w:hAnsi="Times New Roman" w:cs="Times New Roman"/>
          <w:sz w:val="24"/>
          <w:szCs w:val="24"/>
        </w:rPr>
        <w:t>.</w:t>
      </w:r>
      <w:r w:rsidR="00394B82" w:rsidRPr="004F2A99">
        <w:rPr>
          <w:rFonts w:ascii="Times New Roman" w:hAnsi="Times New Roman" w:cs="Times New Roman"/>
          <w:sz w:val="24"/>
          <w:szCs w:val="24"/>
        </w:rPr>
        <w:t xml:space="preserve"> Acesso em 20 ago 2016.</w:t>
      </w:r>
    </w:p>
    <w:p w:rsidR="00394B82" w:rsidRPr="00394B82" w:rsidRDefault="00394B82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82" w:rsidRDefault="00394B82" w:rsidP="00B9187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21">
        <w:rPr>
          <w:rFonts w:ascii="Times New Roman" w:hAnsi="Times New Roman" w:cs="Times New Roman"/>
          <w:sz w:val="24"/>
          <w:szCs w:val="24"/>
          <w:lang w:val="en-US"/>
        </w:rPr>
        <w:t xml:space="preserve">Press GM, Matinez A. Heterotopic pregnancy diagnosed by emergency ultrasound. </w:t>
      </w:r>
      <w:r>
        <w:rPr>
          <w:rFonts w:ascii="Times New Roman" w:hAnsi="Times New Roman" w:cs="Times New Roman"/>
          <w:sz w:val="24"/>
          <w:szCs w:val="24"/>
        </w:rPr>
        <w:t xml:space="preserve">J Emerg Med [Internet]. 2007 Jul; 33 (1): 25-7, disponível em: </w:t>
      </w:r>
      <w:hyperlink r:id="rId12" w:history="1">
        <w:r w:rsidR="004F2A99" w:rsidRPr="000E145E">
          <w:rPr>
            <w:rStyle w:val="Hyperlink"/>
            <w:rFonts w:ascii="Times New Roman" w:hAnsi="Times New Roman" w:cs="Times New Roman"/>
            <w:sz w:val="24"/>
            <w:szCs w:val="24"/>
          </w:rPr>
          <w:t>www.jem-journal.com/article/S0736-4679(07)00055-8/pdf</w:t>
        </w:r>
      </w:hyperlink>
      <w:r>
        <w:rPr>
          <w:rFonts w:ascii="Times New Roman" w:hAnsi="Times New Roman" w:cs="Times New Roman"/>
          <w:sz w:val="24"/>
          <w:szCs w:val="24"/>
        </w:rPr>
        <w:t>. Acesso em 12 ago 2016.</w:t>
      </w:r>
    </w:p>
    <w:p w:rsidR="00394B82" w:rsidRDefault="00394B82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09" w:rsidRDefault="00D34E09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09" w:rsidRDefault="00D34E09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09" w:rsidRPr="00394B82" w:rsidRDefault="00D34E09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82" w:rsidRDefault="004F2A99" w:rsidP="00B9187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99">
        <w:rPr>
          <w:rFonts w:ascii="Times New Roman" w:hAnsi="Times New Roman" w:cs="Times New Roman"/>
          <w:sz w:val="24"/>
          <w:szCs w:val="24"/>
          <w:lang w:val="en-US"/>
        </w:rPr>
        <w:t xml:space="preserve">Dor J, Seidman DS, Levran D, Bem-Rafael Z, Bem-Shlomo I, Mashiach S. The incidence of combined intrauterine and extrauterine pregnancy after in vitro fertilization and embryo transfer. </w:t>
      </w:r>
      <w:r w:rsidRPr="004F2A99">
        <w:rPr>
          <w:rFonts w:ascii="Times New Roman" w:hAnsi="Times New Roman" w:cs="Times New Roman"/>
          <w:sz w:val="24"/>
          <w:szCs w:val="24"/>
        </w:rPr>
        <w:t xml:space="preserve">Fertil Steril [Internet]. 1991 Abril; 55 (4): 833-4, disponível em: </w:t>
      </w:r>
      <w:hyperlink r:id="rId13" w:history="1">
        <w:r w:rsidRPr="004F2A99">
          <w:rPr>
            <w:rStyle w:val="Hyperlink"/>
            <w:rFonts w:ascii="Times New Roman" w:hAnsi="Times New Roman" w:cs="Times New Roman"/>
            <w:sz w:val="24"/>
            <w:szCs w:val="24"/>
          </w:rPr>
          <w:t>http://www.fertstert.org/article/S0015-0282(16)54258-7/pdf</w:t>
        </w:r>
      </w:hyperlink>
      <w:r w:rsidRPr="004F2A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12 ago 2016.</w:t>
      </w:r>
    </w:p>
    <w:p w:rsidR="004F2A99" w:rsidRPr="004F2A99" w:rsidRDefault="004F2A99" w:rsidP="00B91871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A99" w:rsidRPr="004F2A99" w:rsidRDefault="004F2A99" w:rsidP="00B9187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99">
        <w:rPr>
          <w:rFonts w:ascii="Times New Roman" w:hAnsi="Times New Roman" w:cs="Times New Roman"/>
          <w:sz w:val="24"/>
          <w:szCs w:val="24"/>
          <w:lang w:val="en-US"/>
        </w:rPr>
        <w:t xml:space="preserve">Chen D, Kligman I, Rosenwaks Z. Heterotopic Cervical pregnancy successfully treated with transvaginal ultrassound-guided aspiration and cervical-stay sutures. </w:t>
      </w:r>
      <w:r w:rsidRPr="004F2A99">
        <w:rPr>
          <w:rFonts w:ascii="Times New Roman" w:hAnsi="Times New Roman" w:cs="Times New Roman"/>
          <w:sz w:val="24"/>
          <w:szCs w:val="24"/>
        </w:rPr>
        <w:t xml:space="preserve">Fertil Steril [Internet]. 2001 Maio; 75 (5): 1030-3, disponível em: </w:t>
      </w:r>
      <w:hyperlink r:id="rId14" w:history="1">
        <w:r w:rsidRPr="004F2A99">
          <w:rPr>
            <w:rStyle w:val="Hyperlink"/>
            <w:rFonts w:ascii="Times New Roman" w:hAnsi="Times New Roman" w:cs="Times New Roman"/>
            <w:sz w:val="24"/>
            <w:szCs w:val="24"/>
          </w:rPr>
          <w:t>www.fertstert.org/article/S0015-0282(01)01746-0/pdf</w:t>
        </w:r>
      </w:hyperlink>
      <w:r w:rsidRPr="004F2A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12 ago 2016.</w:t>
      </w:r>
    </w:p>
    <w:p w:rsidR="00B91871" w:rsidRDefault="00B91871" w:rsidP="00B91871">
      <w:pPr>
        <w:jc w:val="both"/>
        <w:sectPr w:rsidR="00B91871" w:rsidSect="00B9187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F1BD7" w:rsidRDefault="002F1BD7" w:rsidP="00B91871">
      <w:pPr>
        <w:jc w:val="both"/>
      </w:pPr>
    </w:p>
    <w:sectPr w:rsidR="002F1BD7" w:rsidSect="00B9187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597F"/>
    <w:multiLevelType w:val="hybridMultilevel"/>
    <w:tmpl w:val="ADC4E426"/>
    <w:lvl w:ilvl="0" w:tplc="D85E0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37BBE"/>
    <w:multiLevelType w:val="hybridMultilevel"/>
    <w:tmpl w:val="ADC4E426"/>
    <w:lvl w:ilvl="0" w:tplc="D85E0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B"/>
    <w:rsid w:val="000C6C59"/>
    <w:rsid w:val="001946C5"/>
    <w:rsid w:val="001F59A0"/>
    <w:rsid w:val="0024100F"/>
    <w:rsid w:val="002F1BD7"/>
    <w:rsid w:val="00394B82"/>
    <w:rsid w:val="003B4173"/>
    <w:rsid w:val="004361E9"/>
    <w:rsid w:val="004F2A99"/>
    <w:rsid w:val="00683CC0"/>
    <w:rsid w:val="006F19E8"/>
    <w:rsid w:val="00740CC5"/>
    <w:rsid w:val="007A27FF"/>
    <w:rsid w:val="007A6F63"/>
    <w:rsid w:val="007B4E21"/>
    <w:rsid w:val="00846ADB"/>
    <w:rsid w:val="008A06EB"/>
    <w:rsid w:val="00922644"/>
    <w:rsid w:val="00924E03"/>
    <w:rsid w:val="0093131C"/>
    <w:rsid w:val="00A17613"/>
    <w:rsid w:val="00AF02A6"/>
    <w:rsid w:val="00B020C9"/>
    <w:rsid w:val="00B02BC4"/>
    <w:rsid w:val="00B111B5"/>
    <w:rsid w:val="00B91871"/>
    <w:rsid w:val="00C4423D"/>
    <w:rsid w:val="00C65427"/>
    <w:rsid w:val="00CB0187"/>
    <w:rsid w:val="00CD40A8"/>
    <w:rsid w:val="00D34E09"/>
    <w:rsid w:val="00E65CD6"/>
    <w:rsid w:val="00F8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F876-1C2F-4496-8B5E-D196DECD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59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7613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24E0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ertstert.org/article/S0015-0282(16)54258-7/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jem-journal.com/article/S0736-4679(07)00055-8/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nk.spriringer.com/article/10.1007/s10815-006-9052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87526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rbgo/v30n9/v30n9a07.pdf" TargetMode="External"/><Relationship Id="rId14" Type="http://schemas.openxmlformats.org/officeDocument/2006/relationships/hyperlink" Target="http://www.fertstert.org/article/S0015-0282(01)01746-0/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3D9F-2E6C-45DB-BAD5-CBA27ED4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2022-02-11T13:32:00Z</cp:lastPrinted>
  <dcterms:created xsi:type="dcterms:W3CDTF">2022-02-11T20:17:00Z</dcterms:created>
  <dcterms:modified xsi:type="dcterms:W3CDTF">2022-02-11T20:17:00Z</dcterms:modified>
</cp:coreProperties>
</file>