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51C8D1D9">
                <wp:simplePos x="0" y="0"/>
                <wp:positionH relativeFrom="page">
                  <wp:align>right</wp:align>
                </wp:positionH>
                <wp:positionV relativeFrom="paragraph">
                  <wp:posOffset>-924284</wp:posOffset>
                </wp:positionV>
                <wp:extent cx="7744460" cy="10867089"/>
                <wp:effectExtent l="0" t="0" r="889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6938" cy="10870566"/>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49847A52" w14:textId="737D1AAA" w:rsidR="00717BE9" w:rsidRPr="00717BE9" w:rsidRDefault="00717BE9" w:rsidP="00717BE9">
                                <w:pPr>
                                  <w:spacing w:line="360" w:lineRule="auto"/>
                                  <w:ind w:hanging="2"/>
                                  <w:rPr>
                                    <w:rFonts w:ascii="Antonio" w:eastAsia="Arial" w:hAnsi="Antonio" w:cs="Arial"/>
                                    <w:color w:val="4EA72E" w:themeColor="accent6"/>
                                    <w:sz w:val="36"/>
                                    <w:szCs w:val="36"/>
                                  </w:rPr>
                                </w:pPr>
                                <w:r w:rsidRPr="00717BE9">
                                  <w:rPr>
                                    <w:rFonts w:ascii="Antonio" w:eastAsia="Arial" w:hAnsi="Antonio" w:cs="Arial"/>
                                    <w:color w:val="4EA72E" w:themeColor="accent6"/>
                                    <w:sz w:val="36"/>
                                    <w:szCs w:val="36"/>
                                  </w:rPr>
                                  <w:t>ESTADO, POLÍTICAS PÚBLICAS E SISTEMAS ALIMENTARES</w:t>
                                </w:r>
                              </w:p>
                              <w:p w14:paraId="638EDCFA" w14:textId="61D1D27A" w:rsidR="0053021A" w:rsidRPr="00733AFB" w:rsidRDefault="0053021A" w:rsidP="0053021A">
                                <w:pPr>
                                  <w:rPr>
                                    <w:rFonts w:ascii="Antonio" w:hAnsi="Antonio"/>
                                    <w:color w:val="1A9B3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49847A52" w14:textId="737D1AAA" w:rsidR="00717BE9" w:rsidRPr="00717BE9" w:rsidRDefault="00717BE9" w:rsidP="00717BE9">
                          <w:pPr>
                            <w:spacing w:line="360" w:lineRule="auto"/>
                            <w:ind w:hanging="2"/>
                            <w:rPr>
                              <w:rFonts w:ascii="Antonio" w:eastAsia="Arial" w:hAnsi="Antonio" w:cs="Arial"/>
                              <w:color w:val="4EA72E" w:themeColor="accent6"/>
                              <w:sz w:val="36"/>
                              <w:szCs w:val="36"/>
                            </w:rPr>
                          </w:pPr>
                          <w:r w:rsidRPr="00717BE9">
                            <w:rPr>
                              <w:rFonts w:ascii="Antonio" w:eastAsia="Arial" w:hAnsi="Antonio" w:cs="Arial"/>
                              <w:color w:val="4EA72E" w:themeColor="accent6"/>
                              <w:sz w:val="36"/>
                              <w:szCs w:val="36"/>
                            </w:rPr>
                            <w:t>ESTADO, POLÍTICAS PÚBLICAS E SISTEMAS ALIMENTARES</w:t>
                          </w:r>
                        </w:p>
                        <w:p w14:paraId="638EDCFA" w14:textId="61D1D27A" w:rsidR="0053021A" w:rsidRPr="00733AFB" w:rsidRDefault="0053021A" w:rsidP="0053021A">
                          <w:pPr>
                            <w:rPr>
                              <w:rFonts w:ascii="Antonio" w:hAnsi="Antonio"/>
                              <w:color w:val="1A9B3C"/>
                              <w:sz w:val="36"/>
                              <w:szCs w:val="36"/>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448EF2E1"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448EF2E1"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GT1</w:t>
                          </w:r>
                        </w:p>
                      </w:txbxContent>
                    </v:textbox>
                  </v:shape>
                </w:pict>
              </mc:Fallback>
            </mc:AlternateContent>
          </w:r>
          <w:r>
            <w:br w:type="page"/>
          </w:r>
        </w:p>
      </w:sdtContent>
    </w:sdt>
    <w:p w14:paraId="4EAAF167" w14:textId="1015BB36" w:rsidR="00B97783" w:rsidRPr="008A3FBE" w:rsidRDefault="00884B9A" w:rsidP="00B97783">
      <w:pPr>
        <w:spacing w:after="240"/>
        <w:jc w:val="center"/>
        <w:rPr>
          <w:rFonts w:eastAsia="Arial" w:cs="Arial"/>
          <w:b/>
          <w:color w:val="000000" w:themeColor="text1"/>
        </w:rPr>
      </w:pPr>
      <w:r>
        <w:rPr>
          <w:rFonts w:eastAsia="Arial" w:cs="Arial"/>
          <w:b/>
          <w:color w:val="000000" w:themeColor="text1"/>
        </w:rPr>
        <w:lastRenderedPageBreak/>
        <w:t>SISTEMAS AGROALIMENTARES</w:t>
      </w:r>
      <w:r w:rsidR="00B97783" w:rsidRPr="008A3FBE">
        <w:rPr>
          <w:rFonts w:eastAsia="Arial" w:cs="Arial"/>
          <w:b/>
          <w:color w:val="000000" w:themeColor="text1"/>
        </w:rPr>
        <w:t xml:space="preserve"> E ASSISTÊNCIA TÉCNICA E EXTENSÃO RURAL NO </w:t>
      </w:r>
      <w:r w:rsidR="00510F8F">
        <w:rPr>
          <w:rFonts w:eastAsia="Arial" w:cs="Arial"/>
          <w:b/>
          <w:color w:val="000000" w:themeColor="text1"/>
        </w:rPr>
        <w:t>SEMIÁRIDO BAIANO</w:t>
      </w:r>
      <w:r w:rsidR="00B97783" w:rsidRPr="008A3FBE">
        <w:rPr>
          <w:rFonts w:eastAsia="Arial" w:cs="Arial"/>
          <w:b/>
          <w:color w:val="000000" w:themeColor="text1"/>
        </w:rPr>
        <w:t xml:space="preserve">: </w:t>
      </w:r>
      <w:r w:rsidR="00AA6240">
        <w:rPr>
          <w:rFonts w:eastAsia="Arial" w:cs="Arial"/>
          <w:b/>
          <w:color w:val="000000" w:themeColor="text1"/>
        </w:rPr>
        <w:t xml:space="preserve">ENTRE </w:t>
      </w:r>
      <w:r w:rsidR="00B97783" w:rsidRPr="008A3FBE">
        <w:rPr>
          <w:rFonts w:eastAsia="Arial" w:cs="Arial"/>
          <w:b/>
          <w:color w:val="000000" w:themeColor="text1"/>
        </w:rPr>
        <w:t>AVANÇOS</w:t>
      </w:r>
      <w:r w:rsidR="00AA6240">
        <w:rPr>
          <w:rFonts w:eastAsia="Arial" w:cs="Arial"/>
          <w:b/>
          <w:color w:val="000000" w:themeColor="text1"/>
        </w:rPr>
        <w:t xml:space="preserve"> E</w:t>
      </w:r>
      <w:r w:rsidR="00B97783" w:rsidRPr="008A3FBE">
        <w:rPr>
          <w:rFonts w:eastAsia="Arial" w:cs="Arial"/>
          <w:b/>
          <w:color w:val="000000" w:themeColor="text1"/>
        </w:rPr>
        <w:t xml:space="preserve"> DESAFIOS</w:t>
      </w:r>
    </w:p>
    <w:p w14:paraId="56342F3B" w14:textId="77777777" w:rsidR="00062FD4" w:rsidRPr="008A3FBE" w:rsidRDefault="00062FD4" w:rsidP="00216EFF">
      <w:pPr>
        <w:spacing w:line="360" w:lineRule="auto"/>
        <w:ind w:hanging="2"/>
        <w:jc w:val="center"/>
        <w:rPr>
          <w:rFonts w:eastAsia="Arial" w:cs="Arial"/>
        </w:rPr>
      </w:pPr>
    </w:p>
    <w:p w14:paraId="50A5D750" w14:textId="7F8B66DD" w:rsidR="00216EFF" w:rsidRPr="00216EFF" w:rsidRDefault="00DD62FD" w:rsidP="00216EFF">
      <w:pPr>
        <w:spacing w:line="360" w:lineRule="auto"/>
        <w:ind w:hanging="2"/>
        <w:jc w:val="center"/>
        <w:rPr>
          <w:rFonts w:eastAsia="Arial" w:cs="Arial"/>
          <w:vertAlign w:val="superscript"/>
        </w:rPr>
      </w:pPr>
      <w:r>
        <w:rPr>
          <w:rFonts w:eastAsia="Arial" w:cs="Arial"/>
        </w:rPr>
        <w:t xml:space="preserve">Marcio </w:t>
      </w:r>
      <w:r w:rsidR="00E2426A">
        <w:rPr>
          <w:rFonts w:eastAsia="Arial" w:cs="Arial"/>
        </w:rPr>
        <w:t>Caetano A. Lopes</w:t>
      </w:r>
      <w:r w:rsidR="00216EFF" w:rsidRPr="00216EFF">
        <w:rPr>
          <w:rStyle w:val="Refdenotaderodap"/>
          <w:rFonts w:eastAsia="Arial" w:cs="Arial"/>
        </w:rPr>
        <w:footnoteReference w:id="1"/>
      </w:r>
    </w:p>
    <w:p w14:paraId="05420B62" w14:textId="74D765FE" w:rsidR="00216EFF" w:rsidRPr="00216EFF" w:rsidRDefault="00E2426A" w:rsidP="00216EFF">
      <w:pPr>
        <w:spacing w:line="360" w:lineRule="auto"/>
        <w:ind w:hanging="2"/>
        <w:jc w:val="center"/>
        <w:rPr>
          <w:rFonts w:eastAsia="Arial" w:cs="Arial"/>
        </w:rPr>
      </w:pPr>
      <w:r>
        <w:rPr>
          <w:rFonts w:eastAsia="Arial" w:cs="Arial"/>
        </w:rPr>
        <w:t>Armin Feiden</w:t>
      </w:r>
      <w:r w:rsidR="00216EFF" w:rsidRPr="00216EFF">
        <w:rPr>
          <w:rStyle w:val="Refdenotaderodap"/>
          <w:rFonts w:eastAsia="Arial" w:cs="Arial"/>
        </w:rPr>
        <w:footnoteReference w:id="2"/>
      </w:r>
      <w:r>
        <w:rPr>
          <w:rFonts w:eastAsia="Arial" w:cs="Arial"/>
        </w:rPr>
        <w:t>; Alessandra Matte</w:t>
      </w:r>
      <w:r>
        <w:rPr>
          <w:rStyle w:val="Refdenotaderodap"/>
          <w:rFonts w:eastAsia="Arial" w:cs="Arial"/>
        </w:rPr>
        <w:footnoteReference w:id="3"/>
      </w:r>
    </w:p>
    <w:p w14:paraId="1A10A913" w14:textId="77777777" w:rsidR="00216EFF" w:rsidRPr="00216EFF" w:rsidRDefault="00216EFF" w:rsidP="00216EFF">
      <w:pPr>
        <w:spacing w:line="360" w:lineRule="auto"/>
        <w:ind w:hanging="2"/>
        <w:rPr>
          <w:rFonts w:eastAsia="Arial" w:cs="Arial"/>
          <w:color w:val="FF0000"/>
        </w:rPr>
      </w:pPr>
    </w:p>
    <w:p w14:paraId="0C32F20E" w14:textId="22968653" w:rsidR="00216EFF" w:rsidRPr="00717BE9" w:rsidRDefault="00216EFF" w:rsidP="00216EFF">
      <w:pPr>
        <w:spacing w:line="360" w:lineRule="auto"/>
        <w:ind w:hanging="2"/>
        <w:rPr>
          <w:rFonts w:eastAsia="Arial" w:cs="Arial"/>
          <w:color w:val="000000" w:themeColor="text1"/>
        </w:rPr>
      </w:pPr>
      <w:r w:rsidRPr="00717BE9">
        <w:rPr>
          <w:rFonts w:eastAsia="Arial" w:cs="Arial"/>
          <w:b/>
          <w:color w:val="000000" w:themeColor="text1"/>
        </w:rPr>
        <w:t xml:space="preserve">GT </w:t>
      </w:r>
      <w:r w:rsidR="002E5D1D" w:rsidRPr="00717BE9">
        <w:rPr>
          <w:rFonts w:eastAsia="Arial" w:cs="Arial"/>
          <w:b/>
          <w:color w:val="000000" w:themeColor="text1"/>
        </w:rPr>
        <w:t>1</w:t>
      </w:r>
      <w:r w:rsidRPr="00717BE9">
        <w:rPr>
          <w:rFonts w:eastAsia="Arial" w:cs="Arial"/>
          <w:b/>
          <w:color w:val="000000" w:themeColor="text1"/>
        </w:rPr>
        <w:t>:</w:t>
      </w:r>
      <w:r w:rsidRPr="00717BE9">
        <w:rPr>
          <w:rFonts w:eastAsia="Arial" w:cs="Arial"/>
          <w:color w:val="000000" w:themeColor="text1"/>
        </w:rPr>
        <w:t xml:space="preserve"> </w:t>
      </w:r>
      <w:r w:rsidR="002E5D1D" w:rsidRPr="00717BE9">
        <w:rPr>
          <w:rFonts w:eastAsia="Arial" w:cs="Arial"/>
          <w:color w:val="000000" w:themeColor="text1"/>
        </w:rPr>
        <w:t>Estado, políticas públicas e sistemas alimentares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0F29A321" w14:textId="270D7665" w:rsidR="00187C0F" w:rsidRPr="00A70991" w:rsidRDefault="003C4CBD" w:rsidP="005B4CC5">
      <w:pPr>
        <w:spacing w:after="120"/>
        <w:jc w:val="both"/>
        <w:rPr>
          <w:rStyle w:val="fontstyle01"/>
          <w:rFonts w:ascii="Arial" w:hAnsi="Arial" w:cs="Arial"/>
          <w:color w:val="000000" w:themeColor="text1"/>
          <w:sz w:val="22"/>
          <w:szCs w:val="22"/>
        </w:rPr>
      </w:pPr>
      <w:r>
        <w:rPr>
          <w:rFonts w:eastAsia="Arial" w:cs="Arial"/>
          <w:color w:val="000000" w:themeColor="text1"/>
        </w:rPr>
        <w:t>No estado da Bahia</w:t>
      </w:r>
      <w:r w:rsidR="00905E9E">
        <w:rPr>
          <w:rFonts w:eastAsia="Arial" w:cs="Arial"/>
          <w:color w:val="000000" w:themeColor="text1"/>
        </w:rPr>
        <w:t>,</w:t>
      </w:r>
      <w:r>
        <w:rPr>
          <w:rFonts w:eastAsia="Arial" w:cs="Arial"/>
          <w:color w:val="000000" w:themeColor="text1"/>
        </w:rPr>
        <w:t xml:space="preserve"> a</w:t>
      </w:r>
      <w:r w:rsidR="00187C0F" w:rsidRPr="00187C0F">
        <w:rPr>
          <w:rFonts w:eastAsia="Arial" w:cs="Arial"/>
          <w:color w:val="000000" w:themeColor="text1"/>
        </w:rPr>
        <w:t xml:space="preserve"> partir de 2015, a A</w:t>
      </w:r>
      <w:r w:rsidR="00FB3AFC">
        <w:rPr>
          <w:rFonts w:eastAsia="Arial" w:cs="Arial"/>
          <w:color w:val="000000" w:themeColor="text1"/>
        </w:rPr>
        <w:t xml:space="preserve">ssistência </w:t>
      </w:r>
      <w:r w:rsidR="00187C0F" w:rsidRPr="00187C0F">
        <w:rPr>
          <w:rFonts w:eastAsia="Arial" w:cs="Arial"/>
          <w:color w:val="000000" w:themeColor="text1"/>
        </w:rPr>
        <w:t>T</w:t>
      </w:r>
      <w:r w:rsidR="00FB3AFC">
        <w:rPr>
          <w:rFonts w:eastAsia="Arial" w:cs="Arial"/>
          <w:color w:val="000000" w:themeColor="text1"/>
        </w:rPr>
        <w:t xml:space="preserve">écnica e </w:t>
      </w:r>
      <w:r w:rsidR="00187C0F" w:rsidRPr="00187C0F">
        <w:rPr>
          <w:rFonts w:eastAsia="Arial" w:cs="Arial"/>
          <w:color w:val="000000" w:themeColor="text1"/>
        </w:rPr>
        <w:t>E</w:t>
      </w:r>
      <w:r w:rsidR="00FB3AFC">
        <w:rPr>
          <w:rFonts w:eastAsia="Arial" w:cs="Arial"/>
          <w:color w:val="000000" w:themeColor="text1"/>
        </w:rPr>
        <w:t xml:space="preserve">xtensão </w:t>
      </w:r>
      <w:r w:rsidR="00187C0F" w:rsidRPr="00187C0F">
        <w:rPr>
          <w:rFonts w:eastAsia="Arial" w:cs="Arial"/>
          <w:color w:val="000000" w:themeColor="text1"/>
        </w:rPr>
        <w:t>R</w:t>
      </w:r>
      <w:r w:rsidR="00FB3AFC">
        <w:rPr>
          <w:rFonts w:eastAsia="Arial" w:cs="Arial"/>
          <w:color w:val="000000" w:themeColor="text1"/>
        </w:rPr>
        <w:t>ural (ATER)</w:t>
      </w:r>
      <w:r w:rsidR="00187C0F" w:rsidRPr="00187C0F">
        <w:rPr>
          <w:rFonts w:eastAsia="Arial" w:cs="Arial"/>
          <w:color w:val="000000" w:themeColor="text1"/>
        </w:rPr>
        <w:t xml:space="preserve"> passou a ser executada </w:t>
      </w:r>
      <w:r w:rsidR="00A974F4">
        <w:rPr>
          <w:rFonts w:eastAsia="Arial" w:cs="Arial"/>
          <w:color w:val="000000" w:themeColor="text1"/>
        </w:rPr>
        <w:t xml:space="preserve">com base em princípios do desenvolvimento rural sustentável e </w:t>
      </w:r>
      <w:r w:rsidR="004A08F5">
        <w:rPr>
          <w:rFonts w:eastAsia="Arial" w:cs="Arial"/>
          <w:color w:val="000000" w:themeColor="text1"/>
        </w:rPr>
        <w:t xml:space="preserve">com </w:t>
      </w:r>
      <w:r w:rsidR="0040799E">
        <w:rPr>
          <w:rStyle w:val="fontstyle01"/>
          <w:rFonts w:asciiTheme="minorHAnsi" w:hAnsiTheme="minorHAnsi" w:cs="Arial"/>
          <w:color w:val="000000" w:themeColor="text1"/>
        </w:rPr>
        <w:t xml:space="preserve">foco na </w:t>
      </w:r>
      <w:r w:rsidR="00FB3AFC">
        <w:rPr>
          <w:rStyle w:val="fontstyle01"/>
          <w:rFonts w:asciiTheme="minorHAnsi" w:hAnsiTheme="minorHAnsi" w:cs="Arial"/>
          <w:color w:val="000000" w:themeColor="text1"/>
        </w:rPr>
        <w:t xml:space="preserve">promoção da </w:t>
      </w:r>
      <w:r w:rsidR="0040799E">
        <w:rPr>
          <w:rStyle w:val="fontstyle01"/>
          <w:rFonts w:asciiTheme="minorHAnsi" w:hAnsiTheme="minorHAnsi" w:cs="Arial"/>
          <w:color w:val="000000" w:themeColor="text1"/>
        </w:rPr>
        <w:t>sustentabilidade d</w:t>
      </w:r>
      <w:r w:rsidR="001B6F86">
        <w:rPr>
          <w:rStyle w:val="fontstyle01"/>
          <w:rFonts w:asciiTheme="minorHAnsi" w:hAnsiTheme="minorHAnsi" w:cs="Arial"/>
          <w:color w:val="000000" w:themeColor="text1"/>
        </w:rPr>
        <w:t>os</w:t>
      </w:r>
      <w:r w:rsidR="0040799E">
        <w:rPr>
          <w:rStyle w:val="fontstyle01"/>
          <w:rFonts w:asciiTheme="minorHAnsi" w:hAnsiTheme="minorHAnsi" w:cs="Arial"/>
          <w:color w:val="000000" w:themeColor="text1"/>
        </w:rPr>
        <w:t xml:space="preserve"> sistemas agroalimentares</w:t>
      </w:r>
      <w:r w:rsidR="00187C0F" w:rsidRPr="00187C0F">
        <w:rPr>
          <w:rStyle w:val="fontstyle01"/>
          <w:rFonts w:asciiTheme="minorHAnsi" w:hAnsiTheme="minorHAnsi" w:cs="Arial"/>
          <w:color w:val="000000" w:themeColor="text1"/>
        </w:rPr>
        <w:t>.</w:t>
      </w:r>
      <w:r w:rsidR="000C654C">
        <w:rPr>
          <w:rStyle w:val="fontstyle01"/>
          <w:rFonts w:asciiTheme="minorHAnsi" w:hAnsiTheme="minorHAnsi" w:cs="Arial"/>
          <w:color w:val="000000" w:themeColor="text1"/>
        </w:rPr>
        <w:t xml:space="preserve"> O</w:t>
      </w:r>
      <w:r w:rsidR="00596EF6">
        <w:rPr>
          <w:rStyle w:val="fontstyle01"/>
          <w:rFonts w:asciiTheme="minorHAnsi" w:hAnsiTheme="minorHAnsi" w:cs="Arial"/>
          <w:color w:val="000000" w:themeColor="text1"/>
        </w:rPr>
        <w:t xml:space="preserve"> </w:t>
      </w:r>
      <w:r w:rsidR="00596EF6" w:rsidRPr="00FF11C1">
        <w:rPr>
          <w:rStyle w:val="fontstyle01"/>
          <w:rFonts w:asciiTheme="minorHAnsi" w:hAnsiTheme="minorHAnsi" w:cs="Arial"/>
          <w:color w:val="000000" w:themeColor="text1"/>
        </w:rPr>
        <w:t>objetivo deste estudo é apresentar os principais avanços</w:t>
      </w:r>
      <w:r w:rsidR="00C75217">
        <w:rPr>
          <w:rStyle w:val="fontstyle01"/>
          <w:rFonts w:asciiTheme="minorHAnsi" w:hAnsiTheme="minorHAnsi" w:cs="Arial"/>
          <w:color w:val="000000" w:themeColor="text1"/>
        </w:rPr>
        <w:t xml:space="preserve"> e</w:t>
      </w:r>
      <w:r w:rsidR="00596EF6" w:rsidRPr="00FF11C1">
        <w:rPr>
          <w:rStyle w:val="fontstyle01"/>
          <w:rFonts w:asciiTheme="minorHAnsi" w:hAnsiTheme="minorHAnsi" w:cs="Arial"/>
          <w:color w:val="000000" w:themeColor="text1"/>
        </w:rPr>
        <w:t xml:space="preserve"> desafios da nova política de ATER </w:t>
      </w:r>
      <w:r w:rsidR="00596EF6">
        <w:rPr>
          <w:rStyle w:val="fontstyle01"/>
          <w:rFonts w:asciiTheme="minorHAnsi" w:hAnsiTheme="minorHAnsi" w:cs="Arial"/>
          <w:color w:val="000000" w:themeColor="text1"/>
        </w:rPr>
        <w:t xml:space="preserve">nos sistemas agroalimentares da agricultura familiar </w:t>
      </w:r>
      <w:r w:rsidR="00BD701C">
        <w:rPr>
          <w:rStyle w:val="fontstyle01"/>
          <w:rFonts w:asciiTheme="minorHAnsi" w:hAnsiTheme="minorHAnsi" w:cs="Arial"/>
          <w:color w:val="000000" w:themeColor="text1"/>
        </w:rPr>
        <w:t>n</w:t>
      </w:r>
      <w:r w:rsidR="00596EF6">
        <w:rPr>
          <w:rStyle w:val="fontstyle01"/>
          <w:rFonts w:asciiTheme="minorHAnsi" w:hAnsiTheme="minorHAnsi" w:cs="Arial"/>
          <w:color w:val="000000" w:themeColor="text1"/>
        </w:rPr>
        <w:t>o Território do Sisal do estado d</w:t>
      </w:r>
      <w:r w:rsidR="00596EF6" w:rsidRPr="00FF11C1">
        <w:rPr>
          <w:rStyle w:val="fontstyle01"/>
          <w:rFonts w:asciiTheme="minorHAnsi" w:hAnsiTheme="minorHAnsi" w:cs="Arial"/>
          <w:color w:val="000000" w:themeColor="text1"/>
        </w:rPr>
        <w:t>a Bahia</w:t>
      </w:r>
      <w:r w:rsidR="00187C0F" w:rsidRPr="00187C0F">
        <w:rPr>
          <w:rStyle w:val="fontstyle01"/>
          <w:rFonts w:asciiTheme="minorHAnsi" w:hAnsiTheme="minorHAnsi" w:cs="Arial"/>
          <w:color w:val="000000" w:themeColor="text1"/>
        </w:rPr>
        <w:t>. Para o alcance deste objetivo foram realizadas 30 entrevistas com agricultores familiares</w:t>
      </w:r>
      <w:r w:rsidR="00E66506">
        <w:rPr>
          <w:rStyle w:val="fontstyle01"/>
          <w:rFonts w:asciiTheme="minorHAnsi" w:hAnsiTheme="minorHAnsi" w:cs="Arial"/>
          <w:color w:val="000000" w:themeColor="text1"/>
        </w:rPr>
        <w:t xml:space="preserve"> em três municípios</w:t>
      </w:r>
      <w:r w:rsidR="00187C0F" w:rsidRPr="00187C0F">
        <w:rPr>
          <w:rStyle w:val="fontstyle01"/>
          <w:rFonts w:asciiTheme="minorHAnsi" w:hAnsiTheme="minorHAnsi" w:cs="Arial"/>
          <w:color w:val="000000" w:themeColor="text1"/>
        </w:rPr>
        <w:t xml:space="preserve">. Embora a execução da nova política de ATER demonstre </w:t>
      </w:r>
      <w:r w:rsidR="00097EC9">
        <w:rPr>
          <w:rStyle w:val="fontstyle01"/>
          <w:rFonts w:asciiTheme="minorHAnsi" w:hAnsiTheme="minorHAnsi" w:cs="Arial"/>
          <w:color w:val="000000" w:themeColor="text1"/>
        </w:rPr>
        <w:t xml:space="preserve">determinados </w:t>
      </w:r>
      <w:r w:rsidR="00187C0F" w:rsidRPr="00187C0F">
        <w:rPr>
          <w:rStyle w:val="fontstyle01"/>
          <w:rFonts w:asciiTheme="minorHAnsi" w:hAnsiTheme="minorHAnsi" w:cs="Arial"/>
          <w:color w:val="000000" w:themeColor="text1"/>
        </w:rPr>
        <w:t xml:space="preserve">avanços nas </w:t>
      </w:r>
      <w:r w:rsidR="00CF0C75">
        <w:rPr>
          <w:rStyle w:val="fontstyle01"/>
          <w:rFonts w:asciiTheme="minorHAnsi" w:hAnsiTheme="minorHAnsi" w:cs="Arial"/>
          <w:color w:val="000000" w:themeColor="text1"/>
        </w:rPr>
        <w:t>cinco</w:t>
      </w:r>
      <w:r w:rsidR="00187C0F" w:rsidRPr="00187C0F">
        <w:rPr>
          <w:rStyle w:val="fontstyle01"/>
          <w:rFonts w:asciiTheme="minorHAnsi" w:hAnsiTheme="minorHAnsi" w:cs="Arial"/>
          <w:color w:val="000000" w:themeColor="text1"/>
        </w:rPr>
        <w:t xml:space="preserve"> dimensões observadas </w:t>
      </w:r>
      <w:r w:rsidR="00187C0F" w:rsidRPr="00187C0F">
        <w:rPr>
          <w:rFonts w:cs="Arial"/>
          <w:color w:val="000000" w:themeColor="text1"/>
        </w:rPr>
        <w:t xml:space="preserve">(social, </w:t>
      </w:r>
      <w:r w:rsidR="00525D6D">
        <w:rPr>
          <w:rFonts w:cs="Arial"/>
          <w:color w:val="000000" w:themeColor="text1"/>
        </w:rPr>
        <w:t>produtiva</w:t>
      </w:r>
      <w:r w:rsidR="00187C0F" w:rsidRPr="00187C0F">
        <w:rPr>
          <w:rFonts w:cs="Arial"/>
          <w:color w:val="000000" w:themeColor="text1"/>
        </w:rPr>
        <w:t>, econômica</w:t>
      </w:r>
      <w:r w:rsidR="00CF0C75">
        <w:rPr>
          <w:rFonts w:cs="Arial"/>
          <w:color w:val="000000" w:themeColor="text1"/>
        </w:rPr>
        <w:t>,</w:t>
      </w:r>
      <w:r w:rsidR="00187C0F" w:rsidRPr="00187C0F">
        <w:rPr>
          <w:rFonts w:cs="Arial"/>
          <w:color w:val="000000" w:themeColor="text1"/>
        </w:rPr>
        <w:t xml:space="preserve"> ambiental</w:t>
      </w:r>
      <w:r w:rsidR="00CF0C75">
        <w:rPr>
          <w:rFonts w:cs="Arial"/>
          <w:color w:val="000000" w:themeColor="text1"/>
        </w:rPr>
        <w:t xml:space="preserve"> e mercados</w:t>
      </w:r>
      <w:r w:rsidR="00187C0F" w:rsidRPr="00187C0F">
        <w:rPr>
          <w:rFonts w:cs="Arial"/>
          <w:color w:val="000000" w:themeColor="text1"/>
        </w:rPr>
        <w:t>)</w:t>
      </w:r>
      <w:r w:rsidR="00187C0F" w:rsidRPr="00187C0F">
        <w:rPr>
          <w:rStyle w:val="fontstyle01"/>
          <w:rFonts w:asciiTheme="minorHAnsi" w:hAnsiTheme="minorHAnsi" w:cs="Arial"/>
          <w:color w:val="000000" w:themeColor="text1"/>
        </w:rPr>
        <w:t>,</w:t>
      </w:r>
      <w:r w:rsidR="000058FA">
        <w:rPr>
          <w:rStyle w:val="fontstyle01"/>
          <w:rFonts w:asciiTheme="minorHAnsi" w:hAnsiTheme="minorHAnsi" w:cs="Arial"/>
          <w:color w:val="000000" w:themeColor="text1"/>
        </w:rPr>
        <w:t xml:space="preserve"> </w:t>
      </w:r>
      <w:r w:rsidR="00187C0F" w:rsidRPr="00187C0F">
        <w:rPr>
          <w:rStyle w:val="fontstyle01"/>
          <w:rFonts w:asciiTheme="minorHAnsi" w:hAnsiTheme="minorHAnsi" w:cs="Arial"/>
          <w:color w:val="000000" w:themeColor="text1"/>
        </w:rPr>
        <w:t xml:space="preserve">é preciso superar </w:t>
      </w:r>
      <w:r w:rsidR="00097EC9">
        <w:rPr>
          <w:rStyle w:val="fontstyle01"/>
          <w:rFonts w:asciiTheme="minorHAnsi" w:hAnsiTheme="minorHAnsi" w:cs="Arial"/>
          <w:color w:val="000000" w:themeColor="text1"/>
        </w:rPr>
        <w:t xml:space="preserve">os </w:t>
      </w:r>
      <w:r w:rsidR="00187C0F" w:rsidRPr="00187C0F">
        <w:rPr>
          <w:rStyle w:val="fontstyle01"/>
          <w:rFonts w:asciiTheme="minorHAnsi" w:hAnsiTheme="minorHAnsi" w:cs="Arial"/>
          <w:color w:val="000000" w:themeColor="text1"/>
        </w:rPr>
        <w:t>desafios</w:t>
      </w:r>
      <w:r w:rsidR="009E3AB8">
        <w:rPr>
          <w:rStyle w:val="fontstyle01"/>
          <w:rFonts w:asciiTheme="minorHAnsi" w:hAnsiTheme="minorHAnsi" w:cs="Arial"/>
          <w:color w:val="000000" w:themeColor="text1"/>
        </w:rPr>
        <w:t xml:space="preserve"> </w:t>
      </w:r>
      <w:r w:rsidR="00097EC9">
        <w:rPr>
          <w:rStyle w:val="fontstyle01"/>
          <w:rFonts w:asciiTheme="minorHAnsi" w:hAnsiTheme="minorHAnsi" w:cs="Arial"/>
          <w:color w:val="000000" w:themeColor="text1"/>
        </w:rPr>
        <w:t>da</w:t>
      </w:r>
      <w:r w:rsidR="009E3AB8">
        <w:rPr>
          <w:rStyle w:val="fontstyle01"/>
          <w:rFonts w:asciiTheme="minorHAnsi" w:hAnsiTheme="minorHAnsi" w:cs="Arial"/>
          <w:color w:val="000000" w:themeColor="text1"/>
        </w:rPr>
        <w:t xml:space="preserve"> pobreza rural e </w:t>
      </w:r>
      <w:r w:rsidR="00ED7AEA">
        <w:rPr>
          <w:rStyle w:val="fontstyle01"/>
          <w:rFonts w:asciiTheme="minorHAnsi" w:hAnsiTheme="minorHAnsi" w:cs="Arial"/>
          <w:color w:val="000000" w:themeColor="text1"/>
        </w:rPr>
        <w:t>das</w:t>
      </w:r>
      <w:r w:rsidR="009E3AB8">
        <w:rPr>
          <w:rStyle w:val="fontstyle01"/>
          <w:rFonts w:asciiTheme="minorHAnsi" w:hAnsiTheme="minorHAnsi" w:cs="Arial"/>
          <w:color w:val="000000" w:themeColor="text1"/>
        </w:rPr>
        <w:t xml:space="preserve"> questões climáticas</w:t>
      </w:r>
      <w:r w:rsidR="00186C3C">
        <w:rPr>
          <w:rStyle w:val="fontstyle01"/>
          <w:rFonts w:asciiTheme="minorHAnsi" w:hAnsiTheme="minorHAnsi" w:cs="Arial"/>
          <w:color w:val="000000" w:themeColor="text1"/>
        </w:rPr>
        <w:t>, tendo em vista que esses fatores são determinantes</w:t>
      </w:r>
      <w:r w:rsidR="00257A84">
        <w:rPr>
          <w:rStyle w:val="fontstyle01"/>
          <w:rFonts w:asciiTheme="minorHAnsi" w:hAnsiTheme="minorHAnsi" w:cs="Arial"/>
          <w:color w:val="000000" w:themeColor="text1"/>
        </w:rPr>
        <w:t xml:space="preserve"> para a construção d</w:t>
      </w:r>
      <w:r w:rsidR="001F0281">
        <w:rPr>
          <w:rStyle w:val="fontstyle01"/>
          <w:rFonts w:asciiTheme="minorHAnsi" w:hAnsiTheme="minorHAnsi" w:cs="Arial"/>
          <w:color w:val="000000" w:themeColor="text1"/>
        </w:rPr>
        <w:t xml:space="preserve">a </w:t>
      </w:r>
      <w:r w:rsidR="00187C0F" w:rsidRPr="00187C0F">
        <w:rPr>
          <w:rStyle w:val="fontstyle01"/>
          <w:rFonts w:asciiTheme="minorHAnsi" w:hAnsiTheme="minorHAnsi" w:cs="Arial"/>
          <w:color w:val="000000" w:themeColor="text1"/>
        </w:rPr>
        <w:t xml:space="preserve">resiliência dos </w:t>
      </w:r>
      <w:r w:rsidR="001F0281">
        <w:rPr>
          <w:rStyle w:val="fontstyle01"/>
          <w:rFonts w:asciiTheme="minorHAnsi" w:hAnsiTheme="minorHAnsi" w:cs="Arial"/>
          <w:color w:val="000000" w:themeColor="text1"/>
        </w:rPr>
        <w:t>sistemas agroalimentares</w:t>
      </w:r>
      <w:r w:rsidR="00187C0F" w:rsidRPr="00187C0F">
        <w:rPr>
          <w:rStyle w:val="fontstyle01"/>
          <w:rFonts w:asciiTheme="minorHAnsi" w:hAnsiTheme="minorHAnsi" w:cs="Arial"/>
          <w:color w:val="000000" w:themeColor="text1"/>
        </w:rPr>
        <w:t xml:space="preserve"> da agricultura familiar </w:t>
      </w:r>
      <w:r w:rsidR="00D53FEE">
        <w:rPr>
          <w:rStyle w:val="fontstyle01"/>
          <w:rFonts w:asciiTheme="minorHAnsi" w:hAnsiTheme="minorHAnsi" w:cs="Arial"/>
          <w:color w:val="000000" w:themeColor="text1"/>
        </w:rPr>
        <w:t>das regiões</w:t>
      </w:r>
      <w:r w:rsidR="00187C0F" w:rsidRPr="00187C0F">
        <w:rPr>
          <w:rStyle w:val="fontstyle01"/>
          <w:rFonts w:asciiTheme="minorHAnsi" w:hAnsiTheme="minorHAnsi" w:cs="Arial"/>
          <w:color w:val="000000" w:themeColor="text1"/>
        </w:rPr>
        <w:t xml:space="preserve"> semiárid</w:t>
      </w:r>
      <w:r w:rsidR="00D53FEE">
        <w:rPr>
          <w:rStyle w:val="fontstyle01"/>
          <w:rFonts w:asciiTheme="minorHAnsi" w:hAnsiTheme="minorHAnsi" w:cs="Arial"/>
          <w:color w:val="000000" w:themeColor="text1"/>
        </w:rPr>
        <w:t>as</w:t>
      </w:r>
      <w:r w:rsidR="00187C0F" w:rsidRPr="00A70991">
        <w:rPr>
          <w:rStyle w:val="fontstyle01"/>
          <w:rFonts w:ascii="Arial" w:hAnsi="Arial" w:cs="Arial"/>
          <w:color w:val="000000" w:themeColor="text1"/>
          <w:sz w:val="22"/>
          <w:szCs w:val="22"/>
        </w:rPr>
        <w:t>.</w:t>
      </w:r>
    </w:p>
    <w:p w14:paraId="480B2C1C" w14:textId="326BBAB2" w:rsidR="00216EFF" w:rsidRDefault="00216EFF" w:rsidP="00BF0497">
      <w:pPr>
        <w:ind w:hanging="2"/>
        <w:jc w:val="both"/>
        <w:rPr>
          <w:rFonts w:eastAsia="Arial" w:cs="Arial"/>
        </w:rPr>
      </w:pPr>
      <w:r w:rsidRPr="00216EFF">
        <w:rPr>
          <w:rFonts w:eastAsia="Arial" w:cs="Arial"/>
        </w:rPr>
        <w:t xml:space="preserve">Palavras-chave: </w:t>
      </w:r>
      <w:r w:rsidR="001A5278">
        <w:rPr>
          <w:rFonts w:eastAsia="Arial" w:cs="Arial"/>
        </w:rPr>
        <w:t>Sistemas alimentares</w:t>
      </w:r>
      <w:r w:rsidR="00EB2B02">
        <w:rPr>
          <w:rFonts w:eastAsia="Arial" w:cs="Arial"/>
        </w:rPr>
        <w:t>,</w:t>
      </w:r>
      <w:r w:rsidR="00BF0497">
        <w:rPr>
          <w:rFonts w:eastAsia="Arial" w:cs="Arial"/>
        </w:rPr>
        <w:t xml:space="preserve"> agricultura familiar, </w:t>
      </w:r>
      <w:r w:rsidR="00866C46">
        <w:rPr>
          <w:rFonts w:eastAsia="Arial" w:cs="Arial"/>
        </w:rPr>
        <w:t>ATER</w:t>
      </w:r>
      <w:r w:rsidR="00BF0497">
        <w:rPr>
          <w:rFonts w:eastAsia="Arial" w:cs="Arial"/>
        </w:rPr>
        <w:t>, semiárido.</w:t>
      </w:r>
    </w:p>
    <w:p w14:paraId="2917E7BB" w14:textId="77777777" w:rsidR="0067339A" w:rsidRDefault="0067339A" w:rsidP="00BF0497">
      <w:pPr>
        <w:ind w:hanging="2"/>
        <w:jc w:val="both"/>
        <w:rPr>
          <w:rFonts w:eastAsia="Arial" w:cs="Arial"/>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62A78AC9" w14:textId="35E144E4" w:rsidR="00757A5E" w:rsidRPr="00FF11C1" w:rsidRDefault="00757A5E" w:rsidP="00860306">
      <w:pPr>
        <w:spacing w:line="360" w:lineRule="auto"/>
        <w:ind w:firstLine="567"/>
        <w:jc w:val="both"/>
        <w:rPr>
          <w:rStyle w:val="fontstyle01"/>
          <w:rFonts w:asciiTheme="minorHAnsi" w:hAnsiTheme="minorHAnsi" w:cs="Arial"/>
          <w:color w:val="000000" w:themeColor="text1"/>
        </w:rPr>
      </w:pPr>
      <w:r w:rsidRPr="00FF11C1">
        <w:rPr>
          <w:rFonts w:cs="Arial"/>
          <w:color w:val="000000" w:themeColor="text1"/>
        </w:rPr>
        <w:t xml:space="preserve">Alguns estudos já haviam demonstrado que a vulnerabilidade que demarca a agricultura familiar das regiões semiáridas do Brasil também é resultado de um conjunto de contextos geográficos, sociais, ambientais, econômicos e políticos que afetam </w:t>
      </w:r>
      <w:r w:rsidR="00CD5F57">
        <w:rPr>
          <w:rFonts w:cs="Arial"/>
          <w:color w:val="000000" w:themeColor="text1"/>
        </w:rPr>
        <w:t>inúmeras</w:t>
      </w:r>
      <w:r w:rsidRPr="00FF11C1">
        <w:rPr>
          <w:rFonts w:cs="Arial"/>
          <w:color w:val="000000" w:themeColor="text1"/>
        </w:rPr>
        <w:t xml:space="preserve"> comunidades rurais pertencentes a essas regiões (</w:t>
      </w:r>
      <w:proofErr w:type="spellStart"/>
      <w:r w:rsidR="00D964E3" w:rsidRPr="00807FDD">
        <w:rPr>
          <w:rStyle w:val="fontstyle21"/>
          <w:rFonts w:asciiTheme="minorHAnsi" w:hAnsiTheme="minorHAnsi" w:cs="Arial"/>
          <w:i w:val="0"/>
          <w:iCs w:val="0"/>
          <w:color w:val="000000" w:themeColor="text1"/>
          <w:sz w:val="24"/>
          <w:szCs w:val="24"/>
        </w:rPr>
        <w:t>Milhorance</w:t>
      </w:r>
      <w:proofErr w:type="spellEnd"/>
      <w:r w:rsidR="00D964E3" w:rsidRPr="00807FDD">
        <w:rPr>
          <w:rStyle w:val="fontstyle21"/>
          <w:rFonts w:asciiTheme="minorHAnsi" w:hAnsiTheme="minorHAnsi" w:cs="Arial"/>
          <w:i w:val="0"/>
          <w:iCs w:val="0"/>
          <w:color w:val="000000" w:themeColor="text1"/>
          <w:sz w:val="24"/>
          <w:szCs w:val="24"/>
        </w:rPr>
        <w:t xml:space="preserve"> </w:t>
      </w:r>
      <w:r w:rsidR="00D964E3" w:rsidRPr="00C157B6">
        <w:rPr>
          <w:rStyle w:val="fontstyle21"/>
          <w:rFonts w:asciiTheme="minorHAnsi" w:hAnsiTheme="minorHAnsi" w:cs="Arial"/>
          <w:color w:val="000000" w:themeColor="text1"/>
          <w:sz w:val="24"/>
          <w:szCs w:val="24"/>
        </w:rPr>
        <w:t>et al</w:t>
      </w:r>
      <w:r w:rsidR="00D964E3" w:rsidRPr="00807FDD">
        <w:rPr>
          <w:rStyle w:val="fontstyle21"/>
          <w:rFonts w:asciiTheme="minorHAnsi" w:hAnsiTheme="minorHAnsi" w:cs="Arial"/>
          <w:i w:val="0"/>
          <w:iCs w:val="0"/>
          <w:color w:val="000000" w:themeColor="text1"/>
          <w:sz w:val="24"/>
          <w:szCs w:val="24"/>
        </w:rPr>
        <w:t>.</w:t>
      </w:r>
      <w:r w:rsidR="00D964E3">
        <w:rPr>
          <w:rStyle w:val="fontstyle21"/>
          <w:rFonts w:asciiTheme="minorHAnsi" w:hAnsiTheme="minorHAnsi" w:cs="Arial"/>
          <w:i w:val="0"/>
          <w:iCs w:val="0"/>
          <w:color w:val="000000" w:themeColor="text1"/>
          <w:sz w:val="24"/>
          <w:szCs w:val="24"/>
        </w:rPr>
        <w:t>,</w:t>
      </w:r>
      <w:r w:rsidR="00D964E3" w:rsidRPr="00807FDD">
        <w:rPr>
          <w:rStyle w:val="fontstyle21"/>
          <w:rFonts w:asciiTheme="minorHAnsi" w:hAnsiTheme="minorHAnsi" w:cs="Arial"/>
          <w:i w:val="0"/>
          <w:iCs w:val="0"/>
          <w:color w:val="000000" w:themeColor="text1"/>
          <w:sz w:val="24"/>
          <w:szCs w:val="24"/>
        </w:rPr>
        <w:t xml:space="preserve"> </w:t>
      </w:r>
      <w:r w:rsidR="00D964E3" w:rsidRPr="00807FDD">
        <w:rPr>
          <w:rStyle w:val="fontstyle21"/>
          <w:rFonts w:asciiTheme="minorHAnsi" w:hAnsiTheme="minorHAnsi" w:cs="Arial"/>
          <w:i w:val="0"/>
          <w:iCs w:val="0"/>
          <w:color w:val="000000" w:themeColor="text1"/>
          <w:sz w:val="24"/>
          <w:szCs w:val="24"/>
        </w:rPr>
        <w:lastRenderedPageBreak/>
        <w:t>2020</w:t>
      </w:r>
      <w:r w:rsidR="00D964E3">
        <w:rPr>
          <w:rStyle w:val="fontstyle21"/>
          <w:rFonts w:asciiTheme="minorHAnsi" w:hAnsiTheme="minorHAnsi" w:cs="Arial"/>
          <w:i w:val="0"/>
          <w:iCs w:val="0"/>
          <w:color w:val="000000" w:themeColor="text1"/>
          <w:sz w:val="24"/>
          <w:szCs w:val="24"/>
        </w:rPr>
        <w:t xml:space="preserve">; </w:t>
      </w:r>
      <w:r w:rsidR="00547666">
        <w:rPr>
          <w:rFonts w:cs="Arial"/>
          <w:color w:val="000000" w:themeColor="text1"/>
        </w:rPr>
        <w:t xml:space="preserve">Vargas; </w:t>
      </w:r>
      <w:r w:rsidRPr="00FF11C1">
        <w:rPr>
          <w:rStyle w:val="fontstyle21"/>
          <w:rFonts w:asciiTheme="minorHAnsi" w:hAnsiTheme="minorHAnsi" w:cs="Arial"/>
          <w:i w:val="0"/>
          <w:iCs w:val="0"/>
          <w:color w:val="000000" w:themeColor="text1"/>
          <w:sz w:val="24"/>
          <w:szCs w:val="24"/>
        </w:rPr>
        <w:t>Aquino</w:t>
      </w:r>
      <w:r w:rsidR="00547666">
        <w:rPr>
          <w:rStyle w:val="fontstyle21"/>
          <w:rFonts w:asciiTheme="minorHAnsi" w:hAnsiTheme="minorHAnsi" w:cs="Arial"/>
          <w:i w:val="0"/>
          <w:iCs w:val="0"/>
          <w:color w:val="000000" w:themeColor="text1"/>
          <w:sz w:val="24"/>
          <w:szCs w:val="24"/>
        </w:rPr>
        <w:t xml:space="preserve">; Carvalho, </w:t>
      </w:r>
      <w:r w:rsidRPr="00FF11C1">
        <w:rPr>
          <w:rStyle w:val="fontstyle21"/>
          <w:rFonts w:asciiTheme="minorHAnsi" w:hAnsiTheme="minorHAnsi" w:cs="Arial"/>
          <w:i w:val="0"/>
          <w:iCs w:val="0"/>
          <w:color w:val="000000" w:themeColor="text1"/>
          <w:sz w:val="24"/>
          <w:szCs w:val="24"/>
        </w:rPr>
        <w:t>202</w:t>
      </w:r>
      <w:r w:rsidR="005E7DB3">
        <w:rPr>
          <w:rStyle w:val="fontstyle21"/>
          <w:rFonts w:asciiTheme="minorHAnsi" w:hAnsiTheme="minorHAnsi" w:cs="Arial"/>
          <w:i w:val="0"/>
          <w:iCs w:val="0"/>
          <w:color w:val="000000" w:themeColor="text1"/>
          <w:sz w:val="24"/>
          <w:szCs w:val="24"/>
        </w:rPr>
        <w:t>2</w:t>
      </w:r>
      <w:r w:rsidRPr="00FF11C1">
        <w:rPr>
          <w:rFonts w:cs="Arial"/>
          <w:color w:val="000000" w:themeColor="text1"/>
        </w:rPr>
        <w:t xml:space="preserve">). Pelo fato de as políticas públicas se inserirem em contextos mais amplos da sociedade, o papel do Estado, enquanto instrumento de promoção e regulação de direitos, deve </w:t>
      </w:r>
      <w:r w:rsidRPr="00FF11C1">
        <w:rPr>
          <w:rStyle w:val="fontstyle01"/>
          <w:rFonts w:asciiTheme="minorHAnsi" w:hAnsiTheme="minorHAnsi" w:cs="Arial"/>
          <w:color w:val="000000" w:themeColor="text1"/>
        </w:rPr>
        <w:t>preocupar-se com o desenvolvimento rural sustentável, tendo em vista a importância da qualidade de vida das famílias agricultoras, o valor da biodiversidade e d</w:t>
      </w:r>
      <w:r w:rsidR="00F044E6">
        <w:rPr>
          <w:rStyle w:val="fontstyle01"/>
          <w:rFonts w:asciiTheme="minorHAnsi" w:hAnsiTheme="minorHAnsi" w:cs="Arial"/>
          <w:color w:val="000000" w:themeColor="text1"/>
        </w:rPr>
        <w:t xml:space="preserve">a </w:t>
      </w:r>
      <w:r w:rsidR="00F044E6" w:rsidRPr="00FF11C1">
        <w:rPr>
          <w:rStyle w:val="fontstyle01"/>
          <w:rFonts w:asciiTheme="minorHAnsi" w:hAnsiTheme="minorHAnsi" w:cs="Arial"/>
          <w:color w:val="000000" w:themeColor="text1"/>
        </w:rPr>
        <w:t>transição agroecológica</w:t>
      </w:r>
      <w:r w:rsidR="00EA3534">
        <w:rPr>
          <w:rStyle w:val="fontstyle01"/>
          <w:rFonts w:asciiTheme="minorHAnsi" w:hAnsiTheme="minorHAnsi" w:cs="Arial"/>
          <w:color w:val="000000" w:themeColor="text1"/>
        </w:rPr>
        <w:t xml:space="preserve"> </w:t>
      </w:r>
      <w:r w:rsidRPr="00FF11C1">
        <w:rPr>
          <w:rStyle w:val="fontstyle01"/>
          <w:rFonts w:asciiTheme="minorHAnsi" w:hAnsiTheme="minorHAnsi" w:cs="Arial"/>
          <w:color w:val="000000" w:themeColor="text1"/>
        </w:rPr>
        <w:t xml:space="preserve">enquanto perspectiva </w:t>
      </w:r>
      <w:r w:rsidR="00F044E6">
        <w:rPr>
          <w:rStyle w:val="fontstyle01"/>
          <w:rFonts w:asciiTheme="minorHAnsi" w:hAnsiTheme="minorHAnsi" w:cs="Arial"/>
          <w:color w:val="000000" w:themeColor="text1"/>
        </w:rPr>
        <w:t xml:space="preserve">dos </w:t>
      </w:r>
      <w:r w:rsidR="00F044E6" w:rsidRPr="00FF11C1">
        <w:rPr>
          <w:rStyle w:val="fontstyle01"/>
          <w:rFonts w:asciiTheme="minorHAnsi" w:hAnsiTheme="minorHAnsi" w:cs="Arial"/>
          <w:color w:val="000000" w:themeColor="text1"/>
        </w:rPr>
        <w:t>sistemas agroalimentares sustentáveis</w:t>
      </w:r>
      <w:r w:rsidR="00FB211C">
        <w:rPr>
          <w:rStyle w:val="fontstyle01"/>
          <w:rFonts w:asciiTheme="minorHAnsi" w:hAnsiTheme="minorHAnsi" w:cs="Arial"/>
          <w:color w:val="000000" w:themeColor="text1"/>
        </w:rPr>
        <w:t xml:space="preserve"> (Becker; Silva, 2021)</w:t>
      </w:r>
      <w:r w:rsidRPr="00FF11C1">
        <w:rPr>
          <w:rStyle w:val="fontstyle01"/>
          <w:rFonts w:asciiTheme="minorHAnsi" w:hAnsiTheme="minorHAnsi" w:cs="Arial"/>
          <w:color w:val="000000" w:themeColor="text1"/>
        </w:rPr>
        <w:t>.</w:t>
      </w:r>
    </w:p>
    <w:p w14:paraId="26BFCC96" w14:textId="19F7469E" w:rsidR="008D4EA2" w:rsidRDefault="00757A5E" w:rsidP="008D4EA2">
      <w:pPr>
        <w:spacing w:line="360" w:lineRule="auto"/>
        <w:ind w:firstLine="567"/>
        <w:jc w:val="both"/>
        <w:rPr>
          <w:rStyle w:val="fontstyle01"/>
          <w:rFonts w:asciiTheme="minorHAnsi" w:hAnsiTheme="minorHAnsi" w:cs="Arial"/>
          <w:color w:val="000000" w:themeColor="text1"/>
        </w:rPr>
      </w:pPr>
      <w:r w:rsidRPr="00FF11C1">
        <w:rPr>
          <w:rStyle w:val="fontstyle01"/>
          <w:rFonts w:asciiTheme="minorHAnsi" w:hAnsiTheme="minorHAnsi" w:cs="Arial"/>
          <w:color w:val="000000" w:themeColor="text1"/>
        </w:rPr>
        <w:t>Marcada pela pobreza e pela convivência com longos períodos de estiagem, as populações rurais da região semiárida dependem, sobretudo,</w:t>
      </w:r>
      <w:r w:rsidRPr="00FF11C1">
        <w:rPr>
          <w:rFonts w:cs="Arial"/>
          <w:color w:val="000000" w:themeColor="text1"/>
        </w:rPr>
        <w:t xml:space="preserve"> de um curso climático favorável para o desenvolvimento das atividades agropecuárias e do acesso a um conjunto de políticas públicas</w:t>
      </w:r>
      <w:r w:rsidR="009D6566">
        <w:rPr>
          <w:rFonts w:cs="Arial"/>
          <w:color w:val="000000" w:themeColor="text1"/>
        </w:rPr>
        <w:t xml:space="preserve">, sejam elas sociais, agrárias ou agrícolas. </w:t>
      </w:r>
      <w:r w:rsidRPr="00FF11C1">
        <w:rPr>
          <w:rStyle w:val="fontstyle01"/>
          <w:rFonts w:asciiTheme="minorHAnsi" w:hAnsiTheme="minorHAnsi" w:cs="Arial"/>
          <w:color w:val="000000" w:themeColor="text1"/>
        </w:rPr>
        <w:t xml:space="preserve">Em relação às políticas públicas voltadas à agricultura familiar, a Assistência Técnica e Extensão Rural (ATER) </w:t>
      </w:r>
      <w:r w:rsidR="005A2455">
        <w:rPr>
          <w:rStyle w:val="fontstyle01"/>
          <w:rFonts w:asciiTheme="minorHAnsi" w:hAnsiTheme="minorHAnsi" w:cs="Arial"/>
          <w:color w:val="000000" w:themeColor="text1"/>
        </w:rPr>
        <w:t xml:space="preserve">pode </w:t>
      </w:r>
      <w:r w:rsidRPr="00FF11C1">
        <w:rPr>
          <w:rStyle w:val="fontstyle01"/>
          <w:rFonts w:asciiTheme="minorHAnsi" w:hAnsiTheme="minorHAnsi" w:cs="Arial"/>
          <w:color w:val="000000" w:themeColor="text1"/>
        </w:rPr>
        <w:t>contribui</w:t>
      </w:r>
      <w:r w:rsidR="005A2455">
        <w:rPr>
          <w:rStyle w:val="fontstyle01"/>
          <w:rFonts w:asciiTheme="minorHAnsi" w:hAnsiTheme="minorHAnsi" w:cs="Arial"/>
          <w:color w:val="000000" w:themeColor="text1"/>
        </w:rPr>
        <w:t>r</w:t>
      </w:r>
      <w:r w:rsidR="00FD03C2">
        <w:rPr>
          <w:rStyle w:val="fontstyle01"/>
          <w:rFonts w:asciiTheme="minorHAnsi" w:hAnsiTheme="minorHAnsi" w:cs="Arial"/>
          <w:color w:val="000000" w:themeColor="text1"/>
        </w:rPr>
        <w:t xml:space="preserve"> </w:t>
      </w:r>
      <w:r w:rsidRPr="00FF11C1">
        <w:rPr>
          <w:rStyle w:val="fontstyle01"/>
          <w:rFonts w:asciiTheme="minorHAnsi" w:hAnsiTheme="minorHAnsi" w:cs="Arial"/>
          <w:color w:val="000000" w:themeColor="text1"/>
        </w:rPr>
        <w:t xml:space="preserve">para </w:t>
      </w:r>
      <w:r w:rsidR="005A2455">
        <w:rPr>
          <w:rStyle w:val="fontstyle01"/>
          <w:rFonts w:asciiTheme="minorHAnsi" w:hAnsiTheme="minorHAnsi" w:cs="Arial"/>
          <w:color w:val="000000" w:themeColor="text1"/>
        </w:rPr>
        <w:t xml:space="preserve">conciliar múltiplos conhecimentos, atores, práticas e </w:t>
      </w:r>
      <w:r w:rsidR="00021E45">
        <w:rPr>
          <w:rStyle w:val="fontstyle01"/>
          <w:rFonts w:asciiTheme="minorHAnsi" w:hAnsiTheme="minorHAnsi" w:cs="Arial"/>
          <w:color w:val="000000" w:themeColor="text1"/>
        </w:rPr>
        <w:t xml:space="preserve">aprendizados, tendo em vista a sua capacidade </w:t>
      </w:r>
      <w:r w:rsidR="00F178B6">
        <w:rPr>
          <w:rStyle w:val="fontstyle01"/>
          <w:rFonts w:asciiTheme="minorHAnsi" w:hAnsiTheme="minorHAnsi" w:cs="Arial"/>
          <w:color w:val="000000" w:themeColor="text1"/>
        </w:rPr>
        <w:t xml:space="preserve">de orientar </w:t>
      </w:r>
      <w:r w:rsidR="00F510F8">
        <w:rPr>
          <w:rStyle w:val="fontstyle01"/>
          <w:rFonts w:asciiTheme="minorHAnsi" w:hAnsiTheme="minorHAnsi" w:cs="Arial"/>
          <w:color w:val="000000" w:themeColor="text1"/>
        </w:rPr>
        <w:t>movimentos</w:t>
      </w:r>
      <w:r w:rsidR="00F178B6" w:rsidRPr="00FF11C1">
        <w:rPr>
          <w:rStyle w:val="fontstyle01"/>
          <w:rFonts w:asciiTheme="minorHAnsi" w:hAnsiTheme="minorHAnsi" w:cs="Arial"/>
          <w:color w:val="000000" w:themeColor="text1"/>
        </w:rPr>
        <w:t xml:space="preserve"> </w:t>
      </w:r>
      <w:r w:rsidR="00F178B6">
        <w:rPr>
          <w:rStyle w:val="fontstyle01"/>
          <w:rFonts w:asciiTheme="minorHAnsi" w:hAnsiTheme="minorHAnsi" w:cs="Arial"/>
          <w:color w:val="000000" w:themeColor="text1"/>
        </w:rPr>
        <w:t>agroe</w:t>
      </w:r>
      <w:r w:rsidR="00F178B6" w:rsidRPr="00FF11C1">
        <w:rPr>
          <w:rStyle w:val="fontstyle01"/>
          <w:rFonts w:asciiTheme="minorHAnsi" w:hAnsiTheme="minorHAnsi" w:cs="Arial"/>
          <w:color w:val="000000" w:themeColor="text1"/>
        </w:rPr>
        <w:t>cológic</w:t>
      </w:r>
      <w:r w:rsidR="00F510F8">
        <w:rPr>
          <w:rStyle w:val="fontstyle01"/>
          <w:rFonts w:asciiTheme="minorHAnsi" w:hAnsiTheme="minorHAnsi" w:cs="Arial"/>
          <w:color w:val="000000" w:themeColor="text1"/>
        </w:rPr>
        <w:t>o</w:t>
      </w:r>
      <w:r w:rsidR="00F178B6" w:rsidRPr="00FF11C1">
        <w:rPr>
          <w:rStyle w:val="fontstyle01"/>
          <w:rFonts w:asciiTheme="minorHAnsi" w:hAnsiTheme="minorHAnsi" w:cs="Arial"/>
          <w:color w:val="000000" w:themeColor="text1"/>
        </w:rPr>
        <w:t>s e</w:t>
      </w:r>
      <w:r w:rsidR="008D4EA2">
        <w:rPr>
          <w:rStyle w:val="fontstyle01"/>
          <w:rFonts w:asciiTheme="minorHAnsi" w:hAnsiTheme="minorHAnsi" w:cs="Arial"/>
          <w:color w:val="000000" w:themeColor="text1"/>
        </w:rPr>
        <w:t xml:space="preserve"> estimular a</w:t>
      </w:r>
      <w:r w:rsidR="00F178B6" w:rsidRPr="00FF11C1">
        <w:rPr>
          <w:rStyle w:val="fontstyle01"/>
          <w:rFonts w:asciiTheme="minorHAnsi" w:hAnsiTheme="minorHAnsi" w:cs="Arial"/>
          <w:color w:val="000000" w:themeColor="text1"/>
        </w:rPr>
        <w:t xml:space="preserve"> equidade nas relações de gênero, geração e raças</w:t>
      </w:r>
      <w:r w:rsidR="00C41046">
        <w:rPr>
          <w:rStyle w:val="fontstyle01"/>
          <w:rFonts w:asciiTheme="minorHAnsi" w:hAnsiTheme="minorHAnsi" w:cs="Arial"/>
          <w:color w:val="000000" w:themeColor="text1"/>
        </w:rPr>
        <w:t xml:space="preserve"> (Brasil, 2010)</w:t>
      </w:r>
      <w:r w:rsidR="008D4EA2">
        <w:rPr>
          <w:rStyle w:val="fontstyle01"/>
          <w:rFonts w:asciiTheme="minorHAnsi" w:hAnsiTheme="minorHAnsi" w:cs="Arial"/>
          <w:color w:val="000000" w:themeColor="text1"/>
        </w:rPr>
        <w:t xml:space="preserve">. </w:t>
      </w:r>
    </w:p>
    <w:p w14:paraId="0E8C1EE7" w14:textId="26FD141A" w:rsidR="00C9063E" w:rsidRDefault="00674452" w:rsidP="008D4EA2">
      <w:pPr>
        <w:spacing w:line="360" w:lineRule="auto"/>
        <w:ind w:firstLine="567"/>
        <w:jc w:val="both"/>
        <w:rPr>
          <w:rStyle w:val="fontstyle01"/>
          <w:rFonts w:asciiTheme="minorHAnsi" w:hAnsiTheme="minorHAnsi" w:cs="Arial"/>
          <w:color w:val="000000" w:themeColor="text1"/>
        </w:rPr>
      </w:pPr>
      <w:r>
        <w:rPr>
          <w:rFonts w:cs="Arial"/>
          <w:color w:val="000000" w:themeColor="text1"/>
        </w:rPr>
        <w:t>No</w:t>
      </w:r>
      <w:r w:rsidR="00757A5E" w:rsidRPr="00FF11C1">
        <w:rPr>
          <w:rFonts w:cs="Arial"/>
          <w:color w:val="000000" w:themeColor="text1"/>
        </w:rPr>
        <w:t xml:space="preserve"> estado da Bahia</w:t>
      </w:r>
      <w:r>
        <w:rPr>
          <w:rFonts w:cs="Arial"/>
          <w:color w:val="000000" w:themeColor="text1"/>
        </w:rPr>
        <w:t xml:space="preserve">, </w:t>
      </w:r>
      <w:r w:rsidR="00757A5E" w:rsidRPr="00FF11C1">
        <w:rPr>
          <w:rFonts w:cs="Arial"/>
          <w:color w:val="000000" w:themeColor="text1"/>
        </w:rPr>
        <w:t>a</w:t>
      </w:r>
      <w:r w:rsidR="00757A5E" w:rsidRPr="00FF11C1">
        <w:rPr>
          <w:rFonts w:eastAsia="Arial" w:cs="Arial"/>
          <w:color w:val="000000" w:themeColor="text1"/>
        </w:rPr>
        <w:t xml:space="preserve"> partir de 2015 a agricultura familiar passou a receber os serviços de ATER de forma terceirizada, sendo executada por meio de organizações da sociedade civil. A constituição dessa nova política ocorre não somente pelos desafios encontrados pelo próprio estado à execução dos serviços</w:t>
      </w:r>
      <w:r w:rsidR="00366D4B">
        <w:rPr>
          <w:rFonts w:eastAsia="Arial" w:cs="Arial"/>
          <w:color w:val="000000" w:themeColor="text1"/>
        </w:rPr>
        <w:t xml:space="preserve"> </w:t>
      </w:r>
      <w:r w:rsidR="003918FE">
        <w:rPr>
          <w:rFonts w:eastAsia="Arial" w:cs="Arial"/>
          <w:color w:val="000000" w:themeColor="text1"/>
        </w:rPr>
        <w:t>de</w:t>
      </w:r>
      <w:r w:rsidR="00366D4B">
        <w:rPr>
          <w:rFonts w:eastAsia="Arial" w:cs="Arial"/>
          <w:color w:val="000000" w:themeColor="text1"/>
        </w:rPr>
        <w:t xml:space="preserve"> ATER direta</w:t>
      </w:r>
      <w:r w:rsidR="00757A5E" w:rsidRPr="00FF11C1">
        <w:rPr>
          <w:rFonts w:eastAsia="Arial" w:cs="Arial"/>
          <w:color w:val="000000" w:themeColor="text1"/>
        </w:rPr>
        <w:t xml:space="preserve">, mas sobretudo, </w:t>
      </w:r>
      <w:r w:rsidR="00802B6A">
        <w:rPr>
          <w:rFonts w:eastAsia="Arial" w:cs="Arial"/>
          <w:color w:val="000000" w:themeColor="text1"/>
        </w:rPr>
        <w:t xml:space="preserve">pela </w:t>
      </w:r>
      <w:r w:rsidR="00757A5E" w:rsidRPr="00FF11C1">
        <w:rPr>
          <w:rStyle w:val="fontstyle01"/>
          <w:rFonts w:asciiTheme="minorHAnsi" w:hAnsiTheme="minorHAnsi" w:cs="Arial"/>
          <w:color w:val="000000" w:themeColor="text1"/>
        </w:rPr>
        <w:t xml:space="preserve">busca </w:t>
      </w:r>
      <w:r w:rsidR="00A90DC2">
        <w:rPr>
          <w:rStyle w:val="fontstyle01"/>
          <w:rFonts w:asciiTheme="minorHAnsi" w:hAnsiTheme="minorHAnsi" w:cs="Arial"/>
          <w:color w:val="000000" w:themeColor="text1"/>
        </w:rPr>
        <w:t xml:space="preserve">de </w:t>
      </w:r>
      <w:r w:rsidR="00757A5E" w:rsidRPr="00FF11C1">
        <w:rPr>
          <w:rStyle w:val="fontstyle01"/>
          <w:rFonts w:asciiTheme="minorHAnsi" w:hAnsiTheme="minorHAnsi" w:cs="Arial"/>
          <w:color w:val="000000" w:themeColor="text1"/>
        </w:rPr>
        <w:t>orientar</w:t>
      </w:r>
      <w:r w:rsidR="00A90DC2">
        <w:rPr>
          <w:rStyle w:val="fontstyle01"/>
          <w:rFonts w:asciiTheme="minorHAnsi" w:hAnsiTheme="minorHAnsi" w:cs="Arial"/>
          <w:color w:val="000000" w:themeColor="text1"/>
        </w:rPr>
        <w:t xml:space="preserve"> os serviços por meio </w:t>
      </w:r>
      <w:r w:rsidR="00D230C5">
        <w:rPr>
          <w:rStyle w:val="fontstyle01"/>
          <w:rFonts w:asciiTheme="minorHAnsi" w:hAnsiTheme="minorHAnsi" w:cs="Arial"/>
          <w:color w:val="000000" w:themeColor="text1"/>
        </w:rPr>
        <w:t>de</w:t>
      </w:r>
      <w:r w:rsidR="00F35F37">
        <w:rPr>
          <w:rStyle w:val="fontstyle01"/>
          <w:rFonts w:asciiTheme="minorHAnsi" w:hAnsiTheme="minorHAnsi" w:cs="Arial"/>
          <w:color w:val="000000" w:themeColor="text1"/>
        </w:rPr>
        <w:t xml:space="preserve"> uma sensibilidade</w:t>
      </w:r>
      <w:r w:rsidR="00D230C5">
        <w:rPr>
          <w:rStyle w:val="fontstyle01"/>
          <w:rFonts w:asciiTheme="minorHAnsi" w:hAnsiTheme="minorHAnsi" w:cs="Arial"/>
          <w:color w:val="000000" w:themeColor="text1"/>
        </w:rPr>
        <w:t xml:space="preserve"> metodológica </w:t>
      </w:r>
      <w:r w:rsidR="007855F0">
        <w:rPr>
          <w:rStyle w:val="fontstyle01"/>
          <w:rFonts w:asciiTheme="minorHAnsi" w:hAnsiTheme="minorHAnsi" w:cs="Arial"/>
          <w:color w:val="000000" w:themeColor="text1"/>
        </w:rPr>
        <w:t xml:space="preserve">conexa </w:t>
      </w:r>
      <w:r w:rsidR="002C77B1">
        <w:rPr>
          <w:rStyle w:val="fontstyle01"/>
          <w:rFonts w:asciiTheme="minorHAnsi" w:hAnsiTheme="minorHAnsi" w:cs="Arial"/>
          <w:color w:val="000000" w:themeColor="text1"/>
        </w:rPr>
        <w:t xml:space="preserve">aos </w:t>
      </w:r>
      <w:r w:rsidR="00C9063E">
        <w:rPr>
          <w:rStyle w:val="fontstyle01"/>
          <w:rFonts w:asciiTheme="minorHAnsi" w:hAnsiTheme="minorHAnsi" w:cs="Arial"/>
          <w:color w:val="000000" w:themeColor="text1"/>
        </w:rPr>
        <w:t>princípios do desenvolvimento rural sustentável</w:t>
      </w:r>
      <w:r w:rsidR="00EC5C70">
        <w:rPr>
          <w:rStyle w:val="fontstyle01"/>
          <w:rFonts w:asciiTheme="minorHAnsi" w:hAnsiTheme="minorHAnsi" w:cs="Arial"/>
          <w:color w:val="000000" w:themeColor="text1"/>
        </w:rPr>
        <w:t>, da agroecologia</w:t>
      </w:r>
      <w:r w:rsidR="009358FF">
        <w:rPr>
          <w:rStyle w:val="fontstyle01"/>
          <w:rFonts w:asciiTheme="minorHAnsi" w:hAnsiTheme="minorHAnsi" w:cs="Arial"/>
          <w:color w:val="000000" w:themeColor="text1"/>
        </w:rPr>
        <w:t xml:space="preserve"> </w:t>
      </w:r>
      <w:r w:rsidR="00EC609A">
        <w:rPr>
          <w:rStyle w:val="fontstyle01"/>
          <w:rFonts w:asciiTheme="minorHAnsi" w:hAnsiTheme="minorHAnsi" w:cs="Arial"/>
          <w:color w:val="000000" w:themeColor="text1"/>
        </w:rPr>
        <w:t>e da economia solidária</w:t>
      </w:r>
      <w:r>
        <w:rPr>
          <w:rStyle w:val="fontstyle01"/>
          <w:rFonts w:asciiTheme="minorHAnsi" w:hAnsiTheme="minorHAnsi" w:cs="Arial"/>
          <w:color w:val="000000" w:themeColor="text1"/>
        </w:rPr>
        <w:t xml:space="preserve"> (BAHIATER, 2015)</w:t>
      </w:r>
      <w:r w:rsidR="00C9063E">
        <w:rPr>
          <w:rStyle w:val="fontstyle01"/>
          <w:rFonts w:asciiTheme="minorHAnsi" w:hAnsiTheme="minorHAnsi" w:cs="Arial"/>
          <w:color w:val="000000" w:themeColor="text1"/>
        </w:rPr>
        <w:t>.</w:t>
      </w:r>
      <w:r w:rsidR="00F15A12">
        <w:rPr>
          <w:rStyle w:val="fontstyle01"/>
          <w:rFonts w:asciiTheme="minorHAnsi" w:hAnsiTheme="minorHAnsi" w:cs="Arial"/>
          <w:color w:val="000000" w:themeColor="text1"/>
        </w:rPr>
        <w:t xml:space="preserve"> </w:t>
      </w:r>
    </w:p>
    <w:p w14:paraId="1FF8234C" w14:textId="648B302B" w:rsidR="00757A5E" w:rsidRDefault="00963458" w:rsidP="00320095">
      <w:pPr>
        <w:spacing w:after="240" w:line="360" w:lineRule="auto"/>
        <w:ind w:firstLine="567"/>
        <w:jc w:val="both"/>
        <w:rPr>
          <w:rStyle w:val="fontstyle01"/>
          <w:rFonts w:asciiTheme="minorHAnsi" w:hAnsiTheme="minorHAnsi" w:cs="Arial"/>
          <w:color w:val="000000" w:themeColor="text1"/>
        </w:rPr>
      </w:pPr>
      <w:r>
        <w:rPr>
          <w:rStyle w:val="fontstyle01"/>
          <w:rFonts w:asciiTheme="minorHAnsi" w:hAnsiTheme="minorHAnsi" w:cs="Arial"/>
          <w:color w:val="000000" w:themeColor="text1"/>
        </w:rPr>
        <w:t>O</w:t>
      </w:r>
      <w:r w:rsidR="00C9063E">
        <w:rPr>
          <w:rStyle w:val="fontstyle01"/>
          <w:rFonts w:asciiTheme="minorHAnsi" w:hAnsiTheme="minorHAnsi" w:cs="Arial"/>
          <w:color w:val="000000" w:themeColor="text1"/>
        </w:rPr>
        <w:t xml:space="preserve"> </w:t>
      </w:r>
      <w:r w:rsidR="00757A5E" w:rsidRPr="00FF11C1">
        <w:rPr>
          <w:rStyle w:val="fontstyle01"/>
          <w:rFonts w:asciiTheme="minorHAnsi" w:hAnsiTheme="minorHAnsi" w:cs="Arial"/>
          <w:color w:val="000000" w:themeColor="text1"/>
        </w:rPr>
        <w:t>objetivo deste estudo é apresentar os principais avanços</w:t>
      </w:r>
      <w:r w:rsidR="00C75217">
        <w:rPr>
          <w:rStyle w:val="fontstyle01"/>
          <w:rFonts w:asciiTheme="minorHAnsi" w:hAnsiTheme="minorHAnsi" w:cs="Arial"/>
          <w:color w:val="000000" w:themeColor="text1"/>
        </w:rPr>
        <w:t xml:space="preserve"> e</w:t>
      </w:r>
      <w:r w:rsidR="00757A5E" w:rsidRPr="00FF11C1">
        <w:rPr>
          <w:rStyle w:val="fontstyle01"/>
          <w:rFonts w:asciiTheme="minorHAnsi" w:hAnsiTheme="minorHAnsi" w:cs="Arial"/>
          <w:color w:val="000000" w:themeColor="text1"/>
        </w:rPr>
        <w:t xml:space="preserve"> desafios da nova política de ATER </w:t>
      </w:r>
      <w:r w:rsidR="008254FE">
        <w:rPr>
          <w:rStyle w:val="fontstyle01"/>
          <w:rFonts w:asciiTheme="minorHAnsi" w:hAnsiTheme="minorHAnsi" w:cs="Arial"/>
          <w:color w:val="000000" w:themeColor="text1"/>
        </w:rPr>
        <w:t>n</w:t>
      </w:r>
      <w:r w:rsidR="00596EF6">
        <w:rPr>
          <w:rStyle w:val="fontstyle01"/>
          <w:rFonts w:asciiTheme="minorHAnsi" w:hAnsiTheme="minorHAnsi" w:cs="Arial"/>
          <w:color w:val="000000" w:themeColor="text1"/>
        </w:rPr>
        <w:t xml:space="preserve">os sistemas agroalimentares da agricultura familiar </w:t>
      </w:r>
      <w:r w:rsidR="00256BBF">
        <w:rPr>
          <w:rStyle w:val="fontstyle01"/>
          <w:rFonts w:asciiTheme="minorHAnsi" w:hAnsiTheme="minorHAnsi" w:cs="Arial"/>
          <w:color w:val="000000" w:themeColor="text1"/>
        </w:rPr>
        <w:t>n</w:t>
      </w:r>
      <w:r w:rsidR="008254FE">
        <w:rPr>
          <w:rStyle w:val="fontstyle01"/>
          <w:rFonts w:asciiTheme="minorHAnsi" w:hAnsiTheme="minorHAnsi" w:cs="Arial"/>
          <w:color w:val="000000" w:themeColor="text1"/>
        </w:rPr>
        <w:t>o Território do Sisal do estado d</w:t>
      </w:r>
      <w:r w:rsidR="00757A5E" w:rsidRPr="00FF11C1">
        <w:rPr>
          <w:rStyle w:val="fontstyle01"/>
          <w:rFonts w:asciiTheme="minorHAnsi" w:hAnsiTheme="minorHAnsi" w:cs="Arial"/>
          <w:color w:val="000000" w:themeColor="text1"/>
        </w:rPr>
        <w:t>a Bahia.</w:t>
      </w:r>
      <w:r w:rsidR="00320095">
        <w:rPr>
          <w:rStyle w:val="fontstyle01"/>
          <w:rFonts w:asciiTheme="minorHAnsi" w:hAnsiTheme="minorHAnsi" w:cs="Arial"/>
          <w:color w:val="000000" w:themeColor="text1"/>
        </w:rPr>
        <w:t xml:space="preserve"> </w:t>
      </w:r>
      <w:r w:rsidR="00757A5E" w:rsidRPr="00FF11C1">
        <w:rPr>
          <w:rStyle w:val="fontstyle01"/>
          <w:rFonts w:asciiTheme="minorHAnsi" w:hAnsiTheme="minorHAnsi" w:cs="Arial"/>
          <w:color w:val="000000" w:themeColor="text1"/>
        </w:rPr>
        <w:t>Tendo em vista a importância da ATER para a agricultura familiar,</w:t>
      </w:r>
      <w:r w:rsidR="00C30BA1">
        <w:rPr>
          <w:rStyle w:val="fontstyle01"/>
          <w:rFonts w:asciiTheme="minorHAnsi" w:hAnsiTheme="minorHAnsi" w:cs="Arial"/>
          <w:color w:val="000000" w:themeColor="text1"/>
        </w:rPr>
        <w:t xml:space="preserve"> especialmente da Região Nordeste,</w:t>
      </w:r>
      <w:r w:rsidR="00757A5E" w:rsidRPr="00FF11C1">
        <w:rPr>
          <w:rStyle w:val="fontstyle01"/>
          <w:rFonts w:asciiTheme="minorHAnsi" w:hAnsiTheme="minorHAnsi" w:cs="Arial"/>
          <w:color w:val="000000" w:themeColor="text1"/>
        </w:rPr>
        <w:t xml:space="preserve"> </w:t>
      </w:r>
      <w:r w:rsidR="00C30BA1">
        <w:rPr>
          <w:rStyle w:val="fontstyle01"/>
          <w:rFonts w:asciiTheme="minorHAnsi" w:hAnsiTheme="minorHAnsi" w:cs="Arial"/>
          <w:color w:val="000000" w:themeColor="text1"/>
        </w:rPr>
        <w:t>est</w:t>
      </w:r>
      <w:r w:rsidR="00757A5E" w:rsidRPr="00FF11C1">
        <w:rPr>
          <w:rStyle w:val="fontstyle01"/>
          <w:rFonts w:asciiTheme="minorHAnsi" w:hAnsiTheme="minorHAnsi" w:cs="Arial"/>
          <w:color w:val="000000" w:themeColor="text1"/>
        </w:rPr>
        <w:t xml:space="preserve">a abordagem torna-se fundamental considerando que esta política </w:t>
      </w:r>
      <w:r w:rsidR="00144102">
        <w:rPr>
          <w:rStyle w:val="fontstyle01"/>
          <w:rFonts w:asciiTheme="minorHAnsi" w:hAnsiTheme="minorHAnsi" w:cs="Arial"/>
          <w:color w:val="000000" w:themeColor="text1"/>
        </w:rPr>
        <w:t xml:space="preserve">pode tornar-se </w:t>
      </w:r>
      <w:r w:rsidR="00757A5E" w:rsidRPr="00FF11C1">
        <w:rPr>
          <w:rStyle w:val="fontstyle01"/>
          <w:rFonts w:asciiTheme="minorHAnsi" w:hAnsiTheme="minorHAnsi" w:cs="Arial"/>
          <w:color w:val="000000" w:themeColor="text1"/>
        </w:rPr>
        <w:t xml:space="preserve">um instrumento de conexão dos </w:t>
      </w:r>
      <w:r w:rsidR="00757A5E" w:rsidRPr="00FF11C1">
        <w:rPr>
          <w:rStyle w:val="fontstyle01"/>
          <w:rFonts w:asciiTheme="minorHAnsi" w:hAnsiTheme="minorHAnsi" w:cs="Arial"/>
          <w:color w:val="000000" w:themeColor="text1"/>
        </w:rPr>
        <w:lastRenderedPageBreak/>
        <w:t xml:space="preserve">agricultores com a </w:t>
      </w:r>
      <w:proofErr w:type="spellStart"/>
      <w:r w:rsidR="00757A5E" w:rsidRPr="00860FB6">
        <w:rPr>
          <w:rStyle w:val="fontstyle01"/>
          <w:rFonts w:asciiTheme="minorHAnsi" w:hAnsiTheme="minorHAnsi" w:cs="Arial"/>
          <w:i/>
          <w:iCs/>
          <w:color w:val="000000" w:themeColor="text1"/>
        </w:rPr>
        <w:t>ecologização</w:t>
      </w:r>
      <w:proofErr w:type="spellEnd"/>
      <w:r w:rsidR="00757A5E" w:rsidRPr="00FF11C1">
        <w:rPr>
          <w:rStyle w:val="fontstyle01"/>
          <w:rFonts w:asciiTheme="minorHAnsi" w:hAnsiTheme="minorHAnsi" w:cs="Arial"/>
          <w:color w:val="000000" w:themeColor="text1"/>
        </w:rPr>
        <w:t xml:space="preserve"> dos agroecossistemas</w:t>
      </w:r>
      <w:r w:rsidR="003703EC">
        <w:rPr>
          <w:rStyle w:val="fontstyle01"/>
          <w:rFonts w:asciiTheme="minorHAnsi" w:hAnsiTheme="minorHAnsi" w:cs="Arial"/>
          <w:color w:val="000000" w:themeColor="text1"/>
        </w:rPr>
        <w:t xml:space="preserve"> (</w:t>
      </w:r>
      <w:proofErr w:type="spellStart"/>
      <w:r w:rsidR="003703EC" w:rsidRPr="00613CE8">
        <w:t>Caporal</w:t>
      </w:r>
      <w:proofErr w:type="spellEnd"/>
      <w:r w:rsidR="003703EC">
        <w:t>;</w:t>
      </w:r>
      <w:r w:rsidR="003703EC" w:rsidRPr="00613CE8">
        <w:t xml:space="preserve"> </w:t>
      </w:r>
      <w:proofErr w:type="spellStart"/>
      <w:r w:rsidR="003703EC" w:rsidRPr="00613CE8">
        <w:t>Costabeber</w:t>
      </w:r>
      <w:proofErr w:type="spellEnd"/>
      <w:r w:rsidR="003703EC">
        <w:t xml:space="preserve">, </w:t>
      </w:r>
      <w:r w:rsidR="003703EC" w:rsidRPr="00613CE8">
        <w:t>2004</w:t>
      </w:r>
      <w:r w:rsidR="003703EC">
        <w:t>)</w:t>
      </w:r>
      <w:r w:rsidR="00757A5E" w:rsidRPr="00FF11C1">
        <w:rPr>
          <w:rStyle w:val="fontstyle01"/>
          <w:rFonts w:asciiTheme="minorHAnsi" w:hAnsiTheme="minorHAnsi" w:cs="Arial"/>
          <w:color w:val="000000" w:themeColor="text1"/>
        </w:rPr>
        <w:t xml:space="preserve">, sendo responsável por ampliar o acesso desses atores </w:t>
      </w:r>
      <w:r w:rsidR="00C75217">
        <w:rPr>
          <w:rStyle w:val="fontstyle01"/>
          <w:rFonts w:asciiTheme="minorHAnsi" w:hAnsiTheme="minorHAnsi" w:cs="Arial"/>
          <w:color w:val="000000" w:themeColor="text1"/>
        </w:rPr>
        <w:t>às</w:t>
      </w:r>
      <w:r w:rsidR="00757A5E" w:rsidRPr="00FF11C1">
        <w:rPr>
          <w:rStyle w:val="fontstyle01"/>
          <w:rFonts w:asciiTheme="minorHAnsi" w:hAnsiTheme="minorHAnsi" w:cs="Arial"/>
          <w:color w:val="000000" w:themeColor="text1"/>
        </w:rPr>
        <w:t xml:space="preserve"> políticas públicas.</w:t>
      </w:r>
    </w:p>
    <w:p w14:paraId="078001D0" w14:textId="77777777" w:rsidR="00FD327C" w:rsidRPr="00362057" w:rsidRDefault="00FD327C" w:rsidP="00FD327C">
      <w:pPr>
        <w:spacing w:line="360" w:lineRule="auto"/>
        <w:jc w:val="both"/>
        <w:rPr>
          <w:rStyle w:val="fontstyle01"/>
          <w:rFonts w:asciiTheme="minorHAnsi" w:hAnsiTheme="minorHAnsi" w:cs="Arial"/>
          <w:color w:val="000000" w:themeColor="text1"/>
        </w:rPr>
      </w:pPr>
      <w:r w:rsidRPr="00362057">
        <w:rPr>
          <w:rFonts w:eastAsia="Arial" w:cs="Arial"/>
          <w:b/>
          <w:color w:val="000000" w:themeColor="text1"/>
        </w:rPr>
        <w:t>M</w:t>
      </w:r>
      <w:r>
        <w:rPr>
          <w:rFonts w:eastAsia="Arial" w:cs="Arial"/>
          <w:b/>
          <w:color w:val="000000" w:themeColor="text1"/>
        </w:rPr>
        <w:t>ATERIAIS E MÉTODOS</w:t>
      </w:r>
    </w:p>
    <w:p w14:paraId="49D42BE1" w14:textId="49D5D8AD" w:rsidR="004177BA" w:rsidRPr="001C43AB" w:rsidRDefault="004177BA" w:rsidP="0067339A">
      <w:pPr>
        <w:spacing w:line="360" w:lineRule="auto"/>
        <w:ind w:firstLine="567"/>
        <w:jc w:val="both"/>
        <w:rPr>
          <w:rStyle w:val="fontstyle01"/>
          <w:rFonts w:asciiTheme="minorHAnsi" w:hAnsiTheme="minorHAnsi" w:cs="Arial"/>
          <w:color w:val="000000" w:themeColor="text1"/>
        </w:rPr>
      </w:pPr>
      <w:r w:rsidRPr="001C43AB">
        <w:rPr>
          <w:rStyle w:val="fontstyle01"/>
          <w:rFonts w:asciiTheme="minorHAnsi" w:hAnsiTheme="minorHAnsi" w:cs="Arial"/>
          <w:color w:val="000000" w:themeColor="text1"/>
        </w:rPr>
        <w:t xml:space="preserve">De abordagem qualitativa e quantitativa, </w:t>
      </w:r>
      <w:r w:rsidRPr="001C43AB">
        <w:rPr>
          <w:rFonts w:cs="Arial"/>
          <w:color w:val="000000" w:themeColor="text1"/>
        </w:rPr>
        <w:t xml:space="preserve">o método utilizado é o estudo de caso e possui enquanto objetivo investigar </w:t>
      </w:r>
      <w:r w:rsidRPr="001C43AB">
        <w:rPr>
          <w:rFonts w:eastAsia="Times New Roman" w:cs="Arial"/>
          <w:color w:val="000000" w:themeColor="text1"/>
        </w:rPr>
        <w:t>um determinado fenômeno e suas dinâmicas</w:t>
      </w:r>
      <w:r w:rsidR="00197328">
        <w:rPr>
          <w:rFonts w:eastAsia="Times New Roman" w:cs="Arial"/>
          <w:color w:val="000000" w:themeColor="text1"/>
        </w:rPr>
        <w:t xml:space="preserve"> </w:t>
      </w:r>
      <w:r w:rsidR="00197328" w:rsidRPr="00613CE8">
        <w:rPr>
          <w:rFonts w:cs="Arial"/>
        </w:rPr>
        <w:t>(Yin, 2005)</w:t>
      </w:r>
      <w:r w:rsidRPr="001C43AB">
        <w:rPr>
          <w:rFonts w:eastAsia="Times New Roman" w:cs="Arial"/>
          <w:color w:val="000000" w:themeColor="text1"/>
        </w:rPr>
        <w:t xml:space="preserve">. </w:t>
      </w:r>
      <w:r w:rsidR="007A4F70">
        <w:rPr>
          <w:rFonts w:eastAsia="Times New Roman" w:cs="Arial"/>
          <w:color w:val="000000" w:themeColor="text1"/>
        </w:rPr>
        <w:t>F</w:t>
      </w:r>
      <w:r w:rsidRPr="001C43AB">
        <w:rPr>
          <w:rStyle w:val="fontstyle01"/>
          <w:rFonts w:asciiTheme="minorHAnsi" w:hAnsiTheme="minorHAnsi" w:cs="Arial"/>
          <w:color w:val="000000" w:themeColor="text1"/>
        </w:rPr>
        <w:t xml:space="preserve">oram realizadas 30 entrevistas com agricultores </w:t>
      </w:r>
      <w:r w:rsidR="001F3287">
        <w:rPr>
          <w:rStyle w:val="fontstyle01"/>
          <w:rFonts w:asciiTheme="minorHAnsi" w:hAnsiTheme="minorHAnsi" w:cs="Arial"/>
          <w:color w:val="000000" w:themeColor="text1"/>
        </w:rPr>
        <w:t xml:space="preserve">familiares </w:t>
      </w:r>
      <w:r w:rsidRPr="001C43AB">
        <w:rPr>
          <w:rStyle w:val="fontstyle01"/>
          <w:rFonts w:asciiTheme="minorHAnsi" w:hAnsiTheme="minorHAnsi" w:cs="Arial"/>
          <w:color w:val="000000" w:themeColor="text1"/>
        </w:rPr>
        <w:t>do Território do Sisal da Bahia</w:t>
      </w:r>
      <w:r w:rsidR="00FC640D">
        <w:rPr>
          <w:rStyle w:val="fontstyle01"/>
          <w:rFonts w:asciiTheme="minorHAnsi" w:hAnsiTheme="minorHAnsi" w:cs="Arial"/>
          <w:color w:val="000000" w:themeColor="text1"/>
        </w:rPr>
        <w:t xml:space="preserve"> que receberam serviços de ATER prestados por </w:t>
      </w:r>
      <w:r w:rsidR="00C53CD1">
        <w:rPr>
          <w:rStyle w:val="fontstyle01"/>
          <w:rFonts w:asciiTheme="minorHAnsi" w:hAnsiTheme="minorHAnsi" w:cs="Arial"/>
          <w:color w:val="000000" w:themeColor="text1"/>
        </w:rPr>
        <w:t>três</w:t>
      </w:r>
      <w:r w:rsidR="00FC640D">
        <w:rPr>
          <w:rStyle w:val="fontstyle01"/>
          <w:rFonts w:asciiTheme="minorHAnsi" w:hAnsiTheme="minorHAnsi" w:cs="Arial"/>
          <w:color w:val="000000" w:themeColor="text1"/>
        </w:rPr>
        <w:t xml:space="preserve"> entidades entre dezembro de 2015 e setembro de 2023</w:t>
      </w:r>
      <w:r w:rsidRPr="001C43AB">
        <w:rPr>
          <w:rStyle w:val="fontstyle01"/>
          <w:rFonts w:asciiTheme="minorHAnsi" w:hAnsiTheme="minorHAnsi" w:cs="Arial"/>
          <w:color w:val="000000" w:themeColor="text1"/>
        </w:rPr>
        <w:t>. Os agricultores residem em quatro comunidades distribuídas em três municípios, sendo 23 mulheres e sete homens</w:t>
      </w:r>
      <w:r w:rsidR="008609FB">
        <w:rPr>
          <w:rStyle w:val="fontstyle01"/>
          <w:rFonts w:asciiTheme="minorHAnsi" w:hAnsiTheme="minorHAnsi" w:cs="Arial"/>
          <w:color w:val="000000" w:themeColor="text1"/>
        </w:rPr>
        <w:t>.</w:t>
      </w:r>
    </w:p>
    <w:p w14:paraId="40453653" w14:textId="4FE0A8CB" w:rsidR="005559E7" w:rsidRDefault="004177BA" w:rsidP="001C43AB">
      <w:pPr>
        <w:spacing w:line="360" w:lineRule="auto"/>
        <w:ind w:firstLine="567"/>
        <w:jc w:val="both"/>
        <w:rPr>
          <w:rStyle w:val="fontstyle01"/>
          <w:rFonts w:asciiTheme="minorHAnsi" w:hAnsiTheme="minorHAnsi" w:cs="Arial"/>
          <w:color w:val="000000" w:themeColor="text1"/>
        </w:rPr>
      </w:pPr>
      <w:r w:rsidRPr="001C43AB">
        <w:rPr>
          <w:rStyle w:val="fontstyle01"/>
          <w:rFonts w:asciiTheme="minorHAnsi" w:hAnsiTheme="minorHAnsi" w:cs="Arial"/>
          <w:color w:val="000000" w:themeColor="text1"/>
        </w:rPr>
        <w:t xml:space="preserve">Por meio das entrevistas foi possível compreender os principais avanços e desafios da política de ATER, correlacionando os dados </w:t>
      </w:r>
      <w:r w:rsidR="002E7F37">
        <w:rPr>
          <w:rStyle w:val="fontstyle01"/>
          <w:rFonts w:asciiTheme="minorHAnsi" w:hAnsiTheme="minorHAnsi" w:cs="Arial"/>
          <w:color w:val="000000" w:themeColor="text1"/>
        </w:rPr>
        <w:t>à realidade</w:t>
      </w:r>
      <w:r w:rsidRPr="001C43AB">
        <w:rPr>
          <w:rStyle w:val="fontstyle01"/>
          <w:rFonts w:asciiTheme="minorHAnsi" w:hAnsiTheme="minorHAnsi" w:cs="Arial"/>
          <w:color w:val="000000" w:themeColor="text1"/>
        </w:rPr>
        <w:t xml:space="preserve"> da agricultura familiar</w:t>
      </w:r>
      <w:r w:rsidR="0093526F">
        <w:rPr>
          <w:rStyle w:val="fontstyle01"/>
          <w:rFonts w:asciiTheme="minorHAnsi" w:hAnsiTheme="minorHAnsi" w:cs="Arial"/>
          <w:color w:val="000000" w:themeColor="text1"/>
        </w:rPr>
        <w:t xml:space="preserve"> </w:t>
      </w:r>
      <w:r w:rsidR="00CF74CB">
        <w:rPr>
          <w:rStyle w:val="fontstyle01"/>
          <w:rFonts w:asciiTheme="minorHAnsi" w:hAnsiTheme="minorHAnsi" w:cs="Arial"/>
          <w:color w:val="000000" w:themeColor="text1"/>
        </w:rPr>
        <w:t>e</w:t>
      </w:r>
      <w:r w:rsidRPr="001C43AB">
        <w:rPr>
          <w:rStyle w:val="fontstyle01"/>
          <w:rFonts w:asciiTheme="minorHAnsi" w:hAnsiTheme="minorHAnsi" w:cs="Arial"/>
          <w:color w:val="000000" w:themeColor="text1"/>
        </w:rPr>
        <w:t xml:space="preserve"> à</w:t>
      </w:r>
      <w:r w:rsidR="00CF74CB">
        <w:rPr>
          <w:rStyle w:val="fontstyle01"/>
          <w:rFonts w:asciiTheme="minorHAnsi" w:hAnsiTheme="minorHAnsi" w:cs="Arial"/>
          <w:color w:val="000000" w:themeColor="text1"/>
        </w:rPr>
        <w:t>s</w:t>
      </w:r>
      <w:r w:rsidRPr="001C43AB">
        <w:rPr>
          <w:rStyle w:val="fontstyle01"/>
          <w:rFonts w:asciiTheme="minorHAnsi" w:hAnsiTheme="minorHAnsi" w:cs="Arial"/>
          <w:color w:val="000000" w:themeColor="text1"/>
        </w:rPr>
        <w:t xml:space="preserve"> abordage</w:t>
      </w:r>
      <w:r w:rsidR="00CF74CB">
        <w:rPr>
          <w:rStyle w:val="fontstyle01"/>
          <w:rFonts w:asciiTheme="minorHAnsi" w:hAnsiTheme="minorHAnsi" w:cs="Arial"/>
          <w:color w:val="000000" w:themeColor="text1"/>
        </w:rPr>
        <w:t>ns presente</w:t>
      </w:r>
      <w:r w:rsidR="00F8071C">
        <w:rPr>
          <w:rStyle w:val="fontstyle01"/>
          <w:rFonts w:asciiTheme="minorHAnsi" w:hAnsiTheme="minorHAnsi" w:cs="Arial"/>
          <w:color w:val="000000" w:themeColor="text1"/>
        </w:rPr>
        <w:t>s</w:t>
      </w:r>
      <w:r w:rsidR="00CF74CB">
        <w:rPr>
          <w:rStyle w:val="fontstyle01"/>
          <w:rFonts w:asciiTheme="minorHAnsi" w:hAnsiTheme="minorHAnsi" w:cs="Arial"/>
          <w:color w:val="000000" w:themeColor="text1"/>
        </w:rPr>
        <w:t xml:space="preserve"> na literatura que trata, especialmente, </w:t>
      </w:r>
      <w:r w:rsidR="00CF74CB" w:rsidRPr="00DF336D">
        <w:rPr>
          <w:rStyle w:val="fontstyle01"/>
          <w:rFonts w:asciiTheme="minorHAnsi" w:hAnsiTheme="minorHAnsi" w:cs="Arial"/>
          <w:color w:val="000000" w:themeColor="text1"/>
        </w:rPr>
        <w:t>sobre sistemas agroalimentares</w:t>
      </w:r>
      <w:r w:rsidR="009C2F2F" w:rsidRPr="00DF336D">
        <w:rPr>
          <w:rStyle w:val="fontstyle01"/>
          <w:rFonts w:asciiTheme="minorHAnsi" w:hAnsiTheme="minorHAnsi" w:cs="Arial"/>
          <w:color w:val="000000" w:themeColor="text1"/>
        </w:rPr>
        <w:t xml:space="preserve"> e </w:t>
      </w:r>
      <w:r w:rsidR="008C1B67" w:rsidRPr="00DF336D">
        <w:rPr>
          <w:rStyle w:val="fontstyle01"/>
          <w:rFonts w:asciiTheme="minorHAnsi" w:hAnsiTheme="minorHAnsi" w:cs="Arial"/>
          <w:color w:val="000000" w:themeColor="text1"/>
        </w:rPr>
        <w:t>semiárido</w:t>
      </w:r>
      <w:r w:rsidR="00CF74CB" w:rsidRPr="00DF336D">
        <w:rPr>
          <w:rStyle w:val="fontstyle01"/>
          <w:rFonts w:asciiTheme="minorHAnsi" w:hAnsiTheme="minorHAnsi" w:cs="Arial"/>
          <w:color w:val="000000" w:themeColor="text1"/>
        </w:rPr>
        <w:t>.</w:t>
      </w:r>
      <w:r w:rsidR="00FD3C16">
        <w:rPr>
          <w:rStyle w:val="fontstyle01"/>
          <w:rFonts w:asciiTheme="minorHAnsi" w:hAnsiTheme="minorHAnsi" w:cs="Arial"/>
          <w:color w:val="000000" w:themeColor="text1"/>
        </w:rPr>
        <w:t xml:space="preserve"> Assim,</w:t>
      </w:r>
      <w:r w:rsidRPr="001C43AB">
        <w:rPr>
          <w:rStyle w:val="fontstyle01"/>
          <w:rFonts w:asciiTheme="minorHAnsi" w:hAnsiTheme="minorHAnsi" w:cs="Arial"/>
          <w:color w:val="000000" w:themeColor="text1"/>
        </w:rPr>
        <w:t xml:space="preserve"> buscamos considerar </w:t>
      </w:r>
      <w:r w:rsidR="00497FEE">
        <w:rPr>
          <w:rStyle w:val="fontstyle01"/>
          <w:rFonts w:asciiTheme="minorHAnsi" w:hAnsiTheme="minorHAnsi" w:cs="Arial"/>
          <w:color w:val="000000" w:themeColor="text1"/>
        </w:rPr>
        <w:t>um</w:t>
      </w:r>
      <w:r w:rsidRPr="001C43AB">
        <w:rPr>
          <w:rStyle w:val="fontstyle01"/>
          <w:rFonts w:asciiTheme="minorHAnsi" w:hAnsiTheme="minorHAnsi" w:cs="Arial"/>
          <w:color w:val="000000" w:themeColor="text1"/>
        </w:rPr>
        <w:t xml:space="preserve"> enfoque em torno </w:t>
      </w:r>
      <w:r w:rsidR="0092672F">
        <w:rPr>
          <w:rStyle w:val="fontstyle01"/>
          <w:rFonts w:asciiTheme="minorHAnsi" w:hAnsiTheme="minorHAnsi" w:cs="Arial"/>
          <w:color w:val="000000" w:themeColor="text1"/>
        </w:rPr>
        <w:t>dos</w:t>
      </w:r>
      <w:r w:rsidRPr="001C43AB">
        <w:rPr>
          <w:rStyle w:val="fontstyle01"/>
          <w:rFonts w:asciiTheme="minorHAnsi" w:hAnsiTheme="minorHAnsi" w:cs="Arial"/>
          <w:color w:val="000000" w:themeColor="text1"/>
        </w:rPr>
        <w:t xml:space="preserve"> sistemas agroalimentares sustentáveis</w:t>
      </w:r>
      <w:r w:rsidR="0092672F">
        <w:rPr>
          <w:rStyle w:val="fontstyle01"/>
          <w:rFonts w:asciiTheme="minorHAnsi" w:hAnsiTheme="minorHAnsi" w:cs="Arial"/>
          <w:color w:val="000000" w:themeColor="text1"/>
        </w:rPr>
        <w:t xml:space="preserve"> e suas múltiplas dimensões</w:t>
      </w:r>
      <w:r w:rsidRPr="001C43AB">
        <w:rPr>
          <w:rStyle w:val="fontstyle01"/>
          <w:rFonts w:asciiTheme="minorHAnsi" w:hAnsiTheme="minorHAnsi" w:cs="Arial"/>
          <w:color w:val="000000" w:themeColor="text1"/>
        </w:rPr>
        <w:t xml:space="preserve"> (Sevilla-Guzmán, 2001;</w:t>
      </w:r>
      <w:r w:rsidR="00111F9D">
        <w:rPr>
          <w:rStyle w:val="fontstyle01"/>
          <w:rFonts w:asciiTheme="minorHAnsi" w:hAnsiTheme="minorHAnsi" w:cs="Arial"/>
          <w:color w:val="000000" w:themeColor="text1"/>
        </w:rPr>
        <w:t xml:space="preserve"> </w:t>
      </w:r>
      <w:proofErr w:type="spellStart"/>
      <w:r w:rsidRPr="001C43AB">
        <w:rPr>
          <w:rStyle w:val="fontstyle01"/>
          <w:rFonts w:asciiTheme="minorHAnsi" w:hAnsiTheme="minorHAnsi" w:cs="Arial"/>
          <w:color w:val="000000" w:themeColor="text1"/>
        </w:rPr>
        <w:t>Wezel</w:t>
      </w:r>
      <w:proofErr w:type="spellEnd"/>
      <w:r w:rsidRPr="001C43AB">
        <w:rPr>
          <w:rStyle w:val="fontstyle01"/>
          <w:rFonts w:asciiTheme="minorHAnsi" w:hAnsiTheme="minorHAnsi" w:cs="Arial"/>
          <w:color w:val="000000" w:themeColor="text1"/>
        </w:rPr>
        <w:t xml:space="preserve"> </w:t>
      </w:r>
      <w:r w:rsidRPr="00A877F0">
        <w:rPr>
          <w:rStyle w:val="fontstyle01"/>
          <w:rFonts w:asciiTheme="minorHAnsi" w:hAnsiTheme="minorHAnsi" w:cs="Arial"/>
          <w:i/>
          <w:iCs/>
          <w:color w:val="000000" w:themeColor="text1"/>
        </w:rPr>
        <w:t>et al</w:t>
      </w:r>
      <w:r w:rsidRPr="001C43AB">
        <w:rPr>
          <w:rStyle w:val="fontstyle01"/>
          <w:rFonts w:asciiTheme="minorHAnsi" w:hAnsiTheme="minorHAnsi" w:cs="Arial"/>
          <w:color w:val="000000" w:themeColor="text1"/>
        </w:rPr>
        <w:t xml:space="preserve">., 2020; </w:t>
      </w:r>
      <w:r w:rsidR="003950F9">
        <w:rPr>
          <w:rStyle w:val="fontstyle01"/>
          <w:rFonts w:asciiTheme="minorHAnsi" w:hAnsiTheme="minorHAnsi" w:cs="Arial"/>
          <w:color w:val="000000" w:themeColor="text1"/>
        </w:rPr>
        <w:t xml:space="preserve">Becker; Silva, </w:t>
      </w:r>
      <w:r w:rsidRPr="001C43AB">
        <w:rPr>
          <w:rStyle w:val="fontstyle01"/>
          <w:rFonts w:asciiTheme="minorHAnsi" w:hAnsiTheme="minorHAnsi" w:cs="Arial"/>
          <w:color w:val="000000" w:themeColor="text1"/>
        </w:rPr>
        <w:t>2021)</w:t>
      </w:r>
      <w:r w:rsidR="00DF2B5A">
        <w:rPr>
          <w:rStyle w:val="fontstyle01"/>
          <w:rFonts w:asciiTheme="minorHAnsi" w:hAnsiTheme="minorHAnsi" w:cs="Arial"/>
          <w:color w:val="000000" w:themeColor="text1"/>
        </w:rPr>
        <w:t xml:space="preserve"> e do debate sobre </w:t>
      </w:r>
      <w:r w:rsidR="00B02608">
        <w:rPr>
          <w:rStyle w:val="fontstyle01"/>
          <w:rFonts w:asciiTheme="minorHAnsi" w:hAnsiTheme="minorHAnsi" w:cs="Arial"/>
          <w:color w:val="000000" w:themeColor="text1"/>
        </w:rPr>
        <w:t xml:space="preserve">a </w:t>
      </w:r>
      <w:r w:rsidR="00F033A4">
        <w:rPr>
          <w:rStyle w:val="fontstyle01"/>
          <w:rFonts w:asciiTheme="minorHAnsi" w:hAnsiTheme="minorHAnsi" w:cs="Arial"/>
          <w:color w:val="000000" w:themeColor="text1"/>
        </w:rPr>
        <w:t xml:space="preserve">convivência com o </w:t>
      </w:r>
      <w:r w:rsidR="00DF2B5A">
        <w:rPr>
          <w:rStyle w:val="fontstyle01"/>
          <w:rFonts w:asciiTheme="minorHAnsi" w:hAnsiTheme="minorHAnsi" w:cs="Arial"/>
          <w:color w:val="000000" w:themeColor="text1"/>
        </w:rPr>
        <w:t>semiárido</w:t>
      </w:r>
      <w:r w:rsidR="00F033A4">
        <w:rPr>
          <w:rStyle w:val="fontstyle01"/>
          <w:rFonts w:asciiTheme="minorHAnsi" w:hAnsiTheme="minorHAnsi" w:cs="Arial"/>
          <w:color w:val="000000" w:themeColor="text1"/>
        </w:rPr>
        <w:t xml:space="preserve"> </w:t>
      </w:r>
      <w:r w:rsidR="00BD1546">
        <w:rPr>
          <w:rStyle w:val="fontstyle01"/>
          <w:rFonts w:asciiTheme="minorHAnsi" w:hAnsiTheme="minorHAnsi" w:cs="Arial"/>
          <w:color w:val="000000" w:themeColor="text1"/>
        </w:rPr>
        <w:t>(</w:t>
      </w:r>
      <w:proofErr w:type="spellStart"/>
      <w:r w:rsidR="00567289">
        <w:rPr>
          <w:rStyle w:val="fontstyle01"/>
          <w:rFonts w:asciiTheme="minorHAnsi" w:hAnsiTheme="minorHAnsi" w:cs="Arial"/>
          <w:color w:val="000000" w:themeColor="text1"/>
        </w:rPr>
        <w:t>Jalfim</w:t>
      </w:r>
      <w:proofErr w:type="spellEnd"/>
      <w:r w:rsidR="00567289">
        <w:rPr>
          <w:rStyle w:val="fontstyle01"/>
          <w:rFonts w:asciiTheme="minorHAnsi" w:hAnsiTheme="minorHAnsi" w:cs="Arial"/>
          <w:color w:val="000000" w:themeColor="text1"/>
        </w:rPr>
        <w:t xml:space="preserve"> </w:t>
      </w:r>
      <w:r w:rsidR="00567289">
        <w:rPr>
          <w:rStyle w:val="fontstyle01"/>
          <w:rFonts w:asciiTheme="minorHAnsi" w:hAnsiTheme="minorHAnsi" w:cs="Arial"/>
          <w:i/>
          <w:iCs/>
          <w:color w:val="000000" w:themeColor="text1"/>
        </w:rPr>
        <w:t>et al.</w:t>
      </w:r>
      <w:r w:rsidR="00567289">
        <w:rPr>
          <w:rStyle w:val="fontstyle01"/>
          <w:rFonts w:asciiTheme="minorHAnsi" w:hAnsiTheme="minorHAnsi" w:cs="Arial"/>
          <w:color w:val="000000" w:themeColor="text1"/>
        </w:rPr>
        <w:t xml:space="preserve">, 2013; </w:t>
      </w:r>
      <w:proofErr w:type="spellStart"/>
      <w:r w:rsidR="008C0A5D">
        <w:rPr>
          <w:rStyle w:val="fontstyle01"/>
          <w:rFonts w:asciiTheme="minorHAnsi" w:hAnsiTheme="minorHAnsi" w:cs="Arial"/>
          <w:color w:val="000000" w:themeColor="text1"/>
        </w:rPr>
        <w:t>Obermaier</w:t>
      </w:r>
      <w:proofErr w:type="spellEnd"/>
      <w:r w:rsidR="008C0A5D">
        <w:rPr>
          <w:rStyle w:val="fontstyle01"/>
          <w:rFonts w:asciiTheme="minorHAnsi" w:hAnsiTheme="minorHAnsi" w:cs="Arial"/>
          <w:color w:val="000000" w:themeColor="text1"/>
        </w:rPr>
        <w:t>; Rosa, 2013</w:t>
      </w:r>
      <w:r w:rsidR="00567289">
        <w:rPr>
          <w:rStyle w:val="fontstyle01"/>
          <w:rFonts w:asciiTheme="minorHAnsi" w:hAnsiTheme="minorHAnsi" w:cs="Arial"/>
          <w:color w:val="000000" w:themeColor="text1"/>
        </w:rPr>
        <w:t>).</w:t>
      </w:r>
      <w:r w:rsidR="00BD1546">
        <w:rPr>
          <w:rStyle w:val="fontstyle01"/>
          <w:rFonts w:asciiTheme="minorHAnsi" w:hAnsiTheme="minorHAnsi" w:cs="Arial"/>
          <w:color w:val="000000" w:themeColor="text1"/>
        </w:rPr>
        <w:t xml:space="preserve"> </w:t>
      </w:r>
    </w:p>
    <w:p w14:paraId="0EADE4CC" w14:textId="4B00E8A1" w:rsidR="004177BA" w:rsidRPr="001C43AB" w:rsidRDefault="00D670CD" w:rsidP="001C43AB">
      <w:pPr>
        <w:spacing w:line="360" w:lineRule="auto"/>
        <w:ind w:firstLine="567"/>
        <w:jc w:val="both"/>
        <w:rPr>
          <w:rStyle w:val="fontstyle01"/>
          <w:rFonts w:asciiTheme="minorHAnsi" w:hAnsiTheme="minorHAnsi" w:cs="Arial"/>
          <w:color w:val="000000" w:themeColor="text1"/>
        </w:rPr>
      </w:pPr>
      <w:r>
        <w:rPr>
          <w:rStyle w:val="fontstyle01"/>
          <w:rFonts w:asciiTheme="minorHAnsi" w:hAnsiTheme="minorHAnsi" w:cs="Arial"/>
          <w:color w:val="000000" w:themeColor="text1"/>
        </w:rPr>
        <w:t xml:space="preserve">De natureza </w:t>
      </w:r>
      <w:proofErr w:type="spellStart"/>
      <w:r>
        <w:rPr>
          <w:rStyle w:val="fontstyle01"/>
          <w:rFonts w:asciiTheme="minorHAnsi" w:hAnsiTheme="minorHAnsi" w:cs="Arial"/>
          <w:color w:val="000000" w:themeColor="text1"/>
        </w:rPr>
        <w:t>quali</w:t>
      </w:r>
      <w:proofErr w:type="spellEnd"/>
      <w:r>
        <w:rPr>
          <w:rStyle w:val="fontstyle01"/>
          <w:rFonts w:asciiTheme="minorHAnsi" w:hAnsiTheme="minorHAnsi" w:cs="Arial"/>
          <w:color w:val="000000" w:themeColor="text1"/>
        </w:rPr>
        <w:t xml:space="preserve">-quanti, este estudo apoiou-se em </w:t>
      </w:r>
      <w:r w:rsidR="004177BA" w:rsidRPr="001C43AB">
        <w:rPr>
          <w:rStyle w:val="fontstyle01"/>
          <w:rFonts w:asciiTheme="minorHAnsi" w:hAnsiTheme="minorHAnsi" w:cs="Arial"/>
          <w:color w:val="000000" w:themeColor="text1"/>
        </w:rPr>
        <w:t>análise de conteúdo (Bardin, 2016)</w:t>
      </w:r>
      <w:r w:rsidR="00ED76DA">
        <w:rPr>
          <w:rStyle w:val="fontstyle01"/>
          <w:rFonts w:asciiTheme="minorHAnsi" w:hAnsiTheme="minorHAnsi" w:cs="Arial"/>
          <w:color w:val="000000" w:themeColor="text1"/>
        </w:rPr>
        <w:t xml:space="preserve">, </w:t>
      </w:r>
      <w:r w:rsidR="00C635CC">
        <w:rPr>
          <w:rStyle w:val="fontstyle01"/>
          <w:rFonts w:asciiTheme="minorHAnsi" w:hAnsiTheme="minorHAnsi" w:cs="Arial"/>
          <w:color w:val="000000" w:themeColor="text1"/>
        </w:rPr>
        <w:t>que</w:t>
      </w:r>
      <w:r w:rsidR="004177BA" w:rsidRPr="001C43AB">
        <w:rPr>
          <w:rStyle w:val="fontstyle01"/>
          <w:rFonts w:asciiTheme="minorHAnsi" w:hAnsiTheme="minorHAnsi" w:cs="Arial"/>
          <w:color w:val="000000" w:themeColor="text1"/>
        </w:rPr>
        <w:t xml:space="preserve"> compreende </w:t>
      </w:r>
      <w:r w:rsidR="00C635CC">
        <w:rPr>
          <w:rStyle w:val="fontstyle01"/>
          <w:rFonts w:asciiTheme="minorHAnsi" w:hAnsiTheme="minorHAnsi" w:cs="Arial"/>
          <w:color w:val="000000" w:themeColor="text1"/>
        </w:rPr>
        <w:t xml:space="preserve">a </w:t>
      </w:r>
      <w:proofErr w:type="spellStart"/>
      <w:r w:rsidR="004177BA" w:rsidRPr="001C43AB">
        <w:rPr>
          <w:rFonts w:cs="Arial"/>
          <w:color w:val="000000" w:themeColor="text1"/>
        </w:rPr>
        <w:t>pré-análise</w:t>
      </w:r>
      <w:proofErr w:type="spellEnd"/>
      <w:r w:rsidR="004177BA" w:rsidRPr="001C43AB">
        <w:rPr>
          <w:rFonts w:cs="Arial"/>
          <w:color w:val="000000" w:themeColor="text1"/>
        </w:rPr>
        <w:t>, exploração do material e o seu agrupamento, procedendo assim a codificação das informações</w:t>
      </w:r>
      <w:r w:rsidR="004177BA" w:rsidRPr="001C43AB">
        <w:rPr>
          <w:rStyle w:val="fontstyle01"/>
          <w:rFonts w:asciiTheme="minorHAnsi" w:hAnsiTheme="minorHAnsi" w:cs="Arial"/>
          <w:color w:val="000000" w:themeColor="text1"/>
        </w:rPr>
        <w:t>.</w:t>
      </w:r>
      <w:r w:rsidR="00C635CC">
        <w:rPr>
          <w:rStyle w:val="fontstyle01"/>
          <w:rFonts w:asciiTheme="minorHAnsi" w:hAnsiTheme="minorHAnsi" w:cs="Arial"/>
          <w:color w:val="000000" w:themeColor="text1"/>
        </w:rPr>
        <w:t xml:space="preserve"> Do mesmo modo, os dados quantitativos</w:t>
      </w:r>
      <w:r w:rsidR="00770663">
        <w:rPr>
          <w:rStyle w:val="fontstyle01"/>
          <w:rFonts w:asciiTheme="minorHAnsi" w:hAnsiTheme="minorHAnsi" w:cs="Arial"/>
          <w:color w:val="000000" w:themeColor="text1"/>
        </w:rPr>
        <w:t>,</w:t>
      </w:r>
      <w:r w:rsidR="00C635CC">
        <w:rPr>
          <w:rStyle w:val="fontstyle01"/>
          <w:rFonts w:asciiTheme="minorHAnsi" w:hAnsiTheme="minorHAnsi" w:cs="Arial"/>
          <w:color w:val="000000" w:themeColor="text1"/>
        </w:rPr>
        <w:t xml:space="preserve"> derivados das entrevistas, </w:t>
      </w:r>
      <w:r w:rsidR="00E45D3F">
        <w:rPr>
          <w:rStyle w:val="fontstyle01"/>
          <w:rFonts w:asciiTheme="minorHAnsi" w:hAnsiTheme="minorHAnsi" w:cs="Arial"/>
          <w:color w:val="000000" w:themeColor="text1"/>
        </w:rPr>
        <w:t xml:space="preserve">serviram </w:t>
      </w:r>
      <w:r w:rsidR="00E45D3F" w:rsidRPr="00E45D3F">
        <w:rPr>
          <w:rFonts w:cs="Arial"/>
          <w:color w:val="000000" w:themeColor="text1"/>
        </w:rPr>
        <w:t>para captar a intensidade dos processos decorrentes da atuação da ATER</w:t>
      </w:r>
      <w:r w:rsidR="00CA74E8">
        <w:rPr>
          <w:rFonts w:cs="Arial"/>
          <w:color w:val="000000" w:themeColor="text1"/>
        </w:rPr>
        <w:t xml:space="preserve"> nos sistemas agroalimentares da agricultura familiar.</w:t>
      </w:r>
      <w:r w:rsidR="004177BA" w:rsidRPr="001C43AB">
        <w:rPr>
          <w:rStyle w:val="fontstyle01"/>
          <w:rFonts w:asciiTheme="minorHAnsi" w:hAnsiTheme="minorHAnsi" w:cs="Arial"/>
          <w:color w:val="000000" w:themeColor="text1"/>
        </w:rPr>
        <w:t xml:space="preserve"> </w:t>
      </w:r>
      <w:r w:rsidR="00957CEB">
        <w:rPr>
          <w:rStyle w:val="fontstyle01"/>
          <w:rFonts w:asciiTheme="minorHAnsi" w:hAnsiTheme="minorHAnsi" w:cs="Arial"/>
          <w:color w:val="000000" w:themeColor="text1"/>
        </w:rPr>
        <w:t>A técnica de</w:t>
      </w:r>
      <w:r w:rsidR="004177BA" w:rsidRPr="001C43AB">
        <w:rPr>
          <w:rStyle w:val="fontstyle01"/>
          <w:rFonts w:asciiTheme="minorHAnsi" w:hAnsiTheme="minorHAnsi" w:cs="Arial"/>
          <w:color w:val="000000" w:themeColor="text1"/>
        </w:rPr>
        <w:t xml:space="preserve"> amostra</w:t>
      </w:r>
      <w:r w:rsidR="00957CEB">
        <w:rPr>
          <w:rStyle w:val="fontstyle01"/>
          <w:rFonts w:asciiTheme="minorHAnsi" w:hAnsiTheme="minorHAnsi" w:cs="Arial"/>
          <w:color w:val="000000" w:themeColor="text1"/>
        </w:rPr>
        <w:t>gem é</w:t>
      </w:r>
      <w:r w:rsidR="004177BA" w:rsidRPr="001C43AB">
        <w:rPr>
          <w:rStyle w:val="fontstyle01"/>
          <w:rFonts w:asciiTheme="minorHAnsi" w:hAnsiTheme="minorHAnsi" w:cs="Arial"/>
          <w:color w:val="000000" w:themeColor="text1"/>
        </w:rPr>
        <w:t xml:space="preserve"> não probabilística</w:t>
      </w:r>
      <w:r w:rsidR="005A5644">
        <w:rPr>
          <w:rStyle w:val="fontstyle01"/>
          <w:rFonts w:asciiTheme="minorHAnsi" w:hAnsiTheme="minorHAnsi" w:cs="Arial"/>
          <w:color w:val="000000" w:themeColor="text1"/>
        </w:rPr>
        <w:t xml:space="preserve"> e</w:t>
      </w:r>
      <w:r w:rsidR="004177BA" w:rsidRPr="001C43AB">
        <w:rPr>
          <w:rStyle w:val="fontstyle01"/>
          <w:rFonts w:asciiTheme="minorHAnsi" w:hAnsiTheme="minorHAnsi" w:cs="Arial"/>
          <w:color w:val="000000" w:themeColor="text1"/>
        </w:rPr>
        <w:t xml:space="preserve"> </w:t>
      </w:r>
      <w:bookmarkStart w:id="0" w:name="_Hlk163288754"/>
      <w:r w:rsidR="004177BA" w:rsidRPr="001C43AB">
        <w:rPr>
          <w:rStyle w:val="fontstyle01"/>
          <w:rFonts w:asciiTheme="minorHAnsi" w:hAnsiTheme="minorHAnsi" w:cs="Arial"/>
          <w:color w:val="000000" w:themeColor="text1"/>
        </w:rPr>
        <w:t>são majoritários os agricultores familiares que possuem faixa etária acima dos 46 anos (67%)</w:t>
      </w:r>
      <w:bookmarkEnd w:id="0"/>
      <w:r w:rsidR="004177BA" w:rsidRPr="001C43AB">
        <w:rPr>
          <w:rStyle w:val="fontstyle01"/>
          <w:rFonts w:asciiTheme="minorHAnsi" w:hAnsiTheme="minorHAnsi" w:cs="Arial"/>
          <w:color w:val="000000" w:themeColor="text1"/>
        </w:rPr>
        <w:t xml:space="preserve">. </w:t>
      </w:r>
    </w:p>
    <w:p w14:paraId="402F2799" w14:textId="248DE0F4" w:rsidR="004177BA" w:rsidRDefault="004177BA" w:rsidP="001C43AB">
      <w:pPr>
        <w:spacing w:after="240" w:line="360" w:lineRule="auto"/>
        <w:ind w:firstLine="567"/>
        <w:jc w:val="both"/>
        <w:rPr>
          <w:rStyle w:val="fontstyle01"/>
          <w:rFonts w:asciiTheme="minorHAnsi" w:hAnsiTheme="minorHAnsi" w:cs="Arial"/>
          <w:color w:val="000000" w:themeColor="text1"/>
        </w:rPr>
      </w:pPr>
      <w:r w:rsidRPr="001C43AB">
        <w:rPr>
          <w:rFonts w:cs="Arial"/>
          <w:bCs/>
          <w:color w:val="000000" w:themeColor="text1"/>
        </w:rPr>
        <w:t>Situado no semiárido baiano, o Território do Sisal é composto por 20 municípios</w:t>
      </w:r>
      <w:r w:rsidR="00FC5E1A">
        <w:rPr>
          <w:rStyle w:val="fontstyle01"/>
          <w:rFonts w:asciiTheme="minorHAnsi" w:hAnsiTheme="minorHAnsi" w:cs="Arial"/>
          <w:color w:val="000000" w:themeColor="text1"/>
        </w:rPr>
        <w:t xml:space="preserve"> e e</w:t>
      </w:r>
      <w:r w:rsidRPr="001C43AB">
        <w:rPr>
          <w:rStyle w:val="fontstyle01"/>
          <w:rFonts w:asciiTheme="minorHAnsi" w:hAnsiTheme="minorHAnsi" w:cs="Arial"/>
          <w:color w:val="000000" w:themeColor="text1"/>
        </w:rPr>
        <w:t xml:space="preserve">ste estudo foi desenvolvido </w:t>
      </w:r>
      <w:r w:rsidR="005F229E">
        <w:rPr>
          <w:rStyle w:val="fontstyle01"/>
          <w:rFonts w:asciiTheme="minorHAnsi" w:hAnsiTheme="minorHAnsi" w:cs="Arial"/>
          <w:color w:val="000000" w:themeColor="text1"/>
        </w:rPr>
        <w:t>em:</w:t>
      </w:r>
      <w:r w:rsidRPr="001C43AB">
        <w:rPr>
          <w:rStyle w:val="fontstyle01"/>
          <w:rFonts w:asciiTheme="minorHAnsi" w:hAnsiTheme="minorHAnsi" w:cs="Arial"/>
          <w:color w:val="000000" w:themeColor="text1"/>
        </w:rPr>
        <w:t xml:space="preserve"> Retirolândia, Santaluz e Valente</w:t>
      </w:r>
      <w:r w:rsidR="006B3599">
        <w:rPr>
          <w:rStyle w:val="fontstyle01"/>
          <w:rFonts w:asciiTheme="minorHAnsi" w:hAnsiTheme="minorHAnsi" w:cs="Arial"/>
          <w:color w:val="000000" w:themeColor="text1"/>
        </w:rPr>
        <w:t xml:space="preserve"> </w:t>
      </w:r>
      <w:r w:rsidRPr="001C43AB">
        <w:rPr>
          <w:rStyle w:val="fontstyle01"/>
          <w:rFonts w:asciiTheme="minorHAnsi" w:hAnsiTheme="minorHAnsi" w:cs="Arial"/>
          <w:color w:val="000000" w:themeColor="text1"/>
        </w:rPr>
        <w:t>(ver Figura 1).</w:t>
      </w:r>
      <w:r w:rsidR="0091663F">
        <w:rPr>
          <w:rStyle w:val="fontstyle01"/>
          <w:rFonts w:asciiTheme="minorHAnsi" w:hAnsiTheme="minorHAnsi" w:cs="Arial"/>
          <w:color w:val="000000" w:themeColor="text1"/>
        </w:rPr>
        <w:t xml:space="preserve"> </w:t>
      </w:r>
      <w:r w:rsidR="0091663F" w:rsidRPr="001C43AB">
        <w:rPr>
          <w:rFonts w:cs="Arial"/>
          <w:bCs/>
          <w:color w:val="000000" w:themeColor="text1"/>
        </w:rPr>
        <w:lastRenderedPageBreak/>
        <w:t>E</w:t>
      </w:r>
      <w:r w:rsidR="0091663F" w:rsidRPr="001C43AB">
        <w:rPr>
          <w:rFonts w:cs="Arial"/>
          <w:color w:val="000000" w:themeColor="text1"/>
        </w:rPr>
        <w:t>stamos a abordar sobre um território que enfrenta desafios climáticos e sociais em função da escassez hídrica, da pobreza e das mudanças do clima</w:t>
      </w:r>
    </w:p>
    <w:p w14:paraId="59F3C229" w14:textId="7AE8D9AA" w:rsidR="0039293B" w:rsidRPr="000A7C99" w:rsidRDefault="0039293B" w:rsidP="00E0680A">
      <w:pPr>
        <w:spacing w:line="360" w:lineRule="auto"/>
        <w:jc w:val="center"/>
        <w:rPr>
          <w:rFonts w:eastAsia="Arial" w:cs="Arial"/>
          <w:b/>
          <w:color w:val="000000" w:themeColor="text1"/>
          <w:sz w:val="20"/>
          <w:szCs w:val="20"/>
        </w:rPr>
      </w:pPr>
      <w:r w:rsidRPr="000A7C99">
        <w:rPr>
          <w:rFonts w:eastAsia="Arial" w:cs="Arial"/>
          <w:b/>
          <w:color w:val="000000" w:themeColor="text1"/>
          <w:sz w:val="20"/>
          <w:szCs w:val="20"/>
        </w:rPr>
        <w:t>Figura 1</w:t>
      </w:r>
      <w:r w:rsidRPr="000A7C99">
        <w:rPr>
          <w:rFonts w:eastAsia="Arial" w:cs="Arial"/>
          <w:bCs/>
          <w:color w:val="000000" w:themeColor="text1"/>
          <w:sz w:val="20"/>
          <w:szCs w:val="20"/>
        </w:rPr>
        <w:t xml:space="preserve"> – Localização da área de estudo</w:t>
      </w:r>
    </w:p>
    <w:p w14:paraId="6C0EE8FA" w14:textId="77777777" w:rsidR="004177BA" w:rsidRDefault="004177BA" w:rsidP="0067339A">
      <w:pPr>
        <w:jc w:val="center"/>
        <w:rPr>
          <w:rFonts w:cs="Arial"/>
          <w:color w:val="000000" w:themeColor="text1"/>
        </w:rPr>
      </w:pPr>
      <w:r w:rsidRPr="001C43AB">
        <w:rPr>
          <w:rFonts w:eastAsia="Arial" w:cs="Arial"/>
          <w:b/>
          <w:noProof/>
          <w:color w:val="000000" w:themeColor="text1"/>
        </w:rPr>
        <w:drawing>
          <wp:inline distT="0" distB="0" distL="0" distR="0" wp14:anchorId="5F50DE29" wp14:editId="7FFA231E">
            <wp:extent cx="5142705" cy="1527175"/>
            <wp:effectExtent l="0" t="0" r="1270" b="0"/>
            <wp:docPr id="1664705742" name="Imagem 3"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05742" name="Imagem 3" descr="Diagrama&#10;&#10;O conteúdo gerado por IA pode estar incorreto."/>
                    <pic:cNvPicPr/>
                  </pic:nvPicPr>
                  <pic:blipFill rotWithShape="1">
                    <a:blip r:embed="rId8" cstate="print">
                      <a:extLst>
                        <a:ext uri="{28A0092B-C50C-407E-A947-70E740481C1C}">
                          <a14:useLocalDpi xmlns:a14="http://schemas.microsoft.com/office/drawing/2010/main" val="0"/>
                        </a:ext>
                      </a:extLst>
                    </a:blip>
                    <a:srcRect t="5064"/>
                    <a:stretch/>
                  </pic:blipFill>
                  <pic:spPr bwMode="auto">
                    <a:xfrm>
                      <a:off x="0" y="0"/>
                      <a:ext cx="5347747" cy="1588064"/>
                    </a:xfrm>
                    <a:prstGeom prst="rect">
                      <a:avLst/>
                    </a:prstGeom>
                    <a:ln>
                      <a:noFill/>
                    </a:ln>
                    <a:extLst>
                      <a:ext uri="{53640926-AAD7-44D8-BBD7-CCE9431645EC}">
                        <a14:shadowObscured xmlns:a14="http://schemas.microsoft.com/office/drawing/2010/main"/>
                      </a:ext>
                    </a:extLst>
                  </pic:spPr>
                </pic:pic>
              </a:graphicData>
            </a:graphic>
          </wp:inline>
        </w:drawing>
      </w:r>
    </w:p>
    <w:p w14:paraId="1AA4B496" w14:textId="7BBD9461" w:rsidR="00E7311D" w:rsidRPr="00E7311D" w:rsidRDefault="0067339A" w:rsidP="0067339A">
      <w:pPr>
        <w:spacing w:after="240" w:line="360" w:lineRule="auto"/>
        <w:rPr>
          <w:rFonts w:cs="Arial"/>
          <w:color w:val="000000" w:themeColor="text1"/>
          <w:sz w:val="20"/>
          <w:szCs w:val="20"/>
        </w:rPr>
      </w:pPr>
      <w:r>
        <w:rPr>
          <w:rFonts w:cs="Arial"/>
          <w:color w:val="000000" w:themeColor="text1"/>
          <w:sz w:val="20"/>
          <w:szCs w:val="20"/>
        </w:rPr>
        <w:t xml:space="preserve">        </w:t>
      </w:r>
      <w:r w:rsidR="00E7311D" w:rsidRPr="00E7311D">
        <w:rPr>
          <w:rFonts w:cs="Arial"/>
          <w:color w:val="000000" w:themeColor="text1"/>
          <w:sz w:val="20"/>
          <w:szCs w:val="20"/>
        </w:rPr>
        <w:t xml:space="preserve">Fonte: </w:t>
      </w:r>
      <w:r w:rsidR="00DF5C7F">
        <w:rPr>
          <w:rFonts w:cs="Arial"/>
          <w:color w:val="000000" w:themeColor="text1"/>
          <w:sz w:val="20"/>
          <w:szCs w:val="20"/>
        </w:rPr>
        <w:t>E</w:t>
      </w:r>
      <w:r w:rsidR="00E7311D" w:rsidRPr="00E7311D">
        <w:rPr>
          <w:rFonts w:cs="Arial"/>
          <w:color w:val="000000" w:themeColor="text1"/>
          <w:sz w:val="20"/>
          <w:szCs w:val="20"/>
        </w:rPr>
        <w:t>laborado pelos autores</w:t>
      </w:r>
      <w:r w:rsidR="00001571">
        <w:rPr>
          <w:rFonts w:cs="Arial"/>
          <w:color w:val="000000" w:themeColor="text1"/>
          <w:sz w:val="20"/>
          <w:szCs w:val="20"/>
        </w:rPr>
        <w:t xml:space="preserve"> (2023)</w:t>
      </w:r>
      <w:r w:rsidR="00E7311D" w:rsidRPr="00E7311D">
        <w:rPr>
          <w:rFonts w:cs="Arial"/>
          <w:color w:val="000000" w:themeColor="text1"/>
          <w:sz w:val="20"/>
          <w:szCs w:val="20"/>
        </w:rPr>
        <w:t>.</w:t>
      </w:r>
    </w:p>
    <w:p w14:paraId="6A768172" w14:textId="00E7F2F3" w:rsidR="004177BA" w:rsidRPr="001C43AB" w:rsidRDefault="00FD6B11" w:rsidP="0067339A">
      <w:pPr>
        <w:spacing w:after="240" w:line="360" w:lineRule="auto"/>
        <w:ind w:firstLine="567"/>
        <w:jc w:val="both"/>
        <w:rPr>
          <w:rFonts w:cs="Arial"/>
          <w:color w:val="000000" w:themeColor="text1"/>
        </w:rPr>
      </w:pPr>
      <w:r>
        <w:rPr>
          <w:rFonts w:cs="Arial"/>
          <w:color w:val="000000" w:themeColor="text1"/>
        </w:rPr>
        <w:t>Por sua vez</w:t>
      </w:r>
      <w:r w:rsidR="004177BA" w:rsidRPr="001C43AB">
        <w:rPr>
          <w:rFonts w:cs="Arial"/>
          <w:color w:val="000000" w:themeColor="text1"/>
        </w:rPr>
        <w:t>, a</w:t>
      </w:r>
      <w:r w:rsidR="004177BA" w:rsidRPr="001C43AB">
        <w:rPr>
          <w:rStyle w:val="fontstyle01"/>
          <w:rFonts w:asciiTheme="minorHAnsi" w:hAnsiTheme="minorHAnsi" w:cs="Arial"/>
          <w:color w:val="000000" w:themeColor="text1"/>
        </w:rPr>
        <w:t xml:space="preserve"> </w:t>
      </w:r>
      <w:r w:rsidR="004177BA" w:rsidRPr="001C43AB">
        <w:rPr>
          <w:rFonts w:eastAsia="Times New Roman" w:cs="Arial"/>
        </w:rPr>
        <w:t xml:space="preserve">precipitação pluviométrica média anual </w:t>
      </w:r>
      <w:r w:rsidR="008A2A5B">
        <w:rPr>
          <w:rFonts w:eastAsia="Times New Roman" w:cs="Arial"/>
        </w:rPr>
        <w:t>em regiões semiáridas</w:t>
      </w:r>
      <w:r w:rsidR="004177BA" w:rsidRPr="001C43AB">
        <w:rPr>
          <w:rFonts w:eastAsia="Times New Roman" w:cs="Arial"/>
        </w:rPr>
        <w:t xml:space="preserve"> é inferior a 800mm, com risco de seca maior que 60%</w:t>
      </w:r>
      <w:r w:rsidR="004D29C0">
        <w:rPr>
          <w:rFonts w:eastAsia="Times New Roman" w:cs="Arial"/>
        </w:rPr>
        <w:t xml:space="preserve"> </w:t>
      </w:r>
      <w:r w:rsidR="00C365F3" w:rsidRPr="00613CE8">
        <w:rPr>
          <w:rFonts w:eastAsia="Times New Roman" w:cs="Arial"/>
        </w:rPr>
        <w:t>(Brasil, 2021)</w:t>
      </w:r>
      <w:r w:rsidR="00902638">
        <w:rPr>
          <w:rFonts w:eastAsia="Times New Roman" w:cs="Arial"/>
        </w:rPr>
        <w:t>.</w:t>
      </w:r>
      <w:r w:rsidR="00550D87">
        <w:rPr>
          <w:rFonts w:eastAsia="Times New Roman" w:cs="Arial"/>
        </w:rPr>
        <w:t xml:space="preserve"> O</w:t>
      </w:r>
      <w:r w:rsidR="00902638">
        <w:rPr>
          <w:rFonts w:eastAsia="Times New Roman" w:cs="Arial"/>
        </w:rPr>
        <w:t xml:space="preserve">s </w:t>
      </w:r>
      <w:r w:rsidR="00B136EB">
        <w:rPr>
          <w:rFonts w:eastAsia="Times New Roman" w:cs="Arial"/>
        </w:rPr>
        <w:t xml:space="preserve">municípios observados </w:t>
      </w:r>
      <w:r w:rsidR="00DA6C82">
        <w:rPr>
          <w:rFonts w:eastAsia="Times New Roman" w:cs="Arial"/>
        </w:rPr>
        <w:t>apresenta</w:t>
      </w:r>
      <w:r w:rsidR="00B136EB">
        <w:rPr>
          <w:rFonts w:eastAsia="Times New Roman" w:cs="Arial"/>
        </w:rPr>
        <w:t>m</w:t>
      </w:r>
      <w:r w:rsidR="004C2A42">
        <w:rPr>
          <w:rFonts w:eastAsia="Times New Roman" w:cs="Arial"/>
        </w:rPr>
        <w:t xml:space="preserve"> baixos </w:t>
      </w:r>
      <w:r w:rsidR="00B136EB">
        <w:rPr>
          <w:rFonts w:eastAsia="Times New Roman" w:cs="Arial"/>
        </w:rPr>
        <w:t xml:space="preserve">Índices de Desenvolvimento Humano Municipal (IDHM), a saber: </w:t>
      </w:r>
      <w:r w:rsidR="007D48D4">
        <w:rPr>
          <w:rFonts w:eastAsia="Times New Roman" w:cs="Arial"/>
        </w:rPr>
        <w:t>Retirolândia</w:t>
      </w:r>
      <w:r w:rsidR="009F42A1">
        <w:rPr>
          <w:rFonts w:eastAsia="Times New Roman" w:cs="Arial"/>
        </w:rPr>
        <w:t xml:space="preserve"> e Valente</w:t>
      </w:r>
      <w:r w:rsidR="007D48D4">
        <w:rPr>
          <w:rFonts w:eastAsia="Times New Roman" w:cs="Arial"/>
        </w:rPr>
        <w:t>, 0,63;</w:t>
      </w:r>
      <w:r w:rsidR="009F42A1">
        <w:rPr>
          <w:rFonts w:eastAsia="Times New Roman" w:cs="Arial"/>
        </w:rPr>
        <w:t xml:space="preserve"> e Santaluz </w:t>
      </w:r>
      <w:r w:rsidR="00DE319B" w:rsidRPr="00DE319B">
        <w:rPr>
          <w:rFonts w:eastAsia="Times New Roman" w:cs="Arial"/>
        </w:rPr>
        <w:t>0,59</w:t>
      </w:r>
      <w:r w:rsidR="009F42A1">
        <w:rPr>
          <w:rFonts w:eastAsia="Times New Roman" w:cs="Arial"/>
        </w:rPr>
        <w:t xml:space="preserve"> (Atlas, 2023).</w:t>
      </w:r>
    </w:p>
    <w:p w14:paraId="55653C0A" w14:textId="0AA78081" w:rsidR="005417F5" w:rsidRPr="005D0E1E" w:rsidRDefault="005417F5" w:rsidP="0067339A">
      <w:pPr>
        <w:spacing w:line="360" w:lineRule="auto"/>
        <w:jc w:val="both"/>
        <w:rPr>
          <w:rFonts w:eastAsia="Arial" w:cs="Arial"/>
          <w:b/>
          <w:color w:val="000000" w:themeColor="text1"/>
        </w:rPr>
      </w:pPr>
      <w:r w:rsidRPr="005D0E1E">
        <w:rPr>
          <w:rFonts w:eastAsia="Arial" w:cs="Arial"/>
          <w:b/>
          <w:color w:val="000000" w:themeColor="text1"/>
        </w:rPr>
        <w:t>RESULTADOS E DISCUSSÃO</w:t>
      </w:r>
    </w:p>
    <w:p w14:paraId="27BD2626" w14:textId="0E42CB1C" w:rsidR="005417F5" w:rsidRPr="005D0E1E" w:rsidRDefault="005417F5" w:rsidP="005D0E1E">
      <w:pPr>
        <w:spacing w:line="360" w:lineRule="auto"/>
        <w:ind w:firstLine="567"/>
        <w:jc w:val="both"/>
        <w:rPr>
          <w:rFonts w:cs="Arial"/>
          <w:color w:val="000000" w:themeColor="text1"/>
        </w:rPr>
      </w:pPr>
      <w:r w:rsidRPr="005D0E1E">
        <w:rPr>
          <w:rStyle w:val="fontstyle01"/>
          <w:rFonts w:asciiTheme="minorHAnsi" w:hAnsiTheme="minorHAnsi" w:cs="Arial"/>
          <w:color w:val="000000" w:themeColor="text1"/>
        </w:rPr>
        <w:t xml:space="preserve">A partir de 2015 o governo do estado da Bahia inaugurou um marco político-institucional da ATER ao buscar incorporar a abordagem da agroecologia nos espaços rurais. Por meio de </w:t>
      </w:r>
      <w:r w:rsidR="004419C1">
        <w:rPr>
          <w:rStyle w:val="fontstyle01"/>
          <w:rFonts w:asciiTheme="minorHAnsi" w:hAnsiTheme="minorHAnsi" w:cs="Arial"/>
          <w:color w:val="000000" w:themeColor="text1"/>
        </w:rPr>
        <w:t>editais</w:t>
      </w:r>
      <w:r w:rsidRPr="005D0E1E">
        <w:rPr>
          <w:rStyle w:val="fontstyle01"/>
          <w:rFonts w:asciiTheme="minorHAnsi" w:hAnsiTheme="minorHAnsi" w:cs="Arial"/>
          <w:color w:val="000000" w:themeColor="text1"/>
        </w:rPr>
        <w:t xml:space="preserve">, organizações da sociedade civil </w:t>
      </w:r>
      <w:r w:rsidRPr="005D0E1E">
        <w:rPr>
          <w:rFonts w:cs="Arial"/>
          <w:color w:val="000000" w:themeColor="text1"/>
        </w:rPr>
        <w:t>participam de etapas que vão desde a submissão das propostas ao planejamento e execução dos serviços</w:t>
      </w:r>
      <w:r w:rsidR="007C51FB">
        <w:rPr>
          <w:rFonts w:cs="Arial"/>
          <w:color w:val="000000" w:themeColor="text1"/>
        </w:rPr>
        <w:t xml:space="preserve"> que</w:t>
      </w:r>
      <w:r w:rsidRPr="005D0E1E">
        <w:rPr>
          <w:rFonts w:cs="Arial"/>
          <w:color w:val="000000" w:themeColor="text1"/>
        </w:rPr>
        <w:t xml:space="preserve"> podem ser desenvolvidos por períodos entre 36 e 60 meses. As chamadas públicas orientam </w:t>
      </w:r>
      <w:r w:rsidR="00394333">
        <w:rPr>
          <w:rFonts w:cs="Arial"/>
          <w:color w:val="000000" w:themeColor="text1"/>
        </w:rPr>
        <w:t xml:space="preserve">os serviços de ATER </w:t>
      </w:r>
      <w:r w:rsidRPr="005D0E1E">
        <w:rPr>
          <w:rFonts w:cs="Arial"/>
          <w:color w:val="000000" w:themeColor="text1"/>
        </w:rPr>
        <w:t>ao apresentar um conjunto de regramentos e metas pré-estabelecidas, mas possibilita que essas organizações desenvolvam metodologias com base nas suas experiências com a agricultura familiar e o clima semiárido.</w:t>
      </w:r>
    </w:p>
    <w:p w14:paraId="1E6D4378" w14:textId="13A67017" w:rsidR="005417F5" w:rsidRPr="005D0E1E" w:rsidRDefault="005417F5" w:rsidP="005D0E1E">
      <w:pPr>
        <w:spacing w:line="360" w:lineRule="auto"/>
        <w:ind w:firstLine="567"/>
        <w:jc w:val="both"/>
        <w:rPr>
          <w:rFonts w:cs="Arial"/>
          <w:color w:val="000000" w:themeColor="text1"/>
        </w:rPr>
      </w:pPr>
      <w:r w:rsidRPr="005D0E1E">
        <w:rPr>
          <w:rFonts w:cs="Arial"/>
          <w:color w:val="000000" w:themeColor="text1"/>
        </w:rPr>
        <w:t>Buscando afastar-se da concepção produtivista-industrial,</w:t>
      </w:r>
      <w:r w:rsidR="00F63DC1">
        <w:rPr>
          <w:rFonts w:cs="Arial"/>
          <w:color w:val="000000" w:themeColor="text1"/>
        </w:rPr>
        <w:t xml:space="preserve"> desde a publicação do primeiro edital (2015),</w:t>
      </w:r>
      <w:r w:rsidR="00B5242A">
        <w:rPr>
          <w:rFonts w:cs="Arial"/>
          <w:color w:val="000000" w:themeColor="text1"/>
        </w:rPr>
        <w:t xml:space="preserve"> </w:t>
      </w:r>
      <w:r w:rsidR="00291CAF">
        <w:rPr>
          <w:rFonts w:cs="Arial"/>
          <w:color w:val="000000" w:themeColor="text1"/>
        </w:rPr>
        <w:t xml:space="preserve">as chamadas </w:t>
      </w:r>
      <w:r w:rsidRPr="005D0E1E">
        <w:rPr>
          <w:rFonts w:cs="Arial"/>
          <w:color w:val="000000" w:themeColor="text1"/>
        </w:rPr>
        <w:t xml:space="preserve">de ATER </w:t>
      </w:r>
      <w:r w:rsidR="00F059A5">
        <w:rPr>
          <w:rFonts w:cs="Arial"/>
          <w:color w:val="000000" w:themeColor="text1"/>
        </w:rPr>
        <w:t xml:space="preserve">têm se </w:t>
      </w:r>
      <w:r w:rsidRPr="005D0E1E">
        <w:rPr>
          <w:rFonts w:cs="Arial"/>
          <w:color w:val="000000" w:themeColor="text1"/>
        </w:rPr>
        <w:t>orienta</w:t>
      </w:r>
      <w:r w:rsidR="00F059A5">
        <w:rPr>
          <w:rFonts w:cs="Arial"/>
          <w:color w:val="000000" w:themeColor="text1"/>
        </w:rPr>
        <w:t xml:space="preserve">do </w:t>
      </w:r>
      <w:r w:rsidRPr="005D0E1E">
        <w:rPr>
          <w:rFonts w:cs="Arial"/>
          <w:color w:val="000000" w:themeColor="text1"/>
        </w:rPr>
        <w:t xml:space="preserve">pelos princípios da PNATER: i. ATER pública e gratuita; </w:t>
      </w:r>
      <w:proofErr w:type="spellStart"/>
      <w:r w:rsidRPr="005D0E1E">
        <w:rPr>
          <w:rFonts w:cs="Arial"/>
          <w:color w:val="000000" w:themeColor="text1"/>
        </w:rPr>
        <w:t>ii</w:t>
      </w:r>
      <w:proofErr w:type="spellEnd"/>
      <w:r w:rsidRPr="005D0E1E">
        <w:rPr>
          <w:rFonts w:cs="Arial"/>
          <w:color w:val="000000" w:themeColor="text1"/>
        </w:rPr>
        <w:t xml:space="preserve">. desenvolvimento rural sustentável e </w:t>
      </w:r>
      <w:r w:rsidRPr="005D0E1E">
        <w:rPr>
          <w:rFonts w:cs="Arial"/>
          <w:color w:val="000000" w:themeColor="text1"/>
        </w:rPr>
        <w:lastRenderedPageBreak/>
        <w:t xml:space="preserve">preservação ambiental; </w:t>
      </w:r>
      <w:proofErr w:type="spellStart"/>
      <w:r w:rsidRPr="005D0E1E">
        <w:rPr>
          <w:rFonts w:cs="Arial"/>
          <w:color w:val="000000" w:themeColor="text1"/>
        </w:rPr>
        <w:t>iii</w:t>
      </w:r>
      <w:proofErr w:type="spellEnd"/>
      <w:r w:rsidRPr="005D0E1E">
        <w:rPr>
          <w:rFonts w:cs="Arial"/>
          <w:color w:val="000000" w:themeColor="text1"/>
        </w:rPr>
        <w:t xml:space="preserve">. abordagem multidisciplinar e interdisciplinar; </w:t>
      </w:r>
      <w:proofErr w:type="spellStart"/>
      <w:r w:rsidRPr="005D0E1E">
        <w:rPr>
          <w:rFonts w:cs="Arial"/>
          <w:color w:val="000000" w:themeColor="text1"/>
        </w:rPr>
        <w:t>iv</w:t>
      </w:r>
      <w:proofErr w:type="spellEnd"/>
      <w:r w:rsidRPr="005D0E1E">
        <w:rPr>
          <w:rFonts w:cs="Arial"/>
          <w:color w:val="000000" w:themeColor="text1"/>
        </w:rPr>
        <w:t>. equidade nas relações de gênero, geração, raça e etnia; v. segurança e soberania alimentar e nutricional; e vi. sistemas de produção de base ecológica (Brasil, 2010).</w:t>
      </w:r>
    </w:p>
    <w:p w14:paraId="38D363C6" w14:textId="356D167E" w:rsidR="006740BC" w:rsidRDefault="005417F5" w:rsidP="006740BC">
      <w:pPr>
        <w:spacing w:line="360" w:lineRule="auto"/>
        <w:ind w:firstLine="567"/>
        <w:jc w:val="both"/>
        <w:rPr>
          <w:rFonts w:cs="Arial"/>
          <w:color w:val="000000" w:themeColor="text1"/>
        </w:rPr>
      </w:pPr>
      <w:r w:rsidRPr="005D0E1E">
        <w:rPr>
          <w:rFonts w:cs="Arial"/>
          <w:color w:val="000000" w:themeColor="text1"/>
        </w:rPr>
        <w:t>Se, de um lado, o novo marco político da ATER no estado da Bahia busca se aproximar da agroecologia, de outro, são inúmeros os desafios desde a elaboração à execução das ações e, no caso específico do Território do Sisal, o clima semiárido</w:t>
      </w:r>
      <w:r w:rsidR="00874016">
        <w:rPr>
          <w:rFonts w:cs="Arial"/>
          <w:color w:val="000000" w:themeColor="text1"/>
        </w:rPr>
        <w:t>, a pobreza rural e outros desafios socioeconômicos e ambientais</w:t>
      </w:r>
      <w:r w:rsidR="004936F6">
        <w:rPr>
          <w:rFonts w:cs="Arial"/>
          <w:color w:val="000000" w:themeColor="text1"/>
        </w:rPr>
        <w:t>,</w:t>
      </w:r>
      <w:r w:rsidRPr="005D0E1E">
        <w:rPr>
          <w:rFonts w:cs="Arial"/>
          <w:color w:val="000000" w:themeColor="text1"/>
        </w:rPr>
        <w:t xml:space="preserve"> impacta</w:t>
      </w:r>
      <w:r w:rsidR="00874016">
        <w:rPr>
          <w:rFonts w:cs="Arial"/>
          <w:color w:val="000000" w:themeColor="text1"/>
        </w:rPr>
        <w:t>m</w:t>
      </w:r>
      <w:r w:rsidRPr="005D0E1E">
        <w:rPr>
          <w:rFonts w:cs="Arial"/>
          <w:color w:val="000000" w:themeColor="text1"/>
        </w:rPr>
        <w:t xml:space="preserve"> sobremaneira </w:t>
      </w:r>
      <w:r w:rsidR="0008123E">
        <w:rPr>
          <w:rFonts w:cs="Arial"/>
          <w:color w:val="000000" w:themeColor="text1"/>
        </w:rPr>
        <w:t>na</w:t>
      </w:r>
      <w:r w:rsidR="00225882">
        <w:rPr>
          <w:rFonts w:cs="Arial"/>
          <w:color w:val="000000" w:themeColor="text1"/>
        </w:rPr>
        <w:t xml:space="preserve"> reprodução dos meios de vida da agricultura familiar</w:t>
      </w:r>
      <w:r w:rsidRPr="005D0E1E">
        <w:rPr>
          <w:rFonts w:cs="Arial"/>
          <w:color w:val="000000" w:themeColor="text1"/>
        </w:rPr>
        <w:t xml:space="preserve">. </w:t>
      </w:r>
      <w:r w:rsidR="009B666F">
        <w:rPr>
          <w:rFonts w:cs="Arial"/>
          <w:color w:val="000000" w:themeColor="text1"/>
        </w:rPr>
        <w:t>Embora</w:t>
      </w:r>
      <w:r w:rsidRPr="005D0E1E">
        <w:rPr>
          <w:rFonts w:cs="Arial"/>
          <w:color w:val="000000" w:themeColor="text1"/>
        </w:rPr>
        <w:t xml:space="preserve"> os princípios da PNATER estejam consoantes </w:t>
      </w:r>
      <w:r w:rsidR="00DB7F85">
        <w:rPr>
          <w:rFonts w:cs="Arial"/>
          <w:color w:val="000000" w:themeColor="text1"/>
        </w:rPr>
        <w:t>à</w:t>
      </w:r>
      <w:r w:rsidRPr="005D0E1E">
        <w:rPr>
          <w:rFonts w:cs="Arial"/>
          <w:color w:val="000000" w:themeColor="text1"/>
        </w:rPr>
        <w:t xml:space="preserve"> agroecol</w:t>
      </w:r>
      <w:r w:rsidR="00DB7F85">
        <w:rPr>
          <w:rFonts w:cs="Arial"/>
          <w:color w:val="000000" w:themeColor="text1"/>
        </w:rPr>
        <w:t>ogia</w:t>
      </w:r>
      <w:r w:rsidRPr="005D0E1E">
        <w:rPr>
          <w:rFonts w:cs="Arial"/>
          <w:color w:val="000000" w:themeColor="text1"/>
        </w:rPr>
        <w:t>, a conjuntura da</w:t>
      </w:r>
      <w:r w:rsidR="009B1617">
        <w:rPr>
          <w:rFonts w:cs="Arial"/>
          <w:color w:val="000000" w:themeColor="text1"/>
        </w:rPr>
        <w:t xml:space="preserve"> agricultura familiar e da</w:t>
      </w:r>
      <w:r w:rsidRPr="005D0E1E">
        <w:rPr>
          <w:rFonts w:cs="Arial"/>
          <w:color w:val="000000" w:themeColor="text1"/>
        </w:rPr>
        <w:t xml:space="preserve"> política de ATER na Bahia desafia</w:t>
      </w:r>
      <w:r w:rsidR="00E51D40">
        <w:rPr>
          <w:rFonts w:cs="Arial"/>
          <w:color w:val="000000" w:themeColor="text1"/>
        </w:rPr>
        <w:t>m</w:t>
      </w:r>
      <w:r w:rsidRPr="005D0E1E">
        <w:rPr>
          <w:rFonts w:cs="Arial"/>
          <w:color w:val="000000" w:themeColor="text1"/>
        </w:rPr>
        <w:t xml:space="preserve"> as </w:t>
      </w:r>
      <w:r w:rsidR="00EC463A">
        <w:rPr>
          <w:rFonts w:cs="Arial"/>
          <w:color w:val="000000" w:themeColor="text1"/>
        </w:rPr>
        <w:t xml:space="preserve">entidades </w:t>
      </w:r>
      <w:r w:rsidRPr="005D0E1E">
        <w:rPr>
          <w:rFonts w:cs="Arial"/>
          <w:color w:val="000000" w:themeColor="text1"/>
        </w:rPr>
        <w:t xml:space="preserve">ao alcance </w:t>
      </w:r>
      <w:r w:rsidR="00E51D40">
        <w:rPr>
          <w:rFonts w:cs="Arial"/>
          <w:color w:val="000000" w:themeColor="text1"/>
        </w:rPr>
        <w:t xml:space="preserve">de </w:t>
      </w:r>
      <w:r w:rsidR="009709E1">
        <w:rPr>
          <w:rFonts w:cs="Arial"/>
          <w:color w:val="000000" w:themeColor="text1"/>
        </w:rPr>
        <w:t xml:space="preserve">melhores </w:t>
      </w:r>
      <w:r w:rsidR="00E51D40">
        <w:rPr>
          <w:rFonts w:cs="Arial"/>
          <w:color w:val="000000" w:themeColor="text1"/>
        </w:rPr>
        <w:t>resultados</w:t>
      </w:r>
      <w:r w:rsidRPr="005D0E1E">
        <w:rPr>
          <w:rFonts w:cs="Arial"/>
          <w:color w:val="000000" w:themeColor="text1"/>
        </w:rPr>
        <w:t xml:space="preserve"> </w:t>
      </w:r>
      <w:r w:rsidR="009709E1">
        <w:rPr>
          <w:rFonts w:cs="Arial"/>
          <w:color w:val="000000" w:themeColor="text1"/>
        </w:rPr>
        <w:t>s</w:t>
      </w:r>
      <w:r w:rsidRPr="005D0E1E">
        <w:rPr>
          <w:rFonts w:cs="Arial"/>
          <w:color w:val="000000" w:themeColor="text1"/>
        </w:rPr>
        <w:t>obre algumas dimensões, considerando os múltiplos contextos de crise e a complexidade dos agroecossistemas,</w:t>
      </w:r>
      <w:r w:rsidR="00F93189">
        <w:rPr>
          <w:rFonts w:cs="Arial"/>
          <w:color w:val="000000" w:themeColor="text1"/>
        </w:rPr>
        <w:t xml:space="preserve"> especialmente, d</w:t>
      </w:r>
      <w:r w:rsidR="00A50018">
        <w:rPr>
          <w:rFonts w:cs="Arial"/>
          <w:color w:val="000000" w:themeColor="text1"/>
        </w:rPr>
        <w:t>os agricultores dessa</w:t>
      </w:r>
      <w:r w:rsidR="00F93189">
        <w:rPr>
          <w:rFonts w:cs="Arial"/>
          <w:color w:val="000000" w:themeColor="text1"/>
        </w:rPr>
        <w:t xml:space="preserve"> região</w:t>
      </w:r>
      <w:r w:rsidR="00A50018">
        <w:rPr>
          <w:rFonts w:cs="Arial"/>
          <w:color w:val="000000" w:themeColor="text1"/>
        </w:rPr>
        <w:t>.</w:t>
      </w:r>
      <w:r w:rsidR="00F93189">
        <w:rPr>
          <w:rFonts w:cs="Arial"/>
          <w:color w:val="000000" w:themeColor="text1"/>
        </w:rPr>
        <w:t xml:space="preserve"> </w:t>
      </w:r>
    </w:p>
    <w:p w14:paraId="73CB808A" w14:textId="1A3ACE63" w:rsidR="000777CF" w:rsidRDefault="000777CF" w:rsidP="000777CF">
      <w:pPr>
        <w:spacing w:line="360" w:lineRule="auto"/>
        <w:ind w:firstLine="567"/>
        <w:jc w:val="both"/>
        <w:rPr>
          <w:rFonts w:cs="Arial"/>
          <w:color w:val="000000" w:themeColor="text1"/>
        </w:rPr>
      </w:pPr>
      <w:r>
        <w:rPr>
          <w:rFonts w:cs="Arial"/>
          <w:color w:val="000000" w:themeColor="text1"/>
        </w:rPr>
        <w:t>No percurso desta pesquisa, foi possível perceber que a relação entre agricultores e técnicos de ATER é resultado de um processo d</w:t>
      </w:r>
      <w:r w:rsidR="00D92B70">
        <w:rPr>
          <w:rFonts w:cs="Arial"/>
          <w:color w:val="000000" w:themeColor="text1"/>
        </w:rPr>
        <w:t>e</w:t>
      </w:r>
      <w:r>
        <w:rPr>
          <w:rFonts w:cs="Arial"/>
          <w:color w:val="000000" w:themeColor="text1"/>
        </w:rPr>
        <w:t xml:space="preserve"> construção da confiança, sendo reconhecida </w:t>
      </w:r>
      <w:r w:rsidRPr="009B7E7B">
        <w:rPr>
          <w:rFonts w:cs="Arial"/>
          <w:color w:val="000000" w:themeColor="text1"/>
        </w:rPr>
        <w:t>pela superação dos desafios</w:t>
      </w:r>
      <w:r>
        <w:rPr>
          <w:rFonts w:cs="Arial"/>
          <w:color w:val="000000" w:themeColor="text1"/>
        </w:rPr>
        <w:t xml:space="preserve"> por meio das </w:t>
      </w:r>
      <w:r w:rsidRPr="009B7E7B">
        <w:rPr>
          <w:rFonts w:cs="Arial"/>
          <w:color w:val="000000" w:themeColor="text1"/>
        </w:rPr>
        <w:t>prátic</w:t>
      </w:r>
      <w:r>
        <w:rPr>
          <w:rFonts w:cs="Arial"/>
          <w:color w:val="000000" w:themeColor="text1"/>
        </w:rPr>
        <w:t>a</w:t>
      </w:r>
      <w:r w:rsidRPr="009B7E7B">
        <w:rPr>
          <w:rFonts w:cs="Arial"/>
          <w:color w:val="000000" w:themeColor="text1"/>
        </w:rPr>
        <w:t>s</w:t>
      </w:r>
      <w:r>
        <w:rPr>
          <w:rFonts w:cs="Arial"/>
          <w:color w:val="000000" w:themeColor="text1"/>
        </w:rPr>
        <w:t xml:space="preserve">, que, por sua vez, conectam </w:t>
      </w:r>
      <w:r w:rsidRPr="009B7E7B">
        <w:rPr>
          <w:rFonts w:cs="Arial"/>
          <w:color w:val="000000" w:themeColor="text1"/>
        </w:rPr>
        <w:t>conhecimento e a</w:t>
      </w:r>
      <w:r>
        <w:rPr>
          <w:rFonts w:cs="Arial"/>
          <w:color w:val="000000" w:themeColor="text1"/>
        </w:rPr>
        <w:t>prendizados. Ou seja, a</w:t>
      </w:r>
      <w:r w:rsidRPr="0075744E">
        <w:rPr>
          <w:rFonts w:cs="Arial"/>
          <w:color w:val="000000" w:themeColor="text1"/>
        </w:rPr>
        <w:t>s expectativas dos agricultores</w:t>
      </w:r>
      <w:r>
        <w:rPr>
          <w:rFonts w:cs="Arial"/>
          <w:color w:val="000000" w:themeColor="text1"/>
        </w:rPr>
        <w:t xml:space="preserve"> </w:t>
      </w:r>
      <w:r w:rsidRPr="0075744E">
        <w:rPr>
          <w:rFonts w:cs="Arial"/>
          <w:color w:val="000000" w:themeColor="text1"/>
        </w:rPr>
        <w:t>familiares ajustam-se à medida que o conhecimento mediado pela ATER contribui</w:t>
      </w:r>
      <w:r>
        <w:rPr>
          <w:rFonts w:cs="Arial"/>
          <w:color w:val="000000" w:themeColor="text1"/>
        </w:rPr>
        <w:t xml:space="preserve"> </w:t>
      </w:r>
      <w:r w:rsidRPr="0075744E">
        <w:rPr>
          <w:rFonts w:cs="Arial"/>
          <w:color w:val="000000" w:themeColor="text1"/>
        </w:rPr>
        <w:t xml:space="preserve">para a adaptação das famílias às circunstâncias </w:t>
      </w:r>
      <w:r w:rsidR="00D92B70">
        <w:rPr>
          <w:rFonts w:cs="Arial"/>
          <w:color w:val="000000" w:themeColor="text1"/>
        </w:rPr>
        <w:t>do clima seco</w:t>
      </w:r>
      <w:r>
        <w:rPr>
          <w:rFonts w:cs="Arial"/>
          <w:color w:val="000000" w:themeColor="text1"/>
        </w:rPr>
        <w:t xml:space="preserve">. </w:t>
      </w:r>
    </w:p>
    <w:p w14:paraId="6F92F704" w14:textId="02926521" w:rsidR="00F93189" w:rsidRDefault="00806F4C" w:rsidP="008A4191">
      <w:pPr>
        <w:spacing w:after="120" w:line="360" w:lineRule="auto"/>
        <w:ind w:firstLine="567"/>
        <w:jc w:val="both"/>
        <w:rPr>
          <w:rFonts w:cs="Arial"/>
          <w:color w:val="000000" w:themeColor="text1"/>
        </w:rPr>
      </w:pPr>
      <w:r w:rsidRPr="00806F4C">
        <w:rPr>
          <w:rFonts w:cs="Arial"/>
          <w:color w:val="000000" w:themeColor="text1"/>
        </w:rPr>
        <w:t>Talvez não seja incoerente expressar que semiárido e resiliência sejam, por</w:t>
      </w:r>
      <w:r w:rsidR="006740BC">
        <w:rPr>
          <w:rFonts w:cs="Arial"/>
          <w:color w:val="000000" w:themeColor="text1"/>
        </w:rPr>
        <w:t xml:space="preserve"> </w:t>
      </w:r>
      <w:r w:rsidRPr="00806F4C">
        <w:rPr>
          <w:rFonts w:cs="Arial"/>
          <w:color w:val="000000" w:themeColor="text1"/>
        </w:rPr>
        <w:t>natureza, sinônimos, embora os impactos políticos, climáticos e econômicos possam</w:t>
      </w:r>
      <w:r w:rsidRPr="00806F4C">
        <w:rPr>
          <w:rFonts w:cs="Arial"/>
          <w:color w:val="000000" w:themeColor="text1"/>
        </w:rPr>
        <w:br/>
        <w:t>influenciar a capacidade de resiliência d</w:t>
      </w:r>
      <w:r w:rsidR="00C73E16">
        <w:rPr>
          <w:rFonts w:cs="Arial"/>
          <w:color w:val="000000" w:themeColor="text1"/>
        </w:rPr>
        <w:t xml:space="preserve">as populações </w:t>
      </w:r>
      <w:r w:rsidR="00C73E16">
        <w:rPr>
          <w:rFonts w:cs="Arial"/>
          <w:i/>
          <w:iCs/>
          <w:color w:val="000000" w:themeColor="text1"/>
        </w:rPr>
        <w:t>sertanejas</w:t>
      </w:r>
      <w:r w:rsidR="009B5B56">
        <w:rPr>
          <w:rFonts w:cs="Arial"/>
          <w:color w:val="000000" w:themeColor="text1"/>
        </w:rPr>
        <w:t xml:space="preserve">. </w:t>
      </w:r>
      <w:r w:rsidR="00AC670A">
        <w:rPr>
          <w:rFonts w:cs="Arial"/>
          <w:color w:val="000000" w:themeColor="text1"/>
        </w:rPr>
        <w:t>Desse modo</w:t>
      </w:r>
      <w:r w:rsidR="009B5B56">
        <w:rPr>
          <w:rFonts w:cs="Arial"/>
          <w:color w:val="000000" w:themeColor="text1"/>
        </w:rPr>
        <w:t xml:space="preserve">, </w:t>
      </w:r>
      <w:r w:rsidR="00AC670A">
        <w:rPr>
          <w:rFonts w:cs="Arial"/>
          <w:color w:val="000000" w:themeColor="text1"/>
        </w:rPr>
        <w:t xml:space="preserve">mesmo </w:t>
      </w:r>
      <w:r w:rsidR="00DF061A">
        <w:rPr>
          <w:rFonts w:cs="Arial"/>
          <w:color w:val="000000" w:themeColor="text1"/>
        </w:rPr>
        <w:t xml:space="preserve">sob </w:t>
      </w:r>
      <w:r w:rsidR="00AC670A">
        <w:rPr>
          <w:rFonts w:cs="Arial"/>
          <w:color w:val="000000" w:themeColor="text1"/>
        </w:rPr>
        <w:t xml:space="preserve">o </w:t>
      </w:r>
      <w:r w:rsidR="00DF061A">
        <w:rPr>
          <w:rFonts w:cs="Arial"/>
          <w:color w:val="000000" w:themeColor="text1"/>
        </w:rPr>
        <w:t>advento das tecnologias sociais (</w:t>
      </w:r>
      <w:r w:rsidR="00AC670A">
        <w:rPr>
          <w:rFonts w:cs="Arial"/>
          <w:color w:val="000000" w:themeColor="text1"/>
        </w:rPr>
        <w:t xml:space="preserve">Figura </w:t>
      </w:r>
      <w:r w:rsidR="00233B5D">
        <w:rPr>
          <w:rFonts w:cs="Arial"/>
          <w:color w:val="000000" w:themeColor="text1"/>
        </w:rPr>
        <w:t>2</w:t>
      </w:r>
      <w:r w:rsidR="00DF061A">
        <w:rPr>
          <w:rFonts w:cs="Arial"/>
          <w:color w:val="000000" w:themeColor="text1"/>
        </w:rPr>
        <w:t>),</w:t>
      </w:r>
      <w:r w:rsidR="00AC670A">
        <w:rPr>
          <w:rFonts w:cs="Arial"/>
          <w:color w:val="000000" w:themeColor="text1"/>
        </w:rPr>
        <w:t xml:space="preserve"> os desafios </w:t>
      </w:r>
      <w:r w:rsidR="0003336D">
        <w:rPr>
          <w:rFonts w:cs="Arial"/>
          <w:color w:val="000000" w:themeColor="text1"/>
        </w:rPr>
        <w:t>da agricultura familiar do</w:t>
      </w:r>
      <w:r w:rsidR="00DE64A0">
        <w:rPr>
          <w:rFonts w:cs="Arial"/>
          <w:color w:val="000000" w:themeColor="text1"/>
        </w:rPr>
        <w:t xml:space="preserve"> Território do Sisal</w:t>
      </w:r>
      <w:r w:rsidR="0003336D">
        <w:rPr>
          <w:rFonts w:cs="Arial"/>
          <w:color w:val="000000" w:themeColor="text1"/>
        </w:rPr>
        <w:t xml:space="preserve"> cada vez mais ganham novas faces</w:t>
      </w:r>
      <w:r w:rsidR="006433A6">
        <w:rPr>
          <w:rFonts w:cs="Arial"/>
          <w:color w:val="000000" w:themeColor="text1"/>
        </w:rPr>
        <w:t xml:space="preserve"> </w:t>
      </w:r>
      <w:r w:rsidR="009B22A9">
        <w:rPr>
          <w:rFonts w:cs="Arial"/>
          <w:color w:val="000000" w:themeColor="text1"/>
        </w:rPr>
        <w:t xml:space="preserve">e </w:t>
      </w:r>
      <w:r w:rsidR="006433A6">
        <w:rPr>
          <w:rFonts w:cs="Arial"/>
          <w:color w:val="000000" w:themeColor="text1"/>
        </w:rPr>
        <w:t xml:space="preserve">se reproduzem ao longo do tempo, como pode ser observado na </w:t>
      </w:r>
      <w:r w:rsidR="0003336D">
        <w:rPr>
          <w:rFonts w:cs="Arial"/>
          <w:color w:val="000000" w:themeColor="text1"/>
        </w:rPr>
        <w:t xml:space="preserve">Figura </w:t>
      </w:r>
      <w:r w:rsidR="00BA31E2">
        <w:rPr>
          <w:rFonts w:cs="Arial"/>
          <w:color w:val="000000" w:themeColor="text1"/>
        </w:rPr>
        <w:t>3</w:t>
      </w:r>
      <w:r w:rsidR="006433A6">
        <w:rPr>
          <w:rFonts w:cs="Arial"/>
          <w:color w:val="000000" w:themeColor="text1"/>
        </w:rPr>
        <w:t>.</w:t>
      </w:r>
    </w:p>
    <w:p w14:paraId="56E60FA4" w14:textId="77777777" w:rsidR="002C5E8F" w:rsidRDefault="002C5E8F" w:rsidP="008A4191">
      <w:pPr>
        <w:spacing w:after="120" w:line="360" w:lineRule="auto"/>
        <w:ind w:firstLine="567"/>
        <w:jc w:val="both"/>
      </w:pPr>
    </w:p>
    <w:p w14:paraId="4C756513" w14:textId="77777777" w:rsidR="002C5E8F" w:rsidRDefault="002C5E8F" w:rsidP="008A4191">
      <w:pPr>
        <w:spacing w:after="120" w:line="360" w:lineRule="auto"/>
        <w:ind w:firstLine="567"/>
        <w:jc w:val="both"/>
        <w:rPr>
          <w:rFonts w:cs="Arial"/>
          <w:color w:val="000000" w:themeColor="text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C05FD" w14:paraId="7D35A656" w14:textId="77777777" w:rsidTr="00F41FF6">
        <w:tc>
          <w:tcPr>
            <w:tcW w:w="4530" w:type="dxa"/>
          </w:tcPr>
          <w:p w14:paraId="64D746A9" w14:textId="6430C42D" w:rsidR="003C05FD" w:rsidRPr="00A1585B" w:rsidRDefault="00A1585B" w:rsidP="00A1585B">
            <w:pPr>
              <w:jc w:val="center"/>
              <w:rPr>
                <w:rFonts w:cs="Arial"/>
                <w:color w:val="000000" w:themeColor="text1"/>
                <w:sz w:val="20"/>
                <w:szCs w:val="20"/>
              </w:rPr>
            </w:pPr>
            <w:r w:rsidRPr="00A1585B">
              <w:rPr>
                <w:b/>
                <w:bCs/>
                <w:sz w:val="20"/>
                <w:szCs w:val="20"/>
              </w:rPr>
              <w:lastRenderedPageBreak/>
              <w:t>Figura 2</w:t>
            </w:r>
            <w:r w:rsidRPr="00A1585B">
              <w:rPr>
                <w:sz w:val="20"/>
                <w:szCs w:val="20"/>
              </w:rPr>
              <w:t xml:space="preserve"> – </w:t>
            </w:r>
            <w:r w:rsidR="00BA31E2">
              <w:rPr>
                <w:sz w:val="20"/>
                <w:szCs w:val="20"/>
              </w:rPr>
              <w:t>Cisterna de produção</w:t>
            </w:r>
            <w:r w:rsidR="00656C20">
              <w:rPr>
                <w:sz w:val="20"/>
                <w:szCs w:val="20"/>
              </w:rPr>
              <w:t xml:space="preserve">, </w:t>
            </w:r>
            <w:r w:rsidR="00656C20">
              <w:rPr>
                <w:sz w:val="20"/>
                <w:szCs w:val="20"/>
              </w:rPr>
              <w:br/>
              <w:t>Santaluz, BA</w:t>
            </w:r>
          </w:p>
        </w:tc>
        <w:tc>
          <w:tcPr>
            <w:tcW w:w="4530" w:type="dxa"/>
          </w:tcPr>
          <w:p w14:paraId="31BEBBC1" w14:textId="31C40549" w:rsidR="003C05FD" w:rsidRPr="00A1585B" w:rsidRDefault="009F3561" w:rsidP="00A1585B">
            <w:pPr>
              <w:pStyle w:val="Legenda"/>
              <w:spacing w:after="0"/>
              <w:ind w:left="0" w:firstLine="0"/>
              <w:jc w:val="center"/>
              <w:rPr>
                <w:rFonts w:asciiTheme="minorHAnsi" w:hAnsiTheme="minorHAnsi"/>
                <w:szCs w:val="20"/>
              </w:rPr>
            </w:pPr>
            <w:bookmarkStart w:id="1" w:name="_Toc194857422"/>
            <w:r w:rsidRPr="00A1585B">
              <w:rPr>
                <w:rFonts w:asciiTheme="minorHAnsi" w:hAnsiTheme="minorHAnsi"/>
                <w:b/>
                <w:bCs/>
                <w:szCs w:val="20"/>
              </w:rPr>
              <w:t xml:space="preserve">Figura 3 </w:t>
            </w:r>
            <w:r w:rsidRPr="00A1585B">
              <w:rPr>
                <w:rFonts w:asciiTheme="minorHAnsi" w:hAnsiTheme="minorHAnsi"/>
                <w:szCs w:val="20"/>
              </w:rPr>
              <w:t xml:space="preserve">– </w:t>
            </w:r>
            <w:r w:rsidR="00BA31E2" w:rsidRPr="00A1585B">
              <w:rPr>
                <w:rFonts w:asciiTheme="minorHAnsi" w:hAnsiTheme="minorHAnsi"/>
                <w:szCs w:val="20"/>
              </w:rPr>
              <w:t>Agricultora familiar transportando água em balde, Santaluz, BA</w:t>
            </w:r>
            <w:bookmarkEnd w:id="1"/>
          </w:p>
        </w:tc>
      </w:tr>
      <w:tr w:rsidR="003C05FD" w14:paraId="4F962CB2" w14:textId="77777777" w:rsidTr="00503C04">
        <w:trPr>
          <w:trHeight w:val="2007"/>
        </w:trPr>
        <w:tc>
          <w:tcPr>
            <w:tcW w:w="4530" w:type="dxa"/>
          </w:tcPr>
          <w:p w14:paraId="0E3B3F89" w14:textId="5878FD2C" w:rsidR="003C05FD" w:rsidRDefault="00CA12AE" w:rsidP="00503C04">
            <w:pPr>
              <w:jc w:val="center"/>
              <w:rPr>
                <w:rFonts w:cs="Arial"/>
                <w:color w:val="000000" w:themeColor="text1"/>
              </w:rPr>
            </w:pPr>
            <w:r w:rsidRPr="00C43B69">
              <w:rPr>
                <w:rFonts w:cs="Arial"/>
                <w:noProof/>
              </w:rPr>
              <w:drawing>
                <wp:inline distT="0" distB="0" distL="0" distR="0" wp14:anchorId="3495531B" wp14:editId="50920DE5">
                  <wp:extent cx="1760088" cy="1276350"/>
                  <wp:effectExtent l="0" t="0" r="0" b="0"/>
                  <wp:docPr id="1881077785" name="Imagem 188107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7785" name="Imagem 18810777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8979" cy="1319055"/>
                          </a:xfrm>
                          <a:prstGeom prst="rect">
                            <a:avLst/>
                          </a:prstGeom>
                        </pic:spPr>
                      </pic:pic>
                    </a:graphicData>
                  </a:graphic>
                </wp:inline>
              </w:drawing>
            </w:r>
          </w:p>
        </w:tc>
        <w:tc>
          <w:tcPr>
            <w:tcW w:w="4530" w:type="dxa"/>
          </w:tcPr>
          <w:p w14:paraId="12011BDA" w14:textId="502F8BA0" w:rsidR="003C05FD" w:rsidRDefault="00BA31E2" w:rsidP="00503C04">
            <w:pPr>
              <w:jc w:val="center"/>
              <w:rPr>
                <w:rFonts w:cs="Arial"/>
                <w:color w:val="000000" w:themeColor="text1"/>
              </w:rPr>
            </w:pPr>
            <w:r w:rsidRPr="00C43B69">
              <w:rPr>
                <w:noProof/>
              </w:rPr>
              <w:drawing>
                <wp:inline distT="0" distB="0" distL="0" distR="0" wp14:anchorId="4B0C5164" wp14:editId="13F8F314">
                  <wp:extent cx="1774397" cy="1287243"/>
                  <wp:effectExtent l="0" t="0" r="0" b="8255"/>
                  <wp:docPr id="1263871240" name="Imagem 1" descr="Caminho de terra com árvores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29570" name="Imagem 1" descr="Caminho de terra com árvores ao fundo&#10;&#10;Descrição gerada automaticamente"/>
                          <pic:cNvPicPr/>
                        </pic:nvPicPr>
                        <pic:blipFill rotWithShape="1">
                          <a:blip r:embed="rId10" cstate="print">
                            <a:extLst>
                              <a:ext uri="{28A0092B-C50C-407E-A947-70E740481C1C}">
                                <a14:useLocalDpi xmlns:a14="http://schemas.microsoft.com/office/drawing/2010/main" val="0"/>
                              </a:ext>
                            </a:extLst>
                          </a:blip>
                          <a:srcRect l="23610" t="6697" r="39629" b="47164"/>
                          <a:stretch/>
                        </pic:blipFill>
                        <pic:spPr bwMode="auto">
                          <a:xfrm>
                            <a:off x="0" y="0"/>
                            <a:ext cx="1928738" cy="1399210"/>
                          </a:xfrm>
                          <a:prstGeom prst="rect">
                            <a:avLst/>
                          </a:prstGeom>
                          <a:ln>
                            <a:noFill/>
                          </a:ln>
                          <a:extLst>
                            <a:ext uri="{53640926-AAD7-44D8-BBD7-CCE9431645EC}">
                              <a14:shadowObscured xmlns:a14="http://schemas.microsoft.com/office/drawing/2010/main"/>
                            </a:ext>
                          </a:extLst>
                        </pic:spPr>
                      </pic:pic>
                    </a:graphicData>
                  </a:graphic>
                </wp:inline>
              </w:drawing>
            </w:r>
          </w:p>
        </w:tc>
      </w:tr>
      <w:tr w:rsidR="003C05FD" w14:paraId="41AE6D53" w14:textId="77777777" w:rsidTr="00F41FF6">
        <w:tc>
          <w:tcPr>
            <w:tcW w:w="4530" w:type="dxa"/>
          </w:tcPr>
          <w:p w14:paraId="4F3D92D6" w14:textId="35A42A79" w:rsidR="003C05FD" w:rsidRPr="00332A7A" w:rsidRDefault="00F41FF6" w:rsidP="00F41FF6">
            <w:pPr>
              <w:pStyle w:val="texto"/>
              <w:spacing w:line="240" w:lineRule="auto"/>
              <w:ind w:firstLine="0"/>
              <w:jc w:val="center"/>
              <w:rPr>
                <w:rFonts w:asciiTheme="minorHAnsi" w:hAnsiTheme="minorHAnsi"/>
                <w:sz w:val="20"/>
              </w:rPr>
            </w:pPr>
            <w:r w:rsidRPr="00332A7A">
              <w:rPr>
                <w:rFonts w:asciiTheme="minorHAnsi" w:hAnsiTheme="minorHAnsi"/>
                <w:sz w:val="20"/>
              </w:rPr>
              <w:t>Fonte: pesquisa de campo (2023).</w:t>
            </w:r>
          </w:p>
        </w:tc>
        <w:tc>
          <w:tcPr>
            <w:tcW w:w="4530" w:type="dxa"/>
          </w:tcPr>
          <w:p w14:paraId="08370459" w14:textId="31E66101" w:rsidR="003C05FD" w:rsidRPr="00332A7A" w:rsidRDefault="00F41FF6" w:rsidP="00F41FF6">
            <w:pPr>
              <w:pStyle w:val="texto"/>
              <w:spacing w:line="240" w:lineRule="auto"/>
              <w:ind w:firstLine="0"/>
              <w:jc w:val="center"/>
              <w:rPr>
                <w:rFonts w:asciiTheme="minorHAnsi" w:hAnsiTheme="minorHAnsi"/>
                <w:sz w:val="20"/>
              </w:rPr>
            </w:pPr>
            <w:r w:rsidRPr="00332A7A">
              <w:rPr>
                <w:rFonts w:asciiTheme="minorHAnsi" w:hAnsiTheme="minorHAnsi"/>
                <w:sz w:val="20"/>
              </w:rPr>
              <w:t>Fonte: pesquisa de campo (2023).</w:t>
            </w:r>
          </w:p>
        </w:tc>
      </w:tr>
    </w:tbl>
    <w:p w14:paraId="3687F762" w14:textId="4C9CB53D" w:rsidR="00880842" w:rsidRDefault="0075744E" w:rsidP="008A4191">
      <w:pPr>
        <w:spacing w:before="240" w:after="120" w:line="360" w:lineRule="auto"/>
        <w:ind w:firstLine="567"/>
        <w:jc w:val="both"/>
        <w:rPr>
          <w:rFonts w:cs="Arial"/>
          <w:color w:val="000000" w:themeColor="text1"/>
        </w:rPr>
      </w:pPr>
      <w:r>
        <w:rPr>
          <w:rFonts w:cs="Arial"/>
          <w:color w:val="000000" w:themeColor="text1"/>
        </w:rPr>
        <w:t xml:space="preserve">Neste sentido, </w:t>
      </w:r>
      <w:r w:rsidR="00857644" w:rsidRPr="008A49CF">
        <w:rPr>
          <w:rFonts w:cs="Arial"/>
          <w:color w:val="000000" w:themeColor="text1"/>
        </w:rPr>
        <w:t xml:space="preserve">Sevilla Guzmán (2001) </w:t>
      </w:r>
      <w:r w:rsidR="00857644" w:rsidRPr="00857644">
        <w:rPr>
          <w:rFonts w:cs="Arial"/>
          <w:color w:val="000000" w:themeColor="text1"/>
        </w:rPr>
        <w:t>destaca um aspecto do</w:t>
      </w:r>
      <w:r w:rsidR="00857644">
        <w:rPr>
          <w:rFonts w:cs="Arial"/>
          <w:color w:val="000000" w:themeColor="text1"/>
        </w:rPr>
        <w:t xml:space="preserve"> </w:t>
      </w:r>
      <w:r w:rsidR="00857644" w:rsidRPr="00857644">
        <w:rPr>
          <w:rFonts w:cs="Arial"/>
          <w:color w:val="000000" w:themeColor="text1"/>
        </w:rPr>
        <w:t>desenvolvimento rural ao defender a importância de potencializar as formas de</w:t>
      </w:r>
      <w:r w:rsidR="00857644">
        <w:rPr>
          <w:rFonts w:cs="Arial"/>
          <w:color w:val="000000" w:themeColor="text1"/>
        </w:rPr>
        <w:t xml:space="preserve"> </w:t>
      </w:r>
      <w:r w:rsidR="00857644" w:rsidRPr="00857644">
        <w:rPr>
          <w:rFonts w:cs="Arial"/>
          <w:color w:val="000000" w:themeColor="text1"/>
        </w:rPr>
        <w:t>resistências locais por meio da</w:t>
      </w:r>
      <w:r w:rsidR="00857644">
        <w:rPr>
          <w:rFonts w:cs="Arial"/>
          <w:color w:val="000000" w:themeColor="text1"/>
        </w:rPr>
        <w:t xml:space="preserve"> </w:t>
      </w:r>
      <w:r w:rsidR="00857644" w:rsidRPr="00857644">
        <w:rPr>
          <w:rFonts w:cs="Arial"/>
          <w:color w:val="000000" w:themeColor="text1"/>
        </w:rPr>
        <w:t>ação social coletiva enquanto instrumento endógeno</w:t>
      </w:r>
      <w:r w:rsidR="00857644">
        <w:rPr>
          <w:rFonts w:cs="Arial"/>
          <w:color w:val="000000" w:themeColor="text1"/>
        </w:rPr>
        <w:t xml:space="preserve"> </w:t>
      </w:r>
      <w:r w:rsidR="00857644" w:rsidRPr="00857644">
        <w:rPr>
          <w:rFonts w:cs="Arial"/>
          <w:color w:val="000000" w:themeColor="text1"/>
        </w:rPr>
        <w:t>de transformação. Frente a esse</w:t>
      </w:r>
      <w:r w:rsidR="00857644">
        <w:rPr>
          <w:rFonts w:cs="Arial"/>
          <w:color w:val="000000" w:themeColor="text1"/>
        </w:rPr>
        <w:t xml:space="preserve"> </w:t>
      </w:r>
      <w:r w:rsidR="00857644" w:rsidRPr="00857644">
        <w:rPr>
          <w:rFonts w:cs="Arial"/>
          <w:color w:val="000000" w:themeColor="text1"/>
        </w:rPr>
        <w:t>quadro, defendemos que a atuação da ATER, nas</w:t>
      </w:r>
      <w:r w:rsidR="00857644">
        <w:rPr>
          <w:rFonts w:cs="Arial"/>
          <w:color w:val="000000" w:themeColor="text1"/>
        </w:rPr>
        <w:t xml:space="preserve"> </w:t>
      </w:r>
      <w:r w:rsidR="00857644" w:rsidRPr="00857644">
        <w:rPr>
          <w:rFonts w:cs="Arial"/>
          <w:color w:val="000000" w:themeColor="text1"/>
        </w:rPr>
        <w:t>comunidades rurais estudadas</w:t>
      </w:r>
      <w:r w:rsidR="006D7994">
        <w:rPr>
          <w:rFonts w:cs="Arial"/>
          <w:color w:val="000000" w:themeColor="text1"/>
        </w:rPr>
        <w:t>,</w:t>
      </w:r>
      <w:r w:rsidR="00525889">
        <w:rPr>
          <w:rFonts w:cs="Arial"/>
          <w:color w:val="000000" w:themeColor="text1"/>
        </w:rPr>
        <w:t xml:space="preserve"> </w:t>
      </w:r>
      <w:r w:rsidR="00857644" w:rsidRPr="00857644">
        <w:rPr>
          <w:rFonts w:cs="Arial"/>
          <w:color w:val="000000" w:themeColor="text1"/>
        </w:rPr>
        <w:t xml:space="preserve">representa um importante instrumento público para </w:t>
      </w:r>
      <w:r w:rsidR="002F0357">
        <w:rPr>
          <w:rFonts w:cs="Arial"/>
          <w:color w:val="000000" w:themeColor="text1"/>
        </w:rPr>
        <w:t>reduzir</w:t>
      </w:r>
      <w:r w:rsidR="00921044">
        <w:rPr>
          <w:rFonts w:cs="Arial"/>
          <w:color w:val="000000" w:themeColor="text1"/>
        </w:rPr>
        <w:t xml:space="preserve"> </w:t>
      </w:r>
      <w:r w:rsidR="002F0357">
        <w:rPr>
          <w:rFonts w:cs="Arial"/>
          <w:color w:val="000000" w:themeColor="text1"/>
        </w:rPr>
        <w:t>vulnerabilidades</w:t>
      </w:r>
      <w:r w:rsidR="00CA48EC">
        <w:rPr>
          <w:rFonts w:cs="Arial"/>
          <w:color w:val="000000" w:themeColor="text1"/>
        </w:rPr>
        <w:t>.</w:t>
      </w:r>
      <w:r w:rsidR="00F44814">
        <w:rPr>
          <w:rFonts w:cs="Arial"/>
          <w:color w:val="000000" w:themeColor="text1"/>
        </w:rPr>
        <w:t xml:space="preserve"> A Figura 4 ilustra</w:t>
      </w:r>
      <w:r w:rsidR="004A68C3">
        <w:rPr>
          <w:rFonts w:cs="Arial"/>
          <w:color w:val="000000" w:themeColor="text1"/>
        </w:rPr>
        <w:t xml:space="preserve"> os principais avanços </w:t>
      </w:r>
      <w:r w:rsidR="00027C26">
        <w:rPr>
          <w:rFonts w:cs="Arial"/>
          <w:color w:val="000000" w:themeColor="text1"/>
        </w:rPr>
        <w:t>da nova política de ATER no</w:t>
      </w:r>
      <w:r w:rsidR="00A44B7D">
        <w:rPr>
          <w:rFonts w:cs="Arial"/>
          <w:color w:val="000000" w:themeColor="text1"/>
        </w:rPr>
        <w:t>s sistemas agroalimentares da agricultura familiar do</w:t>
      </w:r>
      <w:r w:rsidR="00027C26">
        <w:rPr>
          <w:rFonts w:cs="Arial"/>
          <w:color w:val="000000" w:themeColor="text1"/>
        </w:rPr>
        <w:t xml:space="preserve"> Território do Sisal</w:t>
      </w:r>
      <w:r w:rsidR="00A44B7D">
        <w:rPr>
          <w:rFonts w:cs="Arial"/>
          <w:color w:val="000000" w:themeColor="text1"/>
        </w:rPr>
        <w:t>.</w:t>
      </w:r>
    </w:p>
    <w:p w14:paraId="75D6EDCD" w14:textId="01C29BD2" w:rsidR="00A9214D" w:rsidRDefault="00A9214D" w:rsidP="002A2C20">
      <w:pPr>
        <w:jc w:val="center"/>
        <w:rPr>
          <w:rFonts w:cs="Arial"/>
          <w:color w:val="000000" w:themeColor="text1"/>
          <w:sz w:val="20"/>
          <w:szCs w:val="20"/>
        </w:rPr>
      </w:pPr>
      <w:r w:rsidRPr="00485687">
        <w:rPr>
          <w:rFonts w:cs="Arial"/>
          <w:b/>
          <w:bCs/>
          <w:color w:val="000000" w:themeColor="text1"/>
          <w:sz w:val="20"/>
          <w:szCs w:val="20"/>
        </w:rPr>
        <w:t xml:space="preserve">Figura </w:t>
      </w:r>
      <w:r w:rsidR="007656BF" w:rsidRPr="00485687">
        <w:rPr>
          <w:rFonts w:cs="Arial"/>
          <w:b/>
          <w:bCs/>
          <w:color w:val="000000" w:themeColor="text1"/>
          <w:sz w:val="20"/>
          <w:szCs w:val="20"/>
        </w:rPr>
        <w:t>4</w:t>
      </w:r>
      <w:r w:rsidRPr="00485687">
        <w:rPr>
          <w:rFonts w:cs="Arial"/>
          <w:color w:val="000000" w:themeColor="text1"/>
          <w:sz w:val="20"/>
          <w:szCs w:val="20"/>
        </w:rPr>
        <w:t xml:space="preserve"> – Principais avanços d</w:t>
      </w:r>
      <w:r w:rsidR="004A68C3">
        <w:rPr>
          <w:rFonts w:cs="Arial"/>
          <w:color w:val="000000" w:themeColor="text1"/>
          <w:sz w:val="20"/>
          <w:szCs w:val="20"/>
        </w:rPr>
        <w:t>a</w:t>
      </w:r>
      <w:r w:rsidRPr="00485687">
        <w:rPr>
          <w:rFonts w:cs="Arial"/>
          <w:color w:val="000000" w:themeColor="text1"/>
          <w:sz w:val="20"/>
          <w:szCs w:val="20"/>
        </w:rPr>
        <w:t xml:space="preserve"> ATER </w:t>
      </w:r>
      <w:r w:rsidR="001806CF">
        <w:rPr>
          <w:rFonts w:cs="Arial"/>
          <w:color w:val="000000" w:themeColor="text1"/>
          <w:sz w:val="20"/>
          <w:szCs w:val="20"/>
        </w:rPr>
        <w:t>no</w:t>
      </w:r>
      <w:r w:rsidR="00A44B7D">
        <w:rPr>
          <w:rFonts w:cs="Arial"/>
          <w:color w:val="000000" w:themeColor="text1"/>
          <w:sz w:val="20"/>
          <w:szCs w:val="20"/>
        </w:rPr>
        <w:t>s sistemas agroalimentares</w:t>
      </w:r>
      <w:r w:rsidR="00395ECE">
        <w:rPr>
          <w:rFonts w:cs="Arial"/>
          <w:color w:val="000000" w:themeColor="text1"/>
          <w:sz w:val="20"/>
          <w:szCs w:val="20"/>
        </w:rPr>
        <w:t xml:space="preserve"> </w:t>
      </w:r>
      <w:r w:rsidR="00311984">
        <w:rPr>
          <w:rFonts w:cs="Arial"/>
          <w:color w:val="000000" w:themeColor="text1"/>
          <w:sz w:val="20"/>
          <w:szCs w:val="20"/>
        </w:rPr>
        <w:t xml:space="preserve">entre </w:t>
      </w:r>
      <w:r w:rsidR="00395ECE">
        <w:rPr>
          <w:rFonts w:cs="Arial"/>
          <w:color w:val="000000" w:themeColor="text1"/>
          <w:sz w:val="20"/>
          <w:szCs w:val="20"/>
        </w:rPr>
        <w:t xml:space="preserve">os agricultores </w:t>
      </w:r>
      <w:r w:rsidR="00072FC0">
        <w:rPr>
          <w:rFonts w:cs="Arial"/>
          <w:color w:val="000000" w:themeColor="text1"/>
          <w:sz w:val="20"/>
          <w:szCs w:val="20"/>
        </w:rPr>
        <w:t>familiares</w:t>
      </w:r>
      <w:r w:rsidR="00FF2730">
        <w:rPr>
          <w:rStyle w:val="Refdenotaderodap"/>
          <w:rFonts w:cs="Arial"/>
          <w:color w:val="000000" w:themeColor="text1"/>
          <w:sz w:val="20"/>
          <w:szCs w:val="20"/>
        </w:rPr>
        <w:footnoteReference w:id="4"/>
      </w:r>
    </w:p>
    <w:p w14:paraId="63BB8AE2" w14:textId="463070F4" w:rsidR="00496FA8" w:rsidRPr="00A9214D" w:rsidRDefault="00FA48E1" w:rsidP="002A2C20">
      <w:pPr>
        <w:jc w:val="center"/>
        <w:rPr>
          <w:rFonts w:cs="Arial"/>
          <w:color w:val="000000" w:themeColor="text1"/>
        </w:rPr>
      </w:pPr>
      <w:r w:rsidRPr="00FA48E1">
        <w:rPr>
          <w:rFonts w:cs="Arial"/>
          <w:noProof/>
          <w:color w:val="000000" w:themeColor="text1"/>
        </w:rPr>
        <w:drawing>
          <wp:inline distT="0" distB="0" distL="0" distR="0" wp14:anchorId="4B6A13E3" wp14:editId="37E9C82C">
            <wp:extent cx="5754370" cy="2127250"/>
            <wp:effectExtent l="0" t="0" r="0" b="6350"/>
            <wp:docPr id="1114489652"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9652" name="Imagem 1" descr="Gráfico&#10;&#10;O conteúdo gerado por IA pode estar incorreto."/>
                    <pic:cNvPicPr/>
                  </pic:nvPicPr>
                  <pic:blipFill>
                    <a:blip r:embed="rId11"/>
                    <a:stretch>
                      <a:fillRect/>
                    </a:stretch>
                  </pic:blipFill>
                  <pic:spPr>
                    <a:xfrm>
                      <a:off x="0" y="0"/>
                      <a:ext cx="5826712" cy="2153993"/>
                    </a:xfrm>
                    <a:prstGeom prst="rect">
                      <a:avLst/>
                    </a:prstGeom>
                  </pic:spPr>
                </pic:pic>
              </a:graphicData>
            </a:graphic>
          </wp:inline>
        </w:drawing>
      </w:r>
    </w:p>
    <w:p w14:paraId="7FEAF9CD" w14:textId="270CFEA2" w:rsidR="009E689D" w:rsidRDefault="009E689D" w:rsidP="009E689D">
      <w:pPr>
        <w:pStyle w:val="PargrafodaLista"/>
        <w:ind w:left="0"/>
        <w:jc w:val="both"/>
        <w:rPr>
          <w:rFonts w:cs="Arial"/>
          <w:color w:val="000000" w:themeColor="text1"/>
          <w:sz w:val="20"/>
          <w:szCs w:val="20"/>
        </w:rPr>
      </w:pPr>
      <w:r>
        <w:rPr>
          <w:rFonts w:cs="Arial"/>
          <w:color w:val="000000" w:themeColor="text1"/>
          <w:sz w:val="20"/>
          <w:szCs w:val="20"/>
        </w:rPr>
        <w:t xml:space="preserve"> </w:t>
      </w:r>
      <w:r w:rsidRPr="00A9214D">
        <w:rPr>
          <w:rFonts w:cs="Arial"/>
          <w:color w:val="000000" w:themeColor="text1"/>
          <w:sz w:val="20"/>
          <w:szCs w:val="20"/>
        </w:rPr>
        <w:t xml:space="preserve">Fonte: </w:t>
      </w:r>
      <w:r w:rsidRPr="003A45BB">
        <w:rPr>
          <w:rFonts w:cs="Arial"/>
          <w:color w:val="000000" w:themeColor="text1"/>
          <w:sz w:val="20"/>
          <w:szCs w:val="20"/>
        </w:rPr>
        <w:t>Elaborado pelo autor a partir de dados da pesquisa (2023).</w:t>
      </w:r>
    </w:p>
    <w:p w14:paraId="7BEE9877" w14:textId="3A2E60E8" w:rsidR="009E689D" w:rsidRDefault="009E689D" w:rsidP="001F4AD7">
      <w:pPr>
        <w:pStyle w:val="PargrafodaLista"/>
        <w:spacing w:after="240"/>
        <w:ind w:left="0"/>
        <w:jc w:val="both"/>
        <w:rPr>
          <w:rFonts w:cs="Arial"/>
          <w:color w:val="000000" w:themeColor="text1"/>
          <w:sz w:val="20"/>
          <w:szCs w:val="20"/>
        </w:rPr>
      </w:pPr>
      <w:r>
        <w:rPr>
          <w:rFonts w:cs="Arial"/>
          <w:color w:val="000000" w:themeColor="text1"/>
          <w:sz w:val="20"/>
          <w:szCs w:val="20"/>
        </w:rPr>
        <w:t xml:space="preserve"> Legenda: MM: </w:t>
      </w:r>
      <w:r w:rsidR="00420366">
        <w:rPr>
          <w:rFonts w:cs="Arial"/>
          <w:color w:val="000000" w:themeColor="text1"/>
          <w:sz w:val="20"/>
          <w:szCs w:val="20"/>
        </w:rPr>
        <w:t xml:space="preserve">Melhorou </w:t>
      </w:r>
      <w:r w:rsidR="0020512F">
        <w:rPr>
          <w:rFonts w:cs="Arial"/>
          <w:color w:val="000000" w:themeColor="text1"/>
          <w:sz w:val="20"/>
          <w:szCs w:val="20"/>
        </w:rPr>
        <w:t>M</w:t>
      </w:r>
      <w:r w:rsidR="00420366">
        <w:rPr>
          <w:rFonts w:cs="Arial"/>
          <w:color w:val="000000" w:themeColor="text1"/>
          <w:sz w:val="20"/>
          <w:szCs w:val="20"/>
        </w:rPr>
        <w:t>uito</w:t>
      </w:r>
      <w:r>
        <w:rPr>
          <w:rFonts w:cs="Arial"/>
          <w:color w:val="000000" w:themeColor="text1"/>
          <w:sz w:val="20"/>
          <w:szCs w:val="20"/>
        </w:rPr>
        <w:t xml:space="preserve">; MP: </w:t>
      </w:r>
      <w:r w:rsidR="00420366">
        <w:rPr>
          <w:rFonts w:cs="Arial"/>
          <w:color w:val="000000" w:themeColor="text1"/>
          <w:sz w:val="20"/>
          <w:szCs w:val="20"/>
        </w:rPr>
        <w:t xml:space="preserve">Melhorou </w:t>
      </w:r>
      <w:r w:rsidR="0020512F">
        <w:rPr>
          <w:rFonts w:cs="Arial"/>
          <w:color w:val="000000" w:themeColor="text1"/>
          <w:sz w:val="20"/>
          <w:szCs w:val="20"/>
        </w:rPr>
        <w:t>P</w:t>
      </w:r>
      <w:r w:rsidR="00420366">
        <w:rPr>
          <w:rFonts w:cs="Arial"/>
          <w:color w:val="000000" w:themeColor="text1"/>
          <w:sz w:val="20"/>
          <w:szCs w:val="20"/>
        </w:rPr>
        <w:t>ouco</w:t>
      </w:r>
      <w:r w:rsidR="004420D5">
        <w:rPr>
          <w:rFonts w:cs="Arial"/>
          <w:color w:val="000000" w:themeColor="text1"/>
          <w:sz w:val="20"/>
          <w:szCs w:val="20"/>
        </w:rPr>
        <w:t xml:space="preserve">; CI: </w:t>
      </w:r>
      <w:r w:rsidR="00420366">
        <w:rPr>
          <w:rFonts w:cs="Arial"/>
          <w:color w:val="000000" w:themeColor="text1"/>
          <w:sz w:val="20"/>
          <w:szCs w:val="20"/>
        </w:rPr>
        <w:t xml:space="preserve">Continuou </w:t>
      </w:r>
      <w:r w:rsidR="0020512F">
        <w:rPr>
          <w:rFonts w:cs="Arial"/>
          <w:color w:val="000000" w:themeColor="text1"/>
          <w:sz w:val="20"/>
          <w:szCs w:val="20"/>
        </w:rPr>
        <w:t>I</w:t>
      </w:r>
      <w:r w:rsidR="00420366">
        <w:rPr>
          <w:rFonts w:cs="Arial"/>
          <w:color w:val="000000" w:themeColor="text1"/>
          <w:sz w:val="20"/>
          <w:szCs w:val="20"/>
        </w:rPr>
        <w:t>gual</w:t>
      </w:r>
      <w:r>
        <w:rPr>
          <w:rFonts w:cs="Arial"/>
          <w:color w:val="000000" w:themeColor="text1"/>
          <w:sz w:val="20"/>
          <w:szCs w:val="20"/>
        </w:rPr>
        <w:t>.</w:t>
      </w:r>
    </w:p>
    <w:p w14:paraId="2A0AEE70" w14:textId="2B2C64F4" w:rsidR="007D4317" w:rsidRDefault="001D3F75" w:rsidP="007D4317">
      <w:pPr>
        <w:spacing w:line="360" w:lineRule="auto"/>
        <w:ind w:firstLine="567"/>
        <w:jc w:val="both"/>
        <w:rPr>
          <w:rStyle w:val="nfase"/>
          <w:rFonts w:asciiTheme="minorHAnsi" w:hAnsiTheme="minorHAnsi" w:cs="Arial"/>
          <w:color w:val="000000" w:themeColor="text1"/>
        </w:rPr>
      </w:pPr>
      <w:r>
        <w:rPr>
          <w:rFonts w:cs="Arial"/>
          <w:color w:val="000000" w:themeColor="text1"/>
        </w:rPr>
        <w:lastRenderedPageBreak/>
        <w:t>No campo social, o</w:t>
      </w:r>
      <w:r w:rsidR="005417F5" w:rsidRPr="005D0E1E">
        <w:rPr>
          <w:rFonts w:cs="Arial"/>
          <w:color w:val="000000" w:themeColor="text1"/>
        </w:rPr>
        <w:t xml:space="preserve"> fortalecimento das relações entre agricultores familiares</w:t>
      </w:r>
      <w:r w:rsidR="00CC0672">
        <w:rPr>
          <w:rFonts w:cs="Arial"/>
          <w:color w:val="000000" w:themeColor="text1"/>
        </w:rPr>
        <w:t xml:space="preserve"> -</w:t>
      </w:r>
      <w:r w:rsidR="005417F5" w:rsidRPr="005D0E1E">
        <w:rPr>
          <w:rFonts w:cs="Arial"/>
          <w:color w:val="000000" w:themeColor="text1"/>
        </w:rPr>
        <w:t xml:space="preserve"> </w:t>
      </w:r>
      <w:r w:rsidR="00E179D7">
        <w:rPr>
          <w:rFonts w:cs="Arial"/>
          <w:color w:val="000000" w:themeColor="text1"/>
        </w:rPr>
        <w:t>aspecto</w:t>
      </w:r>
      <w:r w:rsidR="005417F5" w:rsidRPr="005D0E1E">
        <w:rPr>
          <w:rFonts w:cs="Arial"/>
          <w:color w:val="000000" w:themeColor="text1"/>
        </w:rPr>
        <w:t xml:space="preserve"> justificado </w:t>
      </w:r>
      <w:r w:rsidR="007B68C4">
        <w:rPr>
          <w:rFonts w:cs="Arial"/>
          <w:color w:val="000000" w:themeColor="text1"/>
        </w:rPr>
        <w:t xml:space="preserve">pelos agricultores </w:t>
      </w:r>
      <w:r w:rsidR="00CC0672">
        <w:rPr>
          <w:rFonts w:cs="Arial"/>
          <w:color w:val="000000" w:themeColor="text1"/>
        </w:rPr>
        <w:t>sobre a</w:t>
      </w:r>
      <w:r w:rsidR="005417F5" w:rsidRPr="005D0E1E">
        <w:rPr>
          <w:rFonts w:cs="Arial"/>
          <w:color w:val="000000" w:themeColor="text1"/>
        </w:rPr>
        <w:t xml:space="preserve"> implementação de metodologias participativas por meio das entidades de ATER</w:t>
      </w:r>
      <w:r w:rsidR="00CC0672">
        <w:rPr>
          <w:rFonts w:cs="Arial"/>
          <w:color w:val="000000" w:themeColor="text1"/>
        </w:rPr>
        <w:t xml:space="preserve"> -</w:t>
      </w:r>
      <w:r w:rsidR="005417F5" w:rsidRPr="005D0E1E">
        <w:rPr>
          <w:rFonts w:cs="Arial"/>
          <w:color w:val="000000" w:themeColor="text1"/>
        </w:rPr>
        <w:t xml:space="preserve"> as mulheres têm sido protagonistas na coordenação de ações coletivas comunitárias, favorecendo a constituição de grupos de produção voltados ao beneficiamento de alimentos do bioma Caatinga. A</w:t>
      </w:r>
      <w:r w:rsidR="005417F5" w:rsidRPr="005D0E1E">
        <w:rPr>
          <w:rStyle w:val="nfase"/>
          <w:rFonts w:asciiTheme="minorHAnsi" w:hAnsiTheme="minorHAnsi" w:cs="Arial"/>
          <w:color w:val="000000" w:themeColor="text1"/>
        </w:rPr>
        <w:t xml:space="preserve">s ações participativas têm estimulado reações de enfrentamento às vulnerabilidades. </w:t>
      </w:r>
    </w:p>
    <w:p w14:paraId="35177BBE" w14:textId="561F1A5B" w:rsidR="00960BA0" w:rsidRDefault="005417F5" w:rsidP="005D0E1E">
      <w:pPr>
        <w:spacing w:line="360" w:lineRule="auto"/>
        <w:ind w:firstLine="567"/>
        <w:jc w:val="both"/>
        <w:rPr>
          <w:rFonts w:cs="Arial"/>
          <w:color w:val="000000" w:themeColor="text1"/>
        </w:rPr>
      </w:pPr>
      <w:r w:rsidRPr="005D0E1E">
        <w:rPr>
          <w:rFonts w:cs="Arial"/>
          <w:color w:val="000000" w:themeColor="text1"/>
        </w:rPr>
        <w:t xml:space="preserve">De acordo com </w:t>
      </w:r>
      <w:r w:rsidRPr="005D0E1E">
        <w:rPr>
          <w:rFonts w:eastAsia="Times New Roman" w:cs="Arial"/>
          <w:color w:val="000000" w:themeColor="text1"/>
        </w:rPr>
        <w:t>Sanz-</w:t>
      </w:r>
      <w:proofErr w:type="spellStart"/>
      <w:r w:rsidRPr="005D0E1E">
        <w:rPr>
          <w:rFonts w:eastAsia="Times New Roman" w:cs="Arial"/>
          <w:color w:val="000000" w:themeColor="text1"/>
        </w:rPr>
        <w:t>Cañada</w:t>
      </w:r>
      <w:proofErr w:type="spellEnd"/>
      <w:r w:rsidR="00C610B4">
        <w:rPr>
          <w:rFonts w:eastAsia="Times New Roman" w:cs="Arial"/>
          <w:color w:val="000000" w:themeColor="text1"/>
        </w:rPr>
        <w:t>,</w:t>
      </w:r>
      <w:r w:rsidR="00C610B4" w:rsidRPr="00C610B4">
        <w:rPr>
          <w:rFonts w:eastAsia="Times New Roman" w:cs="Arial"/>
          <w:color w:val="000000" w:themeColor="text1"/>
        </w:rPr>
        <w:t xml:space="preserve"> Sánchez-Hernández </w:t>
      </w:r>
      <w:r w:rsidR="00C610B4">
        <w:rPr>
          <w:rFonts w:eastAsia="Times New Roman" w:cs="Arial"/>
          <w:color w:val="000000" w:themeColor="text1"/>
        </w:rPr>
        <w:t>e</w:t>
      </w:r>
      <w:r w:rsidR="00C610B4" w:rsidRPr="00C610B4">
        <w:rPr>
          <w:rFonts w:eastAsia="Times New Roman" w:cs="Arial"/>
          <w:color w:val="000000" w:themeColor="text1"/>
        </w:rPr>
        <w:t xml:space="preserve"> López-García</w:t>
      </w:r>
      <w:r w:rsidR="00C921EC">
        <w:rPr>
          <w:rFonts w:eastAsia="Times New Roman" w:cs="Arial"/>
          <w:color w:val="000000" w:themeColor="text1"/>
        </w:rPr>
        <w:t xml:space="preserve"> </w:t>
      </w:r>
      <w:r w:rsidRPr="005D0E1E">
        <w:rPr>
          <w:rFonts w:eastAsia="Times New Roman" w:cs="Arial"/>
          <w:color w:val="000000" w:themeColor="text1"/>
        </w:rPr>
        <w:t xml:space="preserve">(2023, p. 13) as “abordagens participativas e </w:t>
      </w:r>
      <w:proofErr w:type="spellStart"/>
      <w:r w:rsidRPr="005D0E1E">
        <w:rPr>
          <w:rFonts w:eastAsia="Times New Roman" w:cs="Arial"/>
          <w:color w:val="000000" w:themeColor="text1"/>
        </w:rPr>
        <w:t>territorializadas</w:t>
      </w:r>
      <w:proofErr w:type="spellEnd"/>
      <w:r w:rsidRPr="005D0E1E">
        <w:rPr>
          <w:rFonts w:eastAsia="Times New Roman" w:cs="Arial"/>
          <w:color w:val="000000" w:themeColor="text1"/>
        </w:rPr>
        <w:t xml:space="preserve"> para processos de transição podem gerar alianças mais abrangentes entre atores comprometidos com a disseminação de inovações agroecológicas”</w:t>
      </w:r>
      <w:r w:rsidRPr="005D0E1E">
        <w:rPr>
          <w:rFonts w:cs="Arial"/>
          <w:color w:val="000000" w:themeColor="text1"/>
        </w:rPr>
        <w:t>. Entre as metodologias desenvolvidas pelas entidades, os cursos e, principalmente, os intercâmbios entre agricultores, promovem experiências significativas</w:t>
      </w:r>
      <w:r w:rsidR="00561E70">
        <w:rPr>
          <w:rFonts w:cs="Arial"/>
          <w:color w:val="000000" w:themeColor="text1"/>
        </w:rPr>
        <w:t xml:space="preserve">, conforme relatos dos agricultores, o </w:t>
      </w:r>
      <w:r w:rsidR="00A54DB3">
        <w:rPr>
          <w:rFonts w:cs="Arial"/>
          <w:color w:val="000000" w:themeColor="text1"/>
        </w:rPr>
        <w:t>que</w:t>
      </w:r>
      <w:r w:rsidR="00561E70">
        <w:rPr>
          <w:rFonts w:cs="Arial"/>
          <w:color w:val="000000" w:themeColor="text1"/>
        </w:rPr>
        <w:t xml:space="preserve"> pode</w:t>
      </w:r>
      <w:r w:rsidRPr="005D0E1E">
        <w:rPr>
          <w:rFonts w:cs="Arial"/>
          <w:color w:val="000000" w:themeColor="text1"/>
        </w:rPr>
        <w:t xml:space="preserve"> contribu</w:t>
      </w:r>
      <w:r w:rsidR="00561E70">
        <w:rPr>
          <w:rFonts w:cs="Arial"/>
          <w:color w:val="000000" w:themeColor="text1"/>
        </w:rPr>
        <w:t xml:space="preserve">ir </w:t>
      </w:r>
      <w:r w:rsidR="00A54DB3">
        <w:rPr>
          <w:rFonts w:cs="Arial"/>
          <w:color w:val="000000" w:themeColor="text1"/>
        </w:rPr>
        <w:t>para a</w:t>
      </w:r>
      <w:r w:rsidRPr="005D0E1E">
        <w:rPr>
          <w:rFonts w:cs="Arial"/>
          <w:color w:val="000000" w:themeColor="text1"/>
        </w:rPr>
        <w:t xml:space="preserve"> valorização do conhecimento local ou tradicional e </w:t>
      </w:r>
      <w:r w:rsidR="00960BA0">
        <w:rPr>
          <w:rFonts w:cs="Arial"/>
          <w:color w:val="000000" w:themeColor="text1"/>
        </w:rPr>
        <w:t>troca</w:t>
      </w:r>
      <w:r w:rsidR="00DF76EB">
        <w:rPr>
          <w:rFonts w:cs="Arial"/>
          <w:color w:val="000000" w:themeColor="text1"/>
        </w:rPr>
        <w:t>s</w:t>
      </w:r>
      <w:r w:rsidR="00960BA0">
        <w:rPr>
          <w:rFonts w:cs="Arial"/>
          <w:color w:val="000000" w:themeColor="text1"/>
        </w:rPr>
        <w:t xml:space="preserve"> de saberes</w:t>
      </w:r>
      <w:r w:rsidRPr="005D0E1E">
        <w:rPr>
          <w:rFonts w:cs="Arial"/>
          <w:color w:val="000000" w:themeColor="text1"/>
        </w:rPr>
        <w:t>.</w:t>
      </w:r>
      <w:r w:rsidR="007D4317">
        <w:rPr>
          <w:rFonts w:cs="Arial"/>
          <w:color w:val="000000" w:themeColor="text1"/>
        </w:rPr>
        <w:t xml:space="preserve"> </w:t>
      </w:r>
    </w:p>
    <w:p w14:paraId="4E6988E8" w14:textId="0848A624" w:rsidR="005417F5" w:rsidRDefault="005417F5" w:rsidP="005D0E1E">
      <w:pPr>
        <w:spacing w:line="360" w:lineRule="auto"/>
        <w:ind w:firstLine="567"/>
        <w:jc w:val="both"/>
        <w:rPr>
          <w:rFonts w:cs="Arial"/>
          <w:color w:val="000000" w:themeColor="text1"/>
        </w:rPr>
      </w:pPr>
      <w:r w:rsidRPr="005D0E1E">
        <w:rPr>
          <w:rFonts w:cs="Arial"/>
          <w:color w:val="000000" w:themeColor="text1"/>
        </w:rPr>
        <w:t>Es</w:t>
      </w:r>
      <w:r w:rsidR="001F47A3">
        <w:rPr>
          <w:rFonts w:cs="Arial"/>
          <w:color w:val="000000" w:themeColor="text1"/>
        </w:rPr>
        <w:t>s</w:t>
      </w:r>
      <w:r w:rsidRPr="005D0E1E">
        <w:rPr>
          <w:rFonts w:cs="Arial"/>
          <w:color w:val="000000" w:themeColor="text1"/>
        </w:rPr>
        <w:t>e contexto também é refletido pela adoção de tecnologias adaptadas ao semiárido</w:t>
      </w:r>
      <w:r w:rsidR="00FC30E2">
        <w:rPr>
          <w:rFonts w:cs="Arial"/>
          <w:color w:val="000000" w:themeColor="text1"/>
        </w:rPr>
        <w:t xml:space="preserve"> e, n</w:t>
      </w:r>
      <w:r w:rsidRPr="005D0E1E">
        <w:rPr>
          <w:rFonts w:cs="Arial"/>
          <w:color w:val="000000" w:themeColor="text1"/>
        </w:rPr>
        <w:t>este sentido, a ATER tem sido fundamental à difusão dessas tecnologias. Parte dos agricultores familiares entrevistados apontam que as tecnologias</w:t>
      </w:r>
      <w:r w:rsidR="000D1856">
        <w:rPr>
          <w:rFonts w:cs="Arial"/>
          <w:color w:val="000000" w:themeColor="text1"/>
        </w:rPr>
        <w:t xml:space="preserve"> sociais</w:t>
      </w:r>
      <w:r w:rsidRPr="005D0E1E">
        <w:rPr>
          <w:rFonts w:cs="Arial"/>
          <w:color w:val="000000" w:themeColor="text1"/>
        </w:rPr>
        <w:t xml:space="preserve"> contribuem</w:t>
      </w:r>
      <w:r w:rsidR="000D1856">
        <w:rPr>
          <w:rFonts w:cs="Arial"/>
          <w:color w:val="000000" w:themeColor="text1"/>
        </w:rPr>
        <w:t xml:space="preserve"> decisivamente</w:t>
      </w:r>
      <w:r w:rsidRPr="005D0E1E">
        <w:rPr>
          <w:rFonts w:cs="Arial"/>
          <w:color w:val="000000" w:themeColor="text1"/>
        </w:rPr>
        <w:t xml:space="preserve"> para diversifica</w:t>
      </w:r>
      <w:r w:rsidR="00C734C4">
        <w:rPr>
          <w:rFonts w:cs="Arial"/>
          <w:color w:val="000000" w:themeColor="text1"/>
        </w:rPr>
        <w:t xml:space="preserve">r </w:t>
      </w:r>
      <w:r w:rsidRPr="005D0E1E">
        <w:rPr>
          <w:rFonts w:cs="Arial"/>
          <w:color w:val="000000" w:themeColor="text1"/>
        </w:rPr>
        <w:t>a produção</w:t>
      </w:r>
      <w:r w:rsidR="004F1FE5">
        <w:rPr>
          <w:rFonts w:cs="Arial"/>
          <w:color w:val="000000" w:themeColor="text1"/>
        </w:rPr>
        <w:t xml:space="preserve"> e</w:t>
      </w:r>
      <w:r w:rsidR="00DF76EB">
        <w:rPr>
          <w:rFonts w:cs="Arial"/>
          <w:color w:val="000000" w:themeColor="text1"/>
        </w:rPr>
        <w:t xml:space="preserve">, consequentemente, </w:t>
      </w:r>
      <w:r w:rsidR="00611776">
        <w:rPr>
          <w:rFonts w:cs="Arial"/>
          <w:color w:val="000000" w:themeColor="text1"/>
        </w:rPr>
        <w:t>em favor d</w:t>
      </w:r>
      <w:r w:rsidR="00DF76EB">
        <w:rPr>
          <w:rFonts w:cs="Arial"/>
          <w:color w:val="000000" w:themeColor="text1"/>
        </w:rPr>
        <w:t xml:space="preserve">a </w:t>
      </w:r>
      <w:r w:rsidR="00220D96">
        <w:rPr>
          <w:rFonts w:cs="Arial"/>
          <w:color w:val="000000" w:themeColor="text1"/>
        </w:rPr>
        <w:t xml:space="preserve">Segurança Alimentar e Nutricional </w:t>
      </w:r>
      <w:r w:rsidR="00DF76EB">
        <w:rPr>
          <w:rFonts w:cs="Arial"/>
          <w:color w:val="000000" w:themeColor="text1"/>
        </w:rPr>
        <w:t>(SAN)</w:t>
      </w:r>
      <w:r w:rsidR="00220D96">
        <w:rPr>
          <w:rFonts w:cs="Arial"/>
          <w:color w:val="000000" w:themeColor="text1"/>
        </w:rPr>
        <w:t>, sugerindo que esse contexto pode esta</w:t>
      </w:r>
      <w:r w:rsidR="004F1FE5">
        <w:rPr>
          <w:rFonts w:cs="Arial"/>
          <w:color w:val="000000" w:themeColor="text1"/>
        </w:rPr>
        <w:t xml:space="preserve">r </w:t>
      </w:r>
      <w:r w:rsidRPr="005D0E1E">
        <w:rPr>
          <w:rFonts w:cs="Arial"/>
          <w:color w:val="000000" w:themeColor="text1"/>
        </w:rPr>
        <w:t>contemplad</w:t>
      </w:r>
      <w:r w:rsidR="004F1FE5">
        <w:rPr>
          <w:rFonts w:cs="Arial"/>
          <w:color w:val="000000" w:themeColor="text1"/>
        </w:rPr>
        <w:t>o</w:t>
      </w:r>
      <w:r w:rsidRPr="005D0E1E">
        <w:rPr>
          <w:rFonts w:cs="Arial"/>
          <w:color w:val="000000" w:themeColor="text1"/>
        </w:rPr>
        <w:t xml:space="preserve"> </w:t>
      </w:r>
      <w:r w:rsidR="00220D96">
        <w:rPr>
          <w:rFonts w:cs="Arial"/>
          <w:color w:val="000000" w:themeColor="text1"/>
        </w:rPr>
        <w:t>sob</w:t>
      </w:r>
      <w:r w:rsidR="00544A84">
        <w:rPr>
          <w:rFonts w:cs="Arial"/>
          <w:color w:val="000000" w:themeColor="text1"/>
        </w:rPr>
        <w:t xml:space="preserve"> melhor</w:t>
      </w:r>
      <w:r w:rsidR="00220D96">
        <w:rPr>
          <w:rFonts w:cs="Arial"/>
          <w:color w:val="000000" w:themeColor="text1"/>
        </w:rPr>
        <w:t>es condições de</w:t>
      </w:r>
      <w:r w:rsidR="00544A84">
        <w:rPr>
          <w:rFonts w:cs="Arial"/>
          <w:color w:val="000000" w:themeColor="text1"/>
        </w:rPr>
        <w:t xml:space="preserve"> gerenciamento de recursos hídricos</w:t>
      </w:r>
      <w:r w:rsidR="00A9012C">
        <w:rPr>
          <w:rFonts w:cs="Arial"/>
          <w:color w:val="000000" w:themeColor="text1"/>
        </w:rPr>
        <w:t xml:space="preserve"> e </w:t>
      </w:r>
      <w:r w:rsidRPr="005D0E1E">
        <w:rPr>
          <w:rFonts w:cs="Arial"/>
          <w:color w:val="000000" w:themeColor="text1"/>
        </w:rPr>
        <w:t>pela utilização simultânea de algumas práticas sustentáveis de produção: cuidado com o solo, adubação orgânica, entre outras</w:t>
      </w:r>
      <w:r w:rsidR="009220B9">
        <w:rPr>
          <w:rFonts w:cs="Arial"/>
          <w:color w:val="000000" w:themeColor="text1"/>
        </w:rPr>
        <w:t>.</w:t>
      </w:r>
    </w:p>
    <w:p w14:paraId="1BCC1263" w14:textId="504083B8" w:rsidR="00A71260" w:rsidRDefault="00713E41" w:rsidP="005D0E1E">
      <w:pPr>
        <w:spacing w:line="360" w:lineRule="auto"/>
        <w:ind w:firstLine="567"/>
        <w:jc w:val="both"/>
        <w:rPr>
          <w:rFonts w:cs="Arial"/>
          <w:color w:val="000000" w:themeColor="text1"/>
        </w:rPr>
      </w:pPr>
      <w:r>
        <w:rPr>
          <w:rFonts w:cs="Arial"/>
          <w:color w:val="000000" w:themeColor="text1"/>
        </w:rPr>
        <w:t xml:space="preserve">A atividade pecuária </w:t>
      </w:r>
      <w:r w:rsidR="00424668">
        <w:rPr>
          <w:rFonts w:cs="Arial"/>
          <w:color w:val="000000" w:themeColor="text1"/>
        </w:rPr>
        <w:t xml:space="preserve">é </w:t>
      </w:r>
      <w:r w:rsidR="00AA573C">
        <w:rPr>
          <w:rFonts w:cs="Arial"/>
          <w:color w:val="000000" w:themeColor="text1"/>
        </w:rPr>
        <w:t>uma realidade presente</w:t>
      </w:r>
      <w:r w:rsidR="00424668">
        <w:rPr>
          <w:rFonts w:cs="Arial"/>
          <w:color w:val="000000" w:themeColor="text1"/>
        </w:rPr>
        <w:t xml:space="preserve"> entre boa parte dos agricultores</w:t>
      </w:r>
      <w:r w:rsidR="00240D63">
        <w:rPr>
          <w:rFonts w:cs="Arial"/>
          <w:color w:val="000000" w:themeColor="text1"/>
        </w:rPr>
        <w:t xml:space="preserve"> familiares</w:t>
      </w:r>
      <w:r w:rsidR="00424668">
        <w:rPr>
          <w:rFonts w:cs="Arial"/>
          <w:color w:val="000000" w:themeColor="text1"/>
        </w:rPr>
        <w:t xml:space="preserve"> entrevistados</w:t>
      </w:r>
      <w:r w:rsidR="00412CD2">
        <w:rPr>
          <w:rFonts w:cs="Arial"/>
          <w:color w:val="000000" w:themeColor="text1"/>
        </w:rPr>
        <w:t xml:space="preserve">. </w:t>
      </w:r>
      <w:r w:rsidR="00412CD2" w:rsidRPr="00412CD2">
        <w:rPr>
          <w:rFonts w:cs="Arial"/>
          <w:color w:val="000000" w:themeColor="text1"/>
        </w:rPr>
        <w:t>Essa</w:t>
      </w:r>
      <w:r w:rsidR="00412CD2">
        <w:rPr>
          <w:rFonts w:cs="Arial"/>
          <w:color w:val="000000" w:themeColor="text1"/>
        </w:rPr>
        <w:t xml:space="preserve"> </w:t>
      </w:r>
      <w:r w:rsidR="00412CD2" w:rsidRPr="00412CD2">
        <w:rPr>
          <w:rFonts w:cs="Arial"/>
          <w:color w:val="000000" w:themeColor="text1"/>
        </w:rPr>
        <w:t>concentração de esforços em torno da atividade pecuária, muitas vezes, está</w:t>
      </w:r>
      <w:r w:rsidR="00412CD2">
        <w:rPr>
          <w:rFonts w:cs="Arial"/>
          <w:color w:val="000000" w:themeColor="text1"/>
        </w:rPr>
        <w:t xml:space="preserve"> </w:t>
      </w:r>
      <w:r w:rsidR="00412CD2" w:rsidRPr="00412CD2">
        <w:rPr>
          <w:rFonts w:cs="Arial"/>
          <w:color w:val="000000" w:themeColor="text1"/>
        </w:rPr>
        <w:t>diretamente relacionada às dificuldades para desenvolver atividades agrícolas,</w:t>
      </w:r>
      <w:r w:rsidR="00412CD2">
        <w:rPr>
          <w:rFonts w:cs="Arial"/>
          <w:color w:val="000000" w:themeColor="text1"/>
        </w:rPr>
        <w:t xml:space="preserve"> </w:t>
      </w:r>
      <w:r w:rsidR="00412CD2" w:rsidRPr="00412CD2">
        <w:rPr>
          <w:rFonts w:cs="Arial"/>
          <w:color w:val="000000" w:themeColor="text1"/>
        </w:rPr>
        <w:t>sobretudo, a horticultura e algumas lavouras</w:t>
      </w:r>
      <w:r w:rsidR="00412CD2">
        <w:rPr>
          <w:rFonts w:cs="Arial"/>
          <w:color w:val="000000" w:themeColor="text1"/>
        </w:rPr>
        <w:t xml:space="preserve"> t</w:t>
      </w:r>
      <w:r w:rsidR="00412CD2" w:rsidRPr="00412CD2">
        <w:rPr>
          <w:rFonts w:cs="Arial"/>
          <w:color w:val="000000" w:themeColor="text1"/>
        </w:rPr>
        <w:t>emporárias, principalmente, mandioca,</w:t>
      </w:r>
      <w:r w:rsidR="00412CD2">
        <w:rPr>
          <w:rFonts w:cs="Arial"/>
          <w:color w:val="000000" w:themeColor="text1"/>
        </w:rPr>
        <w:t xml:space="preserve"> </w:t>
      </w:r>
      <w:r w:rsidR="00412CD2" w:rsidRPr="00412CD2">
        <w:rPr>
          <w:rFonts w:cs="Arial"/>
          <w:color w:val="000000" w:themeColor="text1"/>
        </w:rPr>
        <w:t>milho e feijão, em decorrência da demanda hídrica para essas atividades</w:t>
      </w:r>
      <w:r w:rsidR="00EC592D">
        <w:rPr>
          <w:rFonts w:cs="Arial"/>
          <w:color w:val="000000" w:themeColor="text1"/>
        </w:rPr>
        <w:t xml:space="preserve">. Assim, </w:t>
      </w:r>
      <w:r w:rsidR="00491C95">
        <w:rPr>
          <w:rFonts w:cs="Arial"/>
          <w:color w:val="000000" w:themeColor="text1"/>
        </w:rPr>
        <w:t>40% dos agricultores indica</w:t>
      </w:r>
      <w:r w:rsidR="00F50A14">
        <w:rPr>
          <w:rFonts w:cs="Arial"/>
          <w:color w:val="000000" w:themeColor="text1"/>
        </w:rPr>
        <w:t>ra</w:t>
      </w:r>
      <w:r w:rsidR="00491C95">
        <w:rPr>
          <w:rFonts w:cs="Arial"/>
          <w:color w:val="000000" w:themeColor="text1"/>
        </w:rPr>
        <w:t xml:space="preserve">m que a SAN </w:t>
      </w:r>
      <w:r w:rsidR="00420366">
        <w:rPr>
          <w:rFonts w:cs="Arial"/>
          <w:color w:val="000000" w:themeColor="text1"/>
        </w:rPr>
        <w:lastRenderedPageBreak/>
        <w:t>melhorou muito</w:t>
      </w:r>
      <w:r w:rsidR="00F50A14">
        <w:rPr>
          <w:rFonts w:cs="Arial"/>
          <w:color w:val="000000" w:themeColor="text1"/>
        </w:rPr>
        <w:t xml:space="preserve"> e 36,6% afirmaram que</w:t>
      </w:r>
      <w:r w:rsidR="007C6DB9">
        <w:rPr>
          <w:rFonts w:cs="Arial"/>
          <w:color w:val="000000" w:themeColor="text1"/>
        </w:rPr>
        <w:t xml:space="preserve"> </w:t>
      </w:r>
      <w:r w:rsidR="00420366">
        <w:rPr>
          <w:rFonts w:cs="Arial"/>
          <w:color w:val="000000" w:themeColor="text1"/>
        </w:rPr>
        <w:t>melhorou pouco</w:t>
      </w:r>
      <w:r w:rsidR="009B55FE">
        <w:rPr>
          <w:rFonts w:cs="Arial"/>
          <w:color w:val="000000" w:themeColor="text1"/>
        </w:rPr>
        <w:t xml:space="preserve"> e</w:t>
      </w:r>
      <w:r w:rsidR="007C6DB9">
        <w:rPr>
          <w:rFonts w:cs="Arial"/>
          <w:color w:val="000000" w:themeColor="text1"/>
        </w:rPr>
        <w:t xml:space="preserve">, para ambos os casos, </w:t>
      </w:r>
      <w:r w:rsidR="009B55FE">
        <w:rPr>
          <w:rFonts w:cs="Arial"/>
          <w:color w:val="000000" w:themeColor="text1"/>
        </w:rPr>
        <w:t xml:space="preserve">boa parte dos agricultores </w:t>
      </w:r>
      <w:r w:rsidR="008503BB">
        <w:rPr>
          <w:rFonts w:cs="Arial"/>
          <w:color w:val="000000" w:themeColor="text1"/>
        </w:rPr>
        <w:t>se justificam por</w:t>
      </w:r>
      <w:r w:rsidR="009B55FE">
        <w:rPr>
          <w:rFonts w:cs="Arial"/>
          <w:color w:val="000000" w:themeColor="text1"/>
        </w:rPr>
        <w:t xml:space="preserve"> dois aspectos importantes</w:t>
      </w:r>
      <w:r w:rsidR="008503BB">
        <w:rPr>
          <w:rFonts w:cs="Arial"/>
          <w:color w:val="000000" w:themeColor="text1"/>
        </w:rPr>
        <w:t xml:space="preserve">: i. </w:t>
      </w:r>
      <w:r w:rsidR="007C6DB9">
        <w:rPr>
          <w:rFonts w:cs="Arial"/>
          <w:color w:val="000000" w:themeColor="text1"/>
        </w:rPr>
        <w:t>diversific</w:t>
      </w:r>
      <w:r w:rsidR="008503BB">
        <w:rPr>
          <w:rFonts w:cs="Arial"/>
          <w:color w:val="000000" w:themeColor="text1"/>
        </w:rPr>
        <w:t xml:space="preserve">ação da produção e; </w:t>
      </w:r>
      <w:proofErr w:type="spellStart"/>
      <w:r w:rsidR="008503BB">
        <w:rPr>
          <w:rFonts w:cs="Arial"/>
          <w:color w:val="000000" w:themeColor="text1"/>
        </w:rPr>
        <w:t>ii</w:t>
      </w:r>
      <w:proofErr w:type="spellEnd"/>
      <w:r w:rsidR="008503BB">
        <w:rPr>
          <w:rFonts w:cs="Arial"/>
          <w:color w:val="000000" w:themeColor="text1"/>
        </w:rPr>
        <w:t>.</w:t>
      </w:r>
      <w:r w:rsidR="00D86740">
        <w:rPr>
          <w:rFonts w:cs="Arial"/>
          <w:color w:val="000000" w:themeColor="text1"/>
        </w:rPr>
        <w:t xml:space="preserve"> acesso às</w:t>
      </w:r>
      <w:r w:rsidR="008503BB">
        <w:rPr>
          <w:rFonts w:cs="Arial"/>
          <w:color w:val="000000" w:themeColor="text1"/>
        </w:rPr>
        <w:t xml:space="preserve"> tecnologias sociais.</w:t>
      </w:r>
    </w:p>
    <w:p w14:paraId="0024BFE9" w14:textId="0F111775" w:rsidR="00F444BE" w:rsidRDefault="00D86740" w:rsidP="005D0E1E">
      <w:pPr>
        <w:spacing w:line="360" w:lineRule="auto"/>
        <w:ind w:firstLine="567"/>
        <w:jc w:val="both"/>
        <w:rPr>
          <w:rFonts w:cs="Arial"/>
          <w:color w:val="000000" w:themeColor="text1"/>
        </w:rPr>
      </w:pPr>
      <w:r>
        <w:rPr>
          <w:rFonts w:cs="Arial"/>
          <w:color w:val="000000" w:themeColor="text1"/>
        </w:rPr>
        <w:t>O</w:t>
      </w:r>
      <w:r w:rsidR="00123421">
        <w:rPr>
          <w:rFonts w:cs="Arial"/>
          <w:color w:val="000000" w:themeColor="text1"/>
        </w:rPr>
        <w:t xml:space="preserve">s </w:t>
      </w:r>
      <w:r w:rsidR="00C314E8" w:rsidRPr="00C314E8">
        <w:rPr>
          <w:rFonts w:cs="Arial"/>
          <w:color w:val="000000" w:themeColor="text1"/>
        </w:rPr>
        <w:t>percentuais relacionados às atividades</w:t>
      </w:r>
      <w:r w:rsidR="00FE1C72">
        <w:rPr>
          <w:rFonts w:cs="Arial"/>
          <w:color w:val="000000" w:themeColor="text1"/>
        </w:rPr>
        <w:t xml:space="preserve"> </w:t>
      </w:r>
      <w:r w:rsidR="00C314E8" w:rsidRPr="00C314E8">
        <w:rPr>
          <w:rFonts w:cs="Arial"/>
          <w:color w:val="000000" w:themeColor="text1"/>
        </w:rPr>
        <w:t>agrícolas</w:t>
      </w:r>
      <w:r w:rsidR="00F20FDD">
        <w:rPr>
          <w:rFonts w:cs="Arial"/>
          <w:color w:val="000000" w:themeColor="text1"/>
        </w:rPr>
        <w:t xml:space="preserve">, embora </w:t>
      </w:r>
      <w:r w:rsidR="00DB30AE">
        <w:rPr>
          <w:rFonts w:cs="Arial"/>
          <w:color w:val="000000" w:themeColor="text1"/>
        </w:rPr>
        <w:t>representativo</w:t>
      </w:r>
      <w:r w:rsidR="009A66AB">
        <w:rPr>
          <w:rFonts w:cs="Arial"/>
          <w:color w:val="000000" w:themeColor="text1"/>
        </w:rPr>
        <w:t>s</w:t>
      </w:r>
      <w:r w:rsidR="00DB30AE">
        <w:rPr>
          <w:rFonts w:cs="Arial"/>
          <w:color w:val="000000" w:themeColor="text1"/>
        </w:rPr>
        <w:t xml:space="preserve"> entre</w:t>
      </w:r>
      <w:r w:rsidR="009A66AB">
        <w:rPr>
          <w:rFonts w:cs="Arial"/>
          <w:color w:val="000000" w:themeColor="text1"/>
        </w:rPr>
        <w:t xml:space="preserve"> </w:t>
      </w:r>
      <w:r w:rsidR="00664F3D">
        <w:rPr>
          <w:rFonts w:cs="Arial"/>
          <w:color w:val="000000" w:themeColor="text1"/>
        </w:rPr>
        <w:t xml:space="preserve">uma menor parte dos entrevistados, </w:t>
      </w:r>
      <w:r w:rsidR="00C314E8" w:rsidRPr="00C314E8">
        <w:rPr>
          <w:rFonts w:cs="Arial"/>
          <w:color w:val="000000" w:themeColor="text1"/>
        </w:rPr>
        <w:t>reforçam que a maior</w:t>
      </w:r>
      <w:r w:rsidR="009A66AB">
        <w:rPr>
          <w:rFonts w:cs="Arial"/>
          <w:color w:val="000000" w:themeColor="text1"/>
        </w:rPr>
        <w:t xml:space="preserve"> </w:t>
      </w:r>
      <w:r w:rsidR="00C314E8" w:rsidRPr="00C314E8">
        <w:rPr>
          <w:rFonts w:cs="Arial"/>
          <w:color w:val="000000" w:themeColor="text1"/>
        </w:rPr>
        <w:t>parte dos agricultores familiares, incluindo aqueles</w:t>
      </w:r>
      <w:r w:rsidR="009A66AB">
        <w:rPr>
          <w:rFonts w:cs="Arial"/>
          <w:color w:val="000000" w:themeColor="text1"/>
        </w:rPr>
        <w:t xml:space="preserve"> </w:t>
      </w:r>
      <w:r w:rsidR="00C314E8" w:rsidRPr="00C314E8">
        <w:rPr>
          <w:rFonts w:cs="Arial"/>
          <w:color w:val="000000" w:themeColor="text1"/>
        </w:rPr>
        <w:t>que diversificaram a sua produção nos últimos anos após os serviços de ATER,</w:t>
      </w:r>
      <w:r w:rsidR="004D4556">
        <w:rPr>
          <w:rFonts w:cs="Arial"/>
          <w:color w:val="000000" w:themeColor="text1"/>
        </w:rPr>
        <w:t xml:space="preserve"> </w:t>
      </w:r>
      <w:r w:rsidR="00C314E8" w:rsidRPr="00C314E8">
        <w:rPr>
          <w:rFonts w:cs="Arial"/>
          <w:color w:val="000000" w:themeColor="text1"/>
        </w:rPr>
        <w:t>ainda não conseguem suprir toda a</w:t>
      </w:r>
      <w:r w:rsidR="004D4556">
        <w:rPr>
          <w:rFonts w:cs="Arial"/>
          <w:color w:val="000000" w:themeColor="text1"/>
        </w:rPr>
        <w:t xml:space="preserve"> </w:t>
      </w:r>
      <w:r w:rsidR="00C314E8" w:rsidRPr="00C314E8">
        <w:rPr>
          <w:rFonts w:cs="Arial"/>
          <w:color w:val="000000" w:themeColor="text1"/>
        </w:rPr>
        <w:t>demanda alimentar da família, mesmo tendo</w:t>
      </w:r>
      <w:r w:rsidR="00E13D49">
        <w:rPr>
          <w:rFonts w:cs="Arial"/>
          <w:color w:val="000000" w:themeColor="text1"/>
        </w:rPr>
        <w:t>, relativamente,</w:t>
      </w:r>
      <w:r w:rsidR="00C314E8" w:rsidRPr="00C314E8">
        <w:rPr>
          <w:rFonts w:cs="Arial"/>
          <w:color w:val="000000" w:themeColor="text1"/>
        </w:rPr>
        <w:t xml:space="preserve"> </w:t>
      </w:r>
      <w:r w:rsidR="00286DB4">
        <w:rPr>
          <w:rFonts w:cs="Arial"/>
          <w:color w:val="000000" w:themeColor="text1"/>
        </w:rPr>
        <w:t>diversificado</w:t>
      </w:r>
      <w:r w:rsidR="00C314E8" w:rsidRPr="00C314E8">
        <w:rPr>
          <w:rFonts w:cs="Arial"/>
          <w:color w:val="000000" w:themeColor="text1"/>
        </w:rPr>
        <w:t xml:space="preserve"> a produção</w:t>
      </w:r>
      <w:r w:rsidR="004904D8">
        <w:rPr>
          <w:rFonts w:cs="Arial"/>
          <w:color w:val="000000" w:themeColor="text1"/>
        </w:rPr>
        <w:t xml:space="preserve"> </w:t>
      </w:r>
      <w:r w:rsidR="00E13D49">
        <w:rPr>
          <w:rFonts w:cs="Arial"/>
          <w:color w:val="000000" w:themeColor="text1"/>
        </w:rPr>
        <w:t>(Figura 4)</w:t>
      </w:r>
      <w:r w:rsidR="00C314E8" w:rsidRPr="00C314E8">
        <w:rPr>
          <w:rFonts w:cs="Arial"/>
          <w:color w:val="000000" w:themeColor="text1"/>
        </w:rPr>
        <w:t>.</w:t>
      </w:r>
      <w:r w:rsidR="00AD4186">
        <w:rPr>
          <w:rFonts w:cs="Arial"/>
          <w:color w:val="000000" w:themeColor="text1"/>
        </w:rPr>
        <w:t xml:space="preserve"> Isto demonstra que o volume de alimentos adquiridos fora da propriedade</w:t>
      </w:r>
      <w:r w:rsidR="001A1AF5">
        <w:rPr>
          <w:rFonts w:cs="Arial"/>
          <w:color w:val="000000" w:themeColor="text1"/>
        </w:rPr>
        <w:t xml:space="preserve"> é superior</w:t>
      </w:r>
      <w:r w:rsidR="00B31C72">
        <w:rPr>
          <w:rFonts w:cs="Arial"/>
          <w:color w:val="000000" w:themeColor="text1"/>
        </w:rPr>
        <w:t xml:space="preserve"> </w:t>
      </w:r>
      <w:r w:rsidR="00D649C4">
        <w:rPr>
          <w:rFonts w:cs="Arial"/>
          <w:color w:val="000000" w:themeColor="text1"/>
        </w:rPr>
        <w:t>ao volume de alimentos produzidos na propriedade</w:t>
      </w:r>
      <w:r w:rsidR="00660242">
        <w:rPr>
          <w:rFonts w:cs="Arial"/>
          <w:color w:val="000000" w:themeColor="text1"/>
        </w:rPr>
        <w:t xml:space="preserve">, </w:t>
      </w:r>
      <w:r w:rsidR="00C01276" w:rsidRPr="00C01276">
        <w:rPr>
          <w:rFonts w:cs="Arial"/>
          <w:color w:val="000000" w:themeColor="text1"/>
        </w:rPr>
        <w:t>revela</w:t>
      </w:r>
      <w:r w:rsidR="00660242">
        <w:rPr>
          <w:rFonts w:cs="Arial"/>
          <w:color w:val="000000" w:themeColor="text1"/>
        </w:rPr>
        <w:t>ndo</w:t>
      </w:r>
      <w:r w:rsidR="00C01276" w:rsidRPr="00C01276">
        <w:rPr>
          <w:rFonts w:cs="Arial"/>
          <w:color w:val="000000" w:themeColor="text1"/>
        </w:rPr>
        <w:t xml:space="preserve"> uma nítida incoerência com a vocação da agricultura familiar.</w:t>
      </w:r>
      <w:r w:rsidR="00C01276">
        <w:rPr>
          <w:rFonts w:cs="Arial"/>
          <w:color w:val="000000" w:themeColor="text1"/>
        </w:rPr>
        <w:t xml:space="preserve"> </w:t>
      </w:r>
      <w:r w:rsidR="00C01276" w:rsidRPr="00C01276">
        <w:rPr>
          <w:rFonts w:cs="Arial"/>
          <w:color w:val="000000" w:themeColor="text1"/>
        </w:rPr>
        <w:t xml:space="preserve">Nesses casos, de acordo com </w:t>
      </w:r>
      <w:proofErr w:type="spellStart"/>
      <w:r w:rsidR="00C01276" w:rsidRPr="00C01276">
        <w:rPr>
          <w:rFonts w:cs="Arial"/>
          <w:color w:val="000000" w:themeColor="text1"/>
        </w:rPr>
        <w:t>McMichael</w:t>
      </w:r>
      <w:proofErr w:type="spellEnd"/>
      <w:r w:rsidR="00C01276" w:rsidRPr="00C01276">
        <w:rPr>
          <w:rFonts w:cs="Arial"/>
          <w:color w:val="000000" w:themeColor="text1"/>
        </w:rPr>
        <w:t xml:space="preserve"> (2016), a maior parte dos agricultores vão</w:t>
      </w:r>
      <w:r w:rsidR="00F12026">
        <w:rPr>
          <w:rFonts w:cs="Arial"/>
          <w:color w:val="000000" w:themeColor="text1"/>
        </w:rPr>
        <w:t xml:space="preserve"> </w:t>
      </w:r>
      <w:r w:rsidR="00C01276" w:rsidRPr="00C01276">
        <w:rPr>
          <w:rFonts w:cs="Arial"/>
          <w:color w:val="000000" w:themeColor="text1"/>
        </w:rPr>
        <w:t>ao “mercado” enquanto vendedores da “força de trabalho” e não como vendedores de</w:t>
      </w:r>
      <w:r w:rsidR="00F12026">
        <w:rPr>
          <w:rFonts w:cs="Arial"/>
          <w:color w:val="000000" w:themeColor="text1"/>
        </w:rPr>
        <w:t xml:space="preserve"> </w:t>
      </w:r>
      <w:r w:rsidR="00C01276" w:rsidRPr="00C01276">
        <w:rPr>
          <w:rFonts w:cs="Arial"/>
          <w:color w:val="000000" w:themeColor="text1"/>
        </w:rPr>
        <w:t>produtos agrícolas.</w:t>
      </w:r>
    </w:p>
    <w:p w14:paraId="0EADCA6F" w14:textId="18B168AF" w:rsidR="000B4DBB" w:rsidRPr="005D0E1E" w:rsidRDefault="00F12026" w:rsidP="005D0E1E">
      <w:pPr>
        <w:spacing w:line="360" w:lineRule="auto"/>
        <w:ind w:firstLine="567"/>
        <w:jc w:val="both"/>
        <w:rPr>
          <w:rFonts w:cs="Arial"/>
          <w:color w:val="000000" w:themeColor="text1"/>
        </w:rPr>
      </w:pPr>
      <w:r>
        <w:rPr>
          <w:rFonts w:cs="Arial"/>
          <w:color w:val="000000" w:themeColor="text1"/>
        </w:rPr>
        <w:t>Assim</w:t>
      </w:r>
      <w:r w:rsidR="00D649C4" w:rsidRPr="00D649C4">
        <w:rPr>
          <w:rFonts w:cs="Arial"/>
          <w:color w:val="000000" w:themeColor="text1"/>
        </w:rPr>
        <w:t>,</w:t>
      </w:r>
      <w:r w:rsidR="00D649C4">
        <w:rPr>
          <w:rFonts w:cs="Arial"/>
          <w:color w:val="000000" w:themeColor="text1"/>
        </w:rPr>
        <w:t xml:space="preserve"> </w:t>
      </w:r>
      <w:r w:rsidR="00D649C4" w:rsidRPr="00D649C4">
        <w:rPr>
          <w:rFonts w:cs="Arial"/>
          <w:color w:val="000000" w:themeColor="text1"/>
        </w:rPr>
        <w:t>no modo de gestão da</w:t>
      </w:r>
      <w:r w:rsidR="004A07D4">
        <w:rPr>
          <w:rFonts w:cs="Arial"/>
          <w:color w:val="000000" w:themeColor="text1"/>
        </w:rPr>
        <w:t xml:space="preserve"> </w:t>
      </w:r>
      <w:r w:rsidR="00D649C4" w:rsidRPr="00D649C4">
        <w:rPr>
          <w:rFonts w:cs="Arial"/>
          <w:color w:val="000000" w:themeColor="text1"/>
        </w:rPr>
        <w:t>pouca água disponível, prioriza-se a manutenção de</w:t>
      </w:r>
      <w:r w:rsidR="004A07D4">
        <w:rPr>
          <w:rFonts w:cs="Arial"/>
          <w:color w:val="000000" w:themeColor="text1"/>
        </w:rPr>
        <w:t xml:space="preserve"> </w:t>
      </w:r>
      <w:r w:rsidR="00D649C4" w:rsidRPr="00D649C4">
        <w:rPr>
          <w:rFonts w:cs="Arial"/>
          <w:color w:val="000000" w:themeColor="text1"/>
        </w:rPr>
        <w:t>determinados subsistemas de</w:t>
      </w:r>
      <w:r w:rsidR="004A07D4">
        <w:rPr>
          <w:rFonts w:cs="Arial"/>
          <w:color w:val="000000" w:themeColor="text1"/>
        </w:rPr>
        <w:t xml:space="preserve"> </w:t>
      </w:r>
      <w:r w:rsidR="00D649C4" w:rsidRPr="00D649C4">
        <w:rPr>
          <w:rFonts w:cs="Arial"/>
          <w:color w:val="000000" w:themeColor="text1"/>
        </w:rPr>
        <w:t>produção, sobretudo, aqueles com maior impacto na</w:t>
      </w:r>
      <w:r w:rsidR="004A07D4">
        <w:rPr>
          <w:rFonts w:cs="Arial"/>
          <w:color w:val="000000" w:themeColor="text1"/>
        </w:rPr>
        <w:t xml:space="preserve"> </w:t>
      </w:r>
      <w:r w:rsidR="00D649C4" w:rsidRPr="00D649C4">
        <w:rPr>
          <w:rFonts w:cs="Arial"/>
          <w:color w:val="000000" w:themeColor="text1"/>
        </w:rPr>
        <w:t>segurança alimentar e renda</w:t>
      </w:r>
      <w:r w:rsidR="004A07D4">
        <w:rPr>
          <w:rFonts w:cs="Arial"/>
          <w:color w:val="000000" w:themeColor="text1"/>
        </w:rPr>
        <w:t xml:space="preserve">, como no caso dos caprinos e ovinos, </w:t>
      </w:r>
      <w:r w:rsidR="00BC782F" w:rsidRPr="00BC782F">
        <w:rPr>
          <w:rFonts w:cs="Arial"/>
          <w:color w:val="000000" w:themeColor="text1"/>
        </w:rPr>
        <w:t>justificando-se</w:t>
      </w:r>
      <w:r w:rsidR="00BC782F">
        <w:rPr>
          <w:rFonts w:cs="Arial"/>
          <w:color w:val="000000" w:themeColor="text1"/>
        </w:rPr>
        <w:t xml:space="preserve"> </w:t>
      </w:r>
      <w:r w:rsidR="00BC782F" w:rsidRPr="00BC782F">
        <w:rPr>
          <w:rFonts w:cs="Arial"/>
          <w:color w:val="000000" w:themeColor="text1"/>
        </w:rPr>
        <w:t>pela adaptação de animais rústicos</w:t>
      </w:r>
      <w:r w:rsidR="00BC782F">
        <w:rPr>
          <w:rFonts w:cs="Arial"/>
          <w:color w:val="000000" w:themeColor="text1"/>
        </w:rPr>
        <w:t xml:space="preserve"> ao clima seco</w:t>
      </w:r>
      <w:r w:rsidR="00961640">
        <w:rPr>
          <w:rFonts w:cs="Arial"/>
          <w:color w:val="000000" w:themeColor="text1"/>
        </w:rPr>
        <w:t>. A respeito das</w:t>
      </w:r>
      <w:r w:rsidR="003B2E83">
        <w:rPr>
          <w:rFonts w:cs="Arial"/>
          <w:color w:val="000000" w:themeColor="text1"/>
        </w:rPr>
        <w:t xml:space="preserve"> estratégia</w:t>
      </w:r>
      <w:r w:rsidR="00961640">
        <w:rPr>
          <w:rFonts w:cs="Arial"/>
          <w:color w:val="000000" w:themeColor="text1"/>
        </w:rPr>
        <w:t>s</w:t>
      </w:r>
      <w:r w:rsidR="003B2E83">
        <w:rPr>
          <w:rFonts w:cs="Arial"/>
          <w:color w:val="000000" w:themeColor="text1"/>
        </w:rPr>
        <w:t xml:space="preserve"> de convivência com o semiárido, </w:t>
      </w:r>
      <w:r w:rsidR="006475DB">
        <w:rPr>
          <w:rFonts w:cs="Arial"/>
          <w:color w:val="000000" w:themeColor="text1"/>
        </w:rPr>
        <w:t xml:space="preserve">40% indicaram que </w:t>
      </w:r>
      <w:r w:rsidR="00DF0C86">
        <w:rPr>
          <w:rFonts w:cs="Arial"/>
          <w:color w:val="000000" w:themeColor="text1"/>
        </w:rPr>
        <w:t>m</w:t>
      </w:r>
      <w:r w:rsidR="00420366">
        <w:rPr>
          <w:rFonts w:cs="Arial"/>
          <w:color w:val="000000" w:themeColor="text1"/>
        </w:rPr>
        <w:t>elhorou muito</w:t>
      </w:r>
      <w:r w:rsidR="00F444BE">
        <w:rPr>
          <w:rFonts w:cs="Arial"/>
          <w:color w:val="000000" w:themeColor="text1"/>
        </w:rPr>
        <w:t>,</w:t>
      </w:r>
      <w:r w:rsidR="00BC7385">
        <w:rPr>
          <w:rFonts w:cs="Arial"/>
          <w:color w:val="000000" w:themeColor="text1"/>
        </w:rPr>
        <w:t xml:space="preserve"> </w:t>
      </w:r>
      <w:r w:rsidR="006475DB">
        <w:rPr>
          <w:rFonts w:cs="Arial"/>
          <w:color w:val="000000" w:themeColor="text1"/>
        </w:rPr>
        <w:t>30%</w:t>
      </w:r>
      <w:r w:rsidR="00BC7385">
        <w:rPr>
          <w:rFonts w:cs="Arial"/>
          <w:color w:val="000000" w:themeColor="text1"/>
        </w:rPr>
        <w:t xml:space="preserve"> apontaram que</w:t>
      </w:r>
      <w:r w:rsidR="006475DB">
        <w:rPr>
          <w:rFonts w:cs="Arial"/>
          <w:color w:val="000000" w:themeColor="text1"/>
        </w:rPr>
        <w:t xml:space="preserve"> </w:t>
      </w:r>
      <w:r w:rsidR="00DF0C86">
        <w:rPr>
          <w:rFonts w:cs="Arial"/>
          <w:color w:val="000000" w:themeColor="text1"/>
        </w:rPr>
        <w:t>m</w:t>
      </w:r>
      <w:r w:rsidR="00420366">
        <w:rPr>
          <w:rFonts w:cs="Arial"/>
          <w:color w:val="000000" w:themeColor="text1"/>
        </w:rPr>
        <w:t>elhorou pouco</w:t>
      </w:r>
      <w:r w:rsidR="00F444BE">
        <w:rPr>
          <w:rFonts w:cs="Arial"/>
          <w:color w:val="000000" w:themeColor="text1"/>
        </w:rPr>
        <w:t xml:space="preserve"> e 30% afirmaram que </w:t>
      </w:r>
      <w:r w:rsidR="00DF0C86">
        <w:rPr>
          <w:rFonts w:cs="Arial"/>
          <w:color w:val="000000" w:themeColor="text1"/>
        </w:rPr>
        <w:t>c</w:t>
      </w:r>
      <w:r w:rsidR="00420366">
        <w:rPr>
          <w:rFonts w:cs="Arial"/>
          <w:color w:val="000000" w:themeColor="text1"/>
        </w:rPr>
        <w:t>ontinuou igual</w:t>
      </w:r>
      <w:r w:rsidR="00DE0138">
        <w:rPr>
          <w:rFonts w:cs="Arial"/>
          <w:color w:val="000000" w:themeColor="text1"/>
        </w:rPr>
        <w:t xml:space="preserve"> </w:t>
      </w:r>
      <w:r w:rsidR="00D03C36">
        <w:rPr>
          <w:rFonts w:cs="Arial"/>
          <w:color w:val="000000" w:themeColor="text1"/>
        </w:rPr>
        <w:t>após os serviços de ATER</w:t>
      </w:r>
      <w:r w:rsidR="00F444BE">
        <w:rPr>
          <w:rFonts w:cs="Arial"/>
          <w:color w:val="000000" w:themeColor="text1"/>
        </w:rPr>
        <w:t>.</w:t>
      </w:r>
      <w:r w:rsidR="00490994">
        <w:rPr>
          <w:rFonts w:cs="Arial"/>
          <w:color w:val="000000" w:themeColor="text1"/>
        </w:rPr>
        <w:t xml:space="preserve"> Entre esses últimos, </w:t>
      </w:r>
      <w:r w:rsidR="00C263FA">
        <w:rPr>
          <w:rFonts w:cs="Arial"/>
          <w:color w:val="000000" w:themeColor="text1"/>
        </w:rPr>
        <w:t xml:space="preserve">cerca de </w:t>
      </w:r>
      <w:r w:rsidR="008004AF">
        <w:rPr>
          <w:rFonts w:cs="Arial"/>
          <w:color w:val="000000" w:themeColor="text1"/>
        </w:rPr>
        <w:t>45</w:t>
      </w:r>
      <w:r w:rsidR="00BA6829">
        <w:rPr>
          <w:rFonts w:cs="Arial"/>
          <w:color w:val="000000" w:themeColor="text1"/>
        </w:rPr>
        <w:t>% possuem acima de 60 anos</w:t>
      </w:r>
      <w:r w:rsidR="00920FF1">
        <w:rPr>
          <w:rFonts w:cs="Arial"/>
          <w:color w:val="000000" w:themeColor="text1"/>
        </w:rPr>
        <w:t>,</w:t>
      </w:r>
      <w:r w:rsidR="005D31E0">
        <w:rPr>
          <w:rFonts w:cs="Arial"/>
          <w:color w:val="000000" w:themeColor="text1"/>
        </w:rPr>
        <w:t xml:space="preserve"> são aposentados</w:t>
      </w:r>
      <w:r w:rsidR="00FF7165">
        <w:rPr>
          <w:rFonts w:cs="Arial"/>
          <w:color w:val="000000" w:themeColor="text1"/>
        </w:rPr>
        <w:t xml:space="preserve"> e têm suas atividades voltadas, especialmente, à pecuária. Esses dados </w:t>
      </w:r>
      <w:r w:rsidR="00731005">
        <w:rPr>
          <w:rFonts w:cs="Arial"/>
          <w:color w:val="000000" w:themeColor="text1"/>
        </w:rPr>
        <w:t>suger</w:t>
      </w:r>
      <w:r w:rsidR="00FF7165">
        <w:rPr>
          <w:rFonts w:cs="Arial"/>
          <w:color w:val="000000" w:themeColor="text1"/>
        </w:rPr>
        <w:t>em</w:t>
      </w:r>
      <w:r w:rsidR="00731005">
        <w:rPr>
          <w:rFonts w:cs="Arial"/>
          <w:color w:val="000000" w:themeColor="text1"/>
        </w:rPr>
        <w:t xml:space="preserve"> desafios sobre os processos produtivos diários</w:t>
      </w:r>
      <w:r w:rsidR="00847A64">
        <w:rPr>
          <w:rFonts w:cs="Arial"/>
          <w:color w:val="000000" w:themeColor="text1"/>
        </w:rPr>
        <w:t xml:space="preserve">, </w:t>
      </w:r>
      <w:r w:rsidR="005D0505">
        <w:rPr>
          <w:rFonts w:cs="Arial"/>
          <w:color w:val="000000" w:themeColor="text1"/>
        </w:rPr>
        <w:t>considerando</w:t>
      </w:r>
      <w:r w:rsidR="00847A64">
        <w:rPr>
          <w:rFonts w:cs="Arial"/>
          <w:color w:val="000000" w:themeColor="text1"/>
        </w:rPr>
        <w:t xml:space="preserve"> a elevada idade</w:t>
      </w:r>
      <w:r w:rsidR="003A7DA7">
        <w:rPr>
          <w:rFonts w:cs="Arial"/>
          <w:color w:val="000000" w:themeColor="text1"/>
        </w:rPr>
        <w:t xml:space="preserve"> dos agricultores</w:t>
      </w:r>
      <w:r w:rsidR="00C263FA">
        <w:rPr>
          <w:rFonts w:cs="Arial"/>
          <w:color w:val="000000" w:themeColor="text1"/>
        </w:rPr>
        <w:t>.</w:t>
      </w:r>
      <w:r w:rsidR="00192495">
        <w:rPr>
          <w:rFonts w:cs="Arial"/>
          <w:color w:val="000000" w:themeColor="text1"/>
        </w:rPr>
        <w:t xml:space="preserve"> </w:t>
      </w:r>
      <w:r w:rsidR="00F444BE">
        <w:rPr>
          <w:rFonts w:cs="Arial"/>
          <w:color w:val="000000" w:themeColor="text1"/>
        </w:rPr>
        <w:t xml:space="preserve"> </w:t>
      </w:r>
    </w:p>
    <w:p w14:paraId="7CC1BE80" w14:textId="0A1C3D83" w:rsidR="00492BE5" w:rsidRDefault="00DE0138" w:rsidP="005D0E1E">
      <w:pPr>
        <w:spacing w:line="360" w:lineRule="auto"/>
        <w:ind w:firstLine="567"/>
        <w:jc w:val="both"/>
        <w:rPr>
          <w:rFonts w:cs="Arial"/>
          <w:iCs/>
          <w:color w:val="000000" w:themeColor="text1"/>
        </w:rPr>
      </w:pPr>
      <w:r>
        <w:rPr>
          <w:rFonts w:cs="Arial"/>
          <w:color w:val="000000" w:themeColor="text1"/>
        </w:rPr>
        <w:t>Em relação à</w:t>
      </w:r>
      <w:r w:rsidR="00C8007D">
        <w:rPr>
          <w:rFonts w:cs="Arial"/>
          <w:color w:val="000000" w:themeColor="text1"/>
        </w:rPr>
        <w:t xml:space="preserve"> melhoria da renda</w:t>
      </w:r>
      <w:r w:rsidR="001C60A3">
        <w:rPr>
          <w:rFonts w:cs="Arial"/>
          <w:color w:val="000000" w:themeColor="text1"/>
        </w:rPr>
        <w:t>, em decorrência d</w:t>
      </w:r>
      <w:r w:rsidR="00C8007D">
        <w:rPr>
          <w:rFonts w:cs="Arial"/>
          <w:color w:val="000000" w:themeColor="text1"/>
        </w:rPr>
        <w:t>os serviços de ATER, b</w:t>
      </w:r>
      <w:r w:rsidR="005417F5" w:rsidRPr="005D0E1E">
        <w:rPr>
          <w:rFonts w:cs="Arial"/>
          <w:color w:val="000000" w:themeColor="text1"/>
        </w:rPr>
        <w:t xml:space="preserve">oa parte dos agricultores familiares relataram, de modo geral, que essa melhoria é resultado </w:t>
      </w:r>
      <w:r w:rsidR="005417F5" w:rsidRPr="005D0E1E">
        <w:rPr>
          <w:rStyle w:val="nfase"/>
          <w:rFonts w:asciiTheme="minorHAnsi" w:hAnsiTheme="minorHAnsi" w:cs="Arial"/>
          <w:color w:val="000000" w:themeColor="text1"/>
        </w:rPr>
        <w:t xml:space="preserve">da dialogicidade e confiança entre agricultores e assistência técnica, tendo em vista os valores centrados no campo das práticas e experiências a partir de uma perspectiva multidimensional com a qual os agricultores passaram a enxergar o </w:t>
      </w:r>
      <w:r w:rsidR="005417F5" w:rsidRPr="005D0E1E">
        <w:rPr>
          <w:rStyle w:val="nfase"/>
          <w:rFonts w:asciiTheme="minorHAnsi" w:hAnsiTheme="minorHAnsi" w:cs="Arial"/>
          <w:color w:val="000000" w:themeColor="text1"/>
        </w:rPr>
        <w:lastRenderedPageBreak/>
        <w:t>bioma Caatinga e a adotar práticas de baixo custo.</w:t>
      </w:r>
      <w:r w:rsidR="00C4538B">
        <w:rPr>
          <w:rStyle w:val="nfase"/>
          <w:rFonts w:asciiTheme="minorHAnsi" w:hAnsiTheme="minorHAnsi" w:cs="Arial"/>
          <w:color w:val="000000" w:themeColor="text1"/>
        </w:rPr>
        <w:t xml:space="preserve"> </w:t>
      </w:r>
      <w:r w:rsidR="00404E3D" w:rsidRPr="00404E3D">
        <w:rPr>
          <w:rFonts w:cs="Arial"/>
          <w:iCs/>
          <w:color w:val="000000" w:themeColor="text1"/>
        </w:rPr>
        <w:t>Os</w:t>
      </w:r>
      <w:r w:rsidR="00404E3D">
        <w:rPr>
          <w:rFonts w:cs="Arial"/>
          <w:iCs/>
          <w:color w:val="000000" w:themeColor="text1"/>
        </w:rPr>
        <w:t xml:space="preserve"> </w:t>
      </w:r>
      <w:r w:rsidR="00404E3D" w:rsidRPr="00404E3D">
        <w:rPr>
          <w:rFonts w:cs="Arial"/>
          <w:iCs/>
          <w:color w:val="000000" w:themeColor="text1"/>
        </w:rPr>
        <w:t>dados demonstram que há</w:t>
      </w:r>
      <w:r w:rsidR="00404E3D">
        <w:rPr>
          <w:rFonts w:cs="Arial"/>
          <w:iCs/>
          <w:color w:val="000000" w:themeColor="text1"/>
        </w:rPr>
        <w:t xml:space="preserve"> </w:t>
      </w:r>
      <w:r w:rsidR="00404E3D" w:rsidRPr="00404E3D">
        <w:rPr>
          <w:rFonts w:cs="Arial"/>
          <w:iCs/>
          <w:color w:val="000000" w:themeColor="text1"/>
        </w:rPr>
        <w:t>uma certa “economicidade” das rendas</w:t>
      </w:r>
      <w:r w:rsidR="00404E3D">
        <w:rPr>
          <w:rFonts w:cs="Arial"/>
          <w:iCs/>
          <w:color w:val="000000" w:themeColor="text1"/>
        </w:rPr>
        <w:t xml:space="preserve"> </w:t>
      </w:r>
      <w:r w:rsidR="00404E3D" w:rsidRPr="00404E3D">
        <w:rPr>
          <w:rFonts w:cs="Arial"/>
          <w:iCs/>
          <w:color w:val="000000" w:themeColor="text1"/>
        </w:rPr>
        <w:t xml:space="preserve">existentes, considerando que a incorporação de determinadas práticas contribui </w:t>
      </w:r>
      <w:r w:rsidR="00346A80">
        <w:rPr>
          <w:rFonts w:cs="Arial"/>
          <w:iCs/>
          <w:color w:val="000000" w:themeColor="text1"/>
        </w:rPr>
        <w:t>para a</w:t>
      </w:r>
      <w:r w:rsidR="00492BE5">
        <w:rPr>
          <w:rFonts w:cs="Arial"/>
          <w:iCs/>
          <w:color w:val="000000" w:themeColor="text1"/>
        </w:rPr>
        <w:t xml:space="preserve"> </w:t>
      </w:r>
      <w:r w:rsidR="00404E3D" w:rsidRPr="00404E3D">
        <w:rPr>
          <w:rFonts w:cs="Arial"/>
          <w:iCs/>
          <w:color w:val="000000" w:themeColor="text1"/>
        </w:rPr>
        <w:t>redução dos gastos que são apoiados pelas rendas agrícolas e/ou não agrícolas.</w:t>
      </w:r>
      <w:r w:rsidR="00492BE5">
        <w:rPr>
          <w:rFonts w:cs="Arial"/>
          <w:iCs/>
          <w:color w:val="000000" w:themeColor="text1"/>
        </w:rPr>
        <w:t xml:space="preserve"> </w:t>
      </w:r>
    </w:p>
    <w:p w14:paraId="41B60F69" w14:textId="2C9F3507" w:rsidR="005417F5" w:rsidRDefault="00404E3D" w:rsidP="005D0E1E">
      <w:pPr>
        <w:spacing w:line="360" w:lineRule="auto"/>
        <w:ind w:firstLine="567"/>
        <w:jc w:val="both"/>
        <w:rPr>
          <w:rFonts w:cs="Arial"/>
          <w:iCs/>
          <w:color w:val="000000" w:themeColor="text1"/>
        </w:rPr>
      </w:pPr>
      <w:r w:rsidRPr="00404E3D">
        <w:rPr>
          <w:rFonts w:cs="Arial"/>
          <w:iCs/>
          <w:color w:val="000000" w:themeColor="text1"/>
        </w:rPr>
        <w:t>Esse contexto oportunizou a redução do volume de aquisição de alimentos</w:t>
      </w:r>
      <w:r w:rsidR="00492BE5">
        <w:rPr>
          <w:rFonts w:cs="Arial"/>
          <w:iCs/>
          <w:color w:val="000000" w:themeColor="text1"/>
        </w:rPr>
        <w:t xml:space="preserve"> </w:t>
      </w:r>
      <w:r w:rsidRPr="00404E3D">
        <w:rPr>
          <w:rFonts w:cs="Arial"/>
          <w:iCs/>
          <w:color w:val="000000" w:themeColor="text1"/>
        </w:rPr>
        <w:t>fora da propriedade (supermercados ou mercearias existentes nas comunidades, por</w:t>
      </w:r>
      <w:r w:rsidR="00492BE5">
        <w:rPr>
          <w:rFonts w:cs="Arial"/>
          <w:iCs/>
          <w:color w:val="000000" w:themeColor="text1"/>
        </w:rPr>
        <w:t xml:space="preserve"> </w:t>
      </w:r>
      <w:r w:rsidRPr="00404E3D">
        <w:rPr>
          <w:rFonts w:cs="Arial"/>
          <w:iCs/>
          <w:color w:val="000000" w:themeColor="text1"/>
        </w:rPr>
        <w:t>exemplo), embora isso não signifique que esses mesmos agricultores adquiram</w:t>
      </w:r>
      <w:r w:rsidR="00492BE5">
        <w:rPr>
          <w:rFonts w:cs="Arial"/>
          <w:iCs/>
          <w:color w:val="000000" w:themeColor="text1"/>
        </w:rPr>
        <w:t xml:space="preserve"> </w:t>
      </w:r>
      <w:r w:rsidRPr="00404E3D">
        <w:rPr>
          <w:rFonts w:cs="Arial"/>
          <w:iCs/>
          <w:color w:val="000000" w:themeColor="text1"/>
        </w:rPr>
        <w:t>menos alimentos fora da propriedade, quando comparamos com aquilo que é</w:t>
      </w:r>
      <w:r w:rsidR="00492BE5">
        <w:rPr>
          <w:rFonts w:cs="Arial"/>
          <w:iCs/>
          <w:color w:val="000000" w:themeColor="text1"/>
        </w:rPr>
        <w:t xml:space="preserve"> </w:t>
      </w:r>
      <w:r w:rsidRPr="00404E3D">
        <w:rPr>
          <w:rFonts w:cs="Arial"/>
          <w:iCs/>
          <w:color w:val="000000" w:themeColor="text1"/>
        </w:rPr>
        <w:t>produzido pelas famílias</w:t>
      </w:r>
      <w:r w:rsidR="00492BE5">
        <w:rPr>
          <w:rFonts w:cs="Arial"/>
          <w:iCs/>
          <w:color w:val="000000" w:themeColor="text1"/>
        </w:rPr>
        <w:t xml:space="preserve">, conforme abordamos anteriormente. </w:t>
      </w:r>
    </w:p>
    <w:p w14:paraId="3034C595" w14:textId="66A5369B" w:rsidR="0053504D" w:rsidRPr="005D0E1E" w:rsidRDefault="0053504D" w:rsidP="005D0E1E">
      <w:pPr>
        <w:spacing w:line="360" w:lineRule="auto"/>
        <w:ind w:firstLine="567"/>
        <w:jc w:val="both"/>
        <w:rPr>
          <w:rStyle w:val="nfase"/>
          <w:rFonts w:asciiTheme="minorHAnsi" w:hAnsiTheme="minorHAnsi" w:cs="Arial"/>
          <w:color w:val="000000" w:themeColor="text1"/>
        </w:rPr>
      </w:pPr>
      <w:r>
        <w:rPr>
          <w:rFonts w:cs="Arial"/>
          <w:iCs/>
          <w:color w:val="000000" w:themeColor="text1"/>
        </w:rPr>
        <w:t>E</w:t>
      </w:r>
      <w:r>
        <w:rPr>
          <w:rFonts w:ascii="ArialMT" w:hAnsi="ArialMT"/>
          <w:color w:val="000000"/>
        </w:rPr>
        <w:t>s</w:t>
      </w:r>
      <w:r w:rsidRPr="0053504D">
        <w:rPr>
          <w:rFonts w:cs="Arial"/>
          <w:iCs/>
          <w:color w:val="000000" w:themeColor="text1"/>
        </w:rPr>
        <w:t>pecialmente sobre os agricultores familiares que consideram que a renda</w:t>
      </w:r>
      <w:r>
        <w:rPr>
          <w:rFonts w:cs="Arial"/>
          <w:iCs/>
          <w:color w:val="000000" w:themeColor="text1"/>
        </w:rPr>
        <w:t xml:space="preserve"> </w:t>
      </w:r>
      <w:r w:rsidR="0020512F">
        <w:rPr>
          <w:rFonts w:cs="Arial"/>
          <w:iCs/>
          <w:color w:val="000000" w:themeColor="text1"/>
        </w:rPr>
        <w:t>m</w:t>
      </w:r>
      <w:r w:rsidR="00420366">
        <w:rPr>
          <w:rFonts w:cs="Arial"/>
          <w:iCs/>
          <w:color w:val="000000" w:themeColor="text1"/>
        </w:rPr>
        <w:t>elhorou muito</w:t>
      </w:r>
      <w:r w:rsidR="00D02431">
        <w:rPr>
          <w:rFonts w:cs="Arial"/>
          <w:iCs/>
          <w:color w:val="000000" w:themeColor="text1"/>
        </w:rPr>
        <w:t xml:space="preserve"> (33%)</w:t>
      </w:r>
      <w:r w:rsidRPr="0053504D">
        <w:rPr>
          <w:rFonts w:cs="Arial"/>
          <w:iCs/>
          <w:color w:val="000000" w:themeColor="text1"/>
        </w:rPr>
        <w:t>, 77,8% são mulheres e encontram-se vinculadas aos grupos de</w:t>
      </w:r>
      <w:r>
        <w:rPr>
          <w:rFonts w:cs="Arial"/>
          <w:iCs/>
          <w:color w:val="000000" w:themeColor="text1"/>
        </w:rPr>
        <w:t xml:space="preserve"> </w:t>
      </w:r>
      <w:r w:rsidRPr="0053504D">
        <w:rPr>
          <w:rFonts w:cs="Arial"/>
          <w:iCs/>
          <w:color w:val="000000" w:themeColor="text1"/>
        </w:rPr>
        <w:t>produção. Ou seja, para essas agricultoras existe uma associação direta da renda,</w:t>
      </w:r>
      <w:r>
        <w:rPr>
          <w:rFonts w:cs="Arial"/>
          <w:iCs/>
          <w:color w:val="000000" w:themeColor="text1"/>
        </w:rPr>
        <w:t xml:space="preserve"> </w:t>
      </w:r>
      <w:r w:rsidRPr="0053504D">
        <w:rPr>
          <w:rFonts w:cs="Arial"/>
          <w:iCs/>
          <w:color w:val="000000" w:themeColor="text1"/>
        </w:rPr>
        <w:t>tanto em termos das mudanças de práticas nas propriedades rurais, quanto em</w:t>
      </w:r>
      <w:r>
        <w:rPr>
          <w:rFonts w:cs="Arial"/>
          <w:iCs/>
          <w:color w:val="000000" w:themeColor="text1"/>
        </w:rPr>
        <w:t xml:space="preserve"> </w:t>
      </w:r>
      <w:r w:rsidRPr="0053504D">
        <w:rPr>
          <w:rFonts w:cs="Arial"/>
          <w:iCs/>
          <w:color w:val="000000" w:themeColor="text1"/>
        </w:rPr>
        <w:t>decorrência da atuação junto aos grupos de produção, tendo em vista</w:t>
      </w:r>
      <w:r>
        <w:rPr>
          <w:rFonts w:cs="Arial"/>
          <w:iCs/>
          <w:color w:val="000000" w:themeColor="text1"/>
        </w:rPr>
        <w:t xml:space="preserve"> </w:t>
      </w:r>
      <w:r w:rsidRPr="0053504D">
        <w:rPr>
          <w:rFonts w:cs="Arial"/>
          <w:iCs/>
          <w:color w:val="000000" w:themeColor="text1"/>
        </w:rPr>
        <w:t>que</w:t>
      </w:r>
      <w:r>
        <w:rPr>
          <w:rFonts w:cs="Arial"/>
          <w:iCs/>
          <w:color w:val="000000" w:themeColor="text1"/>
        </w:rPr>
        <w:t xml:space="preserve"> </w:t>
      </w:r>
      <w:r w:rsidRPr="0053504D">
        <w:rPr>
          <w:rFonts w:cs="Arial"/>
          <w:iCs/>
          <w:color w:val="000000" w:themeColor="text1"/>
        </w:rPr>
        <w:t>os grupos são assessorados pela ATER, cujas entidades têm apoiado o acesso dos</w:t>
      </w:r>
      <w:r w:rsidRPr="0053504D">
        <w:rPr>
          <w:rFonts w:cs="Arial"/>
          <w:iCs/>
          <w:color w:val="000000" w:themeColor="text1"/>
        </w:rPr>
        <w:br/>
        <w:t>grupos aos mercados institucionais</w:t>
      </w:r>
      <w:r>
        <w:rPr>
          <w:rFonts w:cs="Arial"/>
          <w:iCs/>
          <w:color w:val="000000" w:themeColor="text1"/>
        </w:rPr>
        <w:t>.</w:t>
      </w:r>
    </w:p>
    <w:p w14:paraId="4EECEC0E" w14:textId="461C504B" w:rsidR="00EA3B51" w:rsidRDefault="00174643" w:rsidP="00790A8E">
      <w:pPr>
        <w:spacing w:line="360" w:lineRule="auto"/>
        <w:ind w:firstLine="567"/>
        <w:jc w:val="both"/>
        <w:rPr>
          <w:rFonts w:cs="Arial"/>
          <w:color w:val="000000" w:themeColor="text1"/>
        </w:rPr>
      </w:pPr>
      <w:r w:rsidRPr="00174643">
        <w:rPr>
          <w:rFonts w:cs="Arial"/>
          <w:color w:val="000000" w:themeColor="text1"/>
        </w:rPr>
        <w:t>A respeito das interrelações entre agricultor, ATER e Caatinga, de acordo com</w:t>
      </w:r>
      <w:r w:rsidRPr="00174643">
        <w:rPr>
          <w:rFonts w:cs="Arial"/>
          <w:color w:val="000000" w:themeColor="text1"/>
        </w:rPr>
        <w:br/>
        <w:t>os agricultores familiares a</w:t>
      </w:r>
      <w:r w:rsidR="006D52D5">
        <w:rPr>
          <w:rFonts w:cs="Arial"/>
          <w:color w:val="000000" w:themeColor="text1"/>
        </w:rPr>
        <w:t xml:space="preserve">s práticas de conservação e recuperação dos recursos naturais </w:t>
      </w:r>
      <w:r w:rsidR="00EF3EA7">
        <w:rPr>
          <w:rFonts w:cs="Arial"/>
          <w:color w:val="000000" w:themeColor="text1"/>
        </w:rPr>
        <w:t>m</w:t>
      </w:r>
      <w:r w:rsidR="00420366">
        <w:rPr>
          <w:rFonts w:cs="Arial"/>
          <w:color w:val="000000" w:themeColor="text1"/>
        </w:rPr>
        <w:t>elhorou muito</w:t>
      </w:r>
      <w:r w:rsidR="00F16D17">
        <w:rPr>
          <w:rFonts w:cs="Arial"/>
          <w:color w:val="000000" w:themeColor="text1"/>
        </w:rPr>
        <w:t xml:space="preserve"> para 40% </w:t>
      </w:r>
      <w:r w:rsidRPr="00174643">
        <w:rPr>
          <w:rFonts w:cs="Arial"/>
          <w:color w:val="000000" w:themeColor="text1"/>
        </w:rPr>
        <w:t xml:space="preserve">dos entrevistados, enquanto </w:t>
      </w:r>
      <w:r w:rsidR="00F16D17">
        <w:rPr>
          <w:rFonts w:cs="Arial"/>
          <w:color w:val="000000" w:themeColor="text1"/>
        </w:rPr>
        <w:t>23</w:t>
      </w:r>
      <w:r w:rsidRPr="00174643">
        <w:rPr>
          <w:rFonts w:cs="Arial"/>
          <w:color w:val="000000" w:themeColor="text1"/>
        </w:rPr>
        <w:t>% afirmaram que</w:t>
      </w:r>
      <w:r w:rsidR="00F16D17">
        <w:rPr>
          <w:rFonts w:cs="Arial"/>
          <w:color w:val="000000" w:themeColor="text1"/>
        </w:rPr>
        <w:t xml:space="preserve"> </w:t>
      </w:r>
      <w:r w:rsidR="00EF3EA7">
        <w:rPr>
          <w:rFonts w:cs="Arial"/>
          <w:color w:val="000000" w:themeColor="text1"/>
        </w:rPr>
        <w:t>m</w:t>
      </w:r>
      <w:r w:rsidR="00420366">
        <w:rPr>
          <w:rFonts w:cs="Arial"/>
          <w:color w:val="000000" w:themeColor="text1"/>
        </w:rPr>
        <w:t>elhorou pouco</w:t>
      </w:r>
      <w:r w:rsidR="00F16D17">
        <w:rPr>
          <w:rFonts w:cs="Arial"/>
          <w:color w:val="000000" w:themeColor="text1"/>
        </w:rPr>
        <w:t xml:space="preserve"> e 37% apontaram que </w:t>
      </w:r>
      <w:r w:rsidR="00EF3EA7">
        <w:rPr>
          <w:rFonts w:cs="Arial"/>
          <w:color w:val="000000" w:themeColor="text1"/>
        </w:rPr>
        <w:t>c</w:t>
      </w:r>
      <w:r w:rsidR="00420366">
        <w:rPr>
          <w:rFonts w:cs="Arial"/>
          <w:color w:val="000000" w:themeColor="text1"/>
        </w:rPr>
        <w:t>ontinuou igual</w:t>
      </w:r>
      <w:r w:rsidR="00AD74FB">
        <w:rPr>
          <w:rFonts w:cs="Arial"/>
          <w:color w:val="000000" w:themeColor="text1"/>
        </w:rPr>
        <w:t xml:space="preserve">, </w:t>
      </w:r>
      <w:r w:rsidRPr="00174643">
        <w:rPr>
          <w:rFonts w:cs="Arial"/>
          <w:color w:val="000000" w:themeColor="text1"/>
        </w:rPr>
        <w:t>indicando a manutenção de práticas tradicionais na utilização do solo e de outros</w:t>
      </w:r>
      <w:r w:rsidR="00B72995">
        <w:rPr>
          <w:rFonts w:cs="Arial"/>
          <w:color w:val="000000" w:themeColor="text1"/>
        </w:rPr>
        <w:t xml:space="preserve"> </w:t>
      </w:r>
      <w:r w:rsidRPr="00174643">
        <w:rPr>
          <w:rFonts w:cs="Arial"/>
          <w:color w:val="000000" w:themeColor="text1"/>
        </w:rPr>
        <w:t>recursos naturais do bioma</w:t>
      </w:r>
      <w:r w:rsidR="00AD74FB">
        <w:rPr>
          <w:rFonts w:cs="Arial"/>
          <w:color w:val="000000" w:themeColor="text1"/>
        </w:rPr>
        <w:t>, o que sugere, em alguns casos, um</w:t>
      </w:r>
      <w:r w:rsidR="00E527C2">
        <w:rPr>
          <w:rFonts w:cs="Arial"/>
          <w:color w:val="000000" w:themeColor="text1"/>
        </w:rPr>
        <w:t xml:space="preserve"> desafio em superar determinadas rotinas</w:t>
      </w:r>
      <w:r w:rsidR="00CC1908">
        <w:rPr>
          <w:rFonts w:cs="Arial"/>
          <w:color w:val="000000" w:themeColor="text1"/>
        </w:rPr>
        <w:t xml:space="preserve"> </w:t>
      </w:r>
      <w:r w:rsidR="00086C56">
        <w:rPr>
          <w:rFonts w:cs="Arial"/>
          <w:color w:val="000000" w:themeColor="text1"/>
        </w:rPr>
        <w:t>produtivas</w:t>
      </w:r>
      <w:r w:rsidR="00D874AC">
        <w:rPr>
          <w:rFonts w:cs="Arial"/>
          <w:color w:val="000000" w:themeColor="text1"/>
        </w:rPr>
        <w:t>, o que pode ser influenciado p</w:t>
      </w:r>
      <w:r w:rsidR="00E466A2">
        <w:rPr>
          <w:rFonts w:cs="Arial"/>
          <w:color w:val="000000" w:themeColor="text1"/>
        </w:rPr>
        <w:t>or algumas</w:t>
      </w:r>
      <w:r w:rsidR="00D874AC">
        <w:rPr>
          <w:rFonts w:cs="Arial"/>
          <w:color w:val="000000" w:themeColor="text1"/>
        </w:rPr>
        <w:t xml:space="preserve"> variáveis, a exemplo do êxodo rural, contexto impactado pelas poucas oportunidades à juventude rural e que vem comprometendo a força de trabalho no campo.</w:t>
      </w:r>
      <w:r w:rsidR="00790A8E">
        <w:rPr>
          <w:rFonts w:cs="Arial"/>
          <w:color w:val="000000" w:themeColor="text1"/>
        </w:rPr>
        <w:t xml:space="preserve"> </w:t>
      </w:r>
      <w:r w:rsidR="00086C56">
        <w:rPr>
          <w:rFonts w:cs="Arial"/>
          <w:color w:val="000000" w:themeColor="text1"/>
        </w:rPr>
        <w:t xml:space="preserve">Por outro lado, em alguma medida, </w:t>
      </w:r>
      <w:r w:rsidR="006F0EA2">
        <w:rPr>
          <w:rFonts w:cs="Arial"/>
          <w:color w:val="000000" w:themeColor="text1"/>
        </w:rPr>
        <w:t>por meio dos ser</w:t>
      </w:r>
      <w:r w:rsidR="001029E6">
        <w:rPr>
          <w:rFonts w:cs="Arial"/>
          <w:color w:val="000000" w:themeColor="text1"/>
        </w:rPr>
        <w:t>viços de ATER</w:t>
      </w:r>
      <w:r w:rsidR="00B62EBB">
        <w:rPr>
          <w:rFonts w:cs="Arial"/>
          <w:color w:val="000000" w:themeColor="text1"/>
        </w:rPr>
        <w:t xml:space="preserve"> </w:t>
      </w:r>
      <w:r w:rsidR="00957D19">
        <w:rPr>
          <w:rFonts w:cs="Arial"/>
          <w:color w:val="000000" w:themeColor="text1"/>
        </w:rPr>
        <w:t>parte d</w:t>
      </w:r>
      <w:r w:rsidR="00B62EBB">
        <w:rPr>
          <w:rFonts w:cs="Arial"/>
          <w:color w:val="000000" w:themeColor="text1"/>
        </w:rPr>
        <w:t>os</w:t>
      </w:r>
      <w:r w:rsidR="00B72995">
        <w:rPr>
          <w:rFonts w:cs="Arial"/>
          <w:color w:val="000000" w:themeColor="text1"/>
        </w:rPr>
        <w:t xml:space="preserve"> </w:t>
      </w:r>
      <w:r w:rsidR="00B62EBB">
        <w:rPr>
          <w:rFonts w:cs="Arial"/>
          <w:color w:val="000000" w:themeColor="text1"/>
        </w:rPr>
        <w:t>agricultores familiares</w:t>
      </w:r>
      <w:r w:rsidR="00957D19">
        <w:rPr>
          <w:rFonts w:cs="Arial"/>
          <w:color w:val="000000" w:themeColor="text1"/>
        </w:rPr>
        <w:t xml:space="preserve"> (77%)</w:t>
      </w:r>
      <w:r w:rsidR="00B62EBB">
        <w:rPr>
          <w:rFonts w:cs="Arial"/>
          <w:color w:val="000000" w:themeColor="text1"/>
        </w:rPr>
        <w:t xml:space="preserve"> passaram a reinterpretar suas práticas </w:t>
      </w:r>
      <w:r w:rsidR="00C0070D">
        <w:rPr>
          <w:rFonts w:cs="Arial"/>
          <w:color w:val="000000" w:themeColor="text1"/>
        </w:rPr>
        <w:t xml:space="preserve">e </w:t>
      </w:r>
      <w:r w:rsidR="00457A05">
        <w:rPr>
          <w:rFonts w:cs="Arial"/>
          <w:color w:val="000000" w:themeColor="text1"/>
        </w:rPr>
        <w:t xml:space="preserve">conciliar </w:t>
      </w:r>
      <w:r w:rsidR="00C0070D">
        <w:rPr>
          <w:rFonts w:cs="Arial"/>
          <w:color w:val="000000" w:themeColor="text1"/>
        </w:rPr>
        <w:t xml:space="preserve">os </w:t>
      </w:r>
      <w:r w:rsidR="00420366">
        <w:rPr>
          <w:rFonts w:cs="Arial"/>
          <w:color w:val="000000" w:themeColor="text1"/>
        </w:rPr>
        <w:t>a</w:t>
      </w:r>
      <w:r w:rsidR="00C0070D">
        <w:rPr>
          <w:rFonts w:cs="Arial"/>
          <w:color w:val="000000" w:themeColor="text1"/>
        </w:rPr>
        <w:t xml:space="preserve">prendizados </w:t>
      </w:r>
      <w:r w:rsidR="00457A05">
        <w:rPr>
          <w:rFonts w:cs="Arial"/>
          <w:color w:val="000000" w:themeColor="text1"/>
        </w:rPr>
        <w:t xml:space="preserve">à capacidade de </w:t>
      </w:r>
      <w:r w:rsidR="00A86990">
        <w:rPr>
          <w:rFonts w:cs="Arial"/>
          <w:color w:val="000000" w:themeColor="text1"/>
        </w:rPr>
        <w:t xml:space="preserve">conservação </w:t>
      </w:r>
      <w:r w:rsidR="00A86990">
        <w:rPr>
          <w:rFonts w:cs="Arial"/>
          <w:color w:val="000000" w:themeColor="text1"/>
        </w:rPr>
        <w:lastRenderedPageBreak/>
        <w:t>e recuperaç</w:t>
      </w:r>
      <w:r w:rsidR="00457A05">
        <w:rPr>
          <w:rFonts w:cs="Arial"/>
          <w:color w:val="000000" w:themeColor="text1"/>
        </w:rPr>
        <w:t>ão d</w:t>
      </w:r>
      <w:r w:rsidR="00A86990">
        <w:rPr>
          <w:rFonts w:cs="Arial"/>
          <w:color w:val="000000" w:themeColor="text1"/>
        </w:rPr>
        <w:t>os recursos naturais.</w:t>
      </w:r>
      <w:r w:rsidR="000A0011">
        <w:rPr>
          <w:rFonts w:cs="Arial"/>
          <w:color w:val="000000" w:themeColor="text1"/>
        </w:rPr>
        <w:t xml:space="preserve"> Em todos os casos, </w:t>
      </w:r>
      <w:r w:rsidR="00511B93">
        <w:rPr>
          <w:rFonts w:cs="Arial"/>
          <w:color w:val="000000" w:themeColor="text1"/>
        </w:rPr>
        <w:t xml:space="preserve">os agricultores atribuem esses avanços ao conhecimento adquirido por meio da ATER e </w:t>
      </w:r>
      <w:r w:rsidR="00BC61D9">
        <w:rPr>
          <w:rFonts w:cs="Arial"/>
          <w:color w:val="000000" w:themeColor="text1"/>
        </w:rPr>
        <w:t>parte dos agricultores</w:t>
      </w:r>
      <w:r w:rsidR="0074635A">
        <w:rPr>
          <w:rFonts w:cs="Arial"/>
          <w:color w:val="000000" w:themeColor="text1"/>
        </w:rPr>
        <w:t xml:space="preserve"> acrescentam sobre o respeito ao conhecimento local por parte dos agentes de ATER.</w:t>
      </w:r>
      <w:r w:rsidR="00457A05">
        <w:rPr>
          <w:rFonts w:cs="Arial"/>
          <w:color w:val="000000" w:themeColor="text1"/>
        </w:rPr>
        <w:t xml:space="preserve"> </w:t>
      </w:r>
    </w:p>
    <w:p w14:paraId="4C5E9B66" w14:textId="4F5E7E10" w:rsidR="00945176" w:rsidRPr="00945176" w:rsidRDefault="00945176" w:rsidP="00A46CB1">
      <w:pPr>
        <w:spacing w:before="120" w:after="240"/>
        <w:ind w:left="2268"/>
        <w:jc w:val="both"/>
        <w:rPr>
          <w:rFonts w:cs="Arial"/>
          <w:color w:val="000000" w:themeColor="text1"/>
          <w:sz w:val="20"/>
          <w:szCs w:val="20"/>
        </w:rPr>
      </w:pPr>
      <w:r w:rsidRPr="00945176">
        <w:rPr>
          <w:rFonts w:cs="Arial"/>
          <w:color w:val="000000" w:themeColor="text1"/>
          <w:sz w:val="20"/>
          <w:szCs w:val="20"/>
        </w:rPr>
        <w:t>[...] a maioria do povo desmata. Mas sobre isso [mudança de olhar sobre o</w:t>
      </w:r>
      <w:r>
        <w:rPr>
          <w:rFonts w:cs="Arial"/>
          <w:color w:val="000000" w:themeColor="text1"/>
          <w:sz w:val="20"/>
          <w:szCs w:val="20"/>
        </w:rPr>
        <w:t xml:space="preserve"> </w:t>
      </w:r>
      <w:r w:rsidRPr="00945176">
        <w:rPr>
          <w:rFonts w:cs="Arial"/>
          <w:color w:val="000000" w:themeColor="text1"/>
          <w:sz w:val="20"/>
          <w:szCs w:val="20"/>
        </w:rPr>
        <w:t xml:space="preserve">bioma Caatinga] melhorou. É </w:t>
      </w:r>
      <w:r w:rsidR="00EB5ECA">
        <w:rPr>
          <w:rFonts w:cs="Arial"/>
          <w:color w:val="000000" w:themeColor="text1"/>
          <w:sz w:val="20"/>
          <w:szCs w:val="20"/>
        </w:rPr>
        <w:t>[...]</w:t>
      </w:r>
      <w:r w:rsidRPr="00945176">
        <w:rPr>
          <w:rFonts w:cs="Arial"/>
          <w:color w:val="000000" w:themeColor="text1"/>
          <w:sz w:val="20"/>
          <w:szCs w:val="20"/>
        </w:rPr>
        <w:t xml:space="preserve"> sobre o</w:t>
      </w:r>
      <w:r>
        <w:rPr>
          <w:rFonts w:cs="Arial"/>
          <w:color w:val="000000" w:themeColor="text1"/>
          <w:sz w:val="20"/>
          <w:szCs w:val="20"/>
        </w:rPr>
        <w:t xml:space="preserve"> </w:t>
      </w:r>
      <w:r w:rsidRPr="00945176">
        <w:rPr>
          <w:rFonts w:cs="Arial"/>
          <w:color w:val="000000" w:themeColor="text1"/>
          <w:sz w:val="20"/>
          <w:szCs w:val="20"/>
        </w:rPr>
        <w:t>conhecimento. E tem muitas coisas que a gente não conhecia e depois do</w:t>
      </w:r>
      <w:r>
        <w:rPr>
          <w:rFonts w:cs="Arial"/>
          <w:color w:val="000000" w:themeColor="text1"/>
          <w:sz w:val="20"/>
          <w:szCs w:val="20"/>
        </w:rPr>
        <w:t xml:space="preserve"> </w:t>
      </w:r>
      <w:r w:rsidRPr="00945176">
        <w:rPr>
          <w:rFonts w:cs="Arial"/>
          <w:color w:val="000000" w:themeColor="text1"/>
          <w:sz w:val="20"/>
          <w:szCs w:val="20"/>
        </w:rPr>
        <w:t>técnico [ATER] a gente passou a conhecer (Agricultora 7, 42 anos,</w:t>
      </w:r>
      <w:r>
        <w:rPr>
          <w:rFonts w:cs="Arial"/>
          <w:color w:val="000000" w:themeColor="text1"/>
          <w:sz w:val="20"/>
          <w:szCs w:val="20"/>
        </w:rPr>
        <w:t xml:space="preserve"> </w:t>
      </w:r>
      <w:r w:rsidRPr="00945176">
        <w:rPr>
          <w:rFonts w:cs="Arial"/>
          <w:color w:val="000000" w:themeColor="text1"/>
          <w:sz w:val="20"/>
          <w:szCs w:val="20"/>
        </w:rPr>
        <w:t>Retirolândia).</w:t>
      </w:r>
    </w:p>
    <w:p w14:paraId="79B65683" w14:textId="05235991" w:rsidR="005417F5" w:rsidRPr="003A6F19" w:rsidRDefault="00790A8E" w:rsidP="006C5582">
      <w:pPr>
        <w:spacing w:line="360" w:lineRule="auto"/>
        <w:ind w:firstLine="567"/>
        <w:jc w:val="both"/>
        <w:rPr>
          <w:rFonts w:cs="Arial"/>
          <w:color w:val="000000" w:themeColor="text1"/>
        </w:rPr>
      </w:pPr>
      <w:r>
        <w:rPr>
          <w:rFonts w:cs="Arial"/>
          <w:color w:val="000000" w:themeColor="text1"/>
        </w:rPr>
        <w:t>Entre as dimensões observadas, o</w:t>
      </w:r>
      <w:r w:rsidR="005417F5" w:rsidRPr="005D0E1E">
        <w:rPr>
          <w:rFonts w:cs="Arial"/>
          <w:color w:val="000000" w:themeColor="text1"/>
        </w:rPr>
        <w:t>s avanços apresentados estão associados principalmente às mulheres e aos agricultores familiares mais jovens e que, em alguma medida, acessam políticas públicas específicas (crédito, seguro rural, entre outras) ou programas sociais</w:t>
      </w:r>
      <w:r w:rsidR="005357BB">
        <w:rPr>
          <w:rFonts w:cs="Arial"/>
          <w:color w:val="000000" w:themeColor="text1"/>
        </w:rPr>
        <w:t>, como o Bolsa Família</w:t>
      </w:r>
      <w:r w:rsidR="00BE72B7">
        <w:rPr>
          <w:rFonts w:cs="Arial"/>
          <w:color w:val="000000" w:themeColor="text1"/>
        </w:rPr>
        <w:t xml:space="preserve">. </w:t>
      </w:r>
      <w:r w:rsidR="006C5582">
        <w:rPr>
          <w:rFonts w:cs="Arial"/>
          <w:color w:val="000000" w:themeColor="text1"/>
        </w:rPr>
        <w:t>Assim, a</w:t>
      </w:r>
      <w:r w:rsidR="005417F5" w:rsidRPr="003A6F19">
        <w:rPr>
          <w:rFonts w:cs="Arial"/>
          <w:color w:val="000000" w:themeColor="text1"/>
        </w:rPr>
        <w:t xml:space="preserve"> eficiência dos serviços de ATER </w:t>
      </w:r>
      <w:r w:rsidR="00CC4A05">
        <w:rPr>
          <w:rFonts w:cs="Arial"/>
          <w:color w:val="000000" w:themeColor="text1"/>
        </w:rPr>
        <w:t>tem se mostrad</w:t>
      </w:r>
      <w:r w:rsidR="005417F5" w:rsidRPr="003A6F19">
        <w:rPr>
          <w:rFonts w:cs="Arial"/>
          <w:color w:val="000000" w:themeColor="text1"/>
        </w:rPr>
        <w:t xml:space="preserve">o dependente do acesso dos agricultores </w:t>
      </w:r>
      <w:r w:rsidR="005E081B">
        <w:rPr>
          <w:rFonts w:cs="Arial"/>
          <w:color w:val="000000" w:themeColor="text1"/>
        </w:rPr>
        <w:t xml:space="preserve">às </w:t>
      </w:r>
      <w:r w:rsidR="005417F5" w:rsidRPr="003A6F19">
        <w:rPr>
          <w:rFonts w:cs="Arial"/>
          <w:color w:val="000000" w:themeColor="text1"/>
        </w:rPr>
        <w:t>políticas</w:t>
      </w:r>
      <w:r w:rsidR="005E081B">
        <w:rPr>
          <w:rFonts w:cs="Arial"/>
          <w:color w:val="000000" w:themeColor="text1"/>
        </w:rPr>
        <w:t xml:space="preserve"> públicas</w:t>
      </w:r>
      <w:r w:rsidR="00CC4A05">
        <w:rPr>
          <w:rFonts w:cs="Arial"/>
          <w:color w:val="000000" w:themeColor="text1"/>
        </w:rPr>
        <w:t xml:space="preserve">. </w:t>
      </w:r>
      <w:r w:rsidR="006C5582">
        <w:rPr>
          <w:rFonts w:cs="Arial"/>
          <w:color w:val="000000" w:themeColor="text1"/>
        </w:rPr>
        <w:t>Cabe reforçar que, embora</w:t>
      </w:r>
      <w:r w:rsidR="005417F5" w:rsidRPr="003A6F19">
        <w:rPr>
          <w:rFonts w:cs="Arial"/>
          <w:color w:val="000000" w:themeColor="text1"/>
        </w:rPr>
        <w:t xml:space="preserve"> boa parte dos agricultores acessem a</w:t>
      </w:r>
      <w:r w:rsidR="003718E8">
        <w:rPr>
          <w:rFonts w:cs="Arial"/>
          <w:color w:val="000000" w:themeColor="text1"/>
        </w:rPr>
        <w:t xml:space="preserve"> algumas</w:t>
      </w:r>
      <w:r w:rsidR="00930D57">
        <w:rPr>
          <w:rFonts w:cs="Arial"/>
          <w:color w:val="000000" w:themeColor="text1"/>
        </w:rPr>
        <w:t xml:space="preserve"> </w:t>
      </w:r>
      <w:r w:rsidR="005417F5" w:rsidRPr="003A6F19">
        <w:rPr>
          <w:rFonts w:cs="Arial"/>
          <w:color w:val="000000" w:themeColor="text1"/>
        </w:rPr>
        <w:t>políticas, ainda persiste uma certa assimetria entre a execução da ATER e o acesso a outras políticas, tornando desafiante o cumprimento das metas estabelecidas nos editais.</w:t>
      </w:r>
    </w:p>
    <w:p w14:paraId="34612A8A" w14:textId="77777777" w:rsidR="00E11277" w:rsidRDefault="005417F5" w:rsidP="003A6F19">
      <w:pPr>
        <w:pStyle w:val="PargrafodaLista"/>
        <w:spacing w:after="240" w:line="360" w:lineRule="auto"/>
        <w:ind w:left="0" w:firstLine="567"/>
        <w:jc w:val="both"/>
        <w:rPr>
          <w:rFonts w:cs="Arial"/>
          <w:color w:val="000000" w:themeColor="text1"/>
        </w:rPr>
      </w:pPr>
      <w:r w:rsidRPr="003A6F19">
        <w:rPr>
          <w:rFonts w:cs="Arial"/>
          <w:color w:val="000000" w:themeColor="text1"/>
        </w:rPr>
        <w:t xml:space="preserve">O estudo de </w:t>
      </w:r>
      <w:proofErr w:type="spellStart"/>
      <w:r w:rsidRPr="003A6F19">
        <w:rPr>
          <w:rFonts w:cs="Arial"/>
          <w:color w:val="000000" w:themeColor="text1"/>
        </w:rPr>
        <w:t>Jalfim</w:t>
      </w:r>
      <w:proofErr w:type="spellEnd"/>
      <w:r w:rsidRPr="003A6F19">
        <w:rPr>
          <w:rFonts w:cs="Arial"/>
          <w:color w:val="000000" w:themeColor="text1"/>
        </w:rPr>
        <w:t xml:space="preserve"> </w:t>
      </w:r>
      <w:r w:rsidRPr="00BC5382">
        <w:rPr>
          <w:rFonts w:cs="Arial"/>
          <w:i/>
          <w:iCs/>
          <w:color w:val="000000" w:themeColor="text1"/>
        </w:rPr>
        <w:t>et al</w:t>
      </w:r>
      <w:r w:rsidRPr="003A6F19">
        <w:rPr>
          <w:rFonts w:cs="Arial"/>
          <w:color w:val="000000" w:themeColor="text1"/>
        </w:rPr>
        <w:t xml:space="preserve">. (2013, p. 27) discorre que o fortalecimento da agroecologia, sob a visão da convivência com o semiárido, está intrínseco ao papel que as famílias exercem “no controle e no acesso às políticas públicas, na organização sociopolítica e na construção de relações com os mercados”. Isto requer, todavia, que a formação e capacitação dos agentes </w:t>
      </w:r>
      <w:r w:rsidR="00BB23A6">
        <w:rPr>
          <w:rFonts w:cs="Arial"/>
          <w:color w:val="000000" w:themeColor="text1"/>
        </w:rPr>
        <w:t xml:space="preserve">de ATER </w:t>
      </w:r>
      <w:r w:rsidRPr="003A6F19">
        <w:rPr>
          <w:rFonts w:cs="Arial"/>
          <w:color w:val="000000" w:themeColor="text1"/>
        </w:rPr>
        <w:t>seja</w:t>
      </w:r>
      <w:r w:rsidR="001D0465">
        <w:rPr>
          <w:rFonts w:cs="Arial"/>
          <w:color w:val="000000" w:themeColor="text1"/>
        </w:rPr>
        <w:t>m</w:t>
      </w:r>
      <w:r w:rsidRPr="003A6F19">
        <w:rPr>
          <w:rFonts w:cs="Arial"/>
          <w:color w:val="000000" w:themeColor="text1"/>
        </w:rPr>
        <w:t xml:space="preserve"> sin</w:t>
      </w:r>
      <w:r w:rsidR="002715DF">
        <w:rPr>
          <w:rFonts w:cs="Arial"/>
          <w:color w:val="000000" w:themeColor="text1"/>
        </w:rPr>
        <w:t>ergicamente contextualizada</w:t>
      </w:r>
      <w:r w:rsidR="001D0465">
        <w:rPr>
          <w:rFonts w:cs="Arial"/>
          <w:color w:val="000000" w:themeColor="text1"/>
        </w:rPr>
        <w:t>s</w:t>
      </w:r>
      <w:r w:rsidRPr="003A6F19">
        <w:rPr>
          <w:rFonts w:cs="Arial"/>
          <w:color w:val="000000" w:themeColor="text1"/>
        </w:rPr>
        <w:t xml:space="preserve"> com a abordagem da agroecologia</w:t>
      </w:r>
      <w:r w:rsidR="006646FC">
        <w:rPr>
          <w:rFonts w:cs="Arial"/>
          <w:color w:val="000000" w:themeColor="text1"/>
        </w:rPr>
        <w:t xml:space="preserve">, </w:t>
      </w:r>
      <w:r w:rsidR="00BA5C4C">
        <w:rPr>
          <w:rFonts w:cs="Arial"/>
          <w:color w:val="000000" w:themeColor="text1"/>
        </w:rPr>
        <w:t xml:space="preserve">com </w:t>
      </w:r>
      <w:r w:rsidRPr="003A6F19">
        <w:rPr>
          <w:rFonts w:cs="Arial"/>
          <w:color w:val="000000" w:themeColor="text1"/>
        </w:rPr>
        <w:t>a realidade do semiárido</w:t>
      </w:r>
      <w:r w:rsidR="00613BBB">
        <w:rPr>
          <w:rFonts w:cs="Arial"/>
          <w:color w:val="000000" w:themeColor="text1"/>
        </w:rPr>
        <w:t xml:space="preserve"> e, sobretudo,</w:t>
      </w:r>
      <w:r w:rsidR="002049BD">
        <w:rPr>
          <w:rFonts w:cs="Arial"/>
          <w:color w:val="000000" w:themeColor="text1"/>
        </w:rPr>
        <w:t xml:space="preserve"> orientadas aos</w:t>
      </w:r>
      <w:r w:rsidR="00613BBB">
        <w:rPr>
          <w:rFonts w:cs="Arial"/>
          <w:color w:val="000000" w:themeColor="text1"/>
        </w:rPr>
        <w:t xml:space="preserve"> mercados</w:t>
      </w:r>
      <w:r w:rsidR="006459BE">
        <w:rPr>
          <w:rFonts w:cs="Arial"/>
          <w:color w:val="000000" w:themeColor="text1"/>
        </w:rPr>
        <w:t xml:space="preserve"> da agricultura familiar</w:t>
      </w:r>
      <w:r w:rsidR="00BB23A6">
        <w:rPr>
          <w:rFonts w:cs="Arial"/>
          <w:color w:val="000000" w:themeColor="text1"/>
        </w:rPr>
        <w:t xml:space="preserve">. </w:t>
      </w:r>
    </w:p>
    <w:p w14:paraId="2C60195D" w14:textId="00AAD2AF" w:rsidR="006D5D93" w:rsidRDefault="00BB23A6" w:rsidP="003A6F19">
      <w:pPr>
        <w:pStyle w:val="PargrafodaLista"/>
        <w:spacing w:after="240" w:line="360" w:lineRule="auto"/>
        <w:ind w:left="0" w:firstLine="567"/>
        <w:jc w:val="both"/>
        <w:rPr>
          <w:rFonts w:cs="Arial"/>
          <w:color w:val="000000" w:themeColor="text1"/>
        </w:rPr>
      </w:pPr>
      <w:r>
        <w:rPr>
          <w:rFonts w:cs="Arial"/>
          <w:color w:val="000000" w:themeColor="text1"/>
        </w:rPr>
        <w:t xml:space="preserve">Portanto, </w:t>
      </w:r>
      <w:r w:rsidR="00DC56A2">
        <w:rPr>
          <w:rFonts w:cs="Arial"/>
          <w:color w:val="000000" w:themeColor="text1"/>
        </w:rPr>
        <w:t xml:space="preserve">a convivência com o semiárido </w:t>
      </w:r>
      <w:r w:rsidR="005417F5" w:rsidRPr="003A6F19">
        <w:rPr>
          <w:rFonts w:cs="Arial"/>
          <w:color w:val="000000" w:themeColor="text1"/>
        </w:rPr>
        <w:t xml:space="preserve">é um ponto chave para contribuir à resiliência dos </w:t>
      </w:r>
      <w:r w:rsidR="007C39D9">
        <w:rPr>
          <w:rFonts w:cs="Arial"/>
          <w:color w:val="000000" w:themeColor="text1"/>
        </w:rPr>
        <w:t>sistemas agroalimentare</w:t>
      </w:r>
      <w:r w:rsidR="005417F5" w:rsidRPr="003A6F19">
        <w:rPr>
          <w:rFonts w:cs="Arial"/>
          <w:color w:val="000000" w:themeColor="text1"/>
        </w:rPr>
        <w:t>s</w:t>
      </w:r>
      <w:r w:rsidR="00866AEB">
        <w:rPr>
          <w:rFonts w:cs="Arial"/>
          <w:color w:val="000000" w:themeColor="text1"/>
        </w:rPr>
        <w:t xml:space="preserve">, considerando </w:t>
      </w:r>
      <w:r w:rsidR="000A15A4">
        <w:rPr>
          <w:rFonts w:cs="Arial"/>
          <w:color w:val="000000" w:themeColor="text1"/>
        </w:rPr>
        <w:t xml:space="preserve">que </w:t>
      </w:r>
      <w:r w:rsidR="000A15A4" w:rsidRPr="000A15A4">
        <w:rPr>
          <w:rFonts w:cs="Arial"/>
          <w:color w:val="000000" w:themeColor="text1"/>
        </w:rPr>
        <w:t>os agricultores entrevistados têm</w:t>
      </w:r>
      <w:r w:rsidR="000A15A4">
        <w:rPr>
          <w:rFonts w:cs="Arial"/>
          <w:color w:val="000000" w:themeColor="text1"/>
        </w:rPr>
        <w:t xml:space="preserve"> </w:t>
      </w:r>
      <w:r w:rsidR="000A15A4" w:rsidRPr="000A15A4">
        <w:rPr>
          <w:rFonts w:cs="Arial"/>
          <w:color w:val="000000" w:themeColor="text1"/>
        </w:rPr>
        <w:t>reforçado o papel e a</w:t>
      </w:r>
      <w:r w:rsidR="000A15A4">
        <w:rPr>
          <w:rFonts w:cs="Arial"/>
          <w:color w:val="000000" w:themeColor="text1"/>
        </w:rPr>
        <w:t xml:space="preserve"> </w:t>
      </w:r>
      <w:r w:rsidR="000A15A4" w:rsidRPr="000A15A4">
        <w:rPr>
          <w:rFonts w:cs="Arial"/>
          <w:color w:val="000000" w:themeColor="text1"/>
        </w:rPr>
        <w:t xml:space="preserve">influência que a ATER exerce </w:t>
      </w:r>
      <w:r w:rsidR="003542C2">
        <w:rPr>
          <w:rFonts w:cs="Arial"/>
          <w:color w:val="000000" w:themeColor="text1"/>
        </w:rPr>
        <w:t>para a adaptação desses atores aos contextos de vulnerabilidades</w:t>
      </w:r>
      <w:r w:rsidR="00D41C33">
        <w:rPr>
          <w:rFonts w:cs="Arial"/>
          <w:color w:val="000000" w:themeColor="text1"/>
        </w:rPr>
        <w:t xml:space="preserve"> (</w:t>
      </w:r>
      <w:proofErr w:type="spellStart"/>
      <w:r w:rsidR="00D41C33">
        <w:rPr>
          <w:rStyle w:val="fontstyle01"/>
          <w:rFonts w:asciiTheme="minorHAnsi" w:hAnsiTheme="minorHAnsi" w:cs="Arial"/>
          <w:color w:val="000000" w:themeColor="text1"/>
        </w:rPr>
        <w:t>Obermaier</w:t>
      </w:r>
      <w:proofErr w:type="spellEnd"/>
      <w:r w:rsidR="00D41C33">
        <w:rPr>
          <w:rStyle w:val="fontstyle01"/>
          <w:rFonts w:asciiTheme="minorHAnsi" w:hAnsiTheme="minorHAnsi" w:cs="Arial"/>
          <w:color w:val="000000" w:themeColor="text1"/>
        </w:rPr>
        <w:t>; Rosa, 2013)</w:t>
      </w:r>
      <w:r w:rsidR="003542C2">
        <w:rPr>
          <w:rFonts w:cs="Arial"/>
          <w:color w:val="000000" w:themeColor="text1"/>
        </w:rPr>
        <w:t xml:space="preserve">, </w:t>
      </w:r>
      <w:r w:rsidR="000A15A4" w:rsidRPr="000A15A4">
        <w:rPr>
          <w:rFonts w:cs="Arial"/>
          <w:color w:val="000000" w:themeColor="text1"/>
        </w:rPr>
        <w:t>revela</w:t>
      </w:r>
      <w:r w:rsidR="003542C2">
        <w:rPr>
          <w:rFonts w:cs="Arial"/>
          <w:color w:val="000000" w:themeColor="text1"/>
        </w:rPr>
        <w:t>ndo</w:t>
      </w:r>
      <w:r w:rsidR="000A15A4" w:rsidRPr="000A15A4">
        <w:rPr>
          <w:rFonts w:cs="Arial"/>
          <w:color w:val="000000" w:themeColor="text1"/>
        </w:rPr>
        <w:t xml:space="preserve"> que os avanços</w:t>
      </w:r>
      <w:r w:rsidR="003542C2">
        <w:rPr>
          <w:rFonts w:cs="Arial"/>
          <w:color w:val="000000" w:themeColor="text1"/>
        </w:rPr>
        <w:t xml:space="preserve"> </w:t>
      </w:r>
      <w:r w:rsidR="000A15A4" w:rsidRPr="000A15A4">
        <w:rPr>
          <w:rFonts w:cs="Arial"/>
          <w:color w:val="000000" w:themeColor="text1"/>
        </w:rPr>
        <w:t xml:space="preserve">obtidos são parte </w:t>
      </w:r>
      <w:r w:rsidR="00AF20AE">
        <w:rPr>
          <w:rFonts w:cs="Arial"/>
          <w:color w:val="000000" w:themeColor="text1"/>
        </w:rPr>
        <w:t xml:space="preserve">dos </w:t>
      </w:r>
      <w:r w:rsidR="000A15A4" w:rsidRPr="000A15A4">
        <w:rPr>
          <w:rFonts w:cs="Arial"/>
          <w:color w:val="000000" w:themeColor="text1"/>
        </w:rPr>
        <w:t>novos</w:t>
      </w:r>
      <w:r w:rsidR="00AF20AE">
        <w:rPr>
          <w:rFonts w:cs="Arial"/>
          <w:color w:val="000000" w:themeColor="text1"/>
        </w:rPr>
        <w:t xml:space="preserve"> </w:t>
      </w:r>
      <w:r w:rsidR="000A15A4" w:rsidRPr="000A15A4">
        <w:rPr>
          <w:rFonts w:cs="Arial"/>
          <w:color w:val="000000" w:themeColor="text1"/>
        </w:rPr>
        <w:t>conhecimentos e aprendizados a respeito de uma determinada realidade</w:t>
      </w:r>
      <w:r w:rsidR="00AF20AE">
        <w:rPr>
          <w:rFonts w:cs="Arial"/>
          <w:color w:val="000000" w:themeColor="text1"/>
        </w:rPr>
        <w:t>.</w:t>
      </w:r>
    </w:p>
    <w:p w14:paraId="270EAF6C" w14:textId="23A6FDD6" w:rsidR="005417F5" w:rsidRDefault="00AF20AE" w:rsidP="00254FB3">
      <w:pPr>
        <w:pStyle w:val="PargrafodaLista"/>
        <w:spacing w:before="120" w:after="240" w:line="360" w:lineRule="auto"/>
        <w:ind w:left="0" w:firstLine="567"/>
        <w:jc w:val="both"/>
        <w:rPr>
          <w:rFonts w:cs="Arial"/>
          <w:color w:val="000000" w:themeColor="text1"/>
        </w:rPr>
      </w:pPr>
      <w:r>
        <w:rPr>
          <w:rFonts w:cs="Arial"/>
          <w:color w:val="000000" w:themeColor="text1"/>
        </w:rPr>
        <w:lastRenderedPageBreak/>
        <w:t>Por outro lado</w:t>
      </w:r>
      <w:r w:rsidR="005417F5" w:rsidRPr="003A6F19">
        <w:rPr>
          <w:rFonts w:cs="Arial"/>
          <w:color w:val="000000" w:themeColor="text1"/>
        </w:rPr>
        <w:t xml:space="preserve">, </w:t>
      </w:r>
      <w:r w:rsidR="00B94215">
        <w:rPr>
          <w:rFonts w:cs="Arial"/>
          <w:color w:val="000000" w:themeColor="text1"/>
        </w:rPr>
        <w:t>a</w:t>
      </w:r>
      <w:r w:rsidR="005417F5" w:rsidRPr="003A6F19">
        <w:rPr>
          <w:rFonts w:cs="Arial"/>
          <w:color w:val="000000" w:themeColor="text1"/>
        </w:rPr>
        <w:t xml:space="preserve"> ATER têm conseguido engajar parte da agricultura familiar em determinados espaços de comercialização, a exemplo de feiras agroecológicas, programas de compras públicas, grupos de produção, entre outros. Os espaços de comercialização têm sido muito mais acessados por agricultores não aposentados ou por aqueles que acessaram a programas de cisternas de produção (captação de água da chuva), tornando possível o armazenamento de água </w:t>
      </w:r>
      <w:r w:rsidR="00381BFB">
        <w:rPr>
          <w:rFonts w:cs="Arial"/>
          <w:color w:val="000000" w:themeColor="text1"/>
        </w:rPr>
        <w:t xml:space="preserve">ou o investimento em sistema de irrigação </w:t>
      </w:r>
      <w:r w:rsidR="002D7331">
        <w:rPr>
          <w:rFonts w:cs="Arial"/>
          <w:color w:val="000000" w:themeColor="text1"/>
        </w:rPr>
        <w:t>adquirido com recursos do Bolsa Família</w:t>
      </w:r>
      <w:r w:rsidR="00C168E1">
        <w:rPr>
          <w:rFonts w:cs="Arial"/>
          <w:color w:val="000000" w:themeColor="text1"/>
        </w:rPr>
        <w:t xml:space="preserve">, como </w:t>
      </w:r>
      <w:r w:rsidR="00EB70B0">
        <w:rPr>
          <w:rFonts w:cs="Arial"/>
          <w:color w:val="000000" w:themeColor="text1"/>
        </w:rPr>
        <w:t>no caso de</w:t>
      </w:r>
      <w:r w:rsidR="00C168E1">
        <w:rPr>
          <w:rFonts w:cs="Arial"/>
          <w:color w:val="000000" w:themeColor="text1"/>
        </w:rPr>
        <w:t xml:space="preserve"> uma agricultura no município de Santaluz</w:t>
      </w:r>
      <w:r w:rsidR="005417F5" w:rsidRPr="003A6F19">
        <w:rPr>
          <w:rFonts w:cs="Arial"/>
          <w:color w:val="000000" w:themeColor="text1"/>
        </w:rPr>
        <w:t>.</w:t>
      </w:r>
    </w:p>
    <w:p w14:paraId="4078AF50" w14:textId="24966105" w:rsidR="00E322B3" w:rsidRDefault="00525FC8" w:rsidP="00254FB3">
      <w:pPr>
        <w:pStyle w:val="PargrafodaLista"/>
        <w:spacing w:before="120" w:after="240" w:line="360" w:lineRule="auto"/>
        <w:ind w:left="0" w:firstLine="567"/>
        <w:jc w:val="both"/>
        <w:rPr>
          <w:rFonts w:cs="Arial"/>
          <w:color w:val="000000" w:themeColor="text1"/>
        </w:rPr>
      </w:pPr>
      <w:r>
        <w:rPr>
          <w:rFonts w:cs="Arial"/>
          <w:color w:val="000000" w:themeColor="text1"/>
        </w:rPr>
        <w:t xml:space="preserve">Boa parte </w:t>
      </w:r>
      <w:r w:rsidR="00E322B3" w:rsidRPr="00E322B3">
        <w:rPr>
          <w:rFonts w:cs="Arial"/>
          <w:color w:val="000000" w:themeColor="text1"/>
        </w:rPr>
        <w:t>dos</w:t>
      </w:r>
      <w:r w:rsidR="00060E5D">
        <w:rPr>
          <w:rFonts w:cs="Arial"/>
          <w:color w:val="000000" w:themeColor="text1"/>
        </w:rPr>
        <w:t xml:space="preserve"> </w:t>
      </w:r>
      <w:r w:rsidR="00E322B3" w:rsidRPr="00E322B3">
        <w:rPr>
          <w:rFonts w:cs="Arial"/>
          <w:color w:val="000000" w:themeColor="text1"/>
        </w:rPr>
        <w:t>agricultores (47%) encontra-se vinculada a canais existentes em comunidades</w:t>
      </w:r>
      <w:r w:rsidR="00060E5D">
        <w:rPr>
          <w:rFonts w:cs="Arial"/>
          <w:color w:val="000000" w:themeColor="text1"/>
        </w:rPr>
        <w:t xml:space="preserve"> </w:t>
      </w:r>
      <w:r w:rsidR="00E322B3" w:rsidRPr="00E322B3">
        <w:rPr>
          <w:rFonts w:cs="Arial"/>
          <w:color w:val="000000" w:themeColor="text1"/>
        </w:rPr>
        <w:t>locais/próximas. Esse canal apresenta-se enquanto circuito</w:t>
      </w:r>
      <w:r w:rsidR="007C301B">
        <w:rPr>
          <w:rFonts w:cs="Arial"/>
          <w:color w:val="000000" w:themeColor="text1"/>
        </w:rPr>
        <w:t xml:space="preserve"> </w:t>
      </w:r>
      <w:r w:rsidR="00E322B3" w:rsidRPr="00E322B3">
        <w:rPr>
          <w:rFonts w:cs="Arial"/>
          <w:color w:val="000000" w:themeColor="text1"/>
        </w:rPr>
        <w:t xml:space="preserve">curto de comercialização, tendo em vista a relação </w:t>
      </w:r>
      <w:r w:rsidR="00E322B3" w:rsidRPr="00E322B3">
        <w:rPr>
          <w:rFonts w:cs="Arial"/>
          <w:i/>
          <w:iCs/>
          <w:color w:val="000000" w:themeColor="text1"/>
        </w:rPr>
        <w:t xml:space="preserve">face a face </w:t>
      </w:r>
      <w:r w:rsidR="00E322B3" w:rsidRPr="00E322B3">
        <w:rPr>
          <w:rFonts w:cs="Arial"/>
          <w:color w:val="000000" w:themeColor="text1"/>
        </w:rPr>
        <w:t>ou porta a porta entre</w:t>
      </w:r>
      <w:r w:rsidR="007C301B">
        <w:rPr>
          <w:rFonts w:cs="Arial"/>
          <w:color w:val="000000" w:themeColor="text1"/>
        </w:rPr>
        <w:t xml:space="preserve"> </w:t>
      </w:r>
      <w:r w:rsidR="00E322B3" w:rsidRPr="00E322B3">
        <w:rPr>
          <w:rFonts w:cs="Arial"/>
          <w:color w:val="000000" w:themeColor="text1"/>
        </w:rPr>
        <w:t>produtor e consumidor (Schneider, 2016)</w:t>
      </w:r>
      <w:r w:rsidR="00282CB5">
        <w:rPr>
          <w:rFonts w:cs="Arial"/>
          <w:color w:val="000000" w:themeColor="text1"/>
        </w:rPr>
        <w:t>, conforme</w:t>
      </w:r>
      <w:r w:rsidR="007C301B">
        <w:rPr>
          <w:rFonts w:cs="Arial"/>
          <w:color w:val="000000" w:themeColor="text1"/>
        </w:rPr>
        <w:t xml:space="preserve"> </w:t>
      </w:r>
      <w:r w:rsidR="00282CB5">
        <w:rPr>
          <w:rFonts w:cs="Arial"/>
          <w:color w:val="000000" w:themeColor="text1"/>
        </w:rPr>
        <w:t>representa</w:t>
      </w:r>
      <w:r w:rsidR="00A46CB1">
        <w:rPr>
          <w:rFonts w:cs="Arial"/>
          <w:color w:val="000000" w:themeColor="text1"/>
        </w:rPr>
        <w:t>do n</w:t>
      </w:r>
      <w:r w:rsidR="00282CB5">
        <w:rPr>
          <w:rFonts w:cs="Arial"/>
          <w:color w:val="000000" w:themeColor="text1"/>
        </w:rPr>
        <w:t>a Figura 5.</w:t>
      </w:r>
    </w:p>
    <w:p w14:paraId="157AA480" w14:textId="0E8F9AC9" w:rsidR="00B52200" w:rsidRPr="007C301B" w:rsidRDefault="00147F76" w:rsidP="00141666">
      <w:pPr>
        <w:pStyle w:val="PargrafodaLista"/>
        <w:spacing w:before="360"/>
        <w:ind w:left="0"/>
        <w:contextualSpacing w:val="0"/>
        <w:jc w:val="center"/>
        <w:rPr>
          <w:rFonts w:cs="Arial"/>
          <w:color w:val="000000" w:themeColor="text1"/>
          <w:sz w:val="20"/>
          <w:szCs w:val="20"/>
        </w:rPr>
      </w:pPr>
      <w:r w:rsidRPr="007C301B">
        <w:rPr>
          <w:rFonts w:cs="Arial"/>
          <w:b/>
          <w:bCs/>
          <w:color w:val="000000" w:themeColor="text1"/>
          <w:sz w:val="20"/>
          <w:szCs w:val="20"/>
        </w:rPr>
        <w:t xml:space="preserve">Figura 5 </w:t>
      </w:r>
      <w:r w:rsidR="00BB0064" w:rsidRPr="007C301B">
        <w:rPr>
          <w:rFonts w:cs="Arial"/>
          <w:color w:val="000000" w:themeColor="text1"/>
          <w:sz w:val="20"/>
          <w:szCs w:val="20"/>
        </w:rPr>
        <w:t>–</w:t>
      </w:r>
      <w:r w:rsidRPr="007C301B">
        <w:rPr>
          <w:rFonts w:cs="Arial"/>
          <w:color w:val="000000" w:themeColor="text1"/>
          <w:sz w:val="20"/>
          <w:szCs w:val="20"/>
        </w:rPr>
        <w:t xml:space="preserve"> </w:t>
      </w:r>
      <w:r w:rsidR="00083829">
        <w:rPr>
          <w:rFonts w:cs="Arial"/>
          <w:color w:val="000000" w:themeColor="text1"/>
          <w:sz w:val="20"/>
          <w:szCs w:val="20"/>
        </w:rPr>
        <w:t>Influência da ATER no p</w:t>
      </w:r>
      <w:r w:rsidR="00BB0064" w:rsidRPr="007C301B">
        <w:rPr>
          <w:rFonts w:cs="Arial"/>
          <w:color w:val="000000" w:themeColor="text1"/>
          <w:sz w:val="20"/>
          <w:szCs w:val="20"/>
        </w:rPr>
        <w:t>rincipal canal de comercialização acessado pelos agricultores</w:t>
      </w:r>
    </w:p>
    <w:p w14:paraId="3018F1EE" w14:textId="62DD4FB8" w:rsidR="00282CB5" w:rsidRDefault="00B52200" w:rsidP="00141666">
      <w:pPr>
        <w:pStyle w:val="PargrafodaLista"/>
        <w:ind w:left="0"/>
        <w:jc w:val="center"/>
        <w:rPr>
          <w:rFonts w:cs="Arial"/>
          <w:color w:val="000000" w:themeColor="text1"/>
        </w:rPr>
      </w:pPr>
      <w:r w:rsidRPr="00B52200">
        <w:rPr>
          <w:rFonts w:cs="Arial"/>
          <w:noProof/>
          <w:color w:val="000000" w:themeColor="text1"/>
        </w:rPr>
        <w:drawing>
          <wp:inline distT="0" distB="0" distL="0" distR="0" wp14:anchorId="5F483051" wp14:editId="42DF0BF6">
            <wp:extent cx="5754370" cy="2057400"/>
            <wp:effectExtent l="0" t="0" r="0" b="0"/>
            <wp:docPr id="1637259977"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59977" name="Imagem 1" descr="Diagrama&#10;&#10;O conteúdo gerado por IA pode estar incorreto."/>
                    <pic:cNvPicPr/>
                  </pic:nvPicPr>
                  <pic:blipFill>
                    <a:blip r:embed="rId12"/>
                    <a:stretch>
                      <a:fillRect/>
                    </a:stretch>
                  </pic:blipFill>
                  <pic:spPr>
                    <a:xfrm>
                      <a:off x="0" y="0"/>
                      <a:ext cx="5806700" cy="2076110"/>
                    </a:xfrm>
                    <a:prstGeom prst="rect">
                      <a:avLst/>
                    </a:prstGeom>
                  </pic:spPr>
                </pic:pic>
              </a:graphicData>
            </a:graphic>
          </wp:inline>
        </w:drawing>
      </w:r>
    </w:p>
    <w:p w14:paraId="67C345AB" w14:textId="565B117B" w:rsidR="00496413" w:rsidRDefault="00BB0064" w:rsidP="00F75C37">
      <w:pPr>
        <w:pStyle w:val="PargrafodaLista"/>
        <w:spacing w:line="360" w:lineRule="auto"/>
        <w:ind w:left="0"/>
        <w:contextualSpacing w:val="0"/>
        <w:jc w:val="both"/>
        <w:rPr>
          <w:rFonts w:cs="Arial"/>
          <w:color w:val="000000" w:themeColor="text1"/>
          <w:sz w:val="20"/>
          <w:szCs w:val="20"/>
        </w:rPr>
      </w:pPr>
      <w:r w:rsidRPr="003A45BB">
        <w:rPr>
          <w:rFonts w:cs="Arial"/>
          <w:color w:val="000000" w:themeColor="text1"/>
          <w:sz w:val="20"/>
          <w:szCs w:val="20"/>
        </w:rPr>
        <w:t xml:space="preserve">Fonte: </w:t>
      </w:r>
      <w:r w:rsidR="003A45BB" w:rsidRPr="003A45BB">
        <w:rPr>
          <w:rFonts w:cs="Arial"/>
          <w:color w:val="000000" w:themeColor="text1"/>
          <w:sz w:val="20"/>
          <w:szCs w:val="20"/>
        </w:rPr>
        <w:t>Elaborado pelo autor a partir de dados da pesquisa (2023).</w:t>
      </w:r>
    </w:p>
    <w:p w14:paraId="30DC3F14" w14:textId="0361973A" w:rsidR="00060E5D" w:rsidRDefault="000667B9" w:rsidP="00A46CB1">
      <w:pPr>
        <w:pStyle w:val="PargrafodaLista"/>
        <w:spacing w:before="240" w:line="360" w:lineRule="auto"/>
        <w:ind w:left="0" w:firstLine="709"/>
        <w:contextualSpacing w:val="0"/>
        <w:jc w:val="both"/>
        <w:rPr>
          <w:rFonts w:cs="Arial"/>
          <w:color w:val="000000" w:themeColor="text1"/>
        </w:rPr>
      </w:pPr>
      <w:r w:rsidRPr="000667B9">
        <w:rPr>
          <w:rFonts w:cs="Arial"/>
          <w:color w:val="000000" w:themeColor="text1"/>
        </w:rPr>
        <w:t>Nesses mercados, é predominante a influência da ATER e, consequentemente, em parte dos instrumentos de regulação e valores estabelecidos entre os atores, a exemplo da qualidade e confiança.</w:t>
      </w:r>
      <w:r w:rsidR="00401B80">
        <w:rPr>
          <w:rFonts w:cs="Arial"/>
          <w:color w:val="000000" w:themeColor="text1"/>
        </w:rPr>
        <w:t xml:space="preserve"> </w:t>
      </w:r>
      <w:r w:rsidR="00893163">
        <w:rPr>
          <w:rFonts w:cs="Arial"/>
          <w:color w:val="000000" w:themeColor="text1"/>
        </w:rPr>
        <w:t>Assim,</w:t>
      </w:r>
      <w:r w:rsidR="00401B80" w:rsidRPr="00401B80">
        <w:rPr>
          <w:rFonts w:cs="Arial"/>
          <w:color w:val="000000" w:themeColor="text1"/>
        </w:rPr>
        <w:t xml:space="preserve"> a influência da ATER é</w:t>
      </w:r>
      <w:r w:rsidR="00401B80">
        <w:rPr>
          <w:rFonts w:cs="Arial"/>
          <w:color w:val="000000" w:themeColor="text1"/>
        </w:rPr>
        <w:t xml:space="preserve"> </w:t>
      </w:r>
      <w:r w:rsidR="00401B80" w:rsidRPr="00401B80">
        <w:rPr>
          <w:rFonts w:cs="Arial"/>
          <w:color w:val="000000" w:themeColor="text1"/>
        </w:rPr>
        <w:t>identificada, principalmente, pela adoção de novas</w:t>
      </w:r>
      <w:r w:rsidR="00401B80">
        <w:rPr>
          <w:rFonts w:cs="Arial"/>
          <w:color w:val="000000" w:themeColor="text1"/>
        </w:rPr>
        <w:t xml:space="preserve"> </w:t>
      </w:r>
      <w:r w:rsidR="00401B80" w:rsidRPr="00401B80">
        <w:rPr>
          <w:rFonts w:cs="Arial"/>
          <w:color w:val="000000" w:themeColor="text1"/>
        </w:rPr>
        <w:t>práticas de produção (</w:t>
      </w:r>
      <w:r w:rsidR="00893163">
        <w:rPr>
          <w:rFonts w:cs="Arial"/>
          <w:color w:val="000000" w:themeColor="text1"/>
        </w:rPr>
        <w:t>37,6</w:t>
      </w:r>
      <w:r w:rsidR="00401B80" w:rsidRPr="00401B80">
        <w:rPr>
          <w:rFonts w:cs="Arial"/>
          <w:color w:val="000000" w:themeColor="text1"/>
        </w:rPr>
        <w:t>%)</w:t>
      </w:r>
      <w:r w:rsidR="00EE4931">
        <w:rPr>
          <w:rFonts w:cs="Arial"/>
          <w:color w:val="000000" w:themeColor="text1"/>
        </w:rPr>
        <w:t>. O</w:t>
      </w:r>
      <w:r w:rsidR="00401B80" w:rsidRPr="00401B80">
        <w:rPr>
          <w:rFonts w:cs="Arial"/>
          <w:color w:val="000000" w:themeColor="text1"/>
        </w:rPr>
        <w:t>u</w:t>
      </w:r>
      <w:r w:rsidR="00401B80">
        <w:rPr>
          <w:rFonts w:cs="Arial"/>
          <w:color w:val="000000" w:themeColor="text1"/>
        </w:rPr>
        <w:t xml:space="preserve"> </w:t>
      </w:r>
      <w:r w:rsidR="00401B80" w:rsidRPr="00401B80">
        <w:rPr>
          <w:rFonts w:cs="Arial"/>
          <w:color w:val="000000" w:themeColor="text1"/>
        </w:rPr>
        <w:t xml:space="preserve">seja, </w:t>
      </w:r>
      <w:r w:rsidR="00401B80" w:rsidRPr="00401B80">
        <w:rPr>
          <w:rFonts w:cs="Arial"/>
          <w:i/>
          <w:iCs/>
          <w:color w:val="000000" w:themeColor="text1"/>
        </w:rPr>
        <w:t xml:space="preserve">a montante </w:t>
      </w:r>
      <w:r w:rsidR="00401B80" w:rsidRPr="00401B80">
        <w:rPr>
          <w:rFonts w:cs="Arial"/>
          <w:color w:val="000000" w:themeColor="text1"/>
        </w:rPr>
        <w:t>a ATER desempenha um papel</w:t>
      </w:r>
      <w:r w:rsidR="00401B80">
        <w:rPr>
          <w:rFonts w:cs="Arial"/>
          <w:color w:val="000000" w:themeColor="text1"/>
        </w:rPr>
        <w:t xml:space="preserve"> </w:t>
      </w:r>
      <w:r w:rsidR="00401B80" w:rsidRPr="00401B80">
        <w:rPr>
          <w:rFonts w:cs="Arial"/>
          <w:color w:val="000000" w:themeColor="text1"/>
        </w:rPr>
        <w:t>determinante nos sistemas</w:t>
      </w:r>
      <w:r w:rsidR="00401B80">
        <w:rPr>
          <w:rFonts w:cs="Arial"/>
          <w:color w:val="000000" w:themeColor="text1"/>
        </w:rPr>
        <w:t xml:space="preserve"> </w:t>
      </w:r>
      <w:r w:rsidR="00401B80" w:rsidRPr="00401B80">
        <w:rPr>
          <w:rFonts w:cs="Arial"/>
          <w:color w:val="000000" w:themeColor="text1"/>
        </w:rPr>
        <w:t xml:space="preserve">agroalimentares </w:t>
      </w:r>
      <w:r w:rsidR="00401B80" w:rsidRPr="00401B80">
        <w:rPr>
          <w:rFonts w:cs="Arial"/>
          <w:color w:val="000000" w:themeColor="text1"/>
        </w:rPr>
        <w:lastRenderedPageBreak/>
        <w:t>ao influenciar na relação dos agricultores</w:t>
      </w:r>
      <w:r w:rsidR="00401B80">
        <w:rPr>
          <w:rFonts w:cs="Arial"/>
          <w:color w:val="000000" w:themeColor="text1"/>
        </w:rPr>
        <w:t xml:space="preserve"> </w:t>
      </w:r>
      <w:r w:rsidR="00401B80" w:rsidRPr="00401B80">
        <w:rPr>
          <w:rFonts w:cs="Arial"/>
          <w:color w:val="000000" w:themeColor="text1"/>
        </w:rPr>
        <w:t>com os agroecossistemas</w:t>
      </w:r>
      <w:r w:rsidR="00323A44">
        <w:rPr>
          <w:rFonts w:cs="Arial"/>
          <w:color w:val="000000" w:themeColor="text1"/>
        </w:rPr>
        <w:t xml:space="preserve"> </w:t>
      </w:r>
      <w:r w:rsidR="00E52178">
        <w:rPr>
          <w:rFonts w:cs="Arial"/>
          <w:color w:val="000000" w:themeColor="text1"/>
        </w:rPr>
        <w:t>(produção)</w:t>
      </w:r>
      <w:r w:rsidR="00401B80" w:rsidRPr="00401B80">
        <w:rPr>
          <w:rFonts w:cs="Arial"/>
          <w:color w:val="000000" w:themeColor="text1"/>
        </w:rPr>
        <w:t xml:space="preserve"> e, consequentemente, com os consumidores</w:t>
      </w:r>
      <w:r w:rsidR="00E52178">
        <w:rPr>
          <w:rFonts w:cs="Arial"/>
          <w:color w:val="000000" w:themeColor="text1"/>
        </w:rPr>
        <w:t xml:space="preserve"> </w:t>
      </w:r>
      <w:r w:rsidR="00E52178" w:rsidRPr="00401B80">
        <w:rPr>
          <w:rFonts w:cs="Arial"/>
          <w:color w:val="000000" w:themeColor="text1"/>
        </w:rPr>
        <w:t>(qualidade)</w:t>
      </w:r>
      <w:r w:rsidR="00401B80" w:rsidRPr="00401B80">
        <w:rPr>
          <w:rFonts w:cs="Arial"/>
          <w:color w:val="000000" w:themeColor="text1"/>
        </w:rPr>
        <w:t>.</w:t>
      </w:r>
      <w:r w:rsidR="00323A44">
        <w:rPr>
          <w:rFonts w:cs="Arial"/>
          <w:color w:val="000000" w:themeColor="text1"/>
        </w:rPr>
        <w:t xml:space="preserve"> </w:t>
      </w:r>
      <w:r w:rsidR="00401B80" w:rsidRPr="00401B80">
        <w:rPr>
          <w:rFonts w:cs="Arial"/>
          <w:i/>
          <w:iCs/>
          <w:color w:val="000000" w:themeColor="text1"/>
        </w:rPr>
        <w:t>A jusante</w:t>
      </w:r>
      <w:r w:rsidR="00401B80" w:rsidRPr="00401B80">
        <w:rPr>
          <w:rFonts w:cs="Arial"/>
          <w:color w:val="000000" w:themeColor="text1"/>
        </w:rPr>
        <w:t>, e não</w:t>
      </w:r>
      <w:r w:rsidR="00323A44">
        <w:rPr>
          <w:rFonts w:cs="Arial"/>
          <w:color w:val="000000" w:themeColor="text1"/>
        </w:rPr>
        <w:t xml:space="preserve"> </w:t>
      </w:r>
      <w:r w:rsidR="00401B80" w:rsidRPr="00401B80">
        <w:rPr>
          <w:rFonts w:cs="Arial"/>
          <w:color w:val="000000" w:themeColor="text1"/>
        </w:rPr>
        <w:t>necessariamente por influência da ATER, os agricultores apontam as</w:t>
      </w:r>
      <w:r w:rsidR="00323A44">
        <w:rPr>
          <w:rFonts w:cs="Arial"/>
          <w:color w:val="000000" w:themeColor="text1"/>
        </w:rPr>
        <w:t xml:space="preserve"> </w:t>
      </w:r>
      <w:r w:rsidR="00401B80" w:rsidRPr="00401B80">
        <w:rPr>
          <w:rFonts w:cs="Arial"/>
          <w:color w:val="000000" w:themeColor="text1"/>
        </w:rPr>
        <w:t>seguintes</w:t>
      </w:r>
      <w:r w:rsidR="00323A44">
        <w:rPr>
          <w:rFonts w:cs="Arial"/>
          <w:color w:val="000000" w:themeColor="text1"/>
        </w:rPr>
        <w:t xml:space="preserve"> </w:t>
      </w:r>
      <w:r w:rsidR="00401B80" w:rsidRPr="00401B80">
        <w:rPr>
          <w:rFonts w:cs="Arial"/>
          <w:color w:val="000000" w:themeColor="text1"/>
        </w:rPr>
        <w:t>regulações nos canais alternativos: qualidade dos produtos (34,9%);</w:t>
      </w:r>
      <w:r w:rsidR="00323A44">
        <w:rPr>
          <w:rFonts w:cs="Arial"/>
          <w:color w:val="000000" w:themeColor="text1"/>
        </w:rPr>
        <w:t xml:space="preserve"> </w:t>
      </w:r>
      <w:r w:rsidR="00401B80" w:rsidRPr="00401B80">
        <w:rPr>
          <w:rFonts w:cs="Arial"/>
          <w:color w:val="000000" w:themeColor="text1"/>
        </w:rPr>
        <w:t>atributos de</w:t>
      </w:r>
      <w:r w:rsidR="00323A44">
        <w:rPr>
          <w:rFonts w:cs="Arial"/>
          <w:color w:val="000000" w:themeColor="text1"/>
        </w:rPr>
        <w:t xml:space="preserve"> </w:t>
      </w:r>
      <w:r w:rsidR="00401B80" w:rsidRPr="00401B80">
        <w:rPr>
          <w:rFonts w:cs="Arial"/>
          <w:color w:val="000000" w:themeColor="text1"/>
        </w:rPr>
        <w:t>confiança (20,9%); amizade (16,3%); reconhecimento da produção</w:t>
      </w:r>
      <w:r w:rsidR="00323A44">
        <w:rPr>
          <w:rFonts w:cs="Arial"/>
          <w:color w:val="000000" w:themeColor="text1"/>
        </w:rPr>
        <w:t xml:space="preserve"> </w:t>
      </w:r>
      <w:r w:rsidR="00401B80" w:rsidRPr="00401B80">
        <w:rPr>
          <w:rFonts w:cs="Arial"/>
          <w:color w:val="000000" w:themeColor="text1"/>
        </w:rPr>
        <w:t>orgânica (11,6%);</w:t>
      </w:r>
      <w:r w:rsidR="00323A44">
        <w:rPr>
          <w:rFonts w:cs="Arial"/>
          <w:color w:val="000000" w:themeColor="text1"/>
        </w:rPr>
        <w:t xml:space="preserve"> </w:t>
      </w:r>
      <w:r w:rsidR="00401B80" w:rsidRPr="00401B80">
        <w:rPr>
          <w:rFonts w:cs="Arial"/>
          <w:color w:val="000000" w:themeColor="text1"/>
        </w:rPr>
        <w:t>preço (11,6%)</w:t>
      </w:r>
      <w:r w:rsidR="000443AA">
        <w:rPr>
          <w:rStyle w:val="Refdenotaderodap"/>
          <w:rFonts w:cs="Arial"/>
          <w:color w:val="000000" w:themeColor="text1"/>
        </w:rPr>
        <w:footnoteReference w:id="5"/>
      </w:r>
      <w:r w:rsidR="00401B80" w:rsidRPr="00401B80">
        <w:rPr>
          <w:rFonts w:cs="Arial"/>
          <w:color w:val="000000" w:themeColor="text1"/>
        </w:rPr>
        <w:t>; preço justo (2,3%); e associativismo (2,3%)</w:t>
      </w:r>
      <w:r w:rsidR="00323A44">
        <w:rPr>
          <w:rFonts w:cs="Arial"/>
          <w:color w:val="000000" w:themeColor="text1"/>
        </w:rPr>
        <w:t>.</w:t>
      </w:r>
    </w:p>
    <w:p w14:paraId="6B0366C3" w14:textId="09E773E5" w:rsidR="00F6592A" w:rsidRPr="00523D9A" w:rsidRDefault="00523D9A" w:rsidP="00323A44">
      <w:pPr>
        <w:pStyle w:val="PargrafodaLista"/>
        <w:spacing w:before="120" w:after="240" w:line="360" w:lineRule="auto"/>
        <w:ind w:left="0" w:firstLine="708"/>
        <w:jc w:val="both"/>
        <w:rPr>
          <w:rFonts w:cs="Arial"/>
          <w:color w:val="000000" w:themeColor="text1"/>
        </w:rPr>
      </w:pPr>
      <w:r w:rsidRPr="00523D9A">
        <w:rPr>
          <w:rFonts w:cs="Arial"/>
          <w:color w:val="000000" w:themeColor="text1"/>
        </w:rPr>
        <w:t>Embora os avanços percebidos na dimensão dos mercados, ainda que sejam</w:t>
      </w:r>
      <w:r>
        <w:rPr>
          <w:rFonts w:cs="Arial"/>
          <w:color w:val="000000" w:themeColor="text1"/>
        </w:rPr>
        <w:t xml:space="preserve"> </w:t>
      </w:r>
      <w:r w:rsidRPr="00523D9A">
        <w:rPr>
          <w:rFonts w:cs="Arial"/>
          <w:color w:val="000000" w:themeColor="text1"/>
        </w:rPr>
        <w:t>incipientes, tendo em vista que por meio da ATER apenas 6% dos agricultores</w:t>
      </w:r>
      <w:r>
        <w:rPr>
          <w:rFonts w:cs="Arial"/>
          <w:color w:val="000000" w:themeColor="text1"/>
        </w:rPr>
        <w:t xml:space="preserve"> </w:t>
      </w:r>
      <w:r w:rsidRPr="00523D9A">
        <w:rPr>
          <w:rFonts w:cs="Arial"/>
          <w:color w:val="000000" w:themeColor="text1"/>
        </w:rPr>
        <w:t>familiares passaram a atuar em novos mercados, a forma de regulação existente em</w:t>
      </w:r>
      <w:r>
        <w:rPr>
          <w:rFonts w:cs="Arial"/>
          <w:color w:val="000000" w:themeColor="text1"/>
        </w:rPr>
        <w:t xml:space="preserve"> </w:t>
      </w:r>
      <w:r w:rsidRPr="00523D9A">
        <w:rPr>
          <w:rFonts w:cs="Arial"/>
          <w:color w:val="000000" w:themeColor="text1"/>
        </w:rPr>
        <w:t>alguns mercados, sobretudo os alternativos, apresenta particularidades inerentes ao</w:t>
      </w:r>
      <w:r>
        <w:rPr>
          <w:rFonts w:cs="Arial"/>
          <w:color w:val="000000" w:themeColor="text1"/>
        </w:rPr>
        <w:t xml:space="preserve"> </w:t>
      </w:r>
      <w:r w:rsidRPr="00523D9A">
        <w:rPr>
          <w:rFonts w:cs="Arial"/>
          <w:color w:val="000000" w:themeColor="text1"/>
        </w:rPr>
        <w:t xml:space="preserve">papel desempenhado pelas entidades de ATER junto às famílias. </w:t>
      </w:r>
      <w:r w:rsidR="00130D86">
        <w:rPr>
          <w:rFonts w:cs="Arial"/>
          <w:color w:val="000000" w:themeColor="text1"/>
        </w:rPr>
        <w:t xml:space="preserve">Assim, </w:t>
      </w:r>
      <w:r w:rsidRPr="00523D9A">
        <w:rPr>
          <w:rFonts w:cs="Arial"/>
          <w:color w:val="000000" w:themeColor="text1"/>
        </w:rPr>
        <w:t>a agregação de valor aos produtos da agricultura familiar contribui para fortalecer os mercados</w:t>
      </w:r>
      <w:r w:rsidR="00F41998">
        <w:rPr>
          <w:rFonts w:cs="Arial"/>
          <w:color w:val="000000" w:themeColor="text1"/>
        </w:rPr>
        <w:t xml:space="preserve"> alternativos e, consequentemente, a agricultura familiar</w:t>
      </w:r>
      <w:r w:rsidRPr="00523D9A">
        <w:rPr>
          <w:rFonts w:cs="Arial"/>
          <w:color w:val="000000" w:themeColor="text1"/>
        </w:rPr>
        <w:t xml:space="preserve">. </w:t>
      </w:r>
      <w:r w:rsidR="005F2FBC" w:rsidRPr="00523D9A">
        <w:rPr>
          <w:rFonts w:cs="Arial"/>
          <w:color w:val="000000" w:themeColor="text1"/>
        </w:rPr>
        <w:t>As evidências ora</w:t>
      </w:r>
      <w:r w:rsidR="008C75DA">
        <w:rPr>
          <w:rFonts w:cs="Arial"/>
          <w:color w:val="000000" w:themeColor="text1"/>
        </w:rPr>
        <w:t xml:space="preserve"> </w:t>
      </w:r>
      <w:r w:rsidR="005F2FBC" w:rsidRPr="00523D9A">
        <w:rPr>
          <w:rFonts w:cs="Arial"/>
          <w:color w:val="000000" w:themeColor="text1"/>
        </w:rPr>
        <w:t>apresentadas demonstram que a ATER é um ator-chave</w:t>
      </w:r>
      <w:r w:rsidR="008C75DA">
        <w:rPr>
          <w:rFonts w:cs="Arial"/>
          <w:color w:val="000000" w:themeColor="text1"/>
        </w:rPr>
        <w:t xml:space="preserve"> </w:t>
      </w:r>
      <w:r w:rsidR="005F2FBC" w:rsidRPr="00523D9A">
        <w:rPr>
          <w:rFonts w:cs="Arial"/>
          <w:color w:val="000000" w:themeColor="text1"/>
        </w:rPr>
        <w:t>para favorecer capacidades</w:t>
      </w:r>
      <w:r w:rsidR="008C75DA">
        <w:rPr>
          <w:rFonts w:cs="Arial"/>
          <w:color w:val="000000" w:themeColor="text1"/>
        </w:rPr>
        <w:t xml:space="preserve"> </w:t>
      </w:r>
      <w:r w:rsidR="005F2FBC" w:rsidRPr="00523D9A">
        <w:rPr>
          <w:rFonts w:cs="Arial"/>
          <w:color w:val="000000" w:themeColor="text1"/>
        </w:rPr>
        <w:t xml:space="preserve">e potencializar </w:t>
      </w:r>
      <w:r w:rsidR="00D32021">
        <w:rPr>
          <w:rFonts w:cs="Arial"/>
          <w:color w:val="000000" w:themeColor="text1"/>
        </w:rPr>
        <w:t>os sistemas agroalimentares da</w:t>
      </w:r>
      <w:r w:rsidR="005F2FBC" w:rsidRPr="00523D9A">
        <w:rPr>
          <w:rFonts w:cs="Arial"/>
          <w:color w:val="000000" w:themeColor="text1"/>
        </w:rPr>
        <w:t xml:space="preserve"> agricultura familiar</w:t>
      </w:r>
      <w:r w:rsidR="006B2C5D">
        <w:rPr>
          <w:rFonts w:cs="Arial"/>
          <w:color w:val="000000" w:themeColor="text1"/>
        </w:rPr>
        <w:t>, mas ainda é preciso mitigar desafios</w:t>
      </w:r>
      <w:r w:rsidR="00580BF9">
        <w:rPr>
          <w:rFonts w:cs="Arial"/>
          <w:color w:val="000000" w:themeColor="text1"/>
        </w:rPr>
        <w:t xml:space="preserve"> socioeconômicos</w:t>
      </w:r>
      <w:r w:rsidR="00FD6153">
        <w:rPr>
          <w:rFonts w:cs="Arial"/>
          <w:color w:val="000000" w:themeColor="text1"/>
        </w:rPr>
        <w:t xml:space="preserve"> que </w:t>
      </w:r>
      <w:r w:rsidR="0060076E">
        <w:rPr>
          <w:rFonts w:cs="Arial"/>
          <w:color w:val="000000" w:themeColor="text1"/>
        </w:rPr>
        <w:t>independem da ATER em si</w:t>
      </w:r>
      <w:r w:rsidR="005F2FBC" w:rsidRPr="00523D9A">
        <w:rPr>
          <w:rFonts w:cs="Arial"/>
          <w:color w:val="000000" w:themeColor="text1"/>
        </w:rPr>
        <w:t xml:space="preserve">. </w:t>
      </w:r>
    </w:p>
    <w:p w14:paraId="28D0CC89" w14:textId="7166F741" w:rsidR="00216EFF" w:rsidRPr="00216EFF" w:rsidRDefault="00216EFF" w:rsidP="00043F20">
      <w:pPr>
        <w:spacing w:line="360" w:lineRule="auto"/>
        <w:jc w:val="both"/>
        <w:rPr>
          <w:rFonts w:eastAsia="Arial" w:cs="Arial"/>
          <w:b/>
        </w:rPr>
      </w:pPr>
      <w:r w:rsidRPr="00216EFF">
        <w:rPr>
          <w:rFonts w:eastAsia="Arial" w:cs="Arial"/>
          <w:b/>
        </w:rPr>
        <w:t xml:space="preserve">CONSIDERAÇÕES FINAIS </w:t>
      </w:r>
    </w:p>
    <w:p w14:paraId="57FAC010" w14:textId="2CBA7943" w:rsidR="003A6F19" w:rsidRPr="003A6F19" w:rsidRDefault="00085356" w:rsidP="003A6F19">
      <w:pPr>
        <w:spacing w:line="360" w:lineRule="auto"/>
        <w:ind w:firstLine="567"/>
        <w:jc w:val="both"/>
        <w:rPr>
          <w:rFonts w:cs="Arial"/>
          <w:color w:val="000000" w:themeColor="text1"/>
        </w:rPr>
      </w:pPr>
      <w:r>
        <w:rPr>
          <w:rFonts w:cs="Arial"/>
          <w:color w:val="000000" w:themeColor="text1"/>
        </w:rPr>
        <w:t>A</w:t>
      </w:r>
      <w:r w:rsidR="003A6F19" w:rsidRPr="003A6F19">
        <w:rPr>
          <w:rFonts w:cs="Arial"/>
          <w:color w:val="000000" w:themeColor="text1"/>
        </w:rPr>
        <w:t xml:space="preserve"> </w:t>
      </w:r>
      <w:r w:rsidR="007704C7">
        <w:rPr>
          <w:rFonts w:cs="Arial"/>
          <w:color w:val="000000" w:themeColor="text1"/>
        </w:rPr>
        <w:t>convivência com</w:t>
      </w:r>
      <w:r>
        <w:rPr>
          <w:rFonts w:cs="Arial"/>
          <w:color w:val="000000" w:themeColor="text1"/>
        </w:rPr>
        <w:t xml:space="preserve"> o semiárido</w:t>
      </w:r>
      <w:r w:rsidR="003A6F19" w:rsidRPr="003A6F19">
        <w:rPr>
          <w:rFonts w:cs="Arial"/>
          <w:color w:val="000000" w:themeColor="text1"/>
        </w:rPr>
        <w:t xml:space="preserve"> pode desenvolver-se pela confluência entre as diversas formas do conhecimento. Por meio da nova política de ATER, foram percebidos avanços – em maior ou menor grau – em todas as dimensões observadas (social, </w:t>
      </w:r>
      <w:r w:rsidR="00215B24">
        <w:rPr>
          <w:rFonts w:cs="Arial"/>
          <w:color w:val="000000" w:themeColor="text1"/>
        </w:rPr>
        <w:t>produtiva</w:t>
      </w:r>
      <w:r w:rsidR="003A6F19" w:rsidRPr="003A6F19">
        <w:rPr>
          <w:rFonts w:cs="Arial"/>
          <w:color w:val="000000" w:themeColor="text1"/>
        </w:rPr>
        <w:t>, econômica</w:t>
      </w:r>
      <w:r w:rsidR="00215B24">
        <w:rPr>
          <w:rFonts w:cs="Arial"/>
          <w:color w:val="000000" w:themeColor="text1"/>
        </w:rPr>
        <w:t>,</w:t>
      </w:r>
      <w:r w:rsidR="003A6F19" w:rsidRPr="003A6F19">
        <w:rPr>
          <w:rFonts w:cs="Arial"/>
          <w:color w:val="000000" w:themeColor="text1"/>
        </w:rPr>
        <w:t xml:space="preserve"> ambiental</w:t>
      </w:r>
      <w:r w:rsidR="00215B24">
        <w:rPr>
          <w:rFonts w:cs="Arial"/>
          <w:color w:val="000000" w:themeColor="text1"/>
        </w:rPr>
        <w:t xml:space="preserve"> e mercados</w:t>
      </w:r>
      <w:r w:rsidR="003A6F19" w:rsidRPr="003A6F19">
        <w:rPr>
          <w:rFonts w:cs="Arial"/>
          <w:color w:val="000000" w:themeColor="text1"/>
        </w:rPr>
        <w:t>), sendo mais evidentes entre as mulheres, com importante contribuição do conhecimento gerado por meio das tecnologias sociais e pela adoção de práticas agroecológicas.</w:t>
      </w:r>
    </w:p>
    <w:p w14:paraId="49A71D66" w14:textId="0C14E8A6" w:rsidR="003A6F19" w:rsidRPr="003A6F19" w:rsidRDefault="003A6F19" w:rsidP="003A6F19">
      <w:pPr>
        <w:spacing w:line="360" w:lineRule="auto"/>
        <w:ind w:firstLine="567"/>
        <w:jc w:val="both"/>
        <w:rPr>
          <w:rFonts w:cs="Arial"/>
          <w:color w:val="000000" w:themeColor="text1"/>
        </w:rPr>
      </w:pPr>
      <w:r w:rsidRPr="003A6F19">
        <w:rPr>
          <w:rFonts w:cs="Arial"/>
          <w:color w:val="000000" w:themeColor="text1"/>
        </w:rPr>
        <w:lastRenderedPageBreak/>
        <w:t>Em decorrência da produção irregular, ainda são discretos os avanços em termos de garantia da segurança alimentar, embora ocorreram</w:t>
      </w:r>
      <w:r w:rsidR="002242FB">
        <w:rPr>
          <w:rFonts w:cs="Arial"/>
          <w:color w:val="000000" w:themeColor="text1"/>
        </w:rPr>
        <w:t>, em alguma medida, avanços</w:t>
      </w:r>
      <w:r w:rsidRPr="003A6F19">
        <w:rPr>
          <w:rFonts w:cs="Arial"/>
          <w:color w:val="000000" w:themeColor="text1"/>
        </w:rPr>
        <w:t xml:space="preserve"> sobre a diversificação da produção e à adoção de práticas sustentáveis (manejo animal adequado, adubação orgânica, produção de biofertilizantes, consórcio de culturas, entre outras). Associada a essas questões, a política de ATER ainda apresenta desafios, principalmente: burocracia, metas complexas e financiamento insuficiente para ampliar o número de técnicos e estender os serviços a outros agricultores</w:t>
      </w:r>
      <w:r w:rsidR="00D22E51">
        <w:rPr>
          <w:rFonts w:cs="Arial"/>
          <w:color w:val="000000" w:themeColor="text1"/>
        </w:rPr>
        <w:t xml:space="preserve">, considerando que os editais preveem que cada técnico de </w:t>
      </w:r>
      <w:r w:rsidR="00026481">
        <w:rPr>
          <w:rFonts w:cs="Arial"/>
          <w:color w:val="000000" w:themeColor="text1"/>
        </w:rPr>
        <w:t>campo atenda entre</w:t>
      </w:r>
      <w:r w:rsidR="00526B56">
        <w:rPr>
          <w:rFonts w:cs="Arial"/>
          <w:color w:val="000000" w:themeColor="text1"/>
        </w:rPr>
        <w:t xml:space="preserve"> 70 e</w:t>
      </w:r>
      <w:r w:rsidR="00DA402C">
        <w:rPr>
          <w:rFonts w:cs="Arial"/>
          <w:color w:val="000000" w:themeColor="text1"/>
        </w:rPr>
        <w:t xml:space="preserve"> </w:t>
      </w:r>
      <w:r w:rsidR="00AB41D4">
        <w:rPr>
          <w:rFonts w:cs="Arial"/>
          <w:color w:val="000000" w:themeColor="text1"/>
        </w:rPr>
        <w:t>90</w:t>
      </w:r>
      <w:r w:rsidR="00D22E51">
        <w:rPr>
          <w:rFonts w:cs="Arial"/>
          <w:color w:val="000000" w:themeColor="text1"/>
        </w:rPr>
        <w:t xml:space="preserve"> agricultores familiares</w:t>
      </w:r>
      <w:r w:rsidRPr="003A6F19">
        <w:rPr>
          <w:rFonts w:cs="Arial"/>
          <w:color w:val="000000" w:themeColor="text1"/>
        </w:rPr>
        <w:t>.</w:t>
      </w:r>
    </w:p>
    <w:p w14:paraId="2B1FA800" w14:textId="77467617" w:rsidR="003A6F19" w:rsidRPr="003A6F19" w:rsidRDefault="003A6F19" w:rsidP="0067339A">
      <w:pPr>
        <w:pStyle w:val="PargrafodaLista"/>
        <w:spacing w:after="240" w:line="360" w:lineRule="auto"/>
        <w:ind w:left="0" w:firstLine="567"/>
        <w:jc w:val="both"/>
        <w:rPr>
          <w:rFonts w:cs="Arial"/>
          <w:bCs/>
          <w:color w:val="000000" w:themeColor="text1"/>
        </w:rPr>
      </w:pPr>
      <w:r w:rsidRPr="003A6F19">
        <w:rPr>
          <w:rFonts w:cs="Arial"/>
          <w:color w:val="000000" w:themeColor="text1"/>
        </w:rPr>
        <w:t xml:space="preserve">Portanto, partimos da perspectiva que </w:t>
      </w:r>
      <w:r w:rsidR="00070130">
        <w:rPr>
          <w:rFonts w:cs="Arial"/>
          <w:color w:val="000000" w:themeColor="text1"/>
        </w:rPr>
        <w:t>os sistemas agroalimentares sustentáveis</w:t>
      </w:r>
      <w:r w:rsidRPr="003A6F19">
        <w:rPr>
          <w:rFonts w:cs="Arial"/>
          <w:color w:val="000000" w:themeColor="text1"/>
        </w:rPr>
        <w:t xml:space="preserve"> deve</w:t>
      </w:r>
      <w:r w:rsidR="00070130">
        <w:rPr>
          <w:rFonts w:cs="Arial"/>
          <w:color w:val="000000" w:themeColor="text1"/>
        </w:rPr>
        <w:t>m</w:t>
      </w:r>
      <w:r w:rsidRPr="003A6F19">
        <w:rPr>
          <w:rFonts w:cs="Arial"/>
          <w:color w:val="000000" w:themeColor="text1"/>
        </w:rPr>
        <w:t xml:space="preserve"> ser valorizad</w:t>
      </w:r>
      <w:r w:rsidR="00070130">
        <w:rPr>
          <w:rFonts w:cs="Arial"/>
          <w:color w:val="000000" w:themeColor="text1"/>
        </w:rPr>
        <w:t>os</w:t>
      </w:r>
      <w:r w:rsidRPr="003A6F19">
        <w:rPr>
          <w:rFonts w:cs="Arial"/>
          <w:color w:val="000000" w:themeColor="text1"/>
        </w:rPr>
        <w:t xml:space="preserve"> pelos governos (</w:t>
      </w:r>
      <w:r w:rsidR="00BD5C88">
        <w:rPr>
          <w:rFonts w:cs="Arial"/>
          <w:color w:val="000000" w:themeColor="text1"/>
        </w:rPr>
        <w:t>de todas as esferas</w:t>
      </w:r>
      <w:r w:rsidRPr="003A6F19">
        <w:rPr>
          <w:rFonts w:cs="Arial"/>
          <w:color w:val="000000" w:themeColor="text1"/>
        </w:rPr>
        <w:t xml:space="preserve">) </w:t>
      </w:r>
      <w:r w:rsidR="00E52590">
        <w:rPr>
          <w:rFonts w:cs="Arial"/>
          <w:color w:val="000000" w:themeColor="text1"/>
        </w:rPr>
        <w:t xml:space="preserve">em que devem ser </w:t>
      </w:r>
      <w:r w:rsidRPr="003A6F19">
        <w:rPr>
          <w:rFonts w:cs="Arial"/>
          <w:color w:val="000000" w:themeColor="text1"/>
        </w:rPr>
        <w:t>considerad</w:t>
      </w:r>
      <w:r w:rsidR="00E52590">
        <w:rPr>
          <w:rFonts w:cs="Arial"/>
          <w:color w:val="000000" w:themeColor="text1"/>
        </w:rPr>
        <w:t>as</w:t>
      </w:r>
      <w:r w:rsidR="00F32D51">
        <w:rPr>
          <w:rFonts w:cs="Arial"/>
          <w:color w:val="000000" w:themeColor="text1"/>
        </w:rPr>
        <w:t>, especialmente</w:t>
      </w:r>
      <w:r w:rsidRPr="003A6F19">
        <w:rPr>
          <w:rFonts w:cs="Arial"/>
          <w:color w:val="000000" w:themeColor="text1"/>
        </w:rPr>
        <w:t xml:space="preserve">: i. a ampliação do financiamento público e privado; </w:t>
      </w:r>
      <w:proofErr w:type="spellStart"/>
      <w:r w:rsidRPr="003A6F19">
        <w:rPr>
          <w:rFonts w:cs="Arial"/>
          <w:color w:val="000000" w:themeColor="text1"/>
        </w:rPr>
        <w:t>ii</w:t>
      </w:r>
      <w:proofErr w:type="spellEnd"/>
      <w:r w:rsidRPr="003A6F19">
        <w:rPr>
          <w:rFonts w:cs="Arial"/>
          <w:color w:val="000000" w:themeColor="text1"/>
        </w:rPr>
        <w:t xml:space="preserve">. a criação de redes interinstitucionais; e </w:t>
      </w:r>
      <w:proofErr w:type="spellStart"/>
      <w:r w:rsidRPr="003A6F19">
        <w:rPr>
          <w:rFonts w:cs="Arial"/>
          <w:color w:val="000000" w:themeColor="text1"/>
        </w:rPr>
        <w:t>iii</w:t>
      </w:r>
      <w:proofErr w:type="spellEnd"/>
      <w:r w:rsidRPr="003A6F19">
        <w:rPr>
          <w:rFonts w:cs="Arial"/>
          <w:color w:val="000000" w:themeColor="text1"/>
        </w:rPr>
        <w:t>. a promoção da intersetorialidade entre políticas, incluindo políticas de infraestrutura hídrica. Assim, torna-se fundamental fortalecer as relações entre o Estado, as organizações sociais, agricultores e os ecossistemas, bem como entre agricultores e mercados</w:t>
      </w:r>
      <w:r w:rsidR="004E7E2A">
        <w:rPr>
          <w:rFonts w:cs="Arial"/>
          <w:color w:val="000000" w:themeColor="text1"/>
        </w:rPr>
        <w:t xml:space="preserve"> </w:t>
      </w:r>
      <w:r w:rsidR="0049385C">
        <w:rPr>
          <w:rFonts w:cs="Arial"/>
          <w:color w:val="000000" w:themeColor="text1"/>
        </w:rPr>
        <w:t>em busca de mitigar</w:t>
      </w:r>
      <w:r w:rsidR="00AE7667">
        <w:rPr>
          <w:rFonts w:cs="Arial"/>
          <w:color w:val="000000" w:themeColor="text1"/>
        </w:rPr>
        <w:t>, especialmente,</w:t>
      </w:r>
      <w:r w:rsidR="0049385C">
        <w:rPr>
          <w:rFonts w:cs="Arial"/>
          <w:color w:val="000000" w:themeColor="text1"/>
        </w:rPr>
        <w:t xml:space="preserve"> as vulnerabilidades climáticas, sociais e econ</w:t>
      </w:r>
      <w:r w:rsidR="007D7044">
        <w:rPr>
          <w:rFonts w:cs="Arial"/>
          <w:color w:val="000000" w:themeColor="text1"/>
        </w:rPr>
        <w:t>ômicas</w:t>
      </w:r>
      <w:r w:rsidRPr="003A6F19">
        <w:rPr>
          <w:rFonts w:cs="Arial"/>
          <w:color w:val="000000" w:themeColor="text1"/>
        </w:rPr>
        <w:t>.</w:t>
      </w:r>
    </w:p>
    <w:p w14:paraId="3D237921" w14:textId="2D772D45" w:rsidR="00216EFF" w:rsidRPr="00FE5B0E" w:rsidRDefault="00216EFF" w:rsidP="0062258E">
      <w:pPr>
        <w:ind w:hanging="2"/>
        <w:jc w:val="both"/>
        <w:rPr>
          <w:rFonts w:eastAsia="Arial" w:cs="Arial"/>
          <w:b/>
          <w:color w:val="000000"/>
        </w:rPr>
      </w:pPr>
      <w:r w:rsidRPr="00FE5B0E">
        <w:rPr>
          <w:rFonts w:eastAsia="Arial" w:cs="Arial"/>
          <w:b/>
          <w:color w:val="000000"/>
          <w:highlight w:val="white"/>
        </w:rPr>
        <w:t>REFERÊNCIAS</w:t>
      </w:r>
    </w:p>
    <w:p w14:paraId="2EEF4441" w14:textId="2C1A3054" w:rsidR="00EB652E" w:rsidRDefault="00EB652E" w:rsidP="009E6D8D">
      <w:pPr>
        <w:spacing w:after="240"/>
        <w:rPr>
          <w:rFonts w:cs="Arial"/>
          <w:color w:val="000000" w:themeColor="text1"/>
        </w:rPr>
      </w:pPr>
      <w:r w:rsidRPr="00EB652E">
        <w:rPr>
          <w:rFonts w:cs="Arial"/>
          <w:color w:val="000000" w:themeColor="text1"/>
        </w:rPr>
        <w:t>BECKER, C.; SILVA, S. R. Revisitando os conceitos de transição agroecológica e</w:t>
      </w:r>
      <w:r w:rsidRPr="00EB652E">
        <w:rPr>
          <w:rFonts w:cs="Arial"/>
          <w:color w:val="000000" w:themeColor="text1"/>
        </w:rPr>
        <w:br/>
        <w:t xml:space="preserve">sistemas agroalimentares sustentáveis. </w:t>
      </w:r>
      <w:r w:rsidRPr="00EB652E">
        <w:rPr>
          <w:rFonts w:cs="Arial"/>
          <w:i/>
          <w:iCs/>
          <w:color w:val="000000" w:themeColor="text1"/>
        </w:rPr>
        <w:t>In</w:t>
      </w:r>
      <w:r w:rsidRPr="00EB652E">
        <w:rPr>
          <w:rFonts w:cs="Arial"/>
          <w:color w:val="000000" w:themeColor="text1"/>
        </w:rPr>
        <w:t>: SOUSA, C.; LIMA, F. S.; SABIONI, S. C.</w:t>
      </w:r>
      <w:r w:rsidRPr="00EB652E">
        <w:rPr>
          <w:rFonts w:cs="Arial"/>
          <w:color w:val="000000" w:themeColor="text1"/>
        </w:rPr>
        <w:br/>
        <w:t>(</w:t>
      </w:r>
      <w:proofErr w:type="spellStart"/>
      <w:r w:rsidRPr="00EB652E">
        <w:rPr>
          <w:rFonts w:cs="Arial"/>
          <w:color w:val="000000" w:themeColor="text1"/>
        </w:rPr>
        <w:t>orgs</w:t>
      </w:r>
      <w:proofErr w:type="spellEnd"/>
      <w:r w:rsidRPr="00EB652E">
        <w:rPr>
          <w:rFonts w:cs="Arial"/>
          <w:color w:val="000000" w:themeColor="text1"/>
        </w:rPr>
        <w:t xml:space="preserve">.). </w:t>
      </w:r>
      <w:r w:rsidRPr="00EB652E">
        <w:rPr>
          <w:rFonts w:cs="Arial"/>
          <w:b/>
          <w:bCs/>
          <w:color w:val="000000" w:themeColor="text1"/>
        </w:rPr>
        <w:t>Agroecologia</w:t>
      </w:r>
      <w:r w:rsidRPr="00EB652E">
        <w:rPr>
          <w:rFonts w:cs="Arial"/>
          <w:color w:val="000000" w:themeColor="text1"/>
        </w:rPr>
        <w:t>: métodos e técnicas para uma agricultura sustentável, 2021</w:t>
      </w:r>
      <w:r>
        <w:rPr>
          <w:rFonts w:cs="Arial"/>
          <w:color w:val="000000" w:themeColor="text1"/>
        </w:rPr>
        <w:t>.</w:t>
      </w:r>
      <w:r w:rsidRPr="00EB652E">
        <w:rPr>
          <w:rFonts w:cs="Arial"/>
          <w:color w:val="000000" w:themeColor="text1"/>
        </w:rPr>
        <w:t xml:space="preserve"> </w:t>
      </w:r>
    </w:p>
    <w:p w14:paraId="3AF83FEE" w14:textId="22443D45" w:rsidR="00940FB9" w:rsidRDefault="00940FB9" w:rsidP="001C4E1B">
      <w:pPr>
        <w:spacing w:before="240" w:after="240"/>
        <w:rPr>
          <w:rFonts w:cs="Arial"/>
          <w:color w:val="000000" w:themeColor="text1"/>
        </w:rPr>
      </w:pPr>
      <w:r w:rsidRPr="00940FB9">
        <w:rPr>
          <w:rFonts w:cs="Arial"/>
          <w:color w:val="000000" w:themeColor="text1"/>
        </w:rPr>
        <w:t xml:space="preserve">ATLAS. Atlas do Desenvolvimento Humano no Brasil. </w:t>
      </w:r>
      <w:r w:rsidRPr="00940FB9">
        <w:rPr>
          <w:rFonts w:cs="Arial"/>
          <w:b/>
          <w:bCs/>
          <w:color w:val="000000" w:themeColor="text1"/>
        </w:rPr>
        <w:t>Base de dados</w:t>
      </w:r>
      <w:r w:rsidRPr="00940FB9">
        <w:rPr>
          <w:rFonts w:cs="Arial"/>
          <w:color w:val="000000" w:themeColor="text1"/>
        </w:rPr>
        <w:t>. Disponível</w:t>
      </w:r>
      <w:r w:rsidRPr="00940FB9">
        <w:rPr>
          <w:rFonts w:cs="Arial"/>
          <w:color w:val="000000" w:themeColor="text1"/>
        </w:rPr>
        <w:br/>
        <w:t>em: &lt;http://www.atlasbrasil.org.br</w:t>
      </w:r>
      <w:r w:rsidR="006427C6">
        <w:rPr>
          <w:rFonts w:cs="Arial"/>
          <w:color w:val="000000" w:themeColor="text1"/>
        </w:rPr>
        <w:t>&gt;</w:t>
      </w:r>
      <w:r w:rsidRPr="00940FB9">
        <w:rPr>
          <w:rFonts w:cs="Arial"/>
          <w:color w:val="000000" w:themeColor="text1"/>
        </w:rPr>
        <w:t>. Acesso em: 30 maio 2023.</w:t>
      </w:r>
    </w:p>
    <w:p w14:paraId="3C92F36A" w14:textId="0FD5132B" w:rsidR="00DB2C79" w:rsidRDefault="00DB2C79" w:rsidP="001C4E1B">
      <w:pPr>
        <w:spacing w:before="240" w:after="240"/>
        <w:rPr>
          <w:rFonts w:cs="Arial"/>
          <w:color w:val="000000" w:themeColor="text1"/>
        </w:rPr>
      </w:pPr>
      <w:r w:rsidRPr="00DB2C79">
        <w:rPr>
          <w:rFonts w:cs="Arial"/>
          <w:color w:val="000000" w:themeColor="text1"/>
        </w:rPr>
        <w:t>BAHIATER. Secretaria de Desenvolvimento Rural. Superintendência Baiana de</w:t>
      </w:r>
      <w:r w:rsidRPr="00DB2C79">
        <w:rPr>
          <w:rFonts w:cs="Arial"/>
          <w:color w:val="000000" w:themeColor="text1"/>
        </w:rPr>
        <w:br/>
        <w:t xml:space="preserve">Assistência Técnica e Extensão Rural. </w:t>
      </w:r>
      <w:r w:rsidRPr="00DB2C79">
        <w:rPr>
          <w:rFonts w:cs="Arial"/>
          <w:b/>
          <w:bCs/>
          <w:color w:val="000000" w:themeColor="text1"/>
        </w:rPr>
        <w:t>Chamada Pública ATER SDR/BAHIATER nº</w:t>
      </w:r>
      <w:r w:rsidRPr="00DB2C79">
        <w:rPr>
          <w:rFonts w:cs="Arial"/>
          <w:b/>
          <w:bCs/>
          <w:color w:val="000000" w:themeColor="text1"/>
        </w:rPr>
        <w:br/>
        <w:t>001/2015</w:t>
      </w:r>
      <w:r w:rsidRPr="00DB2C79">
        <w:rPr>
          <w:rFonts w:cs="Arial"/>
          <w:color w:val="000000" w:themeColor="text1"/>
        </w:rPr>
        <w:t xml:space="preserve">. Seleção de entidades executoras de serviços de </w:t>
      </w:r>
      <w:r w:rsidR="00F67FF9">
        <w:rPr>
          <w:rFonts w:cs="Arial"/>
          <w:color w:val="000000" w:themeColor="text1"/>
        </w:rPr>
        <w:t>ATER</w:t>
      </w:r>
      <w:r w:rsidRPr="00DB2C79">
        <w:rPr>
          <w:rFonts w:cs="Arial"/>
          <w:color w:val="000000" w:themeColor="text1"/>
        </w:rPr>
        <w:t>. Salvador, 2015.</w:t>
      </w:r>
    </w:p>
    <w:p w14:paraId="334C279A" w14:textId="5BD950A9" w:rsidR="003A1712" w:rsidRDefault="00353C51" w:rsidP="001C4E1B">
      <w:pPr>
        <w:spacing w:before="240" w:after="240"/>
        <w:rPr>
          <w:rFonts w:cs="Arial"/>
          <w:color w:val="000000" w:themeColor="text1"/>
        </w:rPr>
      </w:pPr>
      <w:r w:rsidRPr="00D8556B">
        <w:rPr>
          <w:rFonts w:cs="Arial"/>
          <w:color w:val="000000" w:themeColor="text1"/>
        </w:rPr>
        <w:t>BARDIN</w:t>
      </w:r>
      <w:r w:rsidR="003A1712" w:rsidRPr="00D8556B">
        <w:rPr>
          <w:rFonts w:cs="Arial"/>
          <w:color w:val="000000" w:themeColor="text1"/>
        </w:rPr>
        <w:t xml:space="preserve">, L. </w:t>
      </w:r>
      <w:r w:rsidR="003A1712" w:rsidRPr="00353C51">
        <w:rPr>
          <w:rFonts w:cs="Arial"/>
          <w:b/>
          <w:bCs/>
          <w:color w:val="000000" w:themeColor="text1"/>
        </w:rPr>
        <w:t>Análise de conteúdo</w:t>
      </w:r>
      <w:r w:rsidR="003A1712" w:rsidRPr="00D8556B">
        <w:rPr>
          <w:rFonts w:cs="Arial"/>
          <w:color w:val="000000" w:themeColor="text1"/>
        </w:rPr>
        <w:t>. Edições 70</w:t>
      </w:r>
      <w:r>
        <w:rPr>
          <w:rFonts w:cs="Arial"/>
          <w:color w:val="000000" w:themeColor="text1"/>
        </w:rPr>
        <w:t>, 2016</w:t>
      </w:r>
      <w:r w:rsidR="003A1712" w:rsidRPr="00D8556B">
        <w:rPr>
          <w:rFonts w:cs="Arial"/>
          <w:color w:val="000000" w:themeColor="text1"/>
        </w:rPr>
        <w:t>.</w:t>
      </w:r>
    </w:p>
    <w:p w14:paraId="0B9812A5" w14:textId="663FC3BE" w:rsidR="003A1712" w:rsidRDefault="00D008AA" w:rsidP="001C4E1B">
      <w:pPr>
        <w:spacing w:before="240" w:after="240"/>
        <w:rPr>
          <w:rFonts w:cs="Arial"/>
          <w:color w:val="000000" w:themeColor="text1"/>
        </w:rPr>
      </w:pPr>
      <w:r w:rsidRPr="00D8556B">
        <w:rPr>
          <w:rFonts w:cs="Arial"/>
          <w:color w:val="000000" w:themeColor="text1"/>
        </w:rPr>
        <w:lastRenderedPageBreak/>
        <w:t>BRASIL</w:t>
      </w:r>
      <w:r w:rsidR="003A1712" w:rsidRPr="00D8556B">
        <w:rPr>
          <w:rFonts w:cs="Arial"/>
          <w:color w:val="000000" w:themeColor="text1"/>
        </w:rPr>
        <w:t xml:space="preserve">. </w:t>
      </w:r>
      <w:r w:rsidR="003A1712" w:rsidRPr="00353C51">
        <w:rPr>
          <w:rFonts w:cs="Arial"/>
          <w:b/>
          <w:bCs/>
          <w:color w:val="000000" w:themeColor="text1"/>
        </w:rPr>
        <w:t xml:space="preserve">Política Nacional de </w:t>
      </w:r>
      <w:r w:rsidR="00C93D65">
        <w:rPr>
          <w:rFonts w:cs="Arial"/>
          <w:b/>
          <w:bCs/>
          <w:color w:val="000000" w:themeColor="text1"/>
        </w:rPr>
        <w:t>A</w:t>
      </w:r>
      <w:r w:rsidR="00B8197B">
        <w:rPr>
          <w:rFonts w:cs="Arial"/>
          <w:b/>
          <w:bCs/>
          <w:color w:val="000000" w:themeColor="text1"/>
        </w:rPr>
        <w:t xml:space="preserve">ssistência </w:t>
      </w:r>
      <w:r w:rsidR="00C93D65">
        <w:rPr>
          <w:rFonts w:cs="Arial"/>
          <w:b/>
          <w:bCs/>
          <w:color w:val="000000" w:themeColor="text1"/>
        </w:rPr>
        <w:t>T</w:t>
      </w:r>
      <w:r w:rsidR="00B8197B">
        <w:rPr>
          <w:rFonts w:cs="Arial"/>
          <w:b/>
          <w:bCs/>
          <w:color w:val="000000" w:themeColor="text1"/>
        </w:rPr>
        <w:t xml:space="preserve">écnica e Extensão </w:t>
      </w:r>
      <w:r w:rsidR="00C93D65">
        <w:rPr>
          <w:rFonts w:cs="Arial"/>
          <w:b/>
          <w:bCs/>
          <w:color w:val="000000" w:themeColor="text1"/>
        </w:rPr>
        <w:t>R</w:t>
      </w:r>
      <w:r w:rsidR="00B8197B">
        <w:rPr>
          <w:rFonts w:cs="Arial"/>
          <w:b/>
          <w:bCs/>
          <w:color w:val="000000" w:themeColor="text1"/>
        </w:rPr>
        <w:t>ural</w:t>
      </w:r>
      <w:r w:rsidR="00353C51">
        <w:rPr>
          <w:rFonts w:cs="Arial"/>
          <w:b/>
          <w:bCs/>
          <w:color w:val="000000" w:themeColor="text1"/>
        </w:rPr>
        <w:t xml:space="preserve"> (PNATER)</w:t>
      </w:r>
      <w:r w:rsidR="003A1712" w:rsidRPr="00D8556B">
        <w:rPr>
          <w:rFonts w:cs="Arial"/>
          <w:color w:val="000000" w:themeColor="text1"/>
        </w:rPr>
        <w:t xml:space="preserve">. </w:t>
      </w:r>
      <w:r w:rsidR="003A1712" w:rsidRPr="00353C51">
        <w:rPr>
          <w:rFonts w:cs="Arial"/>
          <w:color w:val="000000" w:themeColor="text1"/>
        </w:rPr>
        <w:t>MDA/SAF</w:t>
      </w:r>
      <w:r w:rsidR="00353C51" w:rsidRPr="00353C51">
        <w:rPr>
          <w:rFonts w:cs="Arial"/>
          <w:color w:val="000000" w:themeColor="text1"/>
        </w:rPr>
        <w:t>, 2004</w:t>
      </w:r>
      <w:r w:rsidR="003A1712" w:rsidRPr="00353C51">
        <w:rPr>
          <w:rFonts w:cs="Arial"/>
          <w:color w:val="000000" w:themeColor="text1"/>
        </w:rPr>
        <w:t>.</w:t>
      </w:r>
    </w:p>
    <w:p w14:paraId="2B1848E7" w14:textId="77777777" w:rsidR="00D008AA" w:rsidRPr="00613CE8" w:rsidRDefault="00D008AA" w:rsidP="00D008AA">
      <w:pPr>
        <w:spacing w:before="240" w:after="240"/>
        <w:rPr>
          <w:rFonts w:eastAsia="Times New Roman" w:cs="Arial"/>
        </w:rPr>
      </w:pPr>
      <w:r w:rsidRPr="00613CE8">
        <w:rPr>
          <w:rFonts w:cs="Arial"/>
        </w:rPr>
        <w:t>BRASIL. M</w:t>
      </w:r>
      <w:r w:rsidRPr="00613CE8">
        <w:rPr>
          <w:rFonts w:eastAsia="Times New Roman" w:cs="Arial"/>
        </w:rPr>
        <w:t xml:space="preserve">inistério da Ciência, Tecnologia e Inovações. </w:t>
      </w:r>
      <w:r w:rsidRPr="00613CE8">
        <w:rPr>
          <w:rFonts w:eastAsia="Times New Roman" w:cs="Arial"/>
          <w:b/>
          <w:bCs/>
          <w:iCs/>
        </w:rPr>
        <w:t>Semiárido brasileiro</w:t>
      </w:r>
      <w:r w:rsidRPr="00613CE8">
        <w:rPr>
          <w:rFonts w:eastAsia="Times New Roman" w:cs="Arial"/>
        </w:rPr>
        <w:t>. Brasília, 2021. Disponível em: &lt;https://www.gov.br/mcti/pt-br/rede-mcti/insa/semiarido-brasileiro&gt;. Acesso em: 6 jan. 2021.</w:t>
      </w:r>
    </w:p>
    <w:p w14:paraId="7E88BBB1" w14:textId="54BEAFCA" w:rsidR="00B50705" w:rsidRDefault="00B50705" w:rsidP="001C4E1B">
      <w:pPr>
        <w:spacing w:before="240" w:after="240"/>
        <w:rPr>
          <w:rStyle w:val="fontstyle01"/>
          <w:rFonts w:asciiTheme="minorHAnsi" w:hAnsiTheme="minorHAnsi" w:cs="Arial"/>
          <w:color w:val="000000" w:themeColor="text1"/>
        </w:rPr>
      </w:pPr>
      <w:r w:rsidRPr="00613CE8">
        <w:rPr>
          <w:rFonts w:eastAsia="Times New Roman" w:cs="Arial"/>
        </w:rPr>
        <w:t>CAPORAL, F. R.; COSTABEBER, J. A. Análise multidimensional da</w:t>
      </w:r>
      <w:r>
        <w:rPr>
          <w:rFonts w:eastAsia="Times New Roman" w:cs="Arial"/>
        </w:rPr>
        <w:t xml:space="preserve"> </w:t>
      </w:r>
      <w:r w:rsidRPr="00613CE8">
        <w:rPr>
          <w:rFonts w:eastAsia="Times New Roman" w:cs="Arial"/>
        </w:rPr>
        <w:t>sustentabilidade: uma proposta metodológica a partir da Agroecologia</w:t>
      </w:r>
      <w:r w:rsidRPr="00613CE8">
        <w:rPr>
          <w:rFonts w:eastAsia="Times New Roman" w:cs="Arial"/>
          <w:i/>
          <w:iCs/>
        </w:rPr>
        <w:t>. In</w:t>
      </w:r>
      <w:r w:rsidRPr="00613CE8">
        <w:rPr>
          <w:rFonts w:eastAsia="Times New Roman" w:cs="Arial"/>
        </w:rPr>
        <w:t>: FROEHLICH, J. M.; DIESEL, V. (</w:t>
      </w:r>
      <w:proofErr w:type="spellStart"/>
      <w:r w:rsidRPr="00613CE8">
        <w:rPr>
          <w:rFonts w:eastAsia="Times New Roman" w:cs="Arial"/>
        </w:rPr>
        <w:t>orgs</w:t>
      </w:r>
      <w:proofErr w:type="spellEnd"/>
      <w:r w:rsidRPr="00613CE8">
        <w:rPr>
          <w:rFonts w:eastAsia="Times New Roman" w:cs="Arial"/>
        </w:rPr>
        <w:t xml:space="preserve">.). </w:t>
      </w:r>
      <w:r w:rsidRPr="00613CE8">
        <w:rPr>
          <w:rFonts w:eastAsia="Times New Roman" w:cs="Arial"/>
          <w:b/>
          <w:bCs/>
        </w:rPr>
        <w:t>Espaço rural e desenvolvimento regional:</w:t>
      </w:r>
      <w:r w:rsidRPr="00613CE8">
        <w:rPr>
          <w:rFonts w:eastAsia="Times New Roman" w:cs="Arial"/>
        </w:rPr>
        <w:t xml:space="preserve"> estudo a partir da região central do RS, 2004</w:t>
      </w:r>
      <w:r w:rsidR="0080096A">
        <w:rPr>
          <w:rFonts w:eastAsia="Times New Roman" w:cs="Arial"/>
        </w:rPr>
        <w:t>.</w:t>
      </w:r>
    </w:p>
    <w:p w14:paraId="640FF34B" w14:textId="0F139D5D" w:rsidR="003A1712" w:rsidRDefault="00353C51" w:rsidP="001C4E1B">
      <w:pPr>
        <w:spacing w:before="240" w:after="240"/>
        <w:rPr>
          <w:rFonts w:cs="Arial"/>
          <w:color w:val="000000" w:themeColor="text1"/>
        </w:rPr>
      </w:pPr>
      <w:r w:rsidRPr="00353C51">
        <w:rPr>
          <w:rStyle w:val="fontstyle01"/>
          <w:rFonts w:asciiTheme="minorHAnsi" w:hAnsiTheme="minorHAnsi" w:cs="Arial"/>
          <w:color w:val="000000" w:themeColor="text1"/>
        </w:rPr>
        <w:t>JALFIM,</w:t>
      </w:r>
      <w:r w:rsidR="003A1712" w:rsidRPr="00353C51">
        <w:rPr>
          <w:rStyle w:val="fontstyle01"/>
          <w:rFonts w:asciiTheme="minorHAnsi" w:hAnsiTheme="minorHAnsi" w:cs="Arial"/>
          <w:color w:val="000000" w:themeColor="text1"/>
        </w:rPr>
        <w:t xml:space="preserve"> F.</w:t>
      </w:r>
      <w:r>
        <w:rPr>
          <w:rStyle w:val="fontstyle01"/>
          <w:rFonts w:asciiTheme="minorHAnsi" w:hAnsiTheme="minorHAnsi" w:cs="Arial"/>
          <w:color w:val="000000" w:themeColor="text1"/>
        </w:rPr>
        <w:t xml:space="preserve"> </w:t>
      </w:r>
      <w:r w:rsidR="003A1712" w:rsidRPr="00D8556B">
        <w:rPr>
          <w:rStyle w:val="fontstyle01"/>
          <w:rFonts w:asciiTheme="minorHAnsi" w:hAnsiTheme="minorHAnsi" w:cs="Arial"/>
          <w:color w:val="000000" w:themeColor="text1"/>
        </w:rPr>
        <w:t xml:space="preserve">Geração do conhecimento agroecológico a partir da interação entre atores, </w:t>
      </w:r>
      <w:r w:rsidR="003A1712" w:rsidRPr="00ED7C6C">
        <w:rPr>
          <w:rFonts w:cs="Arial"/>
          <w:b/>
          <w:bCs/>
          <w:color w:val="000000" w:themeColor="text1"/>
        </w:rPr>
        <w:t>Agriculturas,</w:t>
      </w:r>
      <w:r>
        <w:rPr>
          <w:rFonts w:cs="Arial"/>
          <w:color w:val="000000" w:themeColor="text1"/>
        </w:rPr>
        <w:t xml:space="preserve"> v. </w:t>
      </w:r>
      <w:r w:rsidR="003A1712" w:rsidRPr="00D8556B">
        <w:rPr>
          <w:rFonts w:cs="Arial"/>
          <w:color w:val="000000" w:themeColor="text1"/>
        </w:rPr>
        <w:t>10</w:t>
      </w:r>
      <w:r>
        <w:rPr>
          <w:rFonts w:cs="Arial"/>
          <w:color w:val="000000" w:themeColor="text1"/>
        </w:rPr>
        <w:t xml:space="preserve">, n. </w:t>
      </w:r>
      <w:r w:rsidR="003A1712" w:rsidRPr="00D8556B">
        <w:rPr>
          <w:rFonts w:cs="Arial"/>
          <w:color w:val="000000" w:themeColor="text1"/>
        </w:rPr>
        <w:t>3</w:t>
      </w:r>
      <w:r w:rsidR="00ED7C6C">
        <w:rPr>
          <w:rFonts w:cs="Arial"/>
          <w:color w:val="000000" w:themeColor="text1"/>
        </w:rPr>
        <w:t>, 2013</w:t>
      </w:r>
      <w:r w:rsidR="003A1712" w:rsidRPr="00D8556B">
        <w:rPr>
          <w:rFonts w:cs="Arial"/>
          <w:color w:val="000000" w:themeColor="text1"/>
        </w:rPr>
        <w:t>.</w:t>
      </w:r>
    </w:p>
    <w:p w14:paraId="28AC2D9B" w14:textId="69C87BFE" w:rsidR="00A930EA" w:rsidRPr="00DF2265" w:rsidRDefault="00A930EA" w:rsidP="001C4E1B">
      <w:pPr>
        <w:spacing w:before="240" w:after="240"/>
        <w:rPr>
          <w:rFonts w:cs="Arial"/>
          <w:color w:val="000000" w:themeColor="text1"/>
          <w:lang w:val="en-US"/>
        </w:rPr>
      </w:pPr>
      <w:proofErr w:type="spellStart"/>
      <w:r w:rsidRPr="00A930EA">
        <w:rPr>
          <w:rFonts w:cs="Arial"/>
          <w:color w:val="000000" w:themeColor="text1"/>
        </w:rPr>
        <w:t>McMICHAEL</w:t>
      </w:r>
      <w:proofErr w:type="spellEnd"/>
      <w:r w:rsidRPr="00A930EA">
        <w:rPr>
          <w:rFonts w:cs="Arial"/>
          <w:color w:val="000000" w:themeColor="text1"/>
        </w:rPr>
        <w:t xml:space="preserve">, P. </w:t>
      </w:r>
      <w:r w:rsidRPr="00A930EA">
        <w:rPr>
          <w:rFonts w:cs="Arial"/>
          <w:b/>
          <w:bCs/>
          <w:color w:val="000000" w:themeColor="text1"/>
        </w:rPr>
        <w:t>Regimes alimentares e questões agrárias</w:t>
      </w:r>
      <w:r w:rsidRPr="00A930EA">
        <w:rPr>
          <w:rFonts w:cs="Arial"/>
          <w:color w:val="000000" w:themeColor="text1"/>
        </w:rPr>
        <w:t xml:space="preserve">. </w:t>
      </w:r>
      <w:r w:rsidRPr="00DF2265">
        <w:rPr>
          <w:rFonts w:cs="Arial"/>
          <w:color w:val="000000" w:themeColor="text1"/>
          <w:lang w:val="en-US"/>
        </w:rPr>
        <w:t>Editora UFRGS: 2016.</w:t>
      </w:r>
    </w:p>
    <w:p w14:paraId="04E82709" w14:textId="56BB2221" w:rsidR="00F35C1A" w:rsidRPr="003720D0" w:rsidRDefault="001433D6" w:rsidP="001C4E1B">
      <w:pPr>
        <w:spacing w:before="240" w:after="240"/>
        <w:rPr>
          <w:rFonts w:cs="Arial"/>
          <w:color w:val="000000" w:themeColor="text1"/>
        </w:rPr>
      </w:pPr>
      <w:r w:rsidRPr="001433D6">
        <w:rPr>
          <w:rFonts w:cs="Arial"/>
          <w:color w:val="000000" w:themeColor="text1"/>
          <w:lang w:val="en-US"/>
        </w:rPr>
        <w:t xml:space="preserve">MILHORANCE, C. </w:t>
      </w:r>
      <w:r w:rsidRPr="001433D6">
        <w:rPr>
          <w:rFonts w:cs="Arial"/>
          <w:i/>
          <w:iCs/>
          <w:color w:val="000000" w:themeColor="text1"/>
          <w:lang w:val="en-US"/>
        </w:rPr>
        <w:t xml:space="preserve">et al. </w:t>
      </w:r>
      <w:r w:rsidRPr="001433D6">
        <w:rPr>
          <w:rFonts w:cs="Arial"/>
          <w:color w:val="000000" w:themeColor="text1"/>
          <w:lang w:val="en-US"/>
        </w:rPr>
        <w:t>Unpacking the policy mix of adaptation to climate change in</w:t>
      </w:r>
      <w:r w:rsidRPr="001433D6">
        <w:rPr>
          <w:rFonts w:cs="Arial"/>
          <w:color w:val="000000" w:themeColor="text1"/>
          <w:lang w:val="en-US"/>
        </w:rPr>
        <w:br/>
        <w:t>Brazil’s semiarid region: Enabling instruments and coordination mechanisms.</w:t>
      </w:r>
      <w:r w:rsidRPr="001433D6">
        <w:rPr>
          <w:rFonts w:cs="Arial"/>
          <w:color w:val="000000" w:themeColor="text1"/>
          <w:lang w:val="en-US"/>
        </w:rPr>
        <w:br/>
      </w:r>
      <w:proofErr w:type="spellStart"/>
      <w:r w:rsidRPr="001433D6">
        <w:rPr>
          <w:rFonts w:cs="Arial"/>
          <w:b/>
          <w:bCs/>
          <w:color w:val="000000" w:themeColor="text1"/>
        </w:rPr>
        <w:t>Climate</w:t>
      </w:r>
      <w:proofErr w:type="spellEnd"/>
      <w:r w:rsidRPr="001433D6">
        <w:rPr>
          <w:rFonts w:cs="Arial"/>
          <w:b/>
          <w:bCs/>
          <w:color w:val="000000" w:themeColor="text1"/>
        </w:rPr>
        <w:t xml:space="preserve"> </w:t>
      </w:r>
      <w:proofErr w:type="spellStart"/>
      <w:r w:rsidRPr="001433D6">
        <w:rPr>
          <w:rFonts w:cs="Arial"/>
          <w:b/>
          <w:bCs/>
          <w:color w:val="000000" w:themeColor="text1"/>
        </w:rPr>
        <w:t>Policy</w:t>
      </w:r>
      <w:proofErr w:type="spellEnd"/>
      <w:r w:rsidRPr="001433D6">
        <w:rPr>
          <w:rFonts w:cs="Arial"/>
          <w:b/>
          <w:bCs/>
          <w:color w:val="000000" w:themeColor="text1"/>
        </w:rPr>
        <w:t xml:space="preserve">, </w:t>
      </w:r>
      <w:r w:rsidRPr="001433D6">
        <w:rPr>
          <w:rFonts w:cs="Arial"/>
          <w:color w:val="000000" w:themeColor="text1"/>
        </w:rPr>
        <w:t>v. 20, n. 5, 2020.</w:t>
      </w:r>
    </w:p>
    <w:p w14:paraId="100CB675" w14:textId="183A3793" w:rsidR="00B02608" w:rsidRPr="00FE5B0E" w:rsidRDefault="00B02608" w:rsidP="001C4E1B">
      <w:pPr>
        <w:spacing w:before="240" w:after="240"/>
        <w:rPr>
          <w:rFonts w:cs="Arial"/>
          <w:color w:val="000000" w:themeColor="text1"/>
          <w:lang w:val="en-US"/>
        </w:rPr>
      </w:pPr>
      <w:r w:rsidRPr="00B02608">
        <w:rPr>
          <w:rFonts w:cs="Arial"/>
          <w:color w:val="000000" w:themeColor="text1"/>
        </w:rPr>
        <w:t>OBERMAIER, M.; ROSA, L. P. Mudança climática e adaptação no Brasil: uma</w:t>
      </w:r>
      <w:r w:rsidRPr="00B02608">
        <w:rPr>
          <w:rFonts w:cs="Arial"/>
          <w:color w:val="000000" w:themeColor="text1"/>
        </w:rPr>
        <w:br/>
        <w:t xml:space="preserve">análise crítica. </w:t>
      </w:r>
      <w:proofErr w:type="spellStart"/>
      <w:r w:rsidRPr="003720D0">
        <w:rPr>
          <w:rFonts w:cs="Arial"/>
          <w:b/>
          <w:bCs/>
          <w:color w:val="000000" w:themeColor="text1"/>
          <w:lang w:val="en-US"/>
        </w:rPr>
        <w:t>Estudos</w:t>
      </w:r>
      <w:proofErr w:type="spellEnd"/>
      <w:r w:rsidRPr="003720D0">
        <w:rPr>
          <w:rFonts w:cs="Arial"/>
          <w:b/>
          <w:bCs/>
          <w:color w:val="000000" w:themeColor="text1"/>
          <w:lang w:val="en-US"/>
        </w:rPr>
        <w:t xml:space="preserve"> </w:t>
      </w:r>
      <w:proofErr w:type="spellStart"/>
      <w:r w:rsidRPr="003720D0">
        <w:rPr>
          <w:rFonts w:cs="Arial"/>
          <w:b/>
          <w:bCs/>
          <w:color w:val="000000" w:themeColor="text1"/>
          <w:lang w:val="en-US"/>
        </w:rPr>
        <w:t>Avançados</w:t>
      </w:r>
      <w:proofErr w:type="spellEnd"/>
      <w:r w:rsidRPr="003720D0">
        <w:rPr>
          <w:rFonts w:cs="Arial"/>
          <w:b/>
          <w:bCs/>
          <w:color w:val="000000" w:themeColor="text1"/>
          <w:lang w:val="en-US"/>
        </w:rPr>
        <w:t xml:space="preserve">, </w:t>
      </w:r>
      <w:r w:rsidRPr="003720D0">
        <w:rPr>
          <w:rFonts w:cs="Arial"/>
          <w:color w:val="000000" w:themeColor="text1"/>
          <w:lang w:val="en-US"/>
        </w:rPr>
        <w:t>v. 27, n. 78, p. 155-176, 2013.</w:t>
      </w:r>
    </w:p>
    <w:p w14:paraId="52F57CA8" w14:textId="7949E82A" w:rsidR="003A1712" w:rsidRDefault="000044D6" w:rsidP="001C4E1B">
      <w:pPr>
        <w:spacing w:before="240" w:after="240"/>
        <w:rPr>
          <w:rFonts w:eastAsia="Times New Roman" w:cs="Arial"/>
          <w:color w:val="000000" w:themeColor="text1"/>
          <w:lang w:val="en-US"/>
        </w:rPr>
      </w:pPr>
      <w:r w:rsidRPr="000044D6">
        <w:rPr>
          <w:rFonts w:eastAsia="Times New Roman" w:cs="Arial"/>
          <w:color w:val="000000" w:themeColor="text1"/>
          <w:lang w:val="en-US"/>
        </w:rPr>
        <w:t>SANZ-CAÑADA, J.; SÁNCHEZ-HERNÁNDEZ, J. L.; LÓPEZ-GARCÍA, D</w:t>
      </w:r>
      <w:r w:rsidR="003A1712" w:rsidRPr="000044D6">
        <w:rPr>
          <w:rFonts w:eastAsia="Times New Roman" w:cs="Arial"/>
          <w:color w:val="000000" w:themeColor="text1"/>
          <w:lang w:val="en-US"/>
        </w:rPr>
        <w:t xml:space="preserve">. </w:t>
      </w:r>
      <w:r w:rsidR="003A1712" w:rsidRPr="00D8556B">
        <w:rPr>
          <w:rFonts w:eastAsia="Times New Roman" w:cs="Arial"/>
          <w:color w:val="000000" w:themeColor="text1"/>
          <w:lang w:val="en-US"/>
        </w:rPr>
        <w:t xml:space="preserve">Reflecting on the Concept of Local Agroecological Food Systems, </w:t>
      </w:r>
      <w:r w:rsidR="003A1712" w:rsidRPr="0037665F">
        <w:rPr>
          <w:rFonts w:eastAsia="Times New Roman" w:cs="Arial"/>
          <w:b/>
          <w:bCs/>
          <w:color w:val="000000" w:themeColor="text1"/>
          <w:lang w:val="en-US"/>
        </w:rPr>
        <w:t>Land</w:t>
      </w:r>
      <w:r w:rsidR="003A1712" w:rsidRPr="00D8556B">
        <w:rPr>
          <w:rFonts w:eastAsia="Times New Roman" w:cs="Arial"/>
          <w:color w:val="000000" w:themeColor="text1"/>
          <w:lang w:val="en-US"/>
        </w:rPr>
        <w:t xml:space="preserve">, </w:t>
      </w:r>
      <w:r>
        <w:rPr>
          <w:rFonts w:eastAsia="Times New Roman" w:cs="Arial"/>
          <w:color w:val="000000" w:themeColor="text1"/>
          <w:lang w:val="en-US"/>
        </w:rPr>
        <w:t xml:space="preserve">v. </w:t>
      </w:r>
      <w:r w:rsidR="003A1712" w:rsidRPr="00D8556B">
        <w:rPr>
          <w:rFonts w:eastAsia="Times New Roman" w:cs="Arial"/>
          <w:color w:val="000000" w:themeColor="text1"/>
          <w:lang w:val="en-US"/>
        </w:rPr>
        <w:t>12</w:t>
      </w:r>
      <w:r>
        <w:rPr>
          <w:rFonts w:eastAsia="Times New Roman" w:cs="Arial"/>
          <w:color w:val="000000" w:themeColor="text1"/>
          <w:lang w:val="en-US"/>
        </w:rPr>
        <w:t xml:space="preserve">, n. </w:t>
      </w:r>
      <w:r w:rsidR="003A1712" w:rsidRPr="00D8556B">
        <w:rPr>
          <w:rFonts w:eastAsia="Times New Roman" w:cs="Arial"/>
          <w:color w:val="000000" w:themeColor="text1"/>
          <w:lang w:val="en-US"/>
        </w:rPr>
        <w:t>6</w:t>
      </w:r>
      <w:r>
        <w:rPr>
          <w:rFonts w:eastAsia="Times New Roman" w:cs="Arial"/>
          <w:color w:val="000000" w:themeColor="text1"/>
          <w:lang w:val="en-US"/>
        </w:rPr>
        <w:t>,</w:t>
      </w:r>
      <w:r w:rsidR="0037665F">
        <w:rPr>
          <w:rFonts w:eastAsia="Times New Roman" w:cs="Arial"/>
          <w:color w:val="000000" w:themeColor="text1"/>
          <w:lang w:val="en-US"/>
        </w:rPr>
        <w:t xml:space="preserve"> 2023</w:t>
      </w:r>
      <w:r w:rsidR="003A1712" w:rsidRPr="00D8556B">
        <w:rPr>
          <w:rFonts w:eastAsia="Times New Roman" w:cs="Arial"/>
          <w:color w:val="000000" w:themeColor="text1"/>
          <w:lang w:val="en-US"/>
        </w:rPr>
        <w:t>.</w:t>
      </w:r>
    </w:p>
    <w:p w14:paraId="67F3D82C" w14:textId="06E89801" w:rsidR="00BC6A07" w:rsidRPr="00FE5B0E" w:rsidRDefault="00BC6A07" w:rsidP="001C4E1B">
      <w:pPr>
        <w:spacing w:before="240" w:after="240"/>
        <w:rPr>
          <w:rFonts w:eastAsia="Times New Roman" w:cs="Arial"/>
          <w:color w:val="000000" w:themeColor="text1"/>
        </w:rPr>
      </w:pPr>
      <w:r w:rsidRPr="00BC6A07">
        <w:rPr>
          <w:rFonts w:eastAsia="Times New Roman" w:cs="Arial"/>
          <w:color w:val="000000" w:themeColor="text1"/>
        </w:rPr>
        <w:t xml:space="preserve">SCHNEIDER, S. Agricultura Familiar e Mercados. </w:t>
      </w:r>
      <w:r w:rsidRPr="00BC6A07">
        <w:rPr>
          <w:rFonts w:eastAsia="Times New Roman" w:cs="Arial"/>
          <w:i/>
          <w:iCs/>
          <w:color w:val="000000" w:themeColor="text1"/>
        </w:rPr>
        <w:t>In</w:t>
      </w:r>
      <w:r w:rsidRPr="00BC6A07">
        <w:rPr>
          <w:rFonts w:eastAsia="Times New Roman" w:cs="Arial"/>
          <w:color w:val="000000" w:themeColor="text1"/>
        </w:rPr>
        <w:t>: CHARÃO-MARQUES, F.;</w:t>
      </w:r>
      <w:r w:rsidRPr="00BC6A07">
        <w:rPr>
          <w:rFonts w:eastAsia="Times New Roman" w:cs="Arial"/>
          <w:color w:val="000000" w:themeColor="text1"/>
        </w:rPr>
        <w:br/>
        <w:t>CONTERATO, M. A.; SCHNEIDER, S. (</w:t>
      </w:r>
      <w:proofErr w:type="spellStart"/>
      <w:r w:rsidRPr="00BC6A07">
        <w:rPr>
          <w:rFonts w:eastAsia="Times New Roman" w:cs="Arial"/>
          <w:color w:val="000000" w:themeColor="text1"/>
        </w:rPr>
        <w:t>orgs</w:t>
      </w:r>
      <w:proofErr w:type="spellEnd"/>
      <w:r w:rsidRPr="00BC6A07">
        <w:rPr>
          <w:rFonts w:eastAsia="Times New Roman" w:cs="Arial"/>
          <w:color w:val="000000" w:themeColor="text1"/>
        </w:rPr>
        <w:t xml:space="preserve">.) </w:t>
      </w:r>
      <w:r w:rsidRPr="00BC6A07">
        <w:rPr>
          <w:rFonts w:eastAsia="Times New Roman" w:cs="Arial"/>
          <w:b/>
          <w:bCs/>
          <w:color w:val="000000" w:themeColor="text1"/>
        </w:rPr>
        <w:t>Construção de Mercados e</w:t>
      </w:r>
      <w:r w:rsidRPr="00BC6A07">
        <w:rPr>
          <w:rFonts w:eastAsia="Times New Roman" w:cs="Arial"/>
          <w:b/>
          <w:bCs/>
          <w:color w:val="000000" w:themeColor="text1"/>
        </w:rPr>
        <w:br/>
        <w:t>Agricultura Familiar</w:t>
      </w:r>
      <w:r w:rsidRPr="00BC6A07">
        <w:rPr>
          <w:rFonts w:eastAsia="Times New Roman" w:cs="Arial"/>
          <w:color w:val="000000" w:themeColor="text1"/>
        </w:rPr>
        <w:t xml:space="preserve">: Desafios para o Desenvolvimento Rural. 1. </w:t>
      </w:r>
      <w:proofErr w:type="spellStart"/>
      <w:proofErr w:type="gramStart"/>
      <w:r w:rsidRPr="00BC6A07">
        <w:rPr>
          <w:rFonts w:eastAsia="Times New Roman" w:cs="Arial"/>
          <w:color w:val="000000" w:themeColor="text1"/>
        </w:rPr>
        <w:t>ed.UFRGS</w:t>
      </w:r>
      <w:proofErr w:type="spellEnd"/>
      <w:proofErr w:type="gramEnd"/>
      <w:r w:rsidRPr="00BC6A07">
        <w:rPr>
          <w:rFonts w:eastAsia="Times New Roman" w:cs="Arial"/>
          <w:color w:val="000000" w:themeColor="text1"/>
        </w:rPr>
        <w:t>, 2016</w:t>
      </w:r>
      <w:r>
        <w:rPr>
          <w:rFonts w:eastAsia="Times New Roman" w:cs="Arial"/>
          <w:color w:val="000000" w:themeColor="text1"/>
        </w:rPr>
        <w:t>.</w:t>
      </w:r>
    </w:p>
    <w:p w14:paraId="2EBC0EE7" w14:textId="610E2B95" w:rsidR="003A1712" w:rsidRPr="00D8556B" w:rsidRDefault="00C921EC" w:rsidP="001C4E1B">
      <w:pPr>
        <w:spacing w:before="240" w:after="240"/>
        <w:rPr>
          <w:rFonts w:cs="Arial"/>
          <w:color w:val="000000" w:themeColor="text1"/>
        </w:rPr>
      </w:pPr>
      <w:r w:rsidRPr="00D8556B">
        <w:rPr>
          <w:rFonts w:cs="Arial"/>
          <w:color w:val="000000" w:themeColor="text1"/>
        </w:rPr>
        <w:t>SEVILLA-GUZMÁN</w:t>
      </w:r>
      <w:r w:rsidR="003A1712" w:rsidRPr="00D8556B">
        <w:rPr>
          <w:rFonts w:cs="Arial"/>
          <w:color w:val="000000" w:themeColor="text1"/>
        </w:rPr>
        <w:t>, E.</w:t>
      </w:r>
      <w:r>
        <w:rPr>
          <w:rFonts w:cs="Arial"/>
          <w:color w:val="000000" w:themeColor="text1"/>
        </w:rPr>
        <w:t xml:space="preserve"> </w:t>
      </w:r>
      <w:r w:rsidR="003A1712" w:rsidRPr="00D8556B">
        <w:rPr>
          <w:rFonts w:cs="Arial"/>
          <w:color w:val="000000" w:themeColor="text1"/>
        </w:rPr>
        <w:t xml:space="preserve">Uma estratégia de sustentabilidade a partir da Agroecologia. </w:t>
      </w:r>
      <w:r w:rsidR="003A1712" w:rsidRPr="004B38DE">
        <w:rPr>
          <w:rFonts w:cs="Arial"/>
          <w:b/>
          <w:bCs/>
          <w:color w:val="000000" w:themeColor="text1"/>
        </w:rPr>
        <w:t>Agroecologia e Desenvolvimento Rural Sustentável</w:t>
      </w:r>
      <w:r w:rsidR="003A1712" w:rsidRPr="00D8556B">
        <w:rPr>
          <w:rFonts w:cs="Arial"/>
          <w:color w:val="000000" w:themeColor="text1"/>
        </w:rPr>
        <w:t xml:space="preserve">, </w:t>
      </w:r>
      <w:r>
        <w:rPr>
          <w:rFonts w:cs="Arial"/>
          <w:color w:val="000000" w:themeColor="text1"/>
        </w:rPr>
        <w:t xml:space="preserve">v. </w:t>
      </w:r>
      <w:r w:rsidR="003A1712" w:rsidRPr="00D8556B">
        <w:rPr>
          <w:rFonts w:cs="Arial"/>
          <w:color w:val="000000" w:themeColor="text1"/>
        </w:rPr>
        <w:t>2</w:t>
      </w:r>
      <w:r>
        <w:rPr>
          <w:rFonts w:cs="Arial"/>
          <w:color w:val="000000" w:themeColor="text1"/>
        </w:rPr>
        <w:t xml:space="preserve">, n. </w:t>
      </w:r>
      <w:r w:rsidR="003A1712" w:rsidRPr="00D8556B">
        <w:rPr>
          <w:rFonts w:cs="Arial"/>
          <w:color w:val="000000" w:themeColor="text1"/>
        </w:rPr>
        <w:t>1</w:t>
      </w:r>
      <w:r>
        <w:rPr>
          <w:rFonts w:cs="Arial"/>
          <w:color w:val="000000" w:themeColor="text1"/>
        </w:rPr>
        <w:t>, 2001</w:t>
      </w:r>
      <w:r w:rsidR="003A1712" w:rsidRPr="00D8556B">
        <w:rPr>
          <w:rFonts w:cs="Arial"/>
          <w:color w:val="000000" w:themeColor="text1"/>
        </w:rPr>
        <w:t>.</w:t>
      </w:r>
    </w:p>
    <w:p w14:paraId="7F946D89" w14:textId="45C7AA05" w:rsidR="003A1712" w:rsidRPr="00DF2265" w:rsidRDefault="004B38DE" w:rsidP="001C4E1B">
      <w:pPr>
        <w:spacing w:before="240" w:after="240"/>
        <w:rPr>
          <w:rFonts w:cs="Arial"/>
          <w:color w:val="000000" w:themeColor="text1"/>
          <w:lang w:val="en-US"/>
        </w:rPr>
      </w:pPr>
      <w:r w:rsidRPr="00D8556B">
        <w:rPr>
          <w:rFonts w:cs="Arial"/>
          <w:color w:val="000000" w:themeColor="text1"/>
        </w:rPr>
        <w:t>VARGAS, D. L.</w:t>
      </w:r>
      <w:r>
        <w:rPr>
          <w:rFonts w:cs="Arial"/>
          <w:color w:val="000000" w:themeColor="text1"/>
        </w:rPr>
        <w:t>;</w:t>
      </w:r>
      <w:r w:rsidRPr="00D8556B">
        <w:rPr>
          <w:rFonts w:cs="Arial"/>
          <w:color w:val="000000" w:themeColor="text1"/>
        </w:rPr>
        <w:t xml:space="preserve"> AQUINO, J. R.</w:t>
      </w:r>
      <w:r>
        <w:rPr>
          <w:rFonts w:cs="Arial"/>
          <w:color w:val="000000" w:themeColor="text1"/>
        </w:rPr>
        <w:t>;</w:t>
      </w:r>
      <w:r w:rsidRPr="00D8556B">
        <w:rPr>
          <w:rFonts w:cs="Arial"/>
          <w:color w:val="000000" w:themeColor="text1"/>
        </w:rPr>
        <w:t xml:space="preserve"> CARVALHO</w:t>
      </w:r>
      <w:r w:rsidR="003A1712" w:rsidRPr="00D8556B">
        <w:rPr>
          <w:rFonts w:cs="Arial"/>
          <w:color w:val="000000" w:themeColor="text1"/>
        </w:rPr>
        <w:t>, C. X. ATER, extensão rural e agricultura familiar no N</w:t>
      </w:r>
      <w:r w:rsidR="005812D4">
        <w:rPr>
          <w:rFonts w:cs="Arial"/>
          <w:color w:val="000000" w:themeColor="text1"/>
        </w:rPr>
        <w:t>E</w:t>
      </w:r>
      <w:r w:rsidR="003A1712" w:rsidRPr="00D8556B">
        <w:rPr>
          <w:rFonts w:cs="Arial"/>
          <w:color w:val="000000" w:themeColor="text1"/>
        </w:rPr>
        <w:t xml:space="preserve">: panorama, desempenho recente e desafios. </w:t>
      </w:r>
      <w:r w:rsidR="003A1712" w:rsidRPr="00DF2265">
        <w:rPr>
          <w:rFonts w:cs="Arial"/>
          <w:b/>
          <w:bCs/>
          <w:color w:val="000000" w:themeColor="text1"/>
          <w:lang w:val="en-US"/>
        </w:rPr>
        <w:t>Emancipação</w:t>
      </w:r>
      <w:r w:rsidR="003A1712" w:rsidRPr="00DF2265">
        <w:rPr>
          <w:rFonts w:cs="Arial"/>
          <w:color w:val="000000" w:themeColor="text1"/>
          <w:lang w:val="en-US"/>
        </w:rPr>
        <w:t>,</w:t>
      </w:r>
      <w:r w:rsidR="00DF6713" w:rsidRPr="00DF2265">
        <w:rPr>
          <w:rFonts w:cs="Arial"/>
          <w:color w:val="000000" w:themeColor="text1"/>
          <w:lang w:val="en-US"/>
        </w:rPr>
        <w:t xml:space="preserve"> </w:t>
      </w:r>
      <w:r w:rsidR="00D60F8E" w:rsidRPr="00DF2265">
        <w:rPr>
          <w:rFonts w:cs="Arial"/>
          <w:color w:val="000000" w:themeColor="text1"/>
          <w:lang w:val="en-US"/>
        </w:rPr>
        <w:t>2022.</w:t>
      </w:r>
    </w:p>
    <w:p w14:paraId="7C3B14C1" w14:textId="49723180" w:rsidR="003A1712" w:rsidRPr="00550DF4" w:rsidRDefault="00D60F8E" w:rsidP="001C4E1B">
      <w:pPr>
        <w:spacing w:before="240" w:after="240"/>
        <w:rPr>
          <w:rFonts w:cs="Arial"/>
          <w:color w:val="000000" w:themeColor="text1"/>
        </w:rPr>
      </w:pPr>
      <w:r w:rsidRPr="00D60F8E">
        <w:rPr>
          <w:rFonts w:cs="Arial"/>
          <w:color w:val="000000" w:themeColor="text1"/>
          <w:lang w:val="en-US"/>
        </w:rPr>
        <w:t>WEZEL, A</w:t>
      </w:r>
      <w:r w:rsidR="003A1712" w:rsidRPr="00D60F8E">
        <w:rPr>
          <w:rFonts w:cs="Arial"/>
          <w:color w:val="000000" w:themeColor="text1"/>
          <w:lang w:val="en-US"/>
        </w:rPr>
        <w:t>.</w:t>
      </w:r>
      <w:r w:rsidR="00735090">
        <w:rPr>
          <w:rFonts w:cs="Arial"/>
          <w:color w:val="000000" w:themeColor="text1"/>
          <w:lang w:val="en-US"/>
        </w:rPr>
        <w:t xml:space="preserve"> </w:t>
      </w:r>
      <w:r w:rsidR="00735090">
        <w:rPr>
          <w:rFonts w:cs="Arial"/>
          <w:i/>
          <w:iCs/>
          <w:color w:val="000000" w:themeColor="text1"/>
          <w:lang w:val="en-US"/>
        </w:rPr>
        <w:t>et al.</w:t>
      </w:r>
      <w:r>
        <w:rPr>
          <w:rFonts w:cs="Arial"/>
          <w:color w:val="000000" w:themeColor="text1"/>
          <w:lang w:val="en-US"/>
        </w:rPr>
        <w:t xml:space="preserve"> </w:t>
      </w:r>
      <w:r w:rsidR="003A1712" w:rsidRPr="00D8556B">
        <w:rPr>
          <w:rFonts w:cs="Arial"/>
          <w:color w:val="000000" w:themeColor="text1"/>
          <w:lang w:val="en-US"/>
        </w:rPr>
        <w:t xml:space="preserve">Agroecological principles and elements and their implications for transitioning to sustainable food systems. </w:t>
      </w:r>
      <w:r w:rsidR="003A1712" w:rsidRPr="00550DF4">
        <w:rPr>
          <w:rFonts w:cs="Arial"/>
          <w:color w:val="000000" w:themeColor="text1"/>
        </w:rPr>
        <w:t xml:space="preserve">A review. </w:t>
      </w:r>
      <w:proofErr w:type="spellStart"/>
      <w:r w:rsidR="003A1712" w:rsidRPr="00550DF4">
        <w:rPr>
          <w:rFonts w:cs="Arial"/>
          <w:b/>
          <w:bCs/>
          <w:color w:val="000000" w:themeColor="text1"/>
        </w:rPr>
        <w:t>Agronomy</w:t>
      </w:r>
      <w:proofErr w:type="spellEnd"/>
      <w:r w:rsidR="003A1712" w:rsidRPr="00550DF4">
        <w:rPr>
          <w:rFonts w:cs="Arial"/>
          <w:b/>
          <w:bCs/>
          <w:color w:val="000000" w:themeColor="text1"/>
        </w:rPr>
        <w:t xml:space="preserve"> for </w:t>
      </w:r>
      <w:proofErr w:type="spellStart"/>
      <w:r w:rsidR="003A1712" w:rsidRPr="00550DF4">
        <w:rPr>
          <w:rFonts w:cs="Arial"/>
          <w:b/>
          <w:bCs/>
          <w:color w:val="000000" w:themeColor="text1"/>
        </w:rPr>
        <w:t>Sustainable</w:t>
      </w:r>
      <w:proofErr w:type="spellEnd"/>
      <w:r w:rsidR="003A1712" w:rsidRPr="00550DF4">
        <w:rPr>
          <w:rFonts w:cs="Arial"/>
          <w:b/>
          <w:bCs/>
          <w:color w:val="000000" w:themeColor="text1"/>
        </w:rPr>
        <w:t xml:space="preserve"> </w:t>
      </w:r>
      <w:proofErr w:type="spellStart"/>
      <w:r w:rsidR="003A1712" w:rsidRPr="00550DF4">
        <w:rPr>
          <w:rFonts w:cs="Arial"/>
          <w:b/>
          <w:bCs/>
          <w:color w:val="000000" w:themeColor="text1"/>
        </w:rPr>
        <w:t>Development</w:t>
      </w:r>
      <w:proofErr w:type="spellEnd"/>
      <w:r w:rsidR="003A1712" w:rsidRPr="00550DF4">
        <w:rPr>
          <w:rFonts w:cs="Arial"/>
          <w:color w:val="000000" w:themeColor="text1"/>
        </w:rPr>
        <w:t xml:space="preserve">, </w:t>
      </w:r>
      <w:r w:rsidRPr="00550DF4">
        <w:rPr>
          <w:rFonts w:cs="Arial"/>
          <w:color w:val="000000" w:themeColor="text1"/>
        </w:rPr>
        <w:t xml:space="preserve">n. </w:t>
      </w:r>
      <w:r w:rsidR="003A1712" w:rsidRPr="00550DF4">
        <w:rPr>
          <w:rFonts w:cs="Arial"/>
          <w:color w:val="000000" w:themeColor="text1"/>
        </w:rPr>
        <w:t>40</w:t>
      </w:r>
      <w:r w:rsidRPr="00550DF4">
        <w:rPr>
          <w:rFonts w:cs="Arial"/>
          <w:color w:val="000000" w:themeColor="text1"/>
        </w:rPr>
        <w:t xml:space="preserve">, v. </w:t>
      </w:r>
      <w:r w:rsidR="003A1712" w:rsidRPr="00550DF4">
        <w:rPr>
          <w:rFonts w:cs="Arial"/>
          <w:color w:val="000000" w:themeColor="text1"/>
        </w:rPr>
        <w:t>40</w:t>
      </w:r>
      <w:r w:rsidRPr="00550DF4">
        <w:rPr>
          <w:rFonts w:cs="Arial"/>
          <w:color w:val="000000" w:themeColor="text1"/>
        </w:rPr>
        <w:t>, 2020.</w:t>
      </w:r>
    </w:p>
    <w:p w14:paraId="3DF3080E" w14:textId="44415E96" w:rsidR="00696619" w:rsidRPr="00F8071C" w:rsidRDefault="00267C03" w:rsidP="00CF75D0">
      <w:pPr>
        <w:spacing w:before="240" w:after="120"/>
        <w:rPr>
          <w:rFonts w:eastAsia="Arial" w:cs="Arial"/>
          <w:color w:val="FF0000"/>
        </w:rPr>
      </w:pPr>
      <w:r w:rsidRPr="00613CE8">
        <w:rPr>
          <w:rFonts w:cs="Arial"/>
        </w:rPr>
        <w:t xml:space="preserve">YIN, R.K. </w:t>
      </w:r>
      <w:r w:rsidRPr="00613CE8">
        <w:rPr>
          <w:rFonts w:cs="Arial"/>
          <w:b/>
          <w:bCs/>
        </w:rPr>
        <w:t xml:space="preserve">Estudo de caso: </w:t>
      </w:r>
      <w:r w:rsidRPr="00613CE8">
        <w:rPr>
          <w:rFonts w:cs="Arial"/>
        </w:rPr>
        <w:t>planejamento e métodos. Porto Alegre: Bookman, 2005.</w:t>
      </w:r>
    </w:p>
    <w:sectPr w:rsidR="00696619" w:rsidRPr="00F8071C" w:rsidSect="00C16709">
      <w:headerReference w:type="default" r:id="rId13"/>
      <w:pgSz w:w="11906" w:h="16838"/>
      <w:pgMar w:top="1161"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56E24" w14:textId="77777777" w:rsidR="003F041C" w:rsidRDefault="003F041C" w:rsidP="0027518C">
      <w:r>
        <w:separator/>
      </w:r>
    </w:p>
  </w:endnote>
  <w:endnote w:type="continuationSeparator" w:id="0">
    <w:p w14:paraId="0179369E" w14:textId="77777777" w:rsidR="003F041C" w:rsidRDefault="003F041C"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IDFont+F8">
    <w:altName w:val="Cambria"/>
    <w:panose1 w:val="00000000000000000000"/>
    <w:charset w:val="00"/>
    <w:family w:val="roman"/>
    <w:notTrueType/>
    <w:pitch w:val="default"/>
  </w:font>
  <w:font w:name="AGaramondPro-Ital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4FDBB" w14:textId="77777777" w:rsidR="003F041C" w:rsidRDefault="003F041C" w:rsidP="0027518C">
      <w:r>
        <w:separator/>
      </w:r>
    </w:p>
  </w:footnote>
  <w:footnote w:type="continuationSeparator" w:id="0">
    <w:p w14:paraId="3FFCEB8D" w14:textId="77777777" w:rsidR="003F041C" w:rsidRDefault="003F041C" w:rsidP="0027518C">
      <w:r>
        <w:continuationSeparator/>
      </w:r>
    </w:p>
  </w:footnote>
  <w:footnote w:id="1">
    <w:p w14:paraId="6DBA78B4" w14:textId="05F49240" w:rsidR="00216EFF" w:rsidRPr="009106EC" w:rsidRDefault="00216EFF" w:rsidP="009106EC">
      <w:pPr>
        <w:pStyle w:val="Textodenotaderodap"/>
        <w:jc w:val="both"/>
        <w:rPr>
          <w:rFonts w:ascii="Avenir Book" w:hAnsi="Avenir Book"/>
          <w:lang w:val="pt-BR"/>
        </w:rPr>
      </w:pPr>
      <w:r w:rsidRPr="009106EC">
        <w:rPr>
          <w:rStyle w:val="Refdenotaderodap"/>
          <w:rFonts w:ascii="Avenir Book" w:hAnsi="Avenir Book"/>
        </w:rPr>
        <w:footnoteRef/>
      </w:r>
      <w:r w:rsidR="000C3333" w:rsidRPr="009106EC">
        <w:rPr>
          <w:rFonts w:ascii="Avenir Book" w:hAnsi="Avenir Book"/>
        </w:rPr>
        <w:t xml:space="preserve"> </w:t>
      </w:r>
      <w:r w:rsidR="000C3333" w:rsidRPr="009106EC">
        <w:rPr>
          <w:rFonts w:ascii="Avenir Book" w:eastAsia="Arial" w:hAnsi="Avenir Book" w:cs="Arial"/>
          <w:color w:val="000000" w:themeColor="text1"/>
          <w:lang w:val="pt-BR"/>
        </w:rPr>
        <w:t>Instituto Federal de Educação, Ciência e Tecnologia Baiano (IF Baiano)</w:t>
      </w:r>
      <w:r w:rsidRPr="009106EC">
        <w:rPr>
          <w:rFonts w:ascii="Avenir Book" w:eastAsia="Arial" w:hAnsi="Avenir Book" w:cs="Arial"/>
        </w:rPr>
        <w:t>,</w:t>
      </w:r>
      <w:r w:rsidR="00FA4555" w:rsidRPr="009106EC">
        <w:rPr>
          <w:rFonts w:ascii="Avenir Book" w:eastAsia="Arial" w:hAnsi="Avenir Book" w:cs="Arial"/>
        </w:rPr>
        <w:t xml:space="preserve"> mrcaetano@yahoo.com.br</w:t>
      </w:r>
      <w:r w:rsidRPr="009106EC">
        <w:rPr>
          <w:rFonts w:ascii="Avenir Book" w:eastAsia="Arial" w:hAnsi="Avenir Book" w:cs="Arial"/>
        </w:rPr>
        <w:t>.</w:t>
      </w:r>
    </w:p>
  </w:footnote>
  <w:footnote w:id="2">
    <w:p w14:paraId="25B57293" w14:textId="769C7342" w:rsidR="00216EFF" w:rsidRPr="009106EC" w:rsidRDefault="00216EFF" w:rsidP="009106EC">
      <w:pPr>
        <w:pStyle w:val="Textodenotaderodap"/>
        <w:jc w:val="both"/>
        <w:rPr>
          <w:rFonts w:ascii="Avenir Book" w:hAnsi="Avenir Book"/>
          <w:lang w:val="pt-BR"/>
        </w:rPr>
      </w:pPr>
      <w:r w:rsidRPr="009106EC">
        <w:rPr>
          <w:rStyle w:val="Refdenotaderodap"/>
          <w:rFonts w:ascii="Avenir Book" w:hAnsi="Avenir Book"/>
        </w:rPr>
        <w:footnoteRef/>
      </w:r>
      <w:r w:rsidRPr="009106EC">
        <w:rPr>
          <w:rFonts w:ascii="Avenir Book" w:hAnsi="Avenir Book"/>
        </w:rPr>
        <w:t xml:space="preserve"> </w:t>
      </w:r>
      <w:r w:rsidR="00AA5581" w:rsidRPr="009106EC">
        <w:rPr>
          <w:rFonts w:ascii="Avenir Book" w:eastAsia="Arial" w:hAnsi="Avenir Book" w:cs="Arial"/>
          <w:color w:val="000000" w:themeColor="text1"/>
          <w:lang w:val="pt-BR"/>
        </w:rPr>
        <w:t>Universidade Estadual do Oeste do Paraná (Unioeste), armin.feiden@gmail.com</w:t>
      </w:r>
      <w:r w:rsidR="009106EC">
        <w:rPr>
          <w:rFonts w:ascii="Avenir Book" w:eastAsia="Arial" w:hAnsi="Avenir Book" w:cs="Arial"/>
          <w:color w:val="000000" w:themeColor="text1"/>
          <w:lang w:val="pt-BR"/>
        </w:rPr>
        <w:t>.</w:t>
      </w:r>
    </w:p>
  </w:footnote>
  <w:footnote w:id="3">
    <w:p w14:paraId="02D47FB5" w14:textId="6AFE9AFE" w:rsidR="009106EC" w:rsidRPr="009106EC" w:rsidRDefault="00E2426A" w:rsidP="009106EC">
      <w:pPr>
        <w:spacing w:after="360"/>
        <w:jc w:val="both"/>
        <w:rPr>
          <w:rFonts w:ascii="Avenir Book" w:eastAsia="Arial" w:hAnsi="Avenir Book" w:cs="Arial"/>
          <w:color w:val="000000" w:themeColor="text1"/>
          <w:sz w:val="20"/>
          <w:szCs w:val="20"/>
        </w:rPr>
      </w:pPr>
      <w:r w:rsidRPr="009106EC">
        <w:rPr>
          <w:rStyle w:val="Refdenotaderodap"/>
          <w:rFonts w:ascii="Avenir Book" w:hAnsi="Avenir Book"/>
          <w:sz w:val="20"/>
          <w:szCs w:val="20"/>
        </w:rPr>
        <w:footnoteRef/>
      </w:r>
      <w:r w:rsidRPr="009106EC">
        <w:rPr>
          <w:rFonts w:ascii="Avenir Book" w:hAnsi="Avenir Book"/>
          <w:sz w:val="20"/>
          <w:szCs w:val="20"/>
        </w:rPr>
        <w:t xml:space="preserve"> </w:t>
      </w:r>
      <w:r w:rsidR="009106EC" w:rsidRPr="009106EC">
        <w:rPr>
          <w:rFonts w:ascii="Avenir Book" w:eastAsia="Arial" w:hAnsi="Avenir Book" w:cs="Arial"/>
          <w:color w:val="000000" w:themeColor="text1"/>
          <w:sz w:val="20"/>
          <w:szCs w:val="20"/>
        </w:rPr>
        <w:t>Universidade Tecnológica Federal do Paraná (UTFPR), amatte@utfpr.edu.br</w:t>
      </w:r>
      <w:r w:rsidR="009106EC">
        <w:rPr>
          <w:rFonts w:ascii="Avenir Book" w:eastAsia="Arial" w:hAnsi="Avenir Book" w:cs="Arial"/>
          <w:color w:val="000000" w:themeColor="text1"/>
          <w:sz w:val="20"/>
          <w:szCs w:val="20"/>
        </w:rPr>
        <w:t>.</w:t>
      </w:r>
    </w:p>
    <w:p w14:paraId="0670BB69" w14:textId="2D33EA3E" w:rsidR="00E2426A" w:rsidRPr="00E2426A" w:rsidRDefault="00E2426A">
      <w:pPr>
        <w:pStyle w:val="Textodenotaderodap"/>
        <w:rPr>
          <w:lang w:val="pt-BR"/>
        </w:rPr>
      </w:pPr>
    </w:p>
  </w:footnote>
  <w:footnote w:id="4">
    <w:p w14:paraId="6B528947" w14:textId="2AAC551F" w:rsidR="00FF2730" w:rsidRPr="00DF2265" w:rsidRDefault="00FF2730" w:rsidP="00CA21E0">
      <w:pPr>
        <w:pStyle w:val="Textodenotaderodap"/>
        <w:jc w:val="both"/>
        <w:rPr>
          <w:rFonts w:ascii="Avenir Book" w:hAnsi="Avenir Book"/>
          <w:lang w:val="pt-BR"/>
        </w:rPr>
      </w:pPr>
      <w:r w:rsidRPr="00DF2265">
        <w:rPr>
          <w:rStyle w:val="Refdenotaderodap"/>
          <w:rFonts w:ascii="Avenir Book" w:hAnsi="Avenir Book"/>
        </w:rPr>
        <w:footnoteRef/>
      </w:r>
      <w:r w:rsidRPr="00DF2265">
        <w:rPr>
          <w:rFonts w:ascii="Avenir Book" w:hAnsi="Avenir Book"/>
        </w:rPr>
        <w:t xml:space="preserve"> </w:t>
      </w:r>
      <w:r w:rsidR="005218AD" w:rsidRPr="00DF2265">
        <w:rPr>
          <w:rFonts w:ascii="Avenir Book" w:hAnsi="Avenir Book"/>
          <w:lang w:val="pt-BR"/>
        </w:rPr>
        <w:t>As variações entre “</w:t>
      </w:r>
      <w:r w:rsidR="0020512F" w:rsidRPr="00DF2265">
        <w:rPr>
          <w:rFonts w:ascii="Avenir Book" w:hAnsi="Avenir Book"/>
          <w:lang w:val="pt-BR"/>
        </w:rPr>
        <w:t>m</w:t>
      </w:r>
      <w:r w:rsidR="00420366" w:rsidRPr="00DF2265">
        <w:rPr>
          <w:rFonts w:ascii="Avenir Book" w:hAnsi="Avenir Book"/>
          <w:lang w:val="pt-BR"/>
        </w:rPr>
        <w:t>elhorou muito</w:t>
      </w:r>
      <w:r w:rsidR="00864815" w:rsidRPr="00DF2265">
        <w:rPr>
          <w:rFonts w:ascii="Avenir Book" w:hAnsi="Avenir Book"/>
          <w:lang w:val="pt-BR"/>
        </w:rPr>
        <w:t>" (</w:t>
      </w:r>
      <w:r w:rsidR="0028700E" w:rsidRPr="00DF2265">
        <w:rPr>
          <w:rFonts w:ascii="Avenir Book" w:hAnsi="Avenir Book"/>
          <w:lang w:val="pt-BR"/>
        </w:rPr>
        <w:t>MM</w:t>
      </w:r>
      <w:r w:rsidR="00864815" w:rsidRPr="00DF2265">
        <w:rPr>
          <w:rFonts w:ascii="Avenir Book" w:hAnsi="Avenir Book"/>
          <w:lang w:val="pt-BR"/>
        </w:rPr>
        <w:t>) e "</w:t>
      </w:r>
      <w:r w:rsidR="0020512F" w:rsidRPr="00DF2265">
        <w:rPr>
          <w:rFonts w:ascii="Avenir Book" w:hAnsi="Avenir Book"/>
          <w:lang w:val="pt-BR"/>
        </w:rPr>
        <w:t>m</w:t>
      </w:r>
      <w:r w:rsidR="00420366" w:rsidRPr="00DF2265">
        <w:rPr>
          <w:rFonts w:ascii="Avenir Book" w:hAnsi="Avenir Book"/>
          <w:lang w:val="pt-BR"/>
        </w:rPr>
        <w:t>elhorou pouco</w:t>
      </w:r>
      <w:r w:rsidR="005218AD" w:rsidRPr="00DF2265">
        <w:rPr>
          <w:rFonts w:ascii="Avenir Book" w:hAnsi="Avenir Book"/>
          <w:lang w:val="pt-BR"/>
        </w:rPr>
        <w:t>"</w:t>
      </w:r>
      <w:r w:rsidR="0028700E" w:rsidRPr="00DF2265">
        <w:rPr>
          <w:rFonts w:ascii="Avenir Book" w:hAnsi="Avenir Book"/>
          <w:lang w:val="pt-BR"/>
        </w:rPr>
        <w:t xml:space="preserve"> (MP), </w:t>
      </w:r>
      <w:r w:rsidR="005218AD" w:rsidRPr="00DF2265">
        <w:rPr>
          <w:rFonts w:ascii="Avenir Book" w:hAnsi="Avenir Book"/>
          <w:lang w:val="pt-BR"/>
        </w:rPr>
        <w:t xml:space="preserve">servem para captar a intensidade dos </w:t>
      </w:r>
      <w:r w:rsidR="00A63B8D" w:rsidRPr="00DF2265">
        <w:rPr>
          <w:rFonts w:ascii="Avenir Book" w:hAnsi="Avenir Book"/>
          <w:lang w:val="pt-BR"/>
        </w:rPr>
        <w:t xml:space="preserve">resultados </w:t>
      </w:r>
      <w:r w:rsidR="005218AD" w:rsidRPr="00DF2265">
        <w:rPr>
          <w:rFonts w:ascii="Avenir Book" w:hAnsi="Avenir Book"/>
          <w:lang w:val="pt-BR"/>
        </w:rPr>
        <w:t>decorrentes da atuação da ATER</w:t>
      </w:r>
      <w:r w:rsidR="00CA21E0" w:rsidRPr="00DF2265">
        <w:rPr>
          <w:rFonts w:ascii="Avenir Book" w:hAnsi="Avenir Book"/>
          <w:lang w:val="pt-BR"/>
        </w:rPr>
        <w:t xml:space="preserve"> e </w:t>
      </w:r>
      <w:r w:rsidR="00CA21E0" w:rsidRPr="00DF2265">
        <w:rPr>
          <w:rFonts w:ascii="Avenir Book" w:hAnsi="Avenir Book"/>
        </w:rPr>
        <w:t>refletem a percepção dos agricultores.</w:t>
      </w:r>
      <w:r w:rsidR="004C7B7C" w:rsidRPr="00DF2265">
        <w:rPr>
          <w:rFonts w:ascii="Avenir Book" w:hAnsi="Avenir Book"/>
        </w:rPr>
        <w:t xml:space="preserve"> </w:t>
      </w:r>
      <w:r w:rsidR="004C7B7C" w:rsidRPr="00DF2265">
        <w:rPr>
          <w:rFonts w:ascii="Avenir Book" w:hAnsi="Avenir Book"/>
        </w:rPr>
        <w:t>Além dessas</w:t>
      </w:r>
      <w:r w:rsidR="00A63B8D" w:rsidRPr="00DF2265">
        <w:rPr>
          <w:rFonts w:ascii="Avenir Book" w:hAnsi="Avenir Book"/>
        </w:rPr>
        <w:t xml:space="preserve"> opções,</w:t>
      </w:r>
      <w:r w:rsidR="004C7B7C" w:rsidRPr="00DF2265">
        <w:rPr>
          <w:rFonts w:ascii="Avenir Book" w:hAnsi="Avenir Book"/>
        </w:rPr>
        <w:t xml:space="preserve"> foram oferecidas outras </w:t>
      </w:r>
      <w:r w:rsidR="00067F73" w:rsidRPr="00DF2265">
        <w:rPr>
          <w:rFonts w:ascii="Avenir Book" w:hAnsi="Avenir Book"/>
        </w:rPr>
        <w:t>duas</w:t>
      </w:r>
      <w:r w:rsidR="004C7B7C" w:rsidRPr="00DF2265">
        <w:rPr>
          <w:rFonts w:ascii="Avenir Book" w:hAnsi="Avenir Book"/>
        </w:rPr>
        <w:t xml:space="preserve"> escalas: </w:t>
      </w:r>
      <w:r w:rsidR="000A7A01" w:rsidRPr="00DF2265">
        <w:rPr>
          <w:rFonts w:ascii="Avenir Book" w:hAnsi="Avenir Book"/>
        </w:rPr>
        <w:t>Piorou Muito e Piorou Pouco, mas nenhuma delas foi indicada</w:t>
      </w:r>
      <w:r w:rsidR="004420D5" w:rsidRPr="00DF2265">
        <w:rPr>
          <w:rFonts w:ascii="Avenir Book" w:hAnsi="Avenir Book"/>
        </w:rPr>
        <w:t>.</w:t>
      </w:r>
    </w:p>
  </w:footnote>
  <w:footnote w:id="5">
    <w:p w14:paraId="51F33009" w14:textId="2FFFBFBB" w:rsidR="000443AA" w:rsidRPr="000443AA" w:rsidRDefault="000443AA" w:rsidP="001D576D">
      <w:pPr>
        <w:pStyle w:val="Textodenotaderodap"/>
        <w:jc w:val="both"/>
        <w:rPr>
          <w:lang w:val="pt-BR"/>
        </w:rPr>
      </w:pPr>
      <w:r>
        <w:rPr>
          <w:rStyle w:val="Refdenotaderodap"/>
        </w:rPr>
        <w:footnoteRef/>
      </w:r>
      <w:r>
        <w:t xml:space="preserve"> </w:t>
      </w:r>
      <w:r w:rsidR="00863900">
        <w:rPr>
          <w:lang w:val="pt-BR"/>
        </w:rPr>
        <w:t>Nes</w:t>
      </w:r>
      <w:r w:rsidR="00623EE5">
        <w:rPr>
          <w:lang w:val="pt-BR"/>
        </w:rPr>
        <w:t>s</w:t>
      </w:r>
      <w:r w:rsidR="00863900">
        <w:rPr>
          <w:lang w:val="pt-BR"/>
        </w:rPr>
        <w:t>e caso o fator “preço” é uma expressão</w:t>
      </w:r>
      <w:r w:rsidR="00C2004E">
        <w:rPr>
          <w:lang w:val="pt-BR"/>
        </w:rPr>
        <w:t xml:space="preserve"> comum n</w:t>
      </w:r>
      <w:r w:rsidR="00863900">
        <w:rPr>
          <w:lang w:val="pt-BR"/>
        </w:rPr>
        <w:t>os mercados convencionais</w:t>
      </w:r>
      <w:r w:rsidR="001D576D">
        <w:rPr>
          <w:lang w:val="pt-BR"/>
        </w:rPr>
        <w:t>, enquanto atributo de regulação</w:t>
      </w:r>
      <w:r w:rsidR="00537D07">
        <w:rPr>
          <w:lang w:val="pt-BR"/>
        </w:rPr>
        <w:t>, o que nos faz perceber que nem sempre nos mercados alternativos estarão contemplad</w:t>
      </w:r>
      <w:r w:rsidR="0053169D">
        <w:rPr>
          <w:lang w:val="pt-BR"/>
        </w:rPr>
        <w:t xml:space="preserve">as somente </w:t>
      </w:r>
      <w:r w:rsidR="00537D07">
        <w:rPr>
          <w:lang w:val="pt-BR"/>
        </w:rPr>
        <w:t>dinâmicas próprias desses mercados.</w:t>
      </w:r>
      <w:r w:rsidR="003A7342">
        <w:rPr>
          <w:lang w:val="pt-BR"/>
        </w:rPr>
        <w:t xml:space="preserve"> Assim, conforme relatos dos agricultores, </w:t>
      </w:r>
      <w:r w:rsidR="003E76C8">
        <w:rPr>
          <w:lang w:val="pt-BR"/>
        </w:rPr>
        <w:t>para alguns</w:t>
      </w:r>
      <w:r w:rsidR="000B10F5">
        <w:rPr>
          <w:lang w:val="pt-BR"/>
        </w:rPr>
        <w:t xml:space="preserve"> casos, </w:t>
      </w:r>
      <w:r w:rsidR="003A7342">
        <w:rPr>
          <w:lang w:val="pt-BR"/>
        </w:rPr>
        <w:t>para quem consome</w:t>
      </w:r>
      <w:r w:rsidR="00FA22A6">
        <w:rPr>
          <w:lang w:val="pt-BR"/>
        </w:rPr>
        <w:t xml:space="preserve"> o importante é o preço</w:t>
      </w:r>
      <w:r w:rsidR="003E76C8">
        <w:rPr>
          <w:lang w:val="pt-BR"/>
        </w:rPr>
        <w:t xml:space="preserve"> -</w:t>
      </w:r>
      <w:r w:rsidR="00FA22A6">
        <w:rPr>
          <w:lang w:val="pt-BR"/>
        </w:rPr>
        <w:t xml:space="preserve"> </w:t>
      </w:r>
      <w:r w:rsidR="00502DCF">
        <w:rPr>
          <w:lang w:val="pt-BR"/>
        </w:rPr>
        <w:t xml:space="preserve">mesmo </w:t>
      </w:r>
      <w:r w:rsidR="00FA22A6">
        <w:rPr>
          <w:lang w:val="pt-BR"/>
        </w:rPr>
        <w:t>se justo ou não para o agricultor</w:t>
      </w:r>
      <w:r w:rsidR="003E76C8">
        <w:rPr>
          <w:lang w:val="pt-BR"/>
        </w:rPr>
        <w:t xml:space="preserve"> - </w:t>
      </w:r>
      <w:r w:rsidR="00FA22A6">
        <w:rPr>
          <w:lang w:val="pt-BR"/>
        </w:rPr>
        <w:t>mas</w:t>
      </w:r>
      <w:r w:rsidR="00502DCF">
        <w:rPr>
          <w:lang w:val="pt-BR"/>
        </w:rPr>
        <w:t>,</w:t>
      </w:r>
      <w:r w:rsidR="000B10F5">
        <w:rPr>
          <w:lang w:val="pt-BR"/>
        </w:rPr>
        <w:t xml:space="preserve"> </w:t>
      </w:r>
      <w:r w:rsidR="001C3049">
        <w:rPr>
          <w:lang w:val="pt-BR"/>
        </w:rPr>
        <w:t>“</w:t>
      </w:r>
      <w:r w:rsidR="00502DCF">
        <w:rPr>
          <w:lang w:val="pt-BR"/>
        </w:rPr>
        <w:t>atraente</w:t>
      </w:r>
      <w:r w:rsidR="001C3049">
        <w:rPr>
          <w:lang w:val="pt-BR"/>
        </w:rPr>
        <w:t>”</w:t>
      </w:r>
      <w:r w:rsidR="00FA22A6">
        <w:rPr>
          <w:lang w:val="pt-BR"/>
        </w:rPr>
        <w:t xml:space="preserve"> para o consumidor.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C68D" w14:textId="406FE693" w:rsidR="004C6537" w:rsidRDefault="004C6537">
    <w:pPr>
      <w:pStyle w:val="Cabealho"/>
    </w:pPr>
    <w:r>
      <w:rPr>
        <w:noProof/>
      </w:rPr>
      <w:drawing>
        <wp:anchor distT="0" distB="0" distL="114300" distR="114300" simplePos="0" relativeHeight="251658240" behindDoc="1" locked="0" layoutInCell="1" allowOverlap="1" wp14:anchorId="5288206B" wp14:editId="1FED6DAC">
          <wp:simplePos x="0" y="0"/>
          <wp:positionH relativeFrom="page">
            <wp:align>right</wp:align>
          </wp:positionH>
          <wp:positionV relativeFrom="paragraph">
            <wp:posOffset>-450215</wp:posOffset>
          </wp:positionV>
          <wp:extent cx="7727950" cy="2136140"/>
          <wp:effectExtent l="0" t="0" r="6350" b="0"/>
          <wp:wrapTight wrapText="bothSides">
            <wp:wrapPolygon edited="1">
              <wp:start x="0" y="0"/>
              <wp:lineTo x="0" y="22484"/>
              <wp:lineTo x="21600" y="22484"/>
              <wp:lineTo x="21571" y="0"/>
              <wp:lineTo x="0" y="0"/>
            </wp:wrapPolygon>
          </wp:wrapTight>
          <wp:docPr id="772988507"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727950" cy="21361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01571"/>
    <w:rsid w:val="000044D6"/>
    <w:rsid w:val="000058FA"/>
    <w:rsid w:val="00012914"/>
    <w:rsid w:val="00017B0C"/>
    <w:rsid w:val="00021E45"/>
    <w:rsid w:val="00026481"/>
    <w:rsid w:val="00027C26"/>
    <w:rsid w:val="0003336D"/>
    <w:rsid w:val="00043F20"/>
    <w:rsid w:val="000443AA"/>
    <w:rsid w:val="00044DEC"/>
    <w:rsid w:val="000606C4"/>
    <w:rsid w:val="00060E5D"/>
    <w:rsid w:val="00062FD4"/>
    <w:rsid w:val="000667B9"/>
    <w:rsid w:val="00067F73"/>
    <w:rsid w:val="00070130"/>
    <w:rsid w:val="000703F2"/>
    <w:rsid w:val="00072FC0"/>
    <w:rsid w:val="00073ECE"/>
    <w:rsid w:val="00074E6D"/>
    <w:rsid w:val="000777CF"/>
    <w:rsid w:val="0008123E"/>
    <w:rsid w:val="00082D59"/>
    <w:rsid w:val="00083829"/>
    <w:rsid w:val="00085356"/>
    <w:rsid w:val="00086C56"/>
    <w:rsid w:val="00097EC9"/>
    <w:rsid w:val="000A0011"/>
    <w:rsid w:val="000A15A4"/>
    <w:rsid w:val="000A7A01"/>
    <w:rsid w:val="000A7C99"/>
    <w:rsid w:val="000B10F5"/>
    <w:rsid w:val="000B4DBB"/>
    <w:rsid w:val="000C3333"/>
    <w:rsid w:val="000C654C"/>
    <w:rsid w:val="000D1856"/>
    <w:rsid w:val="000D189E"/>
    <w:rsid w:val="000E7996"/>
    <w:rsid w:val="000F480A"/>
    <w:rsid w:val="000F4AE3"/>
    <w:rsid w:val="000F6FD2"/>
    <w:rsid w:val="001029E6"/>
    <w:rsid w:val="00102C53"/>
    <w:rsid w:val="00111F9D"/>
    <w:rsid w:val="00123421"/>
    <w:rsid w:val="00130D86"/>
    <w:rsid w:val="0014111D"/>
    <w:rsid w:val="00141666"/>
    <w:rsid w:val="001418C8"/>
    <w:rsid w:val="00141DE3"/>
    <w:rsid w:val="001433D6"/>
    <w:rsid w:val="00144102"/>
    <w:rsid w:val="00147F76"/>
    <w:rsid w:val="00150346"/>
    <w:rsid w:val="00165C58"/>
    <w:rsid w:val="001700D6"/>
    <w:rsid w:val="00172947"/>
    <w:rsid w:val="00174643"/>
    <w:rsid w:val="001806CF"/>
    <w:rsid w:val="00186C3C"/>
    <w:rsid w:val="00187C0F"/>
    <w:rsid w:val="00192495"/>
    <w:rsid w:val="00195F6F"/>
    <w:rsid w:val="00197328"/>
    <w:rsid w:val="001A1AF5"/>
    <w:rsid w:val="001A3112"/>
    <w:rsid w:val="001A5278"/>
    <w:rsid w:val="001B0000"/>
    <w:rsid w:val="001B4487"/>
    <w:rsid w:val="001B6F86"/>
    <w:rsid w:val="001C3049"/>
    <w:rsid w:val="001C3967"/>
    <w:rsid w:val="001C43AB"/>
    <w:rsid w:val="001C4E1B"/>
    <w:rsid w:val="001C60A3"/>
    <w:rsid w:val="001D0465"/>
    <w:rsid w:val="001D3F75"/>
    <w:rsid w:val="001D576D"/>
    <w:rsid w:val="001E315B"/>
    <w:rsid w:val="001F0281"/>
    <w:rsid w:val="001F1610"/>
    <w:rsid w:val="001F3287"/>
    <w:rsid w:val="001F47A3"/>
    <w:rsid w:val="001F4AD7"/>
    <w:rsid w:val="002030AE"/>
    <w:rsid w:val="002049BD"/>
    <w:rsid w:val="0020512F"/>
    <w:rsid w:val="00215B24"/>
    <w:rsid w:val="00216EFF"/>
    <w:rsid w:val="00220D96"/>
    <w:rsid w:val="00223E20"/>
    <w:rsid w:val="002242FB"/>
    <w:rsid w:val="00225882"/>
    <w:rsid w:val="00233B5D"/>
    <w:rsid w:val="00234393"/>
    <w:rsid w:val="00236283"/>
    <w:rsid w:val="00240D63"/>
    <w:rsid w:val="00247C80"/>
    <w:rsid w:val="0025160C"/>
    <w:rsid w:val="00254FB3"/>
    <w:rsid w:val="00256BBF"/>
    <w:rsid w:val="00257A84"/>
    <w:rsid w:val="00257C4F"/>
    <w:rsid w:val="00265105"/>
    <w:rsid w:val="002666CB"/>
    <w:rsid w:val="0026738C"/>
    <w:rsid w:val="00267C03"/>
    <w:rsid w:val="0027107B"/>
    <w:rsid w:val="002715DF"/>
    <w:rsid w:val="0027270A"/>
    <w:rsid w:val="0027518C"/>
    <w:rsid w:val="002751B7"/>
    <w:rsid w:val="00275707"/>
    <w:rsid w:val="00281056"/>
    <w:rsid w:val="00282CB5"/>
    <w:rsid w:val="00286DB4"/>
    <w:rsid w:val="0028700E"/>
    <w:rsid w:val="00291CAF"/>
    <w:rsid w:val="00295FBE"/>
    <w:rsid w:val="002A2C20"/>
    <w:rsid w:val="002A42B0"/>
    <w:rsid w:val="002B2423"/>
    <w:rsid w:val="002B4DB9"/>
    <w:rsid w:val="002B6741"/>
    <w:rsid w:val="002B67C9"/>
    <w:rsid w:val="002C0AF4"/>
    <w:rsid w:val="002C5713"/>
    <w:rsid w:val="002C5E8F"/>
    <w:rsid w:val="002C77B1"/>
    <w:rsid w:val="002D66B7"/>
    <w:rsid w:val="002D6B10"/>
    <w:rsid w:val="002D7331"/>
    <w:rsid w:val="002E547B"/>
    <w:rsid w:val="002E5AAE"/>
    <w:rsid w:val="002E5D1D"/>
    <w:rsid w:val="002E7F37"/>
    <w:rsid w:val="002F0357"/>
    <w:rsid w:val="002F6F1A"/>
    <w:rsid w:val="00311984"/>
    <w:rsid w:val="003120E0"/>
    <w:rsid w:val="00320095"/>
    <w:rsid w:val="00323A44"/>
    <w:rsid w:val="0032757F"/>
    <w:rsid w:val="00331FF4"/>
    <w:rsid w:val="00332A7A"/>
    <w:rsid w:val="00333A97"/>
    <w:rsid w:val="00343DC8"/>
    <w:rsid w:val="00346A80"/>
    <w:rsid w:val="00353C51"/>
    <w:rsid w:val="003542C2"/>
    <w:rsid w:val="00366D4B"/>
    <w:rsid w:val="003703EC"/>
    <w:rsid w:val="003718E8"/>
    <w:rsid w:val="003720D0"/>
    <w:rsid w:val="0037665F"/>
    <w:rsid w:val="00381BFB"/>
    <w:rsid w:val="003918FE"/>
    <w:rsid w:val="0039293B"/>
    <w:rsid w:val="00394076"/>
    <w:rsid w:val="00394333"/>
    <w:rsid w:val="003950F9"/>
    <w:rsid w:val="00395ECE"/>
    <w:rsid w:val="003A0D85"/>
    <w:rsid w:val="003A1712"/>
    <w:rsid w:val="003A2E78"/>
    <w:rsid w:val="003A45BB"/>
    <w:rsid w:val="003A5BC0"/>
    <w:rsid w:val="003A6F19"/>
    <w:rsid w:val="003A7342"/>
    <w:rsid w:val="003A7DA7"/>
    <w:rsid w:val="003B0FCB"/>
    <w:rsid w:val="003B2E83"/>
    <w:rsid w:val="003C05FD"/>
    <w:rsid w:val="003C4CBD"/>
    <w:rsid w:val="003E13F6"/>
    <w:rsid w:val="003E76C8"/>
    <w:rsid w:val="003F041C"/>
    <w:rsid w:val="003F2E79"/>
    <w:rsid w:val="00401B80"/>
    <w:rsid w:val="00404E3D"/>
    <w:rsid w:val="00407189"/>
    <w:rsid w:val="00407818"/>
    <w:rsid w:val="0040799E"/>
    <w:rsid w:val="00412CD2"/>
    <w:rsid w:val="00414D83"/>
    <w:rsid w:val="004177BA"/>
    <w:rsid w:val="00420366"/>
    <w:rsid w:val="00424668"/>
    <w:rsid w:val="004324B3"/>
    <w:rsid w:val="00436F34"/>
    <w:rsid w:val="004419C1"/>
    <w:rsid w:val="004420D5"/>
    <w:rsid w:val="00456DEF"/>
    <w:rsid w:val="00457A05"/>
    <w:rsid w:val="00462EA5"/>
    <w:rsid w:val="00485687"/>
    <w:rsid w:val="00486958"/>
    <w:rsid w:val="004904D8"/>
    <w:rsid w:val="004906DE"/>
    <w:rsid w:val="00490994"/>
    <w:rsid w:val="00491C95"/>
    <w:rsid w:val="00492BE5"/>
    <w:rsid w:val="004936F6"/>
    <w:rsid w:val="0049385C"/>
    <w:rsid w:val="00496413"/>
    <w:rsid w:val="00496FA8"/>
    <w:rsid w:val="00497FEE"/>
    <w:rsid w:val="004A07D4"/>
    <w:rsid w:val="004A08F5"/>
    <w:rsid w:val="004A0ED9"/>
    <w:rsid w:val="004A5A29"/>
    <w:rsid w:val="004A68C3"/>
    <w:rsid w:val="004B38DE"/>
    <w:rsid w:val="004C2A42"/>
    <w:rsid w:val="004C6537"/>
    <w:rsid w:val="004C7B7C"/>
    <w:rsid w:val="004D29C0"/>
    <w:rsid w:val="004D4378"/>
    <w:rsid w:val="004D4556"/>
    <w:rsid w:val="004D77D4"/>
    <w:rsid w:val="004E56E8"/>
    <w:rsid w:val="004E7E2A"/>
    <w:rsid w:val="004F1FE5"/>
    <w:rsid w:val="00502DCF"/>
    <w:rsid w:val="00503C04"/>
    <w:rsid w:val="0050749B"/>
    <w:rsid w:val="00507B98"/>
    <w:rsid w:val="00510F8F"/>
    <w:rsid w:val="00511B93"/>
    <w:rsid w:val="00514A25"/>
    <w:rsid w:val="00517477"/>
    <w:rsid w:val="005218AD"/>
    <w:rsid w:val="00523D9A"/>
    <w:rsid w:val="00525889"/>
    <w:rsid w:val="00525D6D"/>
    <w:rsid w:val="00525FC8"/>
    <w:rsid w:val="00526B56"/>
    <w:rsid w:val="0053021A"/>
    <w:rsid w:val="0053169D"/>
    <w:rsid w:val="0053504D"/>
    <w:rsid w:val="005357BB"/>
    <w:rsid w:val="00537D07"/>
    <w:rsid w:val="005417F5"/>
    <w:rsid w:val="00542A65"/>
    <w:rsid w:val="00544782"/>
    <w:rsid w:val="00544A84"/>
    <w:rsid w:val="005454DB"/>
    <w:rsid w:val="00547666"/>
    <w:rsid w:val="0054776D"/>
    <w:rsid w:val="00550D87"/>
    <w:rsid w:val="00550DF4"/>
    <w:rsid w:val="00554507"/>
    <w:rsid w:val="005559E7"/>
    <w:rsid w:val="00561E70"/>
    <w:rsid w:val="005656EB"/>
    <w:rsid w:val="00567289"/>
    <w:rsid w:val="00570640"/>
    <w:rsid w:val="005764B4"/>
    <w:rsid w:val="00580BF9"/>
    <w:rsid w:val="005812D4"/>
    <w:rsid w:val="005820D1"/>
    <w:rsid w:val="00582928"/>
    <w:rsid w:val="005967AB"/>
    <w:rsid w:val="00596EF6"/>
    <w:rsid w:val="005A2455"/>
    <w:rsid w:val="005A5644"/>
    <w:rsid w:val="005B01E3"/>
    <w:rsid w:val="005B4CC5"/>
    <w:rsid w:val="005B67D0"/>
    <w:rsid w:val="005C5118"/>
    <w:rsid w:val="005C68BD"/>
    <w:rsid w:val="005D0505"/>
    <w:rsid w:val="005D0E1E"/>
    <w:rsid w:val="005D31E0"/>
    <w:rsid w:val="005D509B"/>
    <w:rsid w:val="005E081B"/>
    <w:rsid w:val="005E7DB3"/>
    <w:rsid w:val="005F229E"/>
    <w:rsid w:val="005F2FBC"/>
    <w:rsid w:val="0060076E"/>
    <w:rsid w:val="00601555"/>
    <w:rsid w:val="00605AE0"/>
    <w:rsid w:val="006065BC"/>
    <w:rsid w:val="00611776"/>
    <w:rsid w:val="00613072"/>
    <w:rsid w:val="00613BBB"/>
    <w:rsid w:val="0062258E"/>
    <w:rsid w:val="00623ACC"/>
    <w:rsid w:val="00623EE5"/>
    <w:rsid w:val="0062640E"/>
    <w:rsid w:val="00634370"/>
    <w:rsid w:val="00634E51"/>
    <w:rsid w:val="006427C6"/>
    <w:rsid w:val="006433A6"/>
    <w:rsid w:val="00643717"/>
    <w:rsid w:val="006459BE"/>
    <w:rsid w:val="006475DB"/>
    <w:rsid w:val="00651480"/>
    <w:rsid w:val="00652786"/>
    <w:rsid w:val="006550E6"/>
    <w:rsid w:val="00656C20"/>
    <w:rsid w:val="00660242"/>
    <w:rsid w:val="00663838"/>
    <w:rsid w:val="00664214"/>
    <w:rsid w:val="006646FC"/>
    <w:rsid w:val="00664F3D"/>
    <w:rsid w:val="006716FE"/>
    <w:rsid w:val="0067339A"/>
    <w:rsid w:val="006740BC"/>
    <w:rsid w:val="00674452"/>
    <w:rsid w:val="00680A10"/>
    <w:rsid w:val="00682ECE"/>
    <w:rsid w:val="00692EEB"/>
    <w:rsid w:val="0069479E"/>
    <w:rsid w:val="00695D54"/>
    <w:rsid w:val="00696619"/>
    <w:rsid w:val="006A4ADC"/>
    <w:rsid w:val="006A6A6C"/>
    <w:rsid w:val="006B1C99"/>
    <w:rsid w:val="006B29A6"/>
    <w:rsid w:val="006B2C5D"/>
    <w:rsid w:val="006B3599"/>
    <w:rsid w:val="006C1386"/>
    <w:rsid w:val="006C5582"/>
    <w:rsid w:val="006D52D5"/>
    <w:rsid w:val="006D5D93"/>
    <w:rsid w:val="006D7994"/>
    <w:rsid w:val="006F0EA2"/>
    <w:rsid w:val="006F4130"/>
    <w:rsid w:val="00703348"/>
    <w:rsid w:val="00707550"/>
    <w:rsid w:val="00711796"/>
    <w:rsid w:val="00713E41"/>
    <w:rsid w:val="00716C43"/>
    <w:rsid w:val="00717BE9"/>
    <w:rsid w:val="00731005"/>
    <w:rsid w:val="00733AFB"/>
    <w:rsid w:val="00735090"/>
    <w:rsid w:val="00735805"/>
    <w:rsid w:val="00744C3A"/>
    <w:rsid w:val="0074635A"/>
    <w:rsid w:val="0074734B"/>
    <w:rsid w:val="0075744E"/>
    <w:rsid w:val="00757A5E"/>
    <w:rsid w:val="00757F24"/>
    <w:rsid w:val="007605BE"/>
    <w:rsid w:val="0076122E"/>
    <w:rsid w:val="00763A6A"/>
    <w:rsid w:val="007656BF"/>
    <w:rsid w:val="007704C7"/>
    <w:rsid w:val="00770663"/>
    <w:rsid w:val="00780A44"/>
    <w:rsid w:val="007855F0"/>
    <w:rsid w:val="00790A8E"/>
    <w:rsid w:val="007A4F70"/>
    <w:rsid w:val="007A6B28"/>
    <w:rsid w:val="007B68C4"/>
    <w:rsid w:val="007C301B"/>
    <w:rsid w:val="007C39D9"/>
    <w:rsid w:val="007C3AF2"/>
    <w:rsid w:val="007C51FB"/>
    <w:rsid w:val="007C6DB9"/>
    <w:rsid w:val="007D4317"/>
    <w:rsid w:val="007D48D4"/>
    <w:rsid w:val="007D7044"/>
    <w:rsid w:val="007E289B"/>
    <w:rsid w:val="007E6249"/>
    <w:rsid w:val="007F384F"/>
    <w:rsid w:val="008004AF"/>
    <w:rsid w:val="0080096A"/>
    <w:rsid w:val="00802B6A"/>
    <w:rsid w:val="00806F4C"/>
    <w:rsid w:val="008254FE"/>
    <w:rsid w:val="00832195"/>
    <w:rsid w:val="0083327F"/>
    <w:rsid w:val="00844FCE"/>
    <w:rsid w:val="00847A64"/>
    <w:rsid w:val="008503BB"/>
    <w:rsid w:val="00850AC4"/>
    <w:rsid w:val="00851932"/>
    <w:rsid w:val="00854642"/>
    <w:rsid w:val="00857644"/>
    <w:rsid w:val="00860306"/>
    <w:rsid w:val="008609FB"/>
    <w:rsid w:val="00860FB6"/>
    <w:rsid w:val="00863900"/>
    <w:rsid w:val="00864815"/>
    <w:rsid w:val="0086626A"/>
    <w:rsid w:val="00866AEB"/>
    <w:rsid w:val="00866C46"/>
    <w:rsid w:val="00870229"/>
    <w:rsid w:val="00872653"/>
    <w:rsid w:val="00874016"/>
    <w:rsid w:val="008773DC"/>
    <w:rsid w:val="00880842"/>
    <w:rsid w:val="00884B9A"/>
    <w:rsid w:val="0088776D"/>
    <w:rsid w:val="00893163"/>
    <w:rsid w:val="00896F77"/>
    <w:rsid w:val="008A2A5B"/>
    <w:rsid w:val="008A3FBE"/>
    <w:rsid w:val="008A4191"/>
    <w:rsid w:val="008A49CF"/>
    <w:rsid w:val="008B5B64"/>
    <w:rsid w:val="008C0A5D"/>
    <w:rsid w:val="008C1B67"/>
    <w:rsid w:val="008C2185"/>
    <w:rsid w:val="008C27F2"/>
    <w:rsid w:val="008C75DA"/>
    <w:rsid w:val="008D2E33"/>
    <w:rsid w:val="008D4029"/>
    <w:rsid w:val="008D4EA2"/>
    <w:rsid w:val="008E7A76"/>
    <w:rsid w:val="008F431D"/>
    <w:rsid w:val="00902638"/>
    <w:rsid w:val="00905E9E"/>
    <w:rsid w:val="00906E49"/>
    <w:rsid w:val="009106EC"/>
    <w:rsid w:val="00911B4D"/>
    <w:rsid w:val="00912A8D"/>
    <w:rsid w:val="0091663F"/>
    <w:rsid w:val="00920D3C"/>
    <w:rsid w:val="00920FF1"/>
    <w:rsid w:val="00921044"/>
    <w:rsid w:val="009220B9"/>
    <w:rsid w:val="009227B7"/>
    <w:rsid w:val="0092672F"/>
    <w:rsid w:val="00930D57"/>
    <w:rsid w:val="00931CC9"/>
    <w:rsid w:val="009343F7"/>
    <w:rsid w:val="0093526F"/>
    <w:rsid w:val="009358FF"/>
    <w:rsid w:val="00940FB9"/>
    <w:rsid w:val="00945176"/>
    <w:rsid w:val="00957CEB"/>
    <w:rsid w:val="00957D19"/>
    <w:rsid w:val="00960BA0"/>
    <w:rsid w:val="00961640"/>
    <w:rsid w:val="00963458"/>
    <w:rsid w:val="009709E1"/>
    <w:rsid w:val="00976678"/>
    <w:rsid w:val="00980C6B"/>
    <w:rsid w:val="00981E71"/>
    <w:rsid w:val="00985B53"/>
    <w:rsid w:val="009970EB"/>
    <w:rsid w:val="009A5C01"/>
    <w:rsid w:val="009A66AB"/>
    <w:rsid w:val="009B1617"/>
    <w:rsid w:val="009B22A9"/>
    <w:rsid w:val="009B55FE"/>
    <w:rsid w:val="009B5B56"/>
    <w:rsid w:val="009B6083"/>
    <w:rsid w:val="009B666F"/>
    <w:rsid w:val="009B7E7B"/>
    <w:rsid w:val="009C2F2F"/>
    <w:rsid w:val="009C36FF"/>
    <w:rsid w:val="009C52F1"/>
    <w:rsid w:val="009D334F"/>
    <w:rsid w:val="009D6566"/>
    <w:rsid w:val="009E3AB8"/>
    <w:rsid w:val="009E689D"/>
    <w:rsid w:val="009E6D8D"/>
    <w:rsid w:val="009F1859"/>
    <w:rsid w:val="009F3561"/>
    <w:rsid w:val="009F41B0"/>
    <w:rsid w:val="009F42A1"/>
    <w:rsid w:val="00A14AFC"/>
    <w:rsid w:val="00A1585B"/>
    <w:rsid w:val="00A23B16"/>
    <w:rsid w:val="00A356A7"/>
    <w:rsid w:val="00A359D2"/>
    <w:rsid w:val="00A44B7D"/>
    <w:rsid w:val="00A46CB1"/>
    <w:rsid w:val="00A47A99"/>
    <w:rsid w:val="00A50018"/>
    <w:rsid w:val="00A5005F"/>
    <w:rsid w:val="00A53EFA"/>
    <w:rsid w:val="00A5487A"/>
    <w:rsid w:val="00A54DB3"/>
    <w:rsid w:val="00A57395"/>
    <w:rsid w:val="00A60900"/>
    <w:rsid w:val="00A63B8D"/>
    <w:rsid w:val="00A670B1"/>
    <w:rsid w:val="00A67727"/>
    <w:rsid w:val="00A71260"/>
    <w:rsid w:val="00A71D93"/>
    <w:rsid w:val="00A802ED"/>
    <w:rsid w:val="00A84F53"/>
    <w:rsid w:val="00A86990"/>
    <w:rsid w:val="00A877F0"/>
    <w:rsid w:val="00A9012C"/>
    <w:rsid w:val="00A90DC2"/>
    <w:rsid w:val="00A9214D"/>
    <w:rsid w:val="00A930EA"/>
    <w:rsid w:val="00A974F4"/>
    <w:rsid w:val="00A97EED"/>
    <w:rsid w:val="00AA3571"/>
    <w:rsid w:val="00AA5581"/>
    <w:rsid w:val="00AA573C"/>
    <w:rsid w:val="00AA6240"/>
    <w:rsid w:val="00AB09CB"/>
    <w:rsid w:val="00AB15F5"/>
    <w:rsid w:val="00AB41D4"/>
    <w:rsid w:val="00AC670A"/>
    <w:rsid w:val="00AD011F"/>
    <w:rsid w:val="00AD4186"/>
    <w:rsid w:val="00AD74FB"/>
    <w:rsid w:val="00AD7BE5"/>
    <w:rsid w:val="00AE2C68"/>
    <w:rsid w:val="00AE4A36"/>
    <w:rsid w:val="00AE5F3C"/>
    <w:rsid w:val="00AE7667"/>
    <w:rsid w:val="00AF20AE"/>
    <w:rsid w:val="00B02608"/>
    <w:rsid w:val="00B120AC"/>
    <w:rsid w:val="00B136EB"/>
    <w:rsid w:val="00B31C72"/>
    <w:rsid w:val="00B33D93"/>
    <w:rsid w:val="00B504B0"/>
    <w:rsid w:val="00B50705"/>
    <w:rsid w:val="00B52200"/>
    <w:rsid w:val="00B5242A"/>
    <w:rsid w:val="00B61734"/>
    <w:rsid w:val="00B62EBB"/>
    <w:rsid w:val="00B62FFF"/>
    <w:rsid w:val="00B637AF"/>
    <w:rsid w:val="00B72995"/>
    <w:rsid w:val="00B75800"/>
    <w:rsid w:val="00B8197B"/>
    <w:rsid w:val="00B91603"/>
    <w:rsid w:val="00B94215"/>
    <w:rsid w:val="00B9497A"/>
    <w:rsid w:val="00B97783"/>
    <w:rsid w:val="00BA31E2"/>
    <w:rsid w:val="00BA5C4C"/>
    <w:rsid w:val="00BA6829"/>
    <w:rsid w:val="00BB0064"/>
    <w:rsid w:val="00BB23A6"/>
    <w:rsid w:val="00BC5382"/>
    <w:rsid w:val="00BC5655"/>
    <w:rsid w:val="00BC61D9"/>
    <w:rsid w:val="00BC6A07"/>
    <w:rsid w:val="00BC7385"/>
    <w:rsid w:val="00BC782F"/>
    <w:rsid w:val="00BD1546"/>
    <w:rsid w:val="00BD5C88"/>
    <w:rsid w:val="00BD701C"/>
    <w:rsid w:val="00BD749C"/>
    <w:rsid w:val="00BE4E95"/>
    <w:rsid w:val="00BE72B7"/>
    <w:rsid w:val="00BF0497"/>
    <w:rsid w:val="00BF4F49"/>
    <w:rsid w:val="00C0070D"/>
    <w:rsid w:val="00C01276"/>
    <w:rsid w:val="00C06109"/>
    <w:rsid w:val="00C11AFF"/>
    <w:rsid w:val="00C13AD4"/>
    <w:rsid w:val="00C14C20"/>
    <w:rsid w:val="00C16709"/>
    <w:rsid w:val="00C168E1"/>
    <w:rsid w:val="00C2004E"/>
    <w:rsid w:val="00C23BDE"/>
    <w:rsid w:val="00C263FA"/>
    <w:rsid w:val="00C30BA1"/>
    <w:rsid w:val="00C30D53"/>
    <w:rsid w:val="00C314E8"/>
    <w:rsid w:val="00C365F3"/>
    <w:rsid w:val="00C41046"/>
    <w:rsid w:val="00C4538B"/>
    <w:rsid w:val="00C45615"/>
    <w:rsid w:val="00C4735E"/>
    <w:rsid w:val="00C5380A"/>
    <w:rsid w:val="00C53CD1"/>
    <w:rsid w:val="00C60192"/>
    <w:rsid w:val="00C610B4"/>
    <w:rsid w:val="00C635CC"/>
    <w:rsid w:val="00C6453E"/>
    <w:rsid w:val="00C734C4"/>
    <w:rsid w:val="00C73E16"/>
    <w:rsid w:val="00C75217"/>
    <w:rsid w:val="00C8007D"/>
    <w:rsid w:val="00C83DB8"/>
    <w:rsid w:val="00C84A92"/>
    <w:rsid w:val="00C86442"/>
    <w:rsid w:val="00C9063E"/>
    <w:rsid w:val="00C921EC"/>
    <w:rsid w:val="00C93D65"/>
    <w:rsid w:val="00CA12AE"/>
    <w:rsid w:val="00CA21E0"/>
    <w:rsid w:val="00CA48EC"/>
    <w:rsid w:val="00CA74E8"/>
    <w:rsid w:val="00CB3F57"/>
    <w:rsid w:val="00CC0672"/>
    <w:rsid w:val="00CC1908"/>
    <w:rsid w:val="00CC4A05"/>
    <w:rsid w:val="00CC6008"/>
    <w:rsid w:val="00CD31BD"/>
    <w:rsid w:val="00CD5F57"/>
    <w:rsid w:val="00CE2729"/>
    <w:rsid w:val="00CE3637"/>
    <w:rsid w:val="00CF0C75"/>
    <w:rsid w:val="00CF3632"/>
    <w:rsid w:val="00CF74CB"/>
    <w:rsid w:val="00CF75D0"/>
    <w:rsid w:val="00D008AA"/>
    <w:rsid w:val="00D02431"/>
    <w:rsid w:val="00D03C36"/>
    <w:rsid w:val="00D124ED"/>
    <w:rsid w:val="00D22E51"/>
    <w:rsid w:val="00D230C5"/>
    <w:rsid w:val="00D31A9F"/>
    <w:rsid w:val="00D32021"/>
    <w:rsid w:val="00D33373"/>
    <w:rsid w:val="00D351AC"/>
    <w:rsid w:val="00D361D6"/>
    <w:rsid w:val="00D41C33"/>
    <w:rsid w:val="00D45481"/>
    <w:rsid w:val="00D46408"/>
    <w:rsid w:val="00D53FEE"/>
    <w:rsid w:val="00D60170"/>
    <w:rsid w:val="00D60F8E"/>
    <w:rsid w:val="00D61CA1"/>
    <w:rsid w:val="00D63693"/>
    <w:rsid w:val="00D649C4"/>
    <w:rsid w:val="00D670CD"/>
    <w:rsid w:val="00D74E7C"/>
    <w:rsid w:val="00D8417D"/>
    <w:rsid w:val="00D8556B"/>
    <w:rsid w:val="00D86587"/>
    <w:rsid w:val="00D86740"/>
    <w:rsid w:val="00D874AC"/>
    <w:rsid w:val="00D87CD0"/>
    <w:rsid w:val="00D92B70"/>
    <w:rsid w:val="00D964E3"/>
    <w:rsid w:val="00DA115A"/>
    <w:rsid w:val="00DA402C"/>
    <w:rsid w:val="00DA6C82"/>
    <w:rsid w:val="00DA7495"/>
    <w:rsid w:val="00DB2C79"/>
    <w:rsid w:val="00DB30AE"/>
    <w:rsid w:val="00DB7F85"/>
    <w:rsid w:val="00DC1A63"/>
    <w:rsid w:val="00DC56A2"/>
    <w:rsid w:val="00DC7469"/>
    <w:rsid w:val="00DD0929"/>
    <w:rsid w:val="00DD4B9F"/>
    <w:rsid w:val="00DD62FD"/>
    <w:rsid w:val="00DE0138"/>
    <w:rsid w:val="00DE319B"/>
    <w:rsid w:val="00DE64A0"/>
    <w:rsid w:val="00DF061A"/>
    <w:rsid w:val="00DF0C86"/>
    <w:rsid w:val="00DF1232"/>
    <w:rsid w:val="00DF219F"/>
    <w:rsid w:val="00DF2265"/>
    <w:rsid w:val="00DF2B5A"/>
    <w:rsid w:val="00DF336D"/>
    <w:rsid w:val="00DF3E56"/>
    <w:rsid w:val="00DF3F90"/>
    <w:rsid w:val="00DF5C7F"/>
    <w:rsid w:val="00DF6713"/>
    <w:rsid w:val="00DF76EB"/>
    <w:rsid w:val="00E05013"/>
    <w:rsid w:val="00E0680A"/>
    <w:rsid w:val="00E11277"/>
    <w:rsid w:val="00E13CE6"/>
    <w:rsid w:val="00E13D49"/>
    <w:rsid w:val="00E179D7"/>
    <w:rsid w:val="00E220B1"/>
    <w:rsid w:val="00E2242F"/>
    <w:rsid w:val="00E2426A"/>
    <w:rsid w:val="00E25597"/>
    <w:rsid w:val="00E2680B"/>
    <w:rsid w:val="00E272BC"/>
    <w:rsid w:val="00E2740C"/>
    <w:rsid w:val="00E322B3"/>
    <w:rsid w:val="00E40DDC"/>
    <w:rsid w:val="00E45D3F"/>
    <w:rsid w:val="00E466A2"/>
    <w:rsid w:val="00E51D40"/>
    <w:rsid w:val="00E52178"/>
    <w:rsid w:val="00E52590"/>
    <w:rsid w:val="00E527C2"/>
    <w:rsid w:val="00E66506"/>
    <w:rsid w:val="00E7311D"/>
    <w:rsid w:val="00E84D47"/>
    <w:rsid w:val="00E863D0"/>
    <w:rsid w:val="00EA10E7"/>
    <w:rsid w:val="00EA3534"/>
    <w:rsid w:val="00EA3B51"/>
    <w:rsid w:val="00EB2B02"/>
    <w:rsid w:val="00EB464A"/>
    <w:rsid w:val="00EB5ECA"/>
    <w:rsid w:val="00EB652E"/>
    <w:rsid w:val="00EB70B0"/>
    <w:rsid w:val="00EC31B7"/>
    <w:rsid w:val="00EC463A"/>
    <w:rsid w:val="00EC592D"/>
    <w:rsid w:val="00EC5C70"/>
    <w:rsid w:val="00EC5EEC"/>
    <w:rsid w:val="00EC609A"/>
    <w:rsid w:val="00EC6E69"/>
    <w:rsid w:val="00ED76DA"/>
    <w:rsid w:val="00ED7AEA"/>
    <w:rsid w:val="00ED7C6C"/>
    <w:rsid w:val="00EE4931"/>
    <w:rsid w:val="00EF1174"/>
    <w:rsid w:val="00EF279B"/>
    <w:rsid w:val="00EF3EA7"/>
    <w:rsid w:val="00F0233A"/>
    <w:rsid w:val="00F033A4"/>
    <w:rsid w:val="00F044E6"/>
    <w:rsid w:val="00F059A5"/>
    <w:rsid w:val="00F05D98"/>
    <w:rsid w:val="00F12026"/>
    <w:rsid w:val="00F127D1"/>
    <w:rsid w:val="00F15A12"/>
    <w:rsid w:val="00F16D17"/>
    <w:rsid w:val="00F178B6"/>
    <w:rsid w:val="00F20FDD"/>
    <w:rsid w:val="00F2341B"/>
    <w:rsid w:val="00F32D51"/>
    <w:rsid w:val="00F35C1A"/>
    <w:rsid w:val="00F35F37"/>
    <w:rsid w:val="00F41998"/>
    <w:rsid w:val="00F41FF6"/>
    <w:rsid w:val="00F42432"/>
    <w:rsid w:val="00F43DC2"/>
    <w:rsid w:val="00F444BE"/>
    <w:rsid w:val="00F44814"/>
    <w:rsid w:val="00F47ED0"/>
    <w:rsid w:val="00F50A14"/>
    <w:rsid w:val="00F510F8"/>
    <w:rsid w:val="00F63DC1"/>
    <w:rsid w:val="00F6592A"/>
    <w:rsid w:val="00F67FF9"/>
    <w:rsid w:val="00F72E94"/>
    <w:rsid w:val="00F7592A"/>
    <w:rsid w:val="00F75C37"/>
    <w:rsid w:val="00F8071C"/>
    <w:rsid w:val="00F927CC"/>
    <w:rsid w:val="00F93189"/>
    <w:rsid w:val="00FA22A6"/>
    <w:rsid w:val="00FA4555"/>
    <w:rsid w:val="00FA48E1"/>
    <w:rsid w:val="00FB211C"/>
    <w:rsid w:val="00FB3AFC"/>
    <w:rsid w:val="00FB670B"/>
    <w:rsid w:val="00FB7999"/>
    <w:rsid w:val="00FC0D4C"/>
    <w:rsid w:val="00FC30E2"/>
    <w:rsid w:val="00FC5E1A"/>
    <w:rsid w:val="00FC640D"/>
    <w:rsid w:val="00FC787E"/>
    <w:rsid w:val="00FD03C2"/>
    <w:rsid w:val="00FD327C"/>
    <w:rsid w:val="00FD3C16"/>
    <w:rsid w:val="00FD5658"/>
    <w:rsid w:val="00FD6153"/>
    <w:rsid w:val="00FD6B11"/>
    <w:rsid w:val="00FE1C72"/>
    <w:rsid w:val="00FE5B0E"/>
    <w:rsid w:val="00FF11C1"/>
    <w:rsid w:val="00FF2730"/>
    <w:rsid w:val="00FF5C8E"/>
    <w:rsid w:val="00FF71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link w:val="PargrafodaListaChar"/>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customStyle="1" w:styleId="fontstyle01">
    <w:name w:val="fontstyle01"/>
    <w:basedOn w:val="Fontepargpadro"/>
    <w:rsid w:val="00187C0F"/>
    <w:rPr>
      <w:rFonts w:ascii="CIDFont+F8" w:hAnsi="CIDFont+F8" w:hint="default"/>
      <w:b w:val="0"/>
      <w:bCs w:val="0"/>
      <w:i w:val="0"/>
      <w:iCs w:val="0"/>
      <w:color w:val="000000"/>
      <w:sz w:val="24"/>
      <w:szCs w:val="24"/>
    </w:rPr>
  </w:style>
  <w:style w:type="character" w:styleId="Hyperlink">
    <w:name w:val="Hyperlink"/>
    <w:basedOn w:val="Fontepargpadro"/>
    <w:uiPriority w:val="99"/>
    <w:unhideWhenUsed/>
    <w:rsid w:val="00FA4555"/>
    <w:rPr>
      <w:color w:val="467886" w:themeColor="hyperlink"/>
      <w:u w:val="single"/>
    </w:rPr>
  </w:style>
  <w:style w:type="character" w:styleId="MenoPendente">
    <w:name w:val="Unresolved Mention"/>
    <w:basedOn w:val="Fontepargpadro"/>
    <w:uiPriority w:val="99"/>
    <w:semiHidden/>
    <w:unhideWhenUsed/>
    <w:rsid w:val="00FA4555"/>
    <w:rPr>
      <w:color w:val="605E5C"/>
      <w:shd w:val="clear" w:color="auto" w:fill="E1DFDD"/>
    </w:rPr>
  </w:style>
  <w:style w:type="character" w:customStyle="1" w:styleId="fontstyle21">
    <w:name w:val="fontstyle21"/>
    <w:basedOn w:val="Fontepargpadro"/>
    <w:rsid w:val="00757A5E"/>
    <w:rPr>
      <w:rFonts w:ascii="AGaramondPro-Italic" w:hAnsi="AGaramondPro-Italic" w:hint="default"/>
      <w:b w:val="0"/>
      <w:bCs w:val="0"/>
      <w:i/>
      <w:iCs/>
      <w:color w:val="242021"/>
      <w:sz w:val="22"/>
      <w:szCs w:val="22"/>
    </w:rPr>
  </w:style>
  <w:style w:type="character" w:customStyle="1" w:styleId="cf01">
    <w:name w:val="cf01"/>
    <w:basedOn w:val="Fontepargpadro"/>
    <w:rsid w:val="005417F5"/>
    <w:rPr>
      <w:rFonts w:ascii="Segoe UI" w:hAnsi="Segoe UI" w:cs="Segoe UI" w:hint="default"/>
      <w:sz w:val="18"/>
      <w:szCs w:val="18"/>
    </w:rPr>
  </w:style>
  <w:style w:type="character" w:customStyle="1" w:styleId="PargrafodaListaChar">
    <w:name w:val="Parágrafo da Lista Char"/>
    <w:basedOn w:val="Fontepargpadro"/>
    <w:link w:val="PargrafodaLista"/>
    <w:uiPriority w:val="34"/>
    <w:rsid w:val="005417F5"/>
  </w:style>
  <w:style w:type="character" w:styleId="nfase">
    <w:name w:val="Emphasis"/>
    <w:aliases w:val="Ênfase-realce"/>
    <w:basedOn w:val="Fontepargpadro"/>
    <w:uiPriority w:val="20"/>
    <w:qFormat/>
    <w:rsid w:val="005417F5"/>
    <w:rPr>
      <w:rFonts w:ascii="Arial" w:hAnsi="Arial"/>
      <w:i w:val="0"/>
      <w:iCs/>
      <w:sz w:val="24"/>
    </w:rPr>
  </w:style>
  <w:style w:type="table" w:styleId="Tabelacomgrade">
    <w:name w:val="Table Grid"/>
    <w:basedOn w:val="Tabelanormal"/>
    <w:uiPriority w:val="39"/>
    <w:rsid w:val="003C0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99"/>
    <w:qFormat/>
    <w:rsid w:val="009F3561"/>
    <w:pPr>
      <w:keepNext/>
      <w:tabs>
        <w:tab w:val="left" w:pos="720"/>
        <w:tab w:val="left" w:pos="2180"/>
        <w:tab w:val="right" w:leader="dot" w:pos="9072"/>
        <w:tab w:val="left" w:pos="9260"/>
      </w:tabs>
      <w:spacing w:after="120"/>
      <w:ind w:left="1134" w:hanging="1134"/>
      <w:jc w:val="both"/>
    </w:pPr>
    <w:rPr>
      <w:rFonts w:ascii="Arial" w:eastAsia="Times New Roman" w:hAnsi="Arial" w:cs="Times New Roman"/>
      <w:color w:val="000000" w:themeColor="text1"/>
      <w:kern w:val="0"/>
      <w:sz w:val="20"/>
      <w:lang w:eastAsia="pt-BR"/>
      <w14:ligatures w14:val="none"/>
    </w:rPr>
  </w:style>
  <w:style w:type="paragraph" w:customStyle="1" w:styleId="texto">
    <w:name w:val="texto"/>
    <w:basedOn w:val="Normal"/>
    <w:uiPriority w:val="99"/>
    <w:rsid w:val="00F41FF6"/>
    <w:pPr>
      <w:tabs>
        <w:tab w:val="left" w:pos="0"/>
      </w:tabs>
      <w:spacing w:line="360" w:lineRule="auto"/>
      <w:ind w:firstLine="709"/>
      <w:jc w:val="both"/>
    </w:pPr>
    <w:rPr>
      <w:rFonts w:ascii="Arial" w:eastAsia="Times New Roman" w:hAnsi="Arial" w:cs="Arial"/>
      <w:color w:val="000000" w:themeColor="text1"/>
      <w:kern w:val="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7386</TotalTime>
  <Pages>15</Pages>
  <Words>3982</Words>
  <Characters>21509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Marcio Caetano</cp:lastModifiedBy>
  <cp:revision>776</cp:revision>
  <dcterms:created xsi:type="dcterms:W3CDTF">2025-03-24T19:14:00Z</dcterms:created>
  <dcterms:modified xsi:type="dcterms:W3CDTF">2025-04-20T01:53:00Z</dcterms:modified>
</cp:coreProperties>
</file>