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49" w:rsidRPr="00FE2449" w:rsidRDefault="00FE2449" w:rsidP="00FE2449">
      <w:pPr>
        <w:jc w:val="center"/>
        <w:rPr>
          <w:rFonts w:ascii="Times New Roman" w:hAnsi="Times New Roman"/>
          <w:b/>
          <w:sz w:val="24"/>
          <w:szCs w:val="24"/>
        </w:rPr>
      </w:pPr>
      <w:r w:rsidRPr="00F755A7">
        <w:rPr>
          <w:rFonts w:ascii="Times New Roman" w:hAnsi="Times New Roman"/>
          <w:b/>
          <w:sz w:val="28"/>
          <w:szCs w:val="28"/>
        </w:rPr>
        <w:t>UMA ANÁLISE SOCIOLINGUÍSTICA DA FALA DA COMUNIDADE QUILOMBOLA SERRA DAS VIÚVAS ÁGUA BRANCA- AL</w:t>
      </w:r>
      <w:r w:rsidRPr="00FE2449">
        <w:rPr>
          <w:rFonts w:ascii="Times New Roman" w:hAnsi="Times New Roman"/>
          <w:b/>
          <w:sz w:val="24"/>
          <w:szCs w:val="24"/>
        </w:rPr>
        <w:t xml:space="preserve"> </w:t>
      </w:r>
    </w:p>
    <w:p w:rsidR="00F755A7" w:rsidRDefault="00F755A7" w:rsidP="00F755A7">
      <w:pPr>
        <w:rPr>
          <w:rFonts w:ascii="Times New Roman" w:hAnsi="Times New Roman"/>
          <w:b/>
          <w:sz w:val="24"/>
          <w:szCs w:val="24"/>
        </w:rPr>
      </w:pPr>
    </w:p>
    <w:p w:rsidR="00F755A7" w:rsidRDefault="00F755A7" w:rsidP="00F755A7">
      <w:pPr>
        <w:rPr>
          <w:rFonts w:ascii="Times New Roman" w:hAnsi="Times New Roman"/>
          <w:b/>
          <w:sz w:val="24"/>
          <w:szCs w:val="24"/>
        </w:rPr>
      </w:pPr>
    </w:p>
    <w:p w:rsidR="00F755A7" w:rsidRDefault="00FE2449" w:rsidP="00F755A7">
      <w:pPr>
        <w:jc w:val="right"/>
        <w:rPr>
          <w:rFonts w:ascii="Times New Roman" w:hAnsi="Times New Roman"/>
          <w:sz w:val="24"/>
          <w:szCs w:val="24"/>
        </w:rPr>
      </w:pPr>
      <w:r w:rsidRPr="00FE2449">
        <w:rPr>
          <w:rFonts w:ascii="Times New Roman" w:hAnsi="Times New Roman"/>
          <w:sz w:val="24"/>
          <w:szCs w:val="24"/>
        </w:rPr>
        <w:t>SOUZA Maria Helena Menezes de</w:t>
      </w:r>
      <w:r w:rsidR="00F755A7">
        <w:rPr>
          <w:rFonts w:ascii="Times New Roman" w:hAnsi="Times New Roman"/>
          <w:sz w:val="24"/>
          <w:szCs w:val="24"/>
        </w:rPr>
        <w:t xml:space="preserve"> (</w:t>
      </w:r>
      <w:r w:rsidR="00F755A7" w:rsidRPr="00FE2449">
        <w:rPr>
          <w:rFonts w:ascii="Times New Roman" w:hAnsi="Times New Roman"/>
        </w:rPr>
        <w:t>UNIVER</w:t>
      </w:r>
      <w:r w:rsidR="00F755A7">
        <w:rPr>
          <w:rFonts w:ascii="Times New Roman" w:hAnsi="Times New Roman"/>
        </w:rPr>
        <w:t>SIDADE FEDERAL DE ALAGOAS- UFAL)</w:t>
      </w:r>
    </w:p>
    <w:p w:rsidR="00F755A7" w:rsidRDefault="00F755A7" w:rsidP="00F755A7">
      <w:pPr>
        <w:jc w:val="right"/>
        <w:rPr>
          <w:rFonts w:ascii="Times New Roman" w:hAnsi="Times New Roman"/>
          <w:sz w:val="24"/>
          <w:szCs w:val="24"/>
        </w:rPr>
      </w:pPr>
    </w:p>
    <w:p w:rsidR="00FE2449" w:rsidRPr="00F755A7" w:rsidRDefault="00FE2449" w:rsidP="00F755A7">
      <w:pPr>
        <w:jc w:val="center"/>
        <w:rPr>
          <w:rFonts w:ascii="Times New Roman" w:hAnsi="Times New Roman"/>
          <w:sz w:val="24"/>
          <w:szCs w:val="24"/>
        </w:rPr>
      </w:pPr>
      <w:r w:rsidRPr="00FE2449">
        <w:rPr>
          <w:rFonts w:ascii="Times New Roman" w:hAnsi="Times New Roman"/>
          <w:b/>
          <w:bCs/>
          <w:sz w:val="24"/>
          <w:szCs w:val="24"/>
        </w:rPr>
        <w:t>RESUMO</w:t>
      </w:r>
    </w:p>
    <w:p w:rsidR="00FE2449" w:rsidRDefault="00FE2449" w:rsidP="00FE24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E2449">
        <w:rPr>
          <w:rFonts w:ascii="Times New Roman" w:hAnsi="Times New Roman"/>
          <w:sz w:val="24"/>
          <w:szCs w:val="24"/>
        </w:rPr>
        <w:t xml:space="preserve">Nesta pesquisa, traçamos o perfil sociolinguístico dos falantes da comunidade quilombola Serra das Viúvas Água Branca - AL em relação à variação da </w:t>
      </w:r>
      <w:r w:rsidRPr="00FE2449">
        <w:rPr>
          <w:rFonts w:ascii="Times New Roman" w:hAnsi="Times New Roman"/>
          <w:i/>
          <w:sz w:val="24"/>
          <w:szCs w:val="24"/>
        </w:rPr>
        <w:t>concordância verbal de terceira pessoa do plural</w:t>
      </w:r>
      <w:r w:rsidRPr="00FE2449">
        <w:rPr>
          <w:rFonts w:ascii="Times New Roman" w:hAnsi="Times New Roman"/>
          <w:sz w:val="24"/>
          <w:szCs w:val="24"/>
        </w:rPr>
        <w:t xml:space="preserve">, com o intuito de analisar se essa variação ocorre de fato. Para o desenvolvimento deste estudo, recorremos à Teoria da Variação Linguística (LABOV, 2008) que trata da variação e da mudança linguística e discute os usos variáveis da linguagem em seu contexto social. Dessa forma, após a delimitação da variável dependente e das variáveis independentes selecionadas como potencialmente relevantes na variação em estudo, a saber, a posição do sujeito com relação ao verbo, elementos intervenientes, sexo/gênero e faixa etária, </w:t>
      </w:r>
      <w:proofErr w:type="gramStart"/>
      <w:r w:rsidRPr="00FE2449">
        <w:rPr>
          <w:rFonts w:ascii="Times New Roman" w:hAnsi="Times New Roman"/>
          <w:sz w:val="24"/>
          <w:szCs w:val="24"/>
        </w:rPr>
        <w:t>estratificamos</w:t>
      </w:r>
      <w:proofErr w:type="gramEnd"/>
      <w:r w:rsidRPr="00FE2449">
        <w:rPr>
          <w:rFonts w:ascii="Times New Roman" w:hAnsi="Times New Roman"/>
          <w:sz w:val="24"/>
          <w:szCs w:val="24"/>
        </w:rPr>
        <w:t xml:space="preserve"> nossa amostra e fizemos não só a coleta e a transcrição dos dados, como também a análise e a codificação de todas as construções com a possibilidade de </w:t>
      </w:r>
      <w:r w:rsidRPr="00FE2449">
        <w:rPr>
          <w:rFonts w:ascii="Times New Roman" w:hAnsi="Times New Roman"/>
          <w:i/>
          <w:sz w:val="24"/>
          <w:szCs w:val="24"/>
        </w:rPr>
        <w:t>concordância verbal de terceira pessoa do plural</w:t>
      </w:r>
      <w:r w:rsidRPr="00FE2449">
        <w:rPr>
          <w:rFonts w:ascii="Times New Roman" w:hAnsi="Times New Roman"/>
          <w:sz w:val="24"/>
          <w:szCs w:val="24"/>
        </w:rPr>
        <w:t xml:space="preserve">. Para a análise quantitativa dos dados, utilizamos o programa computacional </w:t>
      </w:r>
      <w:r w:rsidRPr="00FE2449">
        <w:rPr>
          <w:rFonts w:ascii="Times New Roman" w:hAnsi="Times New Roman"/>
          <w:color w:val="000000"/>
          <w:sz w:val="24"/>
          <w:szCs w:val="24"/>
        </w:rPr>
        <w:t>GOLDVARB X</w:t>
      </w:r>
      <w:r w:rsidRPr="00FE2449">
        <w:rPr>
          <w:rFonts w:ascii="Times New Roman" w:hAnsi="Times New Roman"/>
          <w:sz w:val="24"/>
          <w:szCs w:val="24"/>
        </w:rPr>
        <w:t xml:space="preserve"> que delimitou as variáveis estatisticamente não significativas e a variável estatisticamente significativa na variação em estudo, mostrando não só que há variação de </w:t>
      </w:r>
      <w:r w:rsidRPr="00FE2449">
        <w:rPr>
          <w:rFonts w:ascii="Times New Roman" w:hAnsi="Times New Roman"/>
          <w:i/>
          <w:sz w:val="24"/>
          <w:szCs w:val="24"/>
        </w:rPr>
        <w:t xml:space="preserve">concordância verbal de terceira pessoa do plural </w:t>
      </w:r>
      <w:r w:rsidRPr="00FE2449">
        <w:rPr>
          <w:rFonts w:ascii="Times New Roman" w:hAnsi="Times New Roman"/>
          <w:sz w:val="24"/>
          <w:szCs w:val="24"/>
        </w:rPr>
        <w:t xml:space="preserve">na comunidade estudada e que o uso da não concordância verbal de terceira pessoa do plural e bem maior do que o uso da concordância, como também que de todas as variáveis analisadas neste trabalho, a variação é condicionada somente pelo fator posição do sujeito com relação ao verbo, levando - nos a argumentar que, na fala dos quilombolas, a concordância verbal de terceira pessoa do plural é um fenômeno variável. </w:t>
      </w:r>
    </w:p>
    <w:p w:rsidR="001333F5" w:rsidRDefault="001333F5" w:rsidP="00FE24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FE2449" w:rsidRDefault="00FE2449" w:rsidP="00FE24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2449">
        <w:rPr>
          <w:rFonts w:ascii="Times New Roman" w:hAnsi="Times New Roman"/>
          <w:b/>
          <w:bCs/>
          <w:sz w:val="24"/>
          <w:szCs w:val="24"/>
        </w:rPr>
        <w:t>PALAVRAS-CHAVE</w:t>
      </w:r>
      <w:r w:rsidRPr="00FE2449">
        <w:rPr>
          <w:rFonts w:ascii="Times New Roman" w:hAnsi="Times New Roman"/>
          <w:sz w:val="24"/>
          <w:szCs w:val="24"/>
        </w:rPr>
        <w:t xml:space="preserve">: Concordância Verbal de Terceira Pessoa do Plural. Variação Linguística. Comunidade Quilombola Serra das Viúvas. </w:t>
      </w:r>
    </w:p>
    <w:p w:rsidR="001333F5" w:rsidRDefault="001333F5" w:rsidP="00FE24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C3411" w:rsidRPr="008C3411" w:rsidRDefault="008C3411" w:rsidP="008C3411">
      <w:pPr>
        <w:pStyle w:val="Ttulo1"/>
        <w:shd w:val="clear" w:color="auto" w:fill="FFFFFF"/>
        <w:spacing w:before="0" w:after="150" w:line="312" w:lineRule="atLeast"/>
        <w:textAlignment w:val="baseline"/>
        <w:rPr>
          <w:rFonts w:eastAsia="Times New Roman" w:cs="Times New Roman"/>
          <w:b w:val="0"/>
          <w:bCs w:val="0"/>
          <w:spacing w:val="-15"/>
          <w:kern w:val="36"/>
          <w:szCs w:val="24"/>
          <w:lang w:eastAsia="pt-BR"/>
        </w:rPr>
      </w:pPr>
      <w:proofErr w:type="gramStart"/>
      <w:r w:rsidRPr="008C3411">
        <w:rPr>
          <w:rFonts w:cs="Times New Roman"/>
          <w:b w:val="0"/>
          <w:szCs w:val="24"/>
        </w:rPr>
        <w:t>Bolsista CAPES</w:t>
      </w:r>
      <w:proofErr w:type="gramEnd"/>
      <w:r w:rsidRPr="008C3411">
        <w:rPr>
          <w:rFonts w:cs="Times New Roman"/>
          <w:b w:val="0"/>
          <w:szCs w:val="24"/>
        </w:rPr>
        <w:t xml:space="preserve"> em acordo com a FAPEAL - </w:t>
      </w:r>
      <w:r w:rsidRPr="008C3411">
        <w:rPr>
          <w:rFonts w:eastAsia="Times New Roman" w:cs="Times New Roman"/>
          <w:b w:val="0"/>
          <w:bCs w:val="0"/>
          <w:spacing w:val="-15"/>
          <w:kern w:val="36"/>
          <w:szCs w:val="24"/>
          <w:lang w:eastAsia="pt-BR"/>
        </w:rPr>
        <w:t xml:space="preserve">Edital </w:t>
      </w:r>
      <w:proofErr w:type="spellStart"/>
      <w:r w:rsidRPr="008C3411">
        <w:rPr>
          <w:rFonts w:eastAsia="Times New Roman" w:cs="Times New Roman"/>
          <w:b w:val="0"/>
          <w:bCs w:val="0"/>
          <w:spacing w:val="-15"/>
          <w:kern w:val="36"/>
          <w:szCs w:val="24"/>
          <w:lang w:eastAsia="pt-BR"/>
        </w:rPr>
        <w:t>Fapeal</w:t>
      </w:r>
      <w:proofErr w:type="spellEnd"/>
      <w:r w:rsidRPr="008C3411">
        <w:rPr>
          <w:rFonts w:eastAsia="Times New Roman" w:cs="Times New Roman"/>
          <w:b w:val="0"/>
          <w:bCs w:val="0"/>
          <w:spacing w:val="-15"/>
          <w:kern w:val="36"/>
          <w:szCs w:val="24"/>
          <w:lang w:eastAsia="pt-BR"/>
        </w:rPr>
        <w:t xml:space="preserve"> Nº 05/2018 Programa Especial de Bolsas de Pós-Graduação.</w:t>
      </w:r>
    </w:p>
    <w:p w:rsidR="008C3411" w:rsidRPr="00FE2449" w:rsidRDefault="008C3411" w:rsidP="00FE24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A12E1" w:rsidRPr="00FE2449" w:rsidRDefault="00EA516F">
      <w:pPr>
        <w:rPr>
          <w:rFonts w:ascii="Times New Roman" w:hAnsi="Times New Roman"/>
        </w:rPr>
      </w:pPr>
    </w:p>
    <w:sectPr w:rsidR="004A12E1" w:rsidRPr="00FE2449" w:rsidSect="00FE244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6F" w:rsidRDefault="00EA516F" w:rsidP="00FE2449">
      <w:pPr>
        <w:spacing w:line="240" w:lineRule="auto"/>
      </w:pPr>
      <w:r>
        <w:separator/>
      </w:r>
    </w:p>
  </w:endnote>
  <w:endnote w:type="continuationSeparator" w:id="0">
    <w:p w:rsidR="00EA516F" w:rsidRDefault="00EA516F" w:rsidP="00FE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6F" w:rsidRDefault="00EA516F" w:rsidP="00FE2449">
      <w:pPr>
        <w:spacing w:line="240" w:lineRule="auto"/>
      </w:pPr>
      <w:r>
        <w:separator/>
      </w:r>
    </w:p>
  </w:footnote>
  <w:footnote w:type="continuationSeparator" w:id="0">
    <w:p w:rsidR="00EA516F" w:rsidRDefault="00EA516F" w:rsidP="00FE24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49"/>
    <w:rsid w:val="0005063F"/>
    <w:rsid w:val="001333F5"/>
    <w:rsid w:val="001F491E"/>
    <w:rsid w:val="003D2848"/>
    <w:rsid w:val="004629F8"/>
    <w:rsid w:val="00773D24"/>
    <w:rsid w:val="007D04A4"/>
    <w:rsid w:val="008C3411"/>
    <w:rsid w:val="009B5197"/>
    <w:rsid w:val="009C737C"/>
    <w:rsid w:val="00A15967"/>
    <w:rsid w:val="00A57A69"/>
    <w:rsid w:val="00C03697"/>
    <w:rsid w:val="00C425CA"/>
    <w:rsid w:val="00DC206A"/>
    <w:rsid w:val="00EA516F"/>
    <w:rsid w:val="00F755A7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FF"/>
        <w:sz w:val="24"/>
        <w:szCs w:val="22"/>
        <w:u w:val="single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49"/>
    <w:rPr>
      <w:rFonts w:ascii="Calibri" w:hAnsi="Calibri"/>
      <w:color w:val="auto"/>
      <w:sz w:val="22"/>
      <w:u w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04A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737C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9">
    <w:name w:val="toc 9"/>
    <w:aliases w:val="LISTA DE FIGURAS"/>
    <w:basedOn w:val="Normal"/>
    <w:next w:val="Normal"/>
    <w:autoRedefine/>
    <w:uiPriority w:val="39"/>
    <w:semiHidden/>
    <w:unhideWhenUsed/>
    <w:rsid w:val="009B5197"/>
    <w:pPr>
      <w:ind w:left="1760"/>
    </w:pPr>
    <w:rPr>
      <w:rFonts w:ascii="Times New Roman" w:hAnsi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37C"/>
    <w:rPr>
      <w:rFonts w:eastAsiaTheme="majorEastAsia" w:cstheme="majorBidi"/>
      <w:b/>
      <w:bCs/>
      <w:i/>
      <w:iCs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C737C"/>
    <w:pPr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9C737C"/>
    <w:rPr>
      <w:rFonts w:eastAsiaTheme="majorEastAsia" w:cstheme="majorBidi"/>
      <w:b/>
      <w:bCs/>
      <w:kern w:val="28"/>
      <w:szCs w:val="32"/>
    </w:rPr>
  </w:style>
  <w:style w:type="paragraph" w:styleId="Sumrio1">
    <w:name w:val="toc 1"/>
    <w:basedOn w:val="Ttulo1"/>
    <w:next w:val="Ttulo1"/>
    <w:uiPriority w:val="39"/>
    <w:unhideWhenUsed/>
    <w:rsid w:val="003D2848"/>
    <w:pPr>
      <w:keepLines w:val="0"/>
      <w:tabs>
        <w:tab w:val="right" w:leader="dot" w:pos="9061"/>
      </w:tabs>
      <w:spacing w:before="240" w:after="60"/>
    </w:pPr>
    <w:rPr>
      <w:rFonts w:eastAsia="Times New Roman" w:cs="Times New Roman"/>
      <w:kern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7D04A4"/>
    <w:rPr>
      <w:rFonts w:eastAsiaTheme="majorEastAsia" w:cstheme="majorBidi"/>
      <w:b/>
      <w:bCs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44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449"/>
    <w:rPr>
      <w:rFonts w:ascii="Calibri" w:hAnsi="Calibri"/>
      <w:color w:val="auto"/>
      <w:sz w:val="20"/>
      <w:szCs w:val="20"/>
      <w:u w:val="none"/>
    </w:rPr>
  </w:style>
  <w:style w:type="character" w:styleId="Refdenotaderodap">
    <w:name w:val="footnote reference"/>
    <w:basedOn w:val="Fontepargpadro"/>
    <w:uiPriority w:val="99"/>
    <w:semiHidden/>
    <w:unhideWhenUsed/>
    <w:rsid w:val="00FE2449"/>
    <w:rPr>
      <w:vertAlign w:val="superscript"/>
    </w:rPr>
  </w:style>
  <w:style w:type="character" w:styleId="Hyperlink">
    <w:name w:val="Hyperlink"/>
    <w:uiPriority w:val="99"/>
    <w:unhideWhenUsed/>
    <w:rsid w:val="00FE2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FF"/>
        <w:sz w:val="24"/>
        <w:szCs w:val="22"/>
        <w:u w:val="single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49"/>
    <w:rPr>
      <w:rFonts w:ascii="Calibri" w:hAnsi="Calibri"/>
      <w:color w:val="auto"/>
      <w:sz w:val="22"/>
      <w:u w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04A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737C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9">
    <w:name w:val="toc 9"/>
    <w:aliases w:val="LISTA DE FIGURAS"/>
    <w:basedOn w:val="Normal"/>
    <w:next w:val="Normal"/>
    <w:autoRedefine/>
    <w:uiPriority w:val="39"/>
    <w:semiHidden/>
    <w:unhideWhenUsed/>
    <w:rsid w:val="009B5197"/>
    <w:pPr>
      <w:ind w:left="1760"/>
    </w:pPr>
    <w:rPr>
      <w:rFonts w:ascii="Times New Roman" w:hAnsi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37C"/>
    <w:rPr>
      <w:rFonts w:eastAsiaTheme="majorEastAsia" w:cstheme="majorBidi"/>
      <w:b/>
      <w:bCs/>
      <w:i/>
      <w:iCs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C737C"/>
    <w:pPr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9C737C"/>
    <w:rPr>
      <w:rFonts w:eastAsiaTheme="majorEastAsia" w:cstheme="majorBidi"/>
      <w:b/>
      <w:bCs/>
      <w:kern w:val="28"/>
      <w:szCs w:val="32"/>
    </w:rPr>
  </w:style>
  <w:style w:type="paragraph" w:styleId="Sumrio1">
    <w:name w:val="toc 1"/>
    <w:basedOn w:val="Ttulo1"/>
    <w:next w:val="Ttulo1"/>
    <w:uiPriority w:val="39"/>
    <w:unhideWhenUsed/>
    <w:rsid w:val="003D2848"/>
    <w:pPr>
      <w:keepLines w:val="0"/>
      <w:tabs>
        <w:tab w:val="right" w:leader="dot" w:pos="9061"/>
      </w:tabs>
      <w:spacing w:before="240" w:after="60"/>
    </w:pPr>
    <w:rPr>
      <w:rFonts w:eastAsia="Times New Roman" w:cs="Times New Roman"/>
      <w:kern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7D04A4"/>
    <w:rPr>
      <w:rFonts w:eastAsiaTheme="majorEastAsia" w:cstheme="majorBidi"/>
      <w:b/>
      <w:bCs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44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449"/>
    <w:rPr>
      <w:rFonts w:ascii="Calibri" w:hAnsi="Calibri"/>
      <w:color w:val="auto"/>
      <w:sz w:val="20"/>
      <w:szCs w:val="20"/>
      <w:u w:val="none"/>
    </w:rPr>
  </w:style>
  <w:style w:type="character" w:styleId="Refdenotaderodap">
    <w:name w:val="footnote reference"/>
    <w:basedOn w:val="Fontepargpadro"/>
    <w:uiPriority w:val="99"/>
    <w:semiHidden/>
    <w:unhideWhenUsed/>
    <w:rsid w:val="00FE2449"/>
    <w:rPr>
      <w:vertAlign w:val="superscript"/>
    </w:rPr>
  </w:style>
  <w:style w:type="character" w:styleId="Hyperlink">
    <w:name w:val="Hyperlink"/>
    <w:uiPriority w:val="99"/>
    <w:unhideWhenUsed/>
    <w:rsid w:val="00FE2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4E5A-6435-407A-962F-B3807DB0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HELENA</dc:creator>
  <cp:lastModifiedBy>MARIA HELENA</cp:lastModifiedBy>
  <cp:revision>4</cp:revision>
  <dcterms:created xsi:type="dcterms:W3CDTF">2018-10-22T18:44:00Z</dcterms:created>
  <dcterms:modified xsi:type="dcterms:W3CDTF">2018-10-23T18:26:00Z</dcterms:modified>
</cp:coreProperties>
</file>