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0017" w14:textId="5C0A70A0" w:rsidR="00C53F7A" w:rsidRDefault="00C53F7A">
      <w:pPr>
        <w:pStyle w:val="Subttulo"/>
      </w:pPr>
    </w:p>
    <w:p w14:paraId="041BEDDA" w14:textId="4E295830" w:rsidR="00C53F7A" w:rsidRDefault="009A281D">
      <w:pPr>
        <w:pStyle w:val="Subttulo"/>
        <w:rPr>
          <w:rStyle w:val="Nenhum"/>
          <w:rFonts w:ascii="Arial" w:eastAsia="Arial" w:hAnsi="Arial" w:cs="Arial"/>
          <w:i w:val="0"/>
          <w:iCs w:val="0"/>
          <w:sz w:val="26"/>
          <w:szCs w:val="26"/>
        </w:rPr>
      </w:pPr>
      <w:r w:rsidRPr="009A281D">
        <w:rPr>
          <w:rStyle w:val="Nenhum"/>
          <w:rFonts w:ascii="Arial" w:hAnsi="Arial"/>
          <w:i w:val="0"/>
          <w:iCs w:val="0"/>
          <w:sz w:val="24"/>
          <w:szCs w:val="24"/>
        </w:rPr>
        <w:t>BIBLIOTECA POPULAR 2.0</w:t>
      </w:r>
      <w:r w:rsidR="00000000">
        <w:rPr>
          <w:rStyle w:val="Nenhum"/>
          <w:rFonts w:ascii="Arial" w:eastAsia="Arial" w:hAnsi="Arial" w:cs="Arial"/>
          <w:sz w:val="26"/>
          <w:szCs w:val="26"/>
          <w:vertAlign w:val="superscript"/>
        </w:rPr>
        <w:footnoteReference w:id="2"/>
      </w:r>
    </w:p>
    <w:p w14:paraId="3E808861" w14:textId="77777777" w:rsidR="00C53F7A" w:rsidRDefault="00C53F7A">
      <w:pPr>
        <w:pStyle w:val="Subttulo"/>
        <w:rPr>
          <w:rFonts w:ascii="Arial" w:eastAsia="Arial" w:hAnsi="Arial" w:cs="Arial"/>
          <w:i w:val="0"/>
          <w:iCs w:val="0"/>
          <w:sz w:val="26"/>
          <w:szCs w:val="26"/>
        </w:rPr>
      </w:pPr>
    </w:p>
    <w:p w14:paraId="63FCD651" w14:textId="555A960B" w:rsidR="00C53F7A" w:rsidRDefault="009A281D">
      <w:pPr>
        <w:pStyle w:val="Subttulo"/>
        <w:rPr>
          <w:rStyle w:val="Nenhum"/>
          <w:rFonts w:ascii="Arial" w:eastAsia="Arial" w:hAnsi="Arial" w:cs="Arial"/>
          <w:b w:val="0"/>
          <w:bCs w:val="0"/>
          <w:i w:val="0"/>
          <w:iCs w:val="0"/>
          <w:sz w:val="24"/>
          <w:szCs w:val="24"/>
        </w:rPr>
      </w:pPr>
      <w:r>
        <w:rPr>
          <w:rStyle w:val="Nenhum"/>
          <w:rFonts w:ascii="Arial" w:hAnsi="Arial"/>
          <w:b w:val="0"/>
          <w:bCs w:val="0"/>
          <w:i w:val="0"/>
          <w:iCs w:val="0"/>
          <w:sz w:val="24"/>
          <w:szCs w:val="24"/>
        </w:rPr>
        <w:t xml:space="preserve">Eduardo Yuji YAMAMOTO </w:t>
      </w:r>
      <w:r w:rsidR="00000000">
        <w:rPr>
          <w:rStyle w:val="Nenhum"/>
          <w:rFonts w:ascii="Arial" w:eastAsia="Arial" w:hAnsi="Arial" w:cs="Arial"/>
          <w:sz w:val="24"/>
          <w:szCs w:val="24"/>
          <w:vertAlign w:val="superscript"/>
        </w:rPr>
        <w:footnoteReference w:id="3"/>
      </w:r>
    </w:p>
    <w:p w14:paraId="5F31F5E1" w14:textId="54E56E3A" w:rsidR="00976567" w:rsidRPr="00976567" w:rsidRDefault="00976567" w:rsidP="00976567">
      <w:pPr>
        <w:pStyle w:val="Subttulo"/>
        <w:rPr>
          <w:rStyle w:val="Nenhum"/>
          <w:rFonts w:ascii="Arial" w:hAnsi="Arial"/>
          <w:b w:val="0"/>
          <w:bCs w:val="0"/>
          <w:i w:val="0"/>
          <w:iCs w:val="0"/>
          <w:sz w:val="24"/>
          <w:szCs w:val="24"/>
        </w:rPr>
      </w:pPr>
      <w:r w:rsidRPr="00976567">
        <w:rPr>
          <w:rStyle w:val="Nenhum"/>
          <w:rFonts w:ascii="Arial" w:hAnsi="Arial"/>
          <w:b w:val="0"/>
          <w:bCs w:val="0"/>
          <w:i w:val="0"/>
          <w:iCs w:val="0"/>
          <w:sz w:val="24"/>
          <w:szCs w:val="24"/>
        </w:rPr>
        <w:t>Anderson ROIK</w:t>
      </w:r>
      <w:r w:rsidR="00AC2975">
        <w:rPr>
          <w:rStyle w:val="Nenhum"/>
          <w:rFonts w:ascii="Arial" w:eastAsia="Arial" w:hAnsi="Arial" w:cs="Arial"/>
          <w:sz w:val="24"/>
          <w:szCs w:val="24"/>
          <w:vertAlign w:val="superscript"/>
        </w:rPr>
        <w:footnoteReference w:id="4"/>
      </w:r>
    </w:p>
    <w:p w14:paraId="75B6BC89" w14:textId="7B653D98" w:rsidR="00C53F7A" w:rsidRDefault="00976567" w:rsidP="00976567">
      <w:pPr>
        <w:pStyle w:val="Subttulo"/>
        <w:rPr>
          <w:rStyle w:val="Nenhum"/>
          <w:rFonts w:ascii="Arial" w:eastAsia="Arial" w:hAnsi="Arial" w:cs="Arial"/>
          <w:b w:val="0"/>
          <w:bCs w:val="0"/>
          <w:i w:val="0"/>
          <w:iCs w:val="0"/>
          <w:sz w:val="24"/>
          <w:szCs w:val="24"/>
        </w:rPr>
      </w:pPr>
      <w:r w:rsidRPr="00976567">
        <w:rPr>
          <w:rStyle w:val="Nenhum"/>
          <w:rFonts w:ascii="Arial" w:hAnsi="Arial"/>
          <w:b w:val="0"/>
          <w:bCs w:val="0"/>
          <w:i w:val="0"/>
          <w:iCs w:val="0"/>
          <w:sz w:val="24"/>
          <w:szCs w:val="24"/>
        </w:rPr>
        <w:t>Giovanna Carvalho BETTINI</w:t>
      </w:r>
      <w:r w:rsidR="00AC2975">
        <w:rPr>
          <w:rStyle w:val="Nenhum"/>
          <w:rFonts w:ascii="Arial" w:eastAsia="Arial" w:hAnsi="Arial" w:cs="Arial"/>
          <w:sz w:val="24"/>
          <w:szCs w:val="24"/>
          <w:vertAlign w:val="superscript"/>
        </w:rPr>
        <w:footnoteReference w:id="5"/>
      </w:r>
    </w:p>
    <w:p w14:paraId="7E6BCF2C" w14:textId="4603E65B" w:rsidR="00C53F7A" w:rsidRPr="00976567" w:rsidRDefault="00976567" w:rsidP="00976567">
      <w:pPr>
        <w:pStyle w:val="Subttulo"/>
        <w:rPr>
          <w:rStyle w:val="Nenhum"/>
          <w:rFonts w:ascii="Arial" w:hAnsi="Arial"/>
          <w:b w:val="0"/>
          <w:bCs w:val="0"/>
          <w:i w:val="0"/>
          <w:iCs w:val="0"/>
          <w:sz w:val="24"/>
          <w:szCs w:val="24"/>
        </w:rPr>
      </w:pPr>
      <w:r w:rsidRPr="00976567">
        <w:rPr>
          <w:rStyle w:val="Nenhum"/>
          <w:rFonts w:ascii="Arial" w:hAnsi="Arial"/>
          <w:b w:val="0"/>
          <w:bCs w:val="0"/>
          <w:i w:val="0"/>
          <w:iCs w:val="0"/>
          <w:sz w:val="24"/>
          <w:szCs w:val="24"/>
        </w:rPr>
        <w:t>Thiago de OLIVEIRA</w:t>
      </w:r>
      <w:r w:rsidR="00AC2975">
        <w:rPr>
          <w:rStyle w:val="Refdenotaderodap"/>
          <w:rFonts w:ascii="Arial" w:hAnsi="Arial"/>
          <w:b w:val="0"/>
          <w:bCs w:val="0"/>
          <w:i w:val="0"/>
          <w:iCs w:val="0"/>
          <w:sz w:val="24"/>
          <w:szCs w:val="24"/>
        </w:rPr>
        <w:footnoteReference w:id="6"/>
      </w:r>
    </w:p>
    <w:p w14:paraId="08F7D17C" w14:textId="7A517621" w:rsidR="00C53F7A" w:rsidRDefault="00000000">
      <w:pPr>
        <w:pStyle w:val="Subttulo"/>
        <w:rPr>
          <w:rStyle w:val="Nenhum"/>
          <w:rFonts w:ascii="Arial" w:eastAsia="Arial" w:hAnsi="Arial" w:cs="Arial"/>
          <w:b w:val="0"/>
          <w:bCs w:val="0"/>
          <w:i w:val="0"/>
          <w:iCs w:val="0"/>
          <w:sz w:val="24"/>
          <w:szCs w:val="24"/>
        </w:rPr>
      </w:pPr>
      <w:r>
        <w:rPr>
          <w:rStyle w:val="Nenhum"/>
          <w:rFonts w:ascii="Arial" w:hAnsi="Arial"/>
          <w:b w:val="0"/>
          <w:bCs w:val="0"/>
          <w:i w:val="0"/>
          <w:iCs w:val="0"/>
          <w:sz w:val="24"/>
          <w:szCs w:val="24"/>
        </w:rPr>
        <w:t xml:space="preserve">Universidade </w:t>
      </w:r>
      <w:r w:rsidR="00976567">
        <w:rPr>
          <w:rStyle w:val="Nenhum"/>
          <w:rFonts w:ascii="Arial" w:hAnsi="Arial"/>
          <w:b w:val="0"/>
          <w:bCs w:val="0"/>
          <w:i w:val="0"/>
          <w:iCs w:val="0"/>
          <w:sz w:val="24"/>
          <w:szCs w:val="24"/>
        </w:rPr>
        <w:t>Estadual do Centro Oeste</w:t>
      </w:r>
      <w:r>
        <w:rPr>
          <w:rStyle w:val="Nenhum"/>
          <w:rFonts w:ascii="Arial" w:hAnsi="Arial"/>
          <w:b w:val="0"/>
          <w:bCs w:val="0"/>
          <w:i w:val="0"/>
          <w:iCs w:val="0"/>
          <w:sz w:val="24"/>
          <w:szCs w:val="24"/>
        </w:rPr>
        <w:t xml:space="preserve">, </w:t>
      </w:r>
      <w:r w:rsidR="00976567">
        <w:rPr>
          <w:rStyle w:val="Nenhum"/>
          <w:rFonts w:ascii="Arial" w:hAnsi="Arial"/>
          <w:b w:val="0"/>
          <w:bCs w:val="0"/>
          <w:i w:val="0"/>
          <w:iCs w:val="0"/>
          <w:sz w:val="24"/>
          <w:szCs w:val="24"/>
        </w:rPr>
        <w:t>Guarapuava</w:t>
      </w:r>
      <w:r>
        <w:rPr>
          <w:rStyle w:val="Nenhum"/>
          <w:rFonts w:ascii="Arial" w:hAnsi="Arial"/>
          <w:b w:val="0"/>
          <w:bCs w:val="0"/>
          <w:i w:val="0"/>
          <w:iCs w:val="0"/>
          <w:sz w:val="24"/>
          <w:szCs w:val="24"/>
        </w:rPr>
        <w:t xml:space="preserve">, </w:t>
      </w:r>
      <w:r w:rsidR="00976567">
        <w:rPr>
          <w:rStyle w:val="Nenhum"/>
          <w:rFonts w:ascii="Arial" w:hAnsi="Arial"/>
          <w:b w:val="0"/>
          <w:bCs w:val="0"/>
          <w:i w:val="0"/>
          <w:iCs w:val="0"/>
          <w:sz w:val="24"/>
          <w:szCs w:val="24"/>
        </w:rPr>
        <w:t>PR</w:t>
      </w:r>
    </w:p>
    <w:p w14:paraId="262C3753" w14:textId="77777777" w:rsidR="00C53F7A" w:rsidRDefault="00C53F7A">
      <w:pPr>
        <w:pStyle w:val="Subttulo"/>
        <w:rPr>
          <w:rFonts w:ascii="Arial" w:eastAsia="Arial" w:hAnsi="Arial" w:cs="Arial"/>
          <w:i w:val="0"/>
          <w:iCs w:val="0"/>
          <w:sz w:val="24"/>
          <w:szCs w:val="24"/>
        </w:rPr>
      </w:pPr>
    </w:p>
    <w:p w14:paraId="09532440" w14:textId="77777777" w:rsidR="00C53F7A" w:rsidRDefault="00C53F7A">
      <w:pPr>
        <w:pStyle w:val="Subttulo"/>
        <w:rPr>
          <w:rFonts w:ascii="Arial" w:eastAsia="Arial" w:hAnsi="Arial" w:cs="Arial"/>
          <w:i w:val="0"/>
          <w:iCs w:val="0"/>
          <w:sz w:val="24"/>
          <w:szCs w:val="24"/>
        </w:rPr>
      </w:pPr>
    </w:p>
    <w:p w14:paraId="55A26E76" w14:textId="77777777" w:rsidR="00C53F7A" w:rsidRDefault="00000000">
      <w:pPr>
        <w:pStyle w:val="Subttulo"/>
        <w:jc w:val="left"/>
        <w:rPr>
          <w:rStyle w:val="Nenhum"/>
          <w:rFonts w:ascii="Arial" w:eastAsia="Arial" w:hAnsi="Arial" w:cs="Arial"/>
          <w:i w:val="0"/>
          <w:iCs w:val="0"/>
          <w:sz w:val="24"/>
          <w:szCs w:val="24"/>
        </w:rPr>
      </w:pPr>
      <w:r>
        <w:rPr>
          <w:rStyle w:val="Nenhum"/>
          <w:rFonts w:ascii="Arial" w:hAnsi="Arial"/>
          <w:i w:val="0"/>
          <w:iCs w:val="0"/>
          <w:sz w:val="24"/>
          <w:szCs w:val="24"/>
        </w:rPr>
        <w:t>RESUMO</w:t>
      </w:r>
    </w:p>
    <w:p w14:paraId="53747C15" w14:textId="77777777" w:rsidR="00C53F7A" w:rsidRDefault="00C53F7A">
      <w:pPr>
        <w:pStyle w:val="Subttulo"/>
        <w:jc w:val="left"/>
        <w:rPr>
          <w:rFonts w:ascii="Arial" w:eastAsia="Arial" w:hAnsi="Arial" w:cs="Arial"/>
          <w:i w:val="0"/>
          <w:iCs w:val="0"/>
          <w:sz w:val="24"/>
          <w:szCs w:val="24"/>
        </w:rPr>
      </w:pPr>
    </w:p>
    <w:p w14:paraId="36C91BF4" w14:textId="21B345FE" w:rsidR="00C53F7A" w:rsidRDefault="00976567">
      <w:pPr>
        <w:pStyle w:val="NormalWeb"/>
        <w:spacing w:before="0" w:after="0"/>
        <w:jc w:val="both"/>
        <w:rPr>
          <w:rFonts w:ascii="Arial" w:eastAsia="Arial" w:hAnsi="Arial" w:cs="Arial"/>
        </w:rPr>
      </w:pPr>
      <w:r w:rsidRPr="00976567">
        <w:rPr>
          <w:rFonts w:ascii="Arial" w:hAnsi="Arial"/>
        </w:rPr>
        <w:t>Muitas disciplinas que buscam interface de trabalho com a Comunicação tendencialmente o fazem como instrumento de transmissão de conteúdo escolar. Nesse sentido, talvez a prática mais recorrente entre professores dos ensinos fundamental, médio e até superior, é a utilização das chamadas TICs (Tecnologia de Informação e Comunicação) em sala de aula ou em outras atividades pedagógicas, algo que se acentuou nos últimos dois anos em decorrência da Covid-19. Contudo, a comunicação pode ser pensada para além dessas demandas escolares sem perder o seu sentido educativo. Um exemplo é o projeto “Nós Propomos! Guarapuava”, cuja singularidade foi a conjugação de atividades comunicacionais e o ensino de geografia nas escolas públicas. A ideia consiste em apresentar resultados de pesquisas produzidas pelos educandos sobre problemas e demandas locais em suportes de comunicação de linguagens variadas (fotográfico, sonoro, audiovisual). Tais produtos podem ser armazenados em bibliotecas, cinematecas ou qualquer outro local físico ou virtual pertencente à escola ou ao poder público, e servir como fonte de informação histórica sobre aquela comunidade sob a perspectiva dos próprios educandos. A ideia de uma biblioteca popular multimidiática tem precedentes teóricos e conceituais em Paulo Freire, que defendia a importância de conciliar o aprendizado dos educandos com problemas de sua realidade imediata e do conhecimento de suas raízes históricas. O título deste trabalho, Biblioteca popular 2.0, é uma atualização da ideia inicial de Freire, de pensar a comunicação a partir de sua capacidade de fazer convergir pessoas em torno da proteção de suas riquezas simbólicas.</w:t>
      </w:r>
    </w:p>
    <w:p w14:paraId="5C422FD0" w14:textId="77777777" w:rsidR="00C53F7A" w:rsidRDefault="00C53F7A">
      <w:pPr>
        <w:pStyle w:val="NormalWeb"/>
        <w:spacing w:before="0" w:after="0"/>
        <w:ind w:firstLine="1080"/>
        <w:jc w:val="both"/>
        <w:rPr>
          <w:rFonts w:ascii="Arial" w:eastAsia="Arial" w:hAnsi="Arial" w:cs="Arial"/>
          <w:lang w:val="es-ES_tradnl"/>
        </w:rPr>
      </w:pPr>
    </w:p>
    <w:p w14:paraId="72312609" w14:textId="0A471D41" w:rsidR="00C53F7A" w:rsidRDefault="00000000">
      <w:pPr>
        <w:pStyle w:val="NormalWeb"/>
        <w:spacing w:before="0" w:after="0"/>
        <w:jc w:val="both"/>
        <w:rPr>
          <w:rFonts w:ascii="Arial" w:eastAsia="Arial" w:hAnsi="Arial" w:cs="Arial"/>
        </w:rPr>
      </w:pPr>
      <w:r>
        <w:rPr>
          <w:rStyle w:val="Nenhum"/>
          <w:rFonts w:ascii="Arial" w:hAnsi="Arial"/>
          <w:b/>
          <w:bCs/>
        </w:rPr>
        <w:t>PALAVRAS-CHAVE:</w:t>
      </w:r>
      <w:r>
        <w:rPr>
          <w:rFonts w:ascii="Arial" w:hAnsi="Arial"/>
        </w:rPr>
        <w:t xml:space="preserve"> </w:t>
      </w:r>
      <w:r w:rsidR="00976567" w:rsidRPr="00976567">
        <w:rPr>
          <w:rFonts w:ascii="Arial" w:hAnsi="Arial"/>
        </w:rPr>
        <w:t>Comunicação Popular; Formação Crítica; Cinema Comunitário.</w:t>
      </w:r>
    </w:p>
    <w:p w14:paraId="628D218D" w14:textId="7590DE69" w:rsidR="00C53F7A" w:rsidRDefault="00C53F7A">
      <w:pPr>
        <w:pStyle w:val="NormalWeb"/>
        <w:spacing w:before="0" w:after="0"/>
        <w:jc w:val="both"/>
        <w:rPr>
          <w:rFonts w:ascii="Arial" w:eastAsia="Arial" w:hAnsi="Arial" w:cs="Arial"/>
        </w:rPr>
      </w:pPr>
    </w:p>
    <w:p w14:paraId="51B16ABD" w14:textId="77777777" w:rsidR="00976567" w:rsidRDefault="00976567">
      <w:pPr>
        <w:pStyle w:val="NormalWeb"/>
        <w:spacing w:before="0" w:after="0"/>
        <w:jc w:val="both"/>
        <w:rPr>
          <w:rFonts w:ascii="Arial" w:eastAsia="Arial" w:hAnsi="Arial" w:cs="Arial"/>
        </w:rPr>
      </w:pPr>
    </w:p>
    <w:p w14:paraId="7BF919F4" w14:textId="6292D57E" w:rsidR="00976567" w:rsidRPr="00976567" w:rsidRDefault="00976567" w:rsidP="00976567">
      <w:pPr>
        <w:pStyle w:val="NormalWeb"/>
        <w:jc w:val="both"/>
        <w:rPr>
          <w:rFonts w:ascii="Arial" w:eastAsia="Arial" w:hAnsi="Arial" w:cs="Arial"/>
          <w:b/>
        </w:rPr>
      </w:pPr>
      <w:r w:rsidRPr="00976567">
        <w:rPr>
          <w:rFonts w:ascii="Arial" w:eastAsia="Arial" w:hAnsi="Arial" w:cs="Arial"/>
          <w:b/>
        </w:rPr>
        <w:t>ABSTRACT</w:t>
      </w:r>
    </w:p>
    <w:p w14:paraId="70504AAE" w14:textId="3FEE7D4C" w:rsidR="00976567" w:rsidRDefault="00976567" w:rsidP="00976567">
      <w:pPr>
        <w:pStyle w:val="NormalWeb"/>
        <w:jc w:val="both"/>
        <w:rPr>
          <w:rFonts w:ascii="Arial" w:eastAsia="Arial" w:hAnsi="Arial" w:cs="Arial"/>
        </w:rPr>
      </w:pPr>
      <w:r w:rsidRPr="00976567">
        <w:rPr>
          <w:rFonts w:ascii="Arial" w:eastAsia="Arial" w:hAnsi="Arial" w:cs="Arial"/>
        </w:rPr>
        <w:t>Many subjects which search for work interface with Communication tend to do so as an instrument for transmitting school content. Therefore, maybe the most recurrent practice among teachers at Elementary School, High School and even College is using the so-called ICTs (Information and Communication Technologies) in the classroom or other pedagogical activities, which have increased the last two years due to the Covid-19. However, communication might be understood further than these school demands without losing its educational sense. Another example is the project We Propose! Guarapuava, whose singularity conjugated communication activities and Geography teaching in public schools. The idea is presenting findings from research carried out by students on local problems and requirements in communication support of different languages (photographic, sound, audiovisual). Such products may be stored in libraries, cinematheques or any other virtual or physical place belonged to the school or the public power and serving as historical information source on that community under studentes’ perspective. The idea of a popular multimedia library has theoretical and conceptual precedents in Paulo Freire, who defended the importance of conciliate the students’ learning from the problems of their immediate reality and knowledge of their historical roots. The title in this work, Popular Library 2.0, is an update from the Freire’s initial idea, of thinking communication from its capacity to make people converge to protect their symbolical richness.</w:t>
      </w:r>
    </w:p>
    <w:p w14:paraId="3B4996DD" w14:textId="77777777" w:rsidR="00976567" w:rsidRPr="00976567" w:rsidRDefault="00976567" w:rsidP="00976567">
      <w:pPr>
        <w:pStyle w:val="NormalWeb"/>
        <w:jc w:val="both"/>
        <w:rPr>
          <w:rFonts w:ascii="Arial" w:eastAsia="Arial" w:hAnsi="Arial" w:cs="Arial"/>
        </w:rPr>
      </w:pPr>
    </w:p>
    <w:p w14:paraId="5B4D08D8" w14:textId="58249750" w:rsidR="00C53F7A" w:rsidRDefault="00976567" w:rsidP="00976567">
      <w:pPr>
        <w:pStyle w:val="NormalWeb"/>
        <w:spacing w:before="0" w:after="0"/>
        <w:jc w:val="both"/>
        <w:rPr>
          <w:rFonts w:ascii="Arial" w:eastAsia="Arial" w:hAnsi="Arial" w:cs="Arial"/>
        </w:rPr>
      </w:pPr>
      <w:r w:rsidRPr="00976567">
        <w:rPr>
          <w:rFonts w:ascii="Arial" w:eastAsia="Arial" w:hAnsi="Arial" w:cs="Arial"/>
          <w:b/>
          <w:bCs/>
        </w:rPr>
        <w:t>KEYWORDS</w:t>
      </w:r>
      <w:r w:rsidRPr="00976567">
        <w:rPr>
          <w:rFonts w:ascii="Arial" w:eastAsia="Arial" w:hAnsi="Arial" w:cs="Arial"/>
        </w:rPr>
        <w:t>: Popular Communication; Critical Education; Community movie.</w:t>
      </w:r>
    </w:p>
    <w:p w14:paraId="51AA1C4A" w14:textId="0ECDAAA3" w:rsidR="00976567" w:rsidRDefault="00976567" w:rsidP="00976567">
      <w:pPr>
        <w:pStyle w:val="NormalWeb"/>
        <w:spacing w:before="0" w:after="0"/>
        <w:jc w:val="both"/>
        <w:rPr>
          <w:rFonts w:ascii="Arial" w:eastAsia="Arial" w:hAnsi="Arial" w:cs="Arial"/>
        </w:rPr>
      </w:pPr>
    </w:p>
    <w:p w14:paraId="0317E923" w14:textId="4757A6DA" w:rsidR="00976567" w:rsidRDefault="00976567" w:rsidP="00976567">
      <w:pPr>
        <w:pStyle w:val="NormalWeb"/>
        <w:spacing w:before="0" w:after="0"/>
        <w:jc w:val="both"/>
        <w:rPr>
          <w:rFonts w:ascii="Arial" w:eastAsia="Arial" w:hAnsi="Arial" w:cs="Arial"/>
        </w:rPr>
      </w:pPr>
    </w:p>
    <w:p w14:paraId="51F12AD1" w14:textId="77777777" w:rsidR="00976567" w:rsidRPr="00976567" w:rsidRDefault="00976567" w:rsidP="00976567">
      <w:pPr>
        <w:pStyle w:val="NormalWeb"/>
        <w:jc w:val="both"/>
        <w:rPr>
          <w:rFonts w:ascii="Arial" w:eastAsia="Arial" w:hAnsi="Arial" w:cs="Arial"/>
          <w:b/>
          <w:bCs/>
        </w:rPr>
      </w:pPr>
      <w:r w:rsidRPr="00976567">
        <w:rPr>
          <w:rFonts w:ascii="Arial" w:eastAsia="Arial" w:hAnsi="Arial" w:cs="Arial"/>
          <w:b/>
          <w:bCs/>
        </w:rPr>
        <w:t>RESUMEN</w:t>
      </w:r>
    </w:p>
    <w:p w14:paraId="146A0DA8" w14:textId="2F079BCF" w:rsidR="00976567" w:rsidRPr="00976567" w:rsidRDefault="00976567" w:rsidP="00976567">
      <w:pPr>
        <w:pStyle w:val="NormalWeb"/>
        <w:jc w:val="both"/>
        <w:rPr>
          <w:rFonts w:ascii="Arial" w:eastAsia="Arial" w:hAnsi="Arial" w:cs="Arial"/>
        </w:rPr>
      </w:pPr>
      <w:r w:rsidRPr="00976567">
        <w:rPr>
          <w:rFonts w:ascii="Arial" w:eastAsia="Arial" w:hAnsi="Arial" w:cs="Arial"/>
        </w:rPr>
        <w:t xml:space="preserve">Muchas signaturas que buscan interfaz de trabajo con la Comunicación tendencialmente lo hacen como instrumento de transmisión de contenido escolar. Así, tal vez la práctica más recurrente entre maestros de enseñanza fundamental, escuela media e incluso superior, es la utilización de las dichas TIC (Tecnologías de Información y Comunicación) en clases o en otras actividades pedagógicas, algo que ha aumentado en los últimos dos años debido a la Covid-19. Sin embargo, la comunicación puede ser pensada además de esas demandas escolares sin perder su sentido educativo. Un ejemplo es el proyecto ¡Nosotros Proponemos! Guarapuava, cuya singularidad fue conjugar actividades comunicacionales y la enseñanza de geografía en escuelas públicas. La idea es presentar resultados de investigaciones producidas por estudiantes sobre problemas y demandas locales en soportes de comunicación de lenguaje variados (fotográfico, sonoro, audiovisual). Dichos productos pueden ser almacenados en bibliotecas, cinematecas o cualquier otro local, físico o virtual, perteneciente a escuela o al poder público, y servir como fuente de información </w:t>
      </w:r>
      <w:r w:rsidRPr="00976567">
        <w:rPr>
          <w:rFonts w:ascii="Arial" w:eastAsia="Arial" w:hAnsi="Arial" w:cs="Arial"/>
        </w:rPr>
        <w:lastRenderedPageBreak/>
        <w:t>histórica sobre aquella comunidad, bajo la perspectiva de los propios estudiantes. La idea de una biblioteca popular de multimediática tiene precedentes teóricos y conceptuales en Paulo Freire, que defendía la importancia de conciliar el aprendizaje de los estudiantes desde problemas de su realidad inmediata y del conocimiento de sus raíces históricas. El título de ese trabajo, Biblioteca popular 2.0, es una actualización de la idea inicial de Freire, de pensar la comunicación desde su capacidad de hacer converger personas para protección de sus riquezas simbólicas.</w:t>
      </w:r>
    </w:p>
    <w:p w14:paraId="40D14B6D" w14:textId="77777777" w:rsidR="00976567" w:rsidRDefault="00976567" w:rsidP="00976567">
      <w:pPr>
        <w:pStyle w:val="NormalWeb"/>
        <w:spacing w:before="0" w:after="0"/>
        <w:jc w:val="both"/>
        <w:rPr>
          <w:rFonts w:ascii="Arial" w:eastAsia="Arial" w:hAnsi="Arial" w:cs="Arial"/>
        </w:rPr>
      </w:pPr>
    </w:p>
    <w:p w14:paraId="08A8C973" w14:textId="1AA5E586" w:rsidR="00976567" w:rsidRDefault="00976567" w:rsidP="00976567">
      <w:pPr>
        <w:pStyle w:val="NormalWeb"/>
        <w:spacing w:before="0" w:after="0"/>
        <w:jc w:val="both"/>
        <w:rPr>
          <w:rFonts w:ascii="Arial" w:eastAsia="Arial" w:hAnsi="Arial" w:cs="Arial"/>
        </w:rPr>
      </w:pPr>
      <w:r w:rsidRPr="00976567">
        <w:rPr>
          <w:rFonts w:ascii="Arial" w:eastAsia="Arial" w:hAnsi="Arial" w:cs="Arial"/>
          <w:b/>
          <w:bCs/>
        </w:rPr>
        <w:t>PALABRAS CLAVE</w:t>
      </w:r>
      <w:r w:rsidRPr="00976567">
        <w:rPr>
          <w:rFonts w:ascii="Arial" w:eastAsia="Arial" w:hAnsi="Arial" w:cs="Arial"/>
        </w:rPr>
        <w:t>: Comunicación Popular; Formación Crítica; Cine Comunitário.</w:t>
      </w:r>
    </w:p>
    <w:p w14:paraId="6962F542" w14:textId="77777777" w:rsidR="00976567" w:rsidRDefault="00976567" w:rsidP="00976567">
      <w:pPr>
        <w:pStyle w:val="NormalWeb"/>
        <w:spacing w:before="0" w:after="0"/>
        <w:jc w:val="both"/>
        <w:rPr>
          <w:rFonts w:ascii="Arial" w:eastAsia="Arial" w:hAnsi="Arial" w:cs="Arial"/>
        </w:rPr>
      </w:pPr>
    </w:p>
    <w:p w14:paraId="18D0C13A" w14:textId="77777777" w:rsidR="00976567" w:rsidRDefault="00976567" w:rsidP="00976567">
      <w:pPr>
        <w:pStyle w:val="NormalWeb"/>
        <w:spacing w:before="0" w:after="0"/>
        <w:jc w:val="both"/>
        <w:rPr>
          <w:rFonts w:ascii="Arial" w:eastAsia="Arial" w:hAnsi="Arial" w:cs="Arial"/>
        </w:rPr>
      </w:pPr>
    </w:p>
    <w:p w14:paraId="35593284" w14:textId="3482C9A3" w:rsidR="00C53F7A" w:rsidRDefault="00976567">
      <w:pPr>
        <w:pStyle w:val="NormalWeb"/>
        <w:spacing w:before="0" w:after="0"/>
        <w:jc w:val="both"/>
        <w:rPr>
          <w:rStyle w:val="Nenhum"/>
          <w:rFonts w:ascii="Arial" w:eastAsia="Arial" w:hAnsi="Arial" w:cs="Arial"/>
          <w:b/>
          <w:bCs/>
          <w:lang w:val="en-US"/>
        </w:rPr>
      </w:pPr>
      <w:r>
        <w:rPr>
          <w:rStyle w:val="Nenhum"/>
          <w:rFonts w:ascii="Arial" w:hAnsi="Arial"/>
          <w:b/>
          <w:bCs/>
          <w:lang w:val="en-US"/>
        </w:rPr>
        <w:t>INTRODUÇÃO</w:t>
      </w:r>
    </w:p>
    <w:p w14:paraId="39F3C8F2" w14:textId="77777777" w:rsidR="00C53F7A" w:rsidRDefault="00C53F7A">
      <w:pPr>
        <w:pStyle w:val="NormalWeb"/>
        <w:spacing w:before="0" w:after="0"/>
        <w:jc w:val="both"/>
        <w:rPr>
          <w:rFonts w:ascii="Arial" w:eastAsia="Arial" w:hAnsi="Arial" w:cs="Arial"/>
          <w:b/>
          <w:bCs/>
          <w:lang w:val="en-US"/>
        </w:rPr>
      </w:pPr>
    </w:p>
    <w:p w14:paraId="2CB46494" w14:textId="77777777" w:rsidR="00CC2AA0" w:rsidRPr="00CC2AA0" w:rsidRDefault="00CC2AA0" w:rsidP="00CC2AA0">
      <w:pPr>
        <w:pStyle w:val="NormalWeb"/>
        <w:spacing w:before="0" w:after="0" w:line="360" w:lineRule="auto"/>
        <w:ind w:firstLine="709"/>
        <w:jc w:val="both"/>
        <w:rPr>
          <w:rFonts w:ascii="Arial" w:hAnsi="Arial"/>
        </w:rPr>
      </w:pPr>
      <w:r w:rsidRPr="00CC2AA0">
        <w:rPr>
          <w:rFonts w:ascii="Arial" w:hAnsi="Arial"/>
        </w:rPr>
        <w:t>A relação entre Comunicação e Educação não é nova. Educação sempre foi um gesto comunicativo não porque, para ensinar algo, deve-se transmitir informações (essa, aliás, é uma noção demasiadamente recente e simplificadora de comunicação), mas porque pressupõe um processo de vinculação e imersão na malha simbólica da comunidade sem as quais aquelas informações não fariam nenhum sentido.</w:t>
      </w:r>
    </w:p>
    <w:p w14:paraId="1F83473A" w14:textId="77777777" w:rsidR="00CC2AA0" w:rsidRPr="00CC2AA0" w:rsidRDefault="00CC2AA0" w:rsidP="00CC2AA0">
      <w:pPr>
        <w:pStyle w:val="NormalWeb"/>
        <w:spacing w:before="0" w:after="0" w:line="360" w:lineRule="auto"/>
        <w:ind w:firstLine="709"/>
        <w:jc w:val="both"/>
        <w:rPr>
          <w:rFonts w:ascii="Arial" w:hAnsi="Arial"/>
        </w:rPr>
      </w:pPr>
      <w:r w:rsidRPr="00CC2AA0">
        <w:rPr>
          <w:rFonts w:ascii="Arial" w:hAnsi="Arial"/>
        </w:rPr>
        <w:t>A simplificação, entretanto, não acomete apenas a comunicação, mas também a ideia de educação. Do latim educere, que significa guiar, levar para fora (</w:t>
      </w:r>
      <w:r w:rsidRPr="00CC2AA0">
        <w:rPr>
          <w:rFonts w:ascii="Arial" w:hAnsi="Arial"/>
          <w:i/>
          <w:iCs/>
        </w:rPr>
        <w:t>ex</w:t>
      </w:r>
      <w:r w:rsidRPr="00CC2AA0">
        <w:rPr>
          <w:rFonts w:ascii="Arial" w:hAnsi="Arial"/>
        </w:rPr>
        <w:t xml:space="preserve"> + </w:t>
      </w:r>
      <w:r w:rsidRPr="00CC2AA0">
        <w:rPr>
          <w:rFonts w:ascii="Arial" w:hAnsi="Arial"/>
          <w:i/>
          <w:iCs/>
        </w:rPr>
        <w:t>ducere</w:t>
      </w:r>
      <w:r w:rsidRPr="00CC2AA0">
        <w:rPr>
          <w:rFonts w:ascii="Arial" w:hAnsi="Arial"/>
        </w:rPr>
        <w:t>), a prática educativa hegemonizou-se, no contexto da modernidade, a partir de um significado único, qual seja, disciplinar o corpo e a alma para a vida na cidade, para o trabalho industrial. Hoje, por desconhecimento ou ideologia, poucos arriscam pensar a comunicação e a educação como práticas humanísticas voltadas à formação integral do ser humano, desde a ritualização do educando aos valores e ao compromisso com a comunidade (comunicação) ao movimento de saída ou condução para fora da lógica capitalista (educação).</w:t>
      </w:r>
    </w:p>
    <w:p w14:paraId="0A503E29" w14:textId="77777777" w:rsidR="00CC2AA0" w:rsidRPr="00CC2AA0" w:rsidRDefault="00CC2AA0" w:rsidP="00CC2AA0">
      <w:pPr>
        <w:pStyle w:val="NormalWeb"/>
        <w:spacing w:before="0" w:after="0" w:line="360" w:lineRule="auto"/>
        <w:ind w:firstLine="709"/>
        <w:jc w:val="both"/>
        <w:rPr>
          <w:rFonts w:ascii="Arial" w:hAnsi="Arial"/>
        </w:rPr>
      </w:pPr>
      <w:r w:rsidRPr="00CC2AA0">
        <w:rPr>
          <w:rFonts w:ascii="Arial" w:hAnsi="Arial"/>
        </w:rPr>
        <w:t xml:space="preserve">O esforço que as universidades públicas vêm realizando, por exemplo, através de alguns projetos extensionistas, busca precisamente recuperar o sentido amplo da comunicação e da educação. Citaremos aqui o projeto “Nós Propomos! Guarapuava” que, dentre vários feitos, propõe pensar estes dois </w:t>
      </w:r>
      <w:r w:rsidRPr="00CC2AA0">
        <w:rPr>
          <w:rFonts w:ascii="Arial" w:hAnsi="Arial"/>
        </w:rPr>
        <w:lastRenderedPageBreak/>
        <w:t>conceitos em uma chave crítica, afirmativa, ou seja, estimular nos educandos o exercício da cidadania através de pesquisas por propostas que podem, a curto e médio prazo, melhorar a vida da comunidade e, a longo prazo, criar um repositório das histórias, obras de artes e conquistas desses grupos – as chamadas bibliotecas populares.</w:t>
      </w:r>
    </w:p>
    <w:p w14:paraId="5D8A854F" w14:textId="56FAE679" w:rsidR="00C53F7A" w:rsidRDefault="00CC2AA0" w:rsidP="00CC2AA0">
      <w:pPr>
        <w:pStyle w:val="NormalWeb"/>
        <w:spacing w:before="0" w:after="0" w:line="360" w:lineRule="auto"/>
        <w:ind w:firstLine="709"/>
        <w:jc w:val="both"/>
        <w:rPr>
          <w:rFonts w:ascii="Arial" w:hAnsi="Arial"/>
        </w:rPr>
      </w:pPr>
      <w:r w:rsidRPr="00CC2AA0">
        <w:rPr>
          <w:rFonts w:ascii="Arial" w:hAnsi="Arial"/>
        </w:rPr>
        <w:t>Inicialmente, o texto contempla a proposta da biblioteca popular problematizada por Freire e, na sequência, trata da metodologia do projeto de extensão “Nós Propomos! Guarapuava”.  Finalmente, apresenta-se a ideia da biblioteca popular 2.0 articulada com o fazer extensionista do projeto e as possíveis contribuições.</w:t>
      </w:r>
    </w:p>
    <w:p w14:paraId="7268A0DF" w14:textId="77777777" w:rsidR="00CC2AA0" w:rsidRDefault="00CC2AA0" w:rsidP="00CC2AA0">
      <w:pPr>
        <w:pStyle w:val="NormalWeb"/>
        <w:spacing w:before="0" w:after="0" w:line="360" w:lineRule="auto"/>
        <w:jc w:val="both"/>
        <w:rPr>
          <w:rFonts w:ascii="Arial" w:eastAsia="Arial" w:hAnsi="Arial" w:cs="Arial"/>
          <w:b/>
          <w:bCs/>
          <w:lang w:val="es-ES_tradnl"/>
        </w:rPr>
      </w:pPr>
    </w:p>
    <w:p w14:paraId="3ABD9923" w14:textId="442A1353" w:rsidR="00CC2AA0" w:rsidRDefault="00CC2AA0" w:rsidP="00CC2AA0">
      <w:pPr>
        <w:pStyle w:val="NormalWeb"/>
        <w:spacing w:before="0" w:after="0"/>
        <w:jc w:val="both"/>
        <w:rPr>
          <w:rStyle w:val="Nenhum"/>
          <w:rFonts w:ascii="Arial" w:eastAsia="Arial" w:hAnsi="Arial" w:cs="Arial"/>
          <w:b/>
          <w:bCs/>
          <w:lang w:val="en-US"/>
        </w:rPr>
      </w:pPr>
      <w:r>
        <w:rPr>
          <w:rStyle w:val="Nenhum"/>
          <w:rFonts w:ascii="Arial" w:hAnsi="Arial"/>
          <w:b/>
          <w:bCs/>
          <w:lang w:val="en-US"/>
        </w:rPr>
        <w:t>BIBLIOTECA POPULAR</w:t>
      </w:r>
    </w:p>
    <w:p w14:paraId="16A89C66" w14:textId="77777777" w:rsidR="00CC2AA0" w:rsidRDefault="00CC2AA0" w:rsidP="00CC2AA0">
      <w:pPr>
        <w:pStyle w:val="NormalWeb"/>
        <w:spacing w:before="0" w:after="0"/>
        <w:jc w:val="both"/>
        <w:rPr>
          <w:rFonts w:ascii="Arial" w:eastAsia="Arial" w:hAnsi="Arial" w:cs="Arial"/>
          <w:b/>
          <w:bCs/>
          <w:lang w:val="en-US"/>
        </w:rPr>
      </w:pPr>
    </w:p>
    <w:p w14:paraId="2E36022E" w14:textId="77777777" w:rsidR="00CC2AA0" w:rsidRPr="00CC2AA0" w:rsidRDefault="00CC2AA0" w:rsidP="00CC2AA0">
      <w:pPr>
        <w:pStyle w:val="NormalWeb"/>
        <w:spacing w:line="360" w:lineRule="auto"/>
        <w:ind w:firstLine="708"/>
        <w:jc w:val="both"/>
        <w:rPr>
          <w:rFonts w:ascii="Arial" w:hAnsi="Arial"/>
        </w:rPr>
      </w:pPr>
      <w:r w:rsidRPr="00CC2AA0">
        <w:rPr>
          <w:rFonts w:ascii="Arial" w:hAnsi="Arial"/>
        </w:rPr>
        <w:t>No livro “A importância do ato de ler”, Paulo Freire apresenta, a partir de suas vivências e experiências, a compreensão crítica sobre as bibliotecas em sua relação com o processo de leitura e de alfabetização. Sua abordagem, nega a pretensa neutralidade da educação e do estabelecimento de repositórios do conhecimento humano produzido que, para ele, é fundamentalmente um ato político. “A compreensão crítica da alfabetização, que envolve a compreensão igualmente crítica da leitura, demanda a compreensão crítica da biblioteca.” (FREIRE, 1989, p. 15). Isso significa que uma biblioteca nunca é neutra, já que o conteúdo dela, os livros e materiais de registro, representam aquilo que a sociedade vigente considera os saberes dignos de lembrança, rememoração e aplicação na vida cotidiana.</w:t>
      </w:r>
    </w:p>
    <w:p w14:paraId="68FE795F" w14:textId="77777777" w:rsidR="00CC2AA0" w:rsidRPr="00CC2AA0" w:rsidRDefault="00CC2AA0" w:rsidP="00CC2AA0">
      <w:pPr>
        <w:pStyle w:val="NormalWeb"/>
        <w:spacing w:line="360" w:lineRule="auto"/>
        <w:ind w:firstLine="708"/>
        <w:jc w:val="both"/>
        <w:rPr>
          <w:rFonts w:ascii="Arial" w:hAnsi="Arial"/>
        </w:rPr>
      </w:pPr>
      <w:r w:rsidRPr="00CC2AA0">
        <w:rPr>
          <w:rFonts w:ascii="Arial" w:hAnsi="Arial"/>
        </w:rPr>
        <w:t xml:space="preserve">Em sua compreensão crítica, Freire (1989) entende que a leitura do mundo precede a leitura da palavra e, nesta perspectiva, linguagem e realidade apresentam uma relação dinâmica. Uma pessoa que se alfabetiza com elementos de uma classe social que não é a sua tende a ler o mundo com os valores daquela classe. Por isso não serve a decodificação pura da palavra escrita ou da linguagem escrita, é preciso que a leitura crítica corresponda a </w:t>
      </w:r>
      <w:r w:rsidRPr="00CC2AA0">
        <w:rPr>
          <w:rFonts w:ascii="Arial" w:hAnsi="Arial"/>
        </w:rPr>
        <w:lastRenderedPageBreak/>
        <w:t>inteligibilidade do mundo (o contexto, as relações assimétricas de poder ali presentes, o reconhecimento de seu lugar no mundo nesse diagrama de forças) onde essa pessoa é forjada. “A compreensão do texto a ser alcançada por sua leitura crítica implica a percepção das relações entre o texto e o contexto.” (FREIRE, 1989, p. 9).</w:t>
      </w:r>
    </w:p>
    <w:p w14:paraId="0583297A" w14:textId="77777777" w:rsidR="00CC2AA0" w:rsidRPr="00CC2AA0" w:rsidRDefault="00CC2AA0" w:rsidP="00CC2AA0">
      <w:pPr>
        <w:pStyle w:val="NormalWeb"/>
        <w:spacing w:line="360" w:lineRule="auto"/>
        <w:ind w:firstLine="708"/>
        <w:jc w:val="both"/>
        <w:rPr>
          <w:rFonts w:ascii="Arial" w:hAnsi="Arial"/>
        </w:rPr>
      </w:pPr>
      <w:r w:rsidRPr="00CC2AA0">
        <w:rPr>
          <w:rFonts w:ascii="Arial" w:hAnsi="Arial"/>
        </w:rPr>
        <w:t>A leitura do mundo e a leitura da palavra, para Freire (1989), estão dinamicamente ligadas, sendo que esse processo deve ser realizado a partir de palavras e de temas significativos à experiência comum dos alfabetizandos. Nesta prática democrática e crítica, a alfabetização consiste em um processo criativo no qual o alfabetizando é sujeito e no qual já não é possível texto sem contexto.</w:t>
      </w:r>
    </w:p>
    <w:p w14:paraId="13DAD962" w14:textId="77777777" w:rsidR="00CC2AA0" w:rsidRPr="00CC2AA0" w:rsidRDefault="00CC2AA0" w:rsidP="00CC2AA0">
      <w:pPr>
        <w:pStyle w:val="NormalWeb"/>
        <w:spacing w:line="360" w:lineRule="auto"/>
        <w:ind w:firstLine="708"/>
        <w:jc w:val="both"/>
        <w:rPr>
          <w:rFonts w:ascii="Arial" w:hAnsi="Arial"/>
        </w:rPr>
      </w:pPr>
      <w:r w:rsidRPr="00CC2AA0">
        <w:rPr>
          <w:rFonts w:ascii="Arial" w:hAnsi="Arial"/>
        </w:rPr>
        <w:t>Como afirma Freire (1989, p. 19): “[…] se antes os textos geralmente oferecidos como leitura aos alunos escondiam muito mais do que desvelavam a realidade, agora, pelo contrário, a alfabetização como ato de conhecimento, como ato criador e como ato político é um esforço de leitura do mundo e da palavra”.</w:t>
      </w:r>
    </w:p>
    <w:p w14:paraId="4DD23095" w14:textId="77777777" w:rsidR="00CC2AA0" w:rsidRPr="00CC2AA0" w:rsidRDefault="00CC2AA0" w:rsidP="00CC2AA0">
      <w:pPr>
        <w:pStyle w:val="NormalWeb"/>
        <w:spacing w:line="360" w:lineRule="auto"/>
        <w:ind w:firstLine="708"/>
        <w:jc w:val="both"/>
        <w:rPr>
          <w:rFonts w:ascii="Arial" w:hAnsi="Arial"/>
        </w:rPr>
      </w:pPr>
      <w:r w:rsidRPr="00CC2AA0">
        <w:rPr>
          <w:rFonts w:ascii="Arial" w:hAnsi="Arial"/>
        </w:rPr>
        <w:t>A palavra tijolo, por exemplo, para um grupo de pedreiros construindo uma casa ganha uma compreensão crítica na medida em que, em torno dela, revela-se o contexto, isto é, o trabalho dos pedreiros, a relação que esses possuem entre si em termos de vida coletiva, quem são as pessoas que irão usufruir daquele amontoado de tijolos, qual a relação entre aquele amontoado de tijolos com a própria habitação dos pedreiros etc. Desse processo de leitura do mundo resulta “[…] a percepção crítica do que é cultura, pela compreensão da prática ou do trabalho humano, transformador do mundo”. (FREIRE, 1989, p. 13). Essa leitura crítica da realidade é fundamental, especialmente para quem assume posição fatalista face às injustiças sociais. Associar processos de alfabetização ou pós-alfabetização com práticas políticas de mobilização e de organização, pode contribuir para ações contra-hegemônica e emancipatórias.</w:t>
      </w:r>
    </w:p>
    <w:p w14:paraId="139EB5E0" w14:textId="77777777" w:rsidR="00CC2AA0" w:rsidRPr="00CC2AA0" w:rsidRDefault="00CC2AA0" w:rsidP="00CC2AA0">
      <w:pPr>
        <w:pStyle w:val="NormalWeb"/>
        <w:spacing w:line="360" w:lineRule="auto"/>
        <w:ind w:firstLine="708"/>
        <w:jc w:val="both"/>
        <w:rPr>
          <w:rFonts w:ascii="Arial" w:hAnsi="Arial"/>
        </w:rPr>
      </w:pPr>
      <w:r w:rsidRPr="00CC2AA0">
        <w:rPr>
          <w:rFonts w:ascii="Arial" w:hAnsi="Arial"/>
        </w:rPr>
        <w:lastRenderedPageBreak/>
        <w:t>Assim, é preciso evitar o autoritarismo que se expressa no uso de palavras e de temas ligados apenas à experiência do educador que, muitas vezes, dista enormemente em termos culturais e econômicos do contexto de seus educandos. Do contrário, a leitura do real corresponderá a uma repetição mecanicamente memorizada da maneira de ler o real do educador. Neste sentido, Freire (1989) também defende que os educandos, bem como os grupos populares sejam estimulados a escrever seus textos a partir de seus contextos e vivências, e que essas páginas venham a fazer parte do que ele chama de biblioteca popular.</w:t>
      </w:r>
    </w:p>
    <w:p w14:paraId="4AB3FB83" w14:textId="77777777" w:rsidR="00CC2AA0" w:rsidRPr="00CC2AA0" w:rsidRDefault="00CC2AA0" w:rsidP="00CC2AA0">
      <w:pPr>
        <w:pStyle w:val="NormalWeb"/>
        <w:spacing w:line="360" w:lineRule="auto"/>
        <w:ind w:firstLine="708"/>
        <w:jc w:val="both"/>
        <w:rPr>
          <w:rFonts w:ascii="Arial" w:hAnsi="Arial"/>
        </w:rPr>
      </w:pPr>
      <w:r w:rsidRPr="00CC2AA0">
        <w:rPr>
          <w:rFonts w:ascii="Arial" w:hAnsi="Arial"/>
        </w:rPr>
        <w:t>A biblioteca popular é importante no processo de alfabetização e de pós-alfabetização, sendo entendida por Freire (1989, p. 20) como “[…] fator fundamental para o aperfeiçoamento e a intensificação de uma forma correta de ler o texto em relação com o contexto”. Não se trata de um depósito silencioso de livros, mas de centro cultural onde se estimula atividade em grupo. Trata-se de uma perspectiva crítico democrática da biblioteca popular, contra um processo de desenraizamento de pessoas e de homogeneização do pensamento a partir de um único referente (classe dominante), processo esse tratado por Freire como invasão cultural, “[…] em que se façam verdadeiros seminários de leitura, ora buscando o adentramento crítico no texto, procurando apreender a sua significação mais profunda, ora propondo aos leitores uma experiência estética, de que a linguagem popular é intensamente rica”. (FREIRE, 1989, p. 20).</w:t>
      </w:r>
    </w:p>
    <w:p w14:paraId="75C49FB6" w14:textId="77777777" w:rsidR="00CC2AA0" w:rsidRPr="00CC2AA0" w:rsidRDefault="00CC2AA0" w:rsidP="00CC2AA0">
      <w:pPr>
        <w:pStyle w:val="NormalWeb"/>
        <w:spacing w:line="360" w:lineRule="auto"/>
        <w:ind w:firstLine="708"/>
        <w:jc w:val="both"/>
        <w:rPr>
          <w:rFonts w:ascii="Arial" w:hAnsi="Arial"/>
        </w:rPr>
      </w:pPr>
      <w:r w:rsidRPr="00CC2AA0">
        <w:rPr>
          <w:rFonts w:ascii="Arial" w:hAnsi="Arial"/>
        </w:rPr>
        <w:t>Um exemplo que Freire (1989) apresenta é a criação de um acervo com a história de uma comunidade, através de entrevistas gravadas com os habitantes mais antigos de um determinado lugar. “Estórias em torno de vultos populares famosos, do ‘doidinho’ da vila, com sua importância social, das superstições, das crendices, das plantas medicinais, da figura de algum doutor médico, da de curandeiras e comadres, da de poetas do povo.” (FREIRE, 1989, p. 20).</w:t>
      </w:r>
    </w:p>
    <w:p w14:paraId="13300221" w14:textId="77777777" w:rsidR="00CC2AA0" w:rsidRPr="00CC2AA0" w:rsidRDefault="00CC2AA0" w:rsidP="00CC2AA0">
      <w:pPr>
        <w:pStyle w:val="NormalWeb"/>
        <w:spacing w:line="360" w:lineRule="auto"/>
        <w:ind w:firstLine="708"/>
        <w:jc w:val="both"/>
        <w:rPr>
          <w:rFonts w:ascii="Arial" w:hAnsi="Arial"/>
        </w:rPr>
      </w:pPr>
      <w:r w:rsidRPr="00CC2AA0">
        <w:rPr>
          <w:rFonts w:ascii="Arial" w:hAnsi="Arial"/>
        </w:rPr>
        <w:lastRenderedPageBreak/>
        <w:t>Enquanto testemunhas presentes, esses habitantes contariam questões relevantes da história daquela comunidade. Freire (1989) destaca que, tanto as gravações e/ou folhetos produzidos a partir dessas falas, podem compor e serem usadas nas bibliotecas populares. Podem servir para os cursos de alfabetização, de pós-alfabetização e demais atividades de educação popular, inclusive ser intercambiados com outras comunidades da região. Além disso, faz uma ressalva para que seja respeitada a linguagem dos entrevistados em termos de sintaxe, semântica e prosódia nos materiais produzidos.</w:t>
      </w:r>
    </w:p>
    <w:p w14:paraId="58BD7A20" w14:textId="33CE6CF4" w:rsidR="00CC2AA0" w:rsidRDefault="00CC2AA0" w:rsidP="00CC2AA0">
      <w:pPr>
        <w:pStyle w:val="NormalWeb"/>
        <w:spacing w:before="0" w:after="0" w:line="360" w:lineRule="auto"/>
        <w:ind w:firstLine="708"/>
        <w:jc w:val="both"/>
        <w:rPr>
          <w:rFonts w:ascii="Arial" w:eastAsia="Arial" w:hAnsi="Arial" w:cs="Arial"/>
        </w:rPr>
      </w:pPr>
      <w:r w:rsidRPr="00CC2AA0">
        <w:rPr>
          <w:rFonts w:ascii="Arial" w:hAnsi="Arial"/>
        </w:rPr>
        <w:t>Para Freire (1989) trata-se do reconhecimento do direito que o povo tem de ser sujeito do conhecimento de si mesmo. Não há neutralidade na forma como atua uma biblioteca popular, desde a constituição do seu acervo até as atividades que podem ser desenvolvidas no seu interior, dizem respeito a uma certa política cultural de perspectiva crítica. Além da resistência ao processo desagregador que produz anomia social e destrói os laços de solidariedade e pertencimento das pessoas com o lugar onde vivem, as bibliotecas populares constituem centros gravitacionais da singularidade de um grupo cujas formas expressivas servem para ancorar simbolicamente as novas gerações e dar estabilidade identitária ao grupo em um mundo em que coisas e pessoas tornam-se rapidamente obsoletas e descartáveis.</w:t>
      </w:r>
    </w:p>
    <w:p w14:paraId="336EBFB7" w14:textId="78030FE3" w:rsidR="00CC2AA0" w:rsidRDefault="00CC2AA0">
      <w:pPr>
        <w:pStyle w:val="NormalWeb"/>
        <w:spacing w:before="0" w:after="0" w:line="360" w:lineRule="auto"/>
        <w:jc w:val="both"/>
        <w:rPr>
          <w:rFonts w:ascii="Arial" w:eastAsia="Arial" w:hAnsi="Arial" w:cs="Arial"/>
          <w:b/>
          <w:bCs/>
          <w:lang w:val="es-ES_tradnl"/>
        </w:rPr>
      </w:pPr>
    </w:p>
    <w:p w14:paraId="234F8CAA" w14:textId="07E55049" w:rsidR="00CC2AA0" w:rsidRDefault="00CC2AA0" w:rsidP="00CC2AA0">
      <w:pPr>
        <w:pStyle w:val="NormalWeb"/>
        <w:spacing w:before="0" w:after="0"/>
        <w:jc w:val="both"/>
        <w:rPr>
          <w:rStyle w:val="Nenhum"/>
          <w:rFonts w:ascii="Arial" w:eastAsia="Arial" w:hAnsi="Arial" w:cs="Arial"/>
          <w:b/>
          <w:bCs/>
          <w:lang w:val="en-US"/>
        </w:rPr>
      </w:pPr>
      <w:r>
        <w:rPr>
          <w:rStyle w:val="Nenhum"/>
          <w:rFonts w:ascii="Arial" w:hAnsi="Arial"/>
          <w:b/>
          <w:bCs/>
          <w:lang w:val="en-US"/>
        </w:rPr>
        <w:t>NÓS PROPOMOS! GUARAPUAVA</w:t>
      </w:r>
    </w:p>
    <w:p w14:paraId="3DD42B07" w14:textId="77777777" w:rsidR="00CC2AA0" w:rsidRDefault="00CC2AA0" w:rsidP="00CC2AA0">
      <w:pPr>
        <w:pStyle w:val="NormalWeb"/>
        <w:spacing w:before="0" w:after="0"/>
        <w:jc w:val="both"/>
        <w:rPr>
          <w:rFonts w:ascii="Arial" w:eastAsia="Arial" w:hAnsi="Arial" w:cs="Arial"/>
          <w:b/>
          <w:bCs/>
          <w:lang w:val="en-US"/>
        </w:rPr>
      </w:pPr>
    </w:p>
    <w:p w14:paraId="2B9B4D0A" w14:textId="77777777" w:rsidR="00CC2AA0" w:rsidRPr="00CC2AA0" w:rsidRDefault="00CC2AA0" w:rsidP="00CC2AA0">
      <w:pPr>
        <w:pStyle w:val="NormalWeb"/>
        <w:spacing w:line="360" w:lineRule="auto"/>
        <w:ind w:firstLine="708"/>
        <w:jc w:val="both"/>
        <w:rPr>
          <w:rFonts w:ascii="Arial" w:hAnsi="Arial"/>
        </w:rPr>
      </w:pPr>
      <w:r w:rsidRPr="00CC2AA0">
        <w:rPr>
          <w:rFonts w:ascii="Arial" w:hAnsi="Arial"/>
        </w:rPr>
        <w:t xml:space="preserve">O projeto de extensão universitária “Nós Propomos! Guarapuava” foi uma iniciativa da Profa. Dra. Marquiana de Freitas Vilas Boas Gomes que, atualmente, exerce a função de coordenadora geral. Ele está vinculado ao Departamento de Comunicação Social da Universidade Estadual do Centro Oeste (DECS/Unicentro), que dá subsídio às produções midiáticas do projeto, e ao Departamento de Geografia da mesma instituição (DEGEO/Unicentro), onde as ações são planejadas visando aperfeiçoar estratégias de ensino de professores da educação básica, tanto quanto formas de apropriação de </w:t>
      </w:r>
      <w:r w:rsidRPr="00CC2AA0">
        <w:rPr>
          <w:rFonts w:ascii="Arial" w:hAnsi="Arial"/>
        </w:rPr>
        <w:lastRenderedPageBreak/>
        <w:t>conhecimento popular e prática de cidadania no trabalho coletivo entre todos esses profissionais e seus educandos.</w:t>
      </w:r>
    </w:p>
    <w:p w14:paraId="7FE74C19" w14:textId="77777777" w:rsidR="00CC2AA0" w:rsidRPr="00CC2AA0" w:rsidRDefault="00CC2AA0" w:rsidP="00CC2AA0">
      <w:pPr>
        <w:pStyle w:val="NormalWeb"/>
        <w:spacing w:line="360" w:lineRule="auto"/>
        <w:ind w:firstLine="708"/>
        <w:jc w:val="both"/>
        <w:rPr>
          <w:rFonts w:ascii="Arial" w:hAnsi="Arial"/>
        </w:rPr>
      </w:pPr>
      <w:r w:rsidRPr="00CC2AA0">
        <w:rPr>
          <w:rFonts w:ascii="Arial" w:hAnsi="Arial"/>
        </w:rPr>
        <w:t>O projeto iniciou suas atividades no ano de 2022 após a concessão de bolsas aos participantes pela Superintendência Geral de Ciência, Tecnologia e Ensino Superior (SETI-PR), através do Programa Universidade sem Fronteiras. Compõe a equipe propositora do projeto os acadêmicos bolsistas do curso de Geografia da Unicentro, Gizele Cavalheiro da Silva e João Pedro Wendler Bahls; os acadêmicos bolsistas do curso de Jornalismo da Unicentro, Giovanna Carvalho Bettini e Thiago de  Oliveira; uma bolsista recém-formada em Geografa, Luana Guidoni; docentes orientadores da Unicentro, Prof. Dr. Eduardo Yuji Yamamoto, Prof. Dr. Clayton Luiz da Silva e Profa Dra Cecília Hauresko, além de uma voluntária (Milena dos Santos Pereira) e do representante da Incubadora Social da mesma universidade, Dr. Anderson Roik.</w:t>
      </w:r>
    </w:p>
    <w:p w14:paraId="675F689F" w14:textId="77777777" w:rsidR="00CC2AA0" w:rsidRPr="00CC2AA0" w:rsidRDefault="00CC2AA0" w:rsidP="00CC2AA0">
      <w:pPr>
        <w:pStyle w:val="NormalWeb"/>
        <w:spacing w:line="360" w:lineRule="auto"/>
        <w:ind w:firstLine="708"/>
        <w:jc w:val="both"/>
        <w:rPr>
          <w:rFonts w:ascii="Arial" w:hAnsi="Arial"/>
        </w:rPr>
      </w:pPr>
      <w:r w:rsidRPr="00CC2AA0">
        <w:rPr>
          <w:rFonts w:ascii="Arial" w:hAnsi="Arial"/>
        </w:rPr>
        <w:t xml:space="preserve">Além da equipe propositora, o projeto conta com a participação de 30 professores da educação básica, aproximadamente 180 alunos participantes e 11 estagiários do curso de Geografia. </w:t>
      </w:r>
    </w:p>
    <w:p w14:paraId="523D7A3F" w14:textId="77777777" w:rsidR="00CC2AA0" w:rsidRPr="00CC2AA0" w:rsidRDefault="00CC2AA0" w:rsidP="00CC2AA0">
      <w:pPr>
        <w:pStyle w:val="NormalWeb"/>
        <w:spacing w:line="360" w:lineRule="auto"/>
        <w:ind w:firstLine="708"/>
        <w:jc w:val="both"/>
        <w:rPr>
          <w:rFonts w:ascii="Arial" w:hAnsi="Arial"/>
        </w:rPr>
      </w:pPr>
      <w:r w:rsidRPr="00CC2AA0">
        <w:rPr>
          <w:rFonts w:ascii="Arial" w:hAnsi="Arial"/>
        </w:rPr>
        <w:t>Para a execução de seus objetivos, o projeto se dividiu em quatro fases, cada qual com interesses específicos e complementares. A primeira fase refere-se à organização das atividades e ao estabelecimento de prazos e instrumentos de avaliação para todas as etapas. Nessa fase também está contemplada a divisão dos participantes em equipes de trabalho conforme a habilidade de cada um ou conforme a afinidade deles com o trabalho proposto, além da distribuição de funções para cada integrante.</w:t>
      </w:r>
    </w:p>
    <w:p w14:paraId="1B879E9A" w14:textId="77777777" w:rsidR="00CC2AA0" w:rsidRPr="00CC2AA0" w:rsidRDefault="00CC2AA0" w:rsidP="00CC2AA0">
      <w:pPr>
        <w:pStyle w:val="NormalWeb"/>
        <w:spacing w:line="360" w:lineRule="auto"/>
        <w:ind w:firstLine="708"/>
        <w:jc w:val="both"/>
        <w:rPr>
          <w:rFonts w:ascii="Arial" w:hAnsi="Arial"/>
        </w:rPr>
      </w:pPr>
      <w:r w:rsidRPr="00CC2AA0">
        <w:rPr>
          <w:rFonts w:ascii="Arial" w:hAnsi="Arial"/>
        </w:rPr>
        <w:t xml:space="preserve">A segunda fase corresponde ao levantamento de temáticas que deverão ser debatidas entre os educandos do ensino básico e os professores das escolas participantes, quais sejam: Colégio Estadual Ana Vanda Bassara; Colégio Estadual Antonio Tupy Pinheiro; Colégio Estadual Padre Chagas e Colégio Estadual, todas localizadas na cidade de Guarapuava (PR). Nessa fase ocorre também a preparação e a realização de oficinas voltadas à observação e à coleta </w:t>
      </w:r>
      <w:r w:rsidRPr="00CC2AA0">
        <w:rPr>
          <w:rFonts w:ascii="Arial" w:hAnsi="Arial"/>
        </w:rPr>
        <w:lastRenderedPageBreak/>
        <w:t xml:space="preserve">de dados no território pelos próprios educandos. Essas atividades são realizadas com o acompanhamento de docentes da Universidade (Unicentro). </w:t>
      </w:r>
    </w:p>
    <w:p w14:paraId="3CDC3A02" w14:textId="3B5C1489" w:rsidR="00CC2AA0" w:rsidRPr="00CC2AA0" w:rsidRDefault="00CC2AA0" w:rsidP="00CC2AA0">
      <w:pPr>
        <w:pStyle w:val="NormalWeb"/>
        <w:spacing w:line="360" w:lineRule="auto"/>
        <w:ind w:firstLine="708"/>
        <w:jc w:val="both"/>
        <w:rPr>
          <w:rFonts w:ascii="Arial" w:hAnsi="Arial"/>
        </w:rPr>
      </w:pPr>
      <w:r w:rsidRPr="00CC2AA0">
        <w:rPr>
          <w:rFonts w:ascii="Arial" w:hAnsi="Arial"/>
        </w:rPr>
        <w:t>A terceira fase compreende a identificação de problemas no território onde os educandos vivem e a proposição ao poder público municipal de possíveis soluções</w:t>
      </w:r>
      <w:r w:rsidR="00AC2975">
        <w:rPr>
          <w:rStyle w:val="Refdenotaderodap"/>
          <w:rFonts w:ascii="Arial" w:hAnsi="Arial"/>
        </w:rPr>
        <w:footnoteReference w:id="7"/>
      </w:r>
      <w:r w:rsidRPr="00CC2AA0">
        <w:rPr>
          <w:rFonts w:ascii="Arial" w:hAnsi="Arial"/>
        </w:rPr>
        <w:t xml:space="preserve">. Para isso, nessa etapa, são realizados o levantamento de dados territoriais pelos educandos, a discussão sobre as possíveis causas, o diagnóstico e as saídas possíveis às questões levantadas. </w:t>
      </w:r>
    </w:p>
    <w:p w14:paraId="67AA442D" w14:textId="77777777" w:rsidR="00CC2AA0" w:rsidRPr="00CC2AA0" w:rsidRDefault="00CC2AA0" w:rsidP="00CC2AA0">
      <w:pPr>
        <w:pStyle w:val="NormalWeb"/>
        <w:spacing w:line="360" w:lineRule="auto"/>
        <w:ind w:firstLine="708"/>
        <w:jc w:val="both"/>
        <w:rPr>
          <w:rFonts w:ascii="Arial" w:hAnsi="Arial"/>
        </w:rPr>
      </w:pPr>
      <w:r w:rsidRPr="00CC2AA0">
        <w:rPr>
          <w:rFonts w:ascii="Arial" w:hAnsi="Arial"/>
        </w:rPr>
        <w:t xml:space="preserve">Na quarta e última fase acontece o Seminário de Avaliação, que é um evento realizado nas escolas participantes em que os alunos apresentam os resultados da fase anterior, ou seja, a pesquisa sobre o território, os problemas apresentados e as propostas para solucioná-los, tendo como fator norteador a possibilidade dessas propostas se tornarem políticas públicas ou mesmo leis. Tal parâmetro, imputado à busca de soluções, visa despertar nos educandos a necessidade da participação coletiva na busca por soluções para problemas que afetam a coletividade. A prática cidadã e a defesa do bem comum estimulados por essa prática opõem-se às respostas paliativas ou ações individuais que frequentemente são sugeridas, com prejuízos ao espírito participativo da comunidade. </w:t>
      </w:r>
    </w:p>
    <w:p w14:paraId="0A06704E" w14:textId="77777777" w:rsidR="00CC2AA0" w:rsidRPr="00CC2AA0" w:rsidRDefault="00CC2AA0" w:rsidP="00CC2AA0">
      <w:pPr>
        <w:pStyle w:val="NormalWeb"/>
        <w:spacing w:line="360" w:lineRule="auto"/>
        <w:ind w:firstLine="708"/>
        <w:jc w:val="both"/>
        <w:rPr>
          <w:rFonts w:ascii="Arial" w:hAnsi="Arial"/>
        </w:rPr>
      </w:pPr>
      <w:r w:rsidRPr="00CC2AA0">
        <w:rPr>
          <w:rFonts w:ascii="Arial" w:hAnsi="Arial"/>
        </w:rPr>
        <w:t xml:space="preserve">No Seminário de Avaliação os educandos são incentivados a usarem linguagens midiáticas variadas tanto para trabalharem a criatividade quanto para divulgarem as suas pesquisas: slides, painéis, materiais didáticos, recursos sonoros, visuais e audiovisuais etc. O objetivo geral é apresentar os resultados da pesquisa empreendida não só à comunidade escolar e ao entorno, mas à toda sociedade guarapuavana que, eventualmente, pode estar à mercê dos mesmos problemas identificados localmente pelos educandos. </w:t>
      </w:r>
    </w:p>
    <w:p w14:paraId="7D026819" w14:textId="340F20C6" w:rsidR="00CC2AA0" w:rsidRDefault="00CC2AA0" w:rsidP="00CC2AA0">
      <w:pPr>
        <w:pStyle w:val="NormalWeb"/>
        <w:spacing w:before="0" w:after="0" w:line="360" w:lineRule="auto"/>
        <w:ind w:firstLine="708"/>
        <w:jc w:val="both"/>
        <w:rPr>
          <w:rFonts w:ascii="Arial" w:eastAsia="Arial" w:hAnsi="Arial" w:cs="Arial"/>
        </w:rPr>
      </w:pPr>
      <w:r w:rsidRPr="00CC2AA0">
        <w:rPr>
          <w:rFonts w:ascii="Arial" w:hAnsi="Arial"/>
        </w:rPr>
        <w:lastRenderedPageBreak/>
        <w:t>É nessa fase em que a ideia das bibliotecas populares de Paulo Freire ganha sentido e deve ser ampliada. Sobre isso falaremos mais detalhadamente no próximo tópico.</w:t>
      </w:r>
    </w:p>
    <w:p w14:paraId="288577BE" w14:textId="60607081" w:rsidR="00CC2AA0" w:rsidRDefault="00CC2AA0">
      <w:pPr>
        <w:pStyle w:val="NormalWeb"/>
        <w:spacing w:before="0" w:after="0" w:line="360" w:lineRule="auto"/>
        <w:jc w:val="both"/>
        <w:rPr>
          <w:rFonts w:ascii="Arial" w:eastAsia="Arial" w:hAnsi="Arial" w:cs="Arial"/>
          <w:b/>
          <w:bCs/>
          <w:lang w:val="es-ES_tradnl"/>
        </w:rPr>
      </w:pPr>
    </w:p>
    <w:p w14:paraId="2E5BCB4D" w14:textId="12DF5AEA" w:rsidR="00CC2AA0" w:rsidRDefault="00CC2AA0" w:rsidP="00CC2AA0">
      <w:pPr>
        <w:pStyle w:val="NormalWeb"/>
        <w:spacing w:before="0" w:after="0"/>
        <w:jc w:val="both"/>
        <w:rPr>
          <w:rStyle w:val="Nenhum"/>
          <w:rFonts w:ascii="Arial" w:eastAsia="Arial" w:hAnsi="Arial" w:cs="Arial"/>
          <w:b/>
          <w:bCs/>
          <w:lang w:val="en-US"/>
        </w:rPr>
      </w:pPr>
      <w:r>
        <w:rPr>
          <w:rStyle w:val="Nenhum"/>
          <w:rFonts w:ascii="Arial" w:hAnsi="Arial"/>
          <w:b/>
          <w:bCs/>
          <w:lang w:val="en-US"/>
        </w:rPr>
        <w:t>BILIOTECA POPULAR 2.0</w:t>
      </w:r>
    </w:p>
    <w:p w14:paraId="1293146E" w14:textId="77777777" w:rsidR="00CC2AA0" w:rsidRPr="00B2595C" w:rsidRDefault="00CC2AA0" w:rsidP="00CC2AA0">
      <w:pPr>
        <w:pStyle w:val="NormalWeb"/>
        <w:spacing w:before="0" w:after="0"/>
        <w:jc w:val="both"/>
        <w:rPr>
          <w:rFonts w:ascii="Arial" w:eastAsia="Arial" w:hAnsi="Arial" w:cs="Arial"/>
          <w:b/>
          <w:bCs/>
          <w:lang w:val="en-US"/>
        </w:rPr>
      </w:pPr>
    </w:p>
    <w:p w14:paraId="4B4B6FE6" w14:textId="77777777" w:rsidR="00CC2AA0" w:rsidRPr="00B2595C" w:rsidRDefault="00CC2AA0" w:rsidP="00CC2AA0">
      <w:pPr>
        <w:shd w:val="clear" w:color="auto" w:fill="FFFFFF"/>
        <w:spacing w:line="360" w:lineRule="auto"/>
        <w:ind w:firstLine="720"/>
        <w:jc w:val="both"/>
        <w:rPr>
          <w:rFonts w:ascii="Arial" w:eastAsia="Times New Roman" w:hAnsi="Arial" w:cs="Arial"/>
        </w:rPr>
      </w:pPr>
      <w:proofErr w:type="spellStart"/>
      <w:r w:rsidRPr="00B2595C">
        <w:rPr>
          <w:rFonts w:ascii="Arial" w:eastAsia="Times New Roman" w:hAnsi="Arial" w:cs="Arial"/>
        </w:rPr>
        <w:t>Sobre</w:t>
      </w:r>
      <w:proofErr w:type="spellEnd"/>
      <w:r w:rsidRPr="00B2595C">
        <w:rPr>
          <w:rFonts w:ascii="Arial" w:eastAsia="Times New Roman" w:hAnsi="Arial" w:cs="Arial"/>
        </w:rPr>
        <w:t xml:space="preserve"> a </w:t>
      </w:r>
      <w:proofErr w:type="spellStart"/>
      <w:r w:rsidRPr="00B2595C">
        <w:rPr>
          <w:rFonts w:ascii="Arial" w:eastAsia="Times New Roman" w:hAnsi="Arial" w:cs="Arial"/>
        </w:rPr>
        <w:t>descrição</w:t>
      </w:r>
      <w:proofErr w:type="spellEnd"/>
      <w:r w:rsidRPr="00B2595C">
        <w:rPr>
          <w:rFonts w:ascii="Arial" w:eastAsia="Times New Roman" w:hAnsi="Arial" w:cs="Arial"/>
        </w:rPr>
        <w:t xml:space="preserve"> </w:t>
      </w:r>
      <w:proofErr w:type="spellStart"/>
      <w:r w:rsidRPr="00B2595C">
        <w:rPr>
          <w:rFonts w:ascii="Arial" w:eastAsia="Times New Roman" w:hAnsi="Arial" w:cs="Arial"/>
        </w:rPr>
        <w:t>realizada</w:t>
      </w:r>
      <w:proofErr w:type="spellEnd"/>
      <w:r w:rsidRPr="00B2595C">
        <w:rPr>
          <w:rFonts w:ascii="Arial" w:eastAsia="Times New Roman" w:hAnsi="Arial" w:cs="Arial"/>
        </w:rPr>
        <w:t xml:space="preserve"> </w:t>
      </w:r>
      <w:proofErr w:type="spellStart"/>
      <w:r w:rsidRPr="00B2595C">
        <w:rPr>
          <w:rFonts w:ascii="Arial" w:eastAsia="Times New Roman" w:hAnsi="Arial" w:cs="Arial"/>
        </w:rPr>
        <w:t>anteriormente</w:t>
      </w:r>
      <w:proofErr w:type="spellEnd"/>
      <w:r w:rsidRPr="00B2595C">
        <w:rPr>
          <w:rFonts w:ascii="Arial" w:eastAsia="Times New Roman" w:hAnsi="Arial" w:cs="Arial"/>
        </w:rPr>
        <w:t xml:space="preserve"> </w:t>
      </w:r>
      <w:proofErr w:type="spellStart"/>
      <w:r w:rsidRPr="00B2595C">
        <w:rPr>
          <w:rFonts w:ascii="Arial" w:eastAsia="Times New Roman" w:hAnsi="Arial" w:cs="Arial"/>
        </w:rPr>
        <w:t>por</w:t>
      </w:r>
      <w:proofErr w:type="spellEnd"/>
      <w:r w:rsidRPr="00B2595C">
        <w:rPr>
          <w:rFonts w:ascii="Arial" w:eastAsia="Times New Roman" w:hAnsi="Arial" w:cs="Arial"/>
        </w:rPr>
        <w:t xml:space="preserve"> Freire </w:t>
      </w:r>
      <w:proofErr w:type="spellStart"/>
      <w:r w:rsidRPr="00B2595C">
        <w:rPr>
          <w:rFonts w:ascii="Arial" w:eastAsia="Times New Roman" w:hAnsi="Arial" w:cs="Arial"/>
        </w:rPr>
        <w:t>sobre</w:t>
      </w:r>
      <w:proofErr w:type="spellEnd"/>
      <w:r w:rsidRPr="00B2595C">
        <w:rPr>
          <w:rFonts w:ascii="Arial" w:eastAsia="Times New Roman" w:hAnsi="Arial" w:cs="Arial"/>
        </w:rPr>
        <w:t xml:space="preserve"> as </w:t>
      </w:r>
      <w:proofErr w:type="spellStart"/>
      <w:r w:rsidRPr="00B2595C">
        <w:rPr>
          <w:rFonts w:ascii="Arial" w:eastAsia="Times New Roman" w:hAnsi="Arial" w:cs="Arial"/>
        </w:rPr>
        <w:t>bibliotecas</w:t>
      </w:r>
      <w:proofErr w:type="spellEnd"/>
      <w:r w:rsidRPr="00B2595C">
        <w:rPr>
          <w:rFonts w:ascii="Arial" w:eastAsia="Times New Roman" w:hAnsi="Arial" w:cs="Arial"/>
        </w:rPr>
        <w:t xml:space="preserve"> </w:t>
      </w:r>
      <w:proofErr w:type="spellStart"/>
      <w:r w:rsidRPr="00B2595C">
        <w:rPr>
          <w:rFonts w:ascii="Arial" w:eastAsia="Times New Roman" w:hAnsi="Arial" w:cs="Arial"/>
        </w:rPr>
        <w:t>populares</w:t>
      </w:r>
      <w:proofErr w:type="spellEnd"/>
      <w:r w:rsidRPr="00B2595C">
        <w:rPr>
          <w:rFonts w:ascii="Arial" w:eastAsia="Times New Roman" w:hAnsi="Arial" w:cs="Arial"/>
        </w:rPr>
        <w:t xml:space="preserve">, </w:t>
      </w:r>
      <w:proofErr w:type="spellStart"/>
      <w:r w:rsidRPr="00B2595C">
        <w:rPr>
          <w:rFonts w:ascii="Arial" w:eastAsia="Times New Roman" w:hAnsi="Arial" w:cs="Arial"/>
        </w:rPr>
        <w:t>destacamos</w:t>
      </w:r>
      <w:proofErr w:type="spellEnd"/>
      <w:r w:rsidRPr="00B2595C">
        <w:rPr>
          <w:rFonts w:ascii="Arial" w:eastAsia="Times New Roman" w:hAnsi="Arial" w:cs="Arial"/>
        </w:rPr>
        <w:t xml:space="preserve"> </w:t>
      </w:r>
      <w:proofErr w:type="spellStart"/>
      <w:r w:rsidRPr="00B2595C">
        <w:rPr>
          <w:rFonts w:ascii="Arial" w:eastAsia="Times New Roman" w:hAnsi="Arial" w:cs="Arial"/>
        </w:rPr>
        <w:t>aqui</w:t>
      </w:r>
      <w:proofErr w:type="spellEnd"/>
      <w:r w:rsidRPr="00B2595C">
        <w:rPr>
          <w:rFonts w:ascii="Arial" w:eastAsia="Times New Roman" w:hAnsi="Arial" w:cs="Arial"/>
        </w:rPr>
        <w:t xml:space="preserve"> </w:t>
      </w:r>
      <w:proofErr w:type="spellStart"/>
      <w:r w:rsidRPr="00B2595C">
        <w:rPr>
          <w:rFonts w:ascii="Arial" w:eastAsia="Times New Roman" w:hAnsi="Arial" w:cs="Arial"/>
        </w:rPr>
        <w:t>três</w:t>
      </w:r>
      <w:proofErr w:type="spellEnd"/>
      <w:r w:rsidRPr="00B2595C">
        <w:rPr>
          <w:rFonts w:ascii="Arial" w:eastAsia="Times New Roman" w:hAnsi="Arial" w:cs="Arial"/>
        </w:rPr>
        <w:t xml:space="preserve"> </w:t>
      </w:r>
      <w:proofErr w:type="spellStart"/>
      <w:r w:rsidRPr="00B2595C">
        <w:rPr>
          <w:rFonts w:ascii="Arial" w:eastAsia="Times New Roman" w:hAnsi="Arial" w:cs="Arial"/>
        </w:rPr>
        <w:t>conceitos</w:t>
      </w:r>
      <w:proofErr w:type="spellEnd"/>
      <w:r w:rsidRPr="00B2595C">
        <w:rPr>
          <w:rFonts w:ascii="Arial" w:eastAsia="Times New Roman" w:hAnsi="Arial" w:cs="Arial"/>
        </w:rPr>
        <w:t xml:space="preserve"> (</w:t>
      </w:r>
      <w:proofErr w:type="spellStart"/>
      <w:r w:rsidRPr="00B2595C">
        <w:rPr>
          <w:rFonts w:ascii="Arial" w:eastAsia="Times New Roman" w:hAnsi="Arial" w:cs="Arial"/>
        </w:rPr>
        <w:t>apropriação</w:t>
      </w:r>
      <w:proofErr w:type="spellEnd"/>
      <w:r w:rsidRPr="00B2595C">
        <w:rPr>
          <w:rFonts w:ascii="Arial" w:eastAsia="Times New Roman" w:hAnsi="Arial" w:cs="Arial"/>
        </w:rPr>
        <w:t xml:space="preserve"> dos </w:t>
      </w:r>
      <w:proofErr w:type="spellStart"/>
      <w:r w:rsidRPr="00B2595C">
        <w:rPr>
          <w:rFonts w:ascii="Arial" w:eastAsia="Times New Roman" w:hAnsi="Arial" w:cs="Arial"/>
        </w:rPr>
        <w:t>meios</w:t>
      </w:r>
      <w:proofErr w:type="spellEnd"/>
      <w:r w:rsidRPr="00B2595C">
        <w:rPr>
          <w:rFonts w:ascii="Arial" w:eastAsia="Times New Roman" w:hAnsi="Arial" w:cs="Arial"/>
        </w:rPr>
        <w:t xml:space="preserve">, </w:t>
      </w:r>
      <w:proofErr w:type="spellStart"/>
      <w:r w:rsidRPr="00B2595C">
        <w:rPr>
          <w:rFonts w:ascii="Arial" w:eastAsia="Times New Roman" w:hAnsi="Arial" w:cs="Arial"/>
        </w:rPr>
        <w:t>pós-alfabetização</w:t>
      </w:r>
      <w:proofErr w:type="spellEnd"/>
      <w:r w:rsidRPr="00B2595C">
        <w:rPr>
          <w:rFonts w:ascii="Arial" w:eastAsia="Times New Roman" w:hAnsi="Arial" w:cs="Arial"/>
        </w:rPr>
        <w:t xml:space="preserve"> e </w:t>
      </w:r>
      <w:proofErr w:type="spellStart"/>
      <w:r w:rsidRPr="00B2595C">
        <w:rPr>
          <w:rFonts w:ascii="Arial" w:eastAsia="Times New Roman" w:hAnsi="Arial" w:cs="Arial"/>
        </w:rPr>
        <w:t>biblioteca</w:t>
      </w:r>
      <w:proofErr w:type="spellEnd"/>
      <w:r w:rsidRPr="00B2595C">
        <w:rPr>
          <w:rFonts w:ascii="Arial" w:eastAsia="Times New Roman" w:hAnsi="Arial" w:cs="Arial"/>
        </w:rPr>
        <w:t xml:space="preserve"> popular 2.0) </w:t>
      </w:r>
      <w:proofErr w:type="spellStart"/>
      <w:r w:rsidRPr="00B2595C">
        <w:rPr>
          <w:rFonts w:ascii="Arial" w:eastAsia="Times New Roman" w:hAnsi="Arial" w:cs="Arial"/>
        </w:rPr>
        <w:t>os</w:t>
      </w:r>
      <w:proofErr w:type="spellEnd"/>
      <w:r w:rsidRPr="00B2595C">
        <w:rPr>
          <w:rFonts w:ascii="Arial" w:eastAsia="Times New Roman" w:hAnsi="Arial" w:cs="Arial"/>
        </w:rPr>
        <w:t xml:space="preserve"> </w:t>
      </w:r>
      <w:proofErr w:type="spellStart"/>
      <w:r w:rsidRPr="00B2595C">
        <w:rPr>
          <w:rFonts w:ascii="Arial" w:eastAsia="Times New Roman" w:hAnsi="Arial" w:cs="Arial"/>
        </w:rPr>
        <w:t>quais</w:t>
      </w:r>
      <w:proofErr w:type="spellEnd"/>
      <w:r w:rsidRPr="00B2595C">
        <w:rPr>
          <w:rFonts w:ascii="Arial" w:eastAsia="Times New Roman" w:hAnsi="Arial" w:cs="Arial"/>
        </w:rPr>
        <w:t xml:space="preserve"> </w:t>
      </w:r>
      <w:proofErr w:type="spellStart"/>
      <w:r w:rsidRPr="00B2595C">
        <w:rPr>
          <w:rFonts w:ascii="Arial" w:eastAsia="Times New Roman" w:hAnsi="Arial" w:cs="Arial"/>
        </w:rPr>
        <w:t>mereceriam</w:t>
      </w:r>
      <w:proofErr w:type="spellEnd"/>
      <w:r w:rsidRPr="00B2595C">
        <w:rPr>
          <w:rFonts w:ascii="Arial" w:eastAsia="Times New Roman" w:hAnsi="Arial" w:cs="Arial"/>
        </w:rPr>
        <w:t xml:space="preserve"> </w:t>
      </w:r>
      <w:proofErr w:type="spellStart"/>
      <w:r w:rsidRPr="00B2595C">
        <w:rPr>
          <w:rFonts w:ascii="Arial" w:eastAsia="Times New Roman" w:hAnsi="Arial" w:cs="Arial"/>
        </w:rPr>
        <w:t>uma</w:t>
      </w:r>
      <w:proofErr w:type="spellEnd"/>
      <w:r w:rsidRPr="00B2595C">
        <w:rPr>
          <w:rFonts w:ascii="Arial" w:eastAsia="Times New Roman" w:hAnsi="Arial" w:cs="Arial"/>
        </w:rPr>
        <w:t xml:space="preserve"> </w:t>
      </w:r>
      <w:proofErr w:type="spellStart"/>
      <w:r w:rsidRPr="00B2595C">
        <w:rPr>
          <w:rFonts w:ascii="Arial" w:eastAsia="Times New Roman" w:hAnsi="Arial" w:cs="Arial"/>
        </w:rPr>
        <w:t>reflexão</w:t>
      </w:r>
      <w:proofErr w:type="spellEnd"/>
      <w:r w:rsidRPr="00B2595C">
        <w:rPr>
          <w:rFonts w:ascii="Arial" w:eastAsia="Times New Roman" w:hAnsi="Arial" w:cs="Arial"/>
        </w:rPr>
        <w:t xml:space="preserve"> </w:t>
      </w:r>
      <w:proofErr w:type="spellStart"/>
      <w:r w:rsidRPr="00B2595C">
        <w:rPr>
          <w:rFonts w:ascii="Arial" w:eastAsia="Times New Roman" w:hAnsi="Arial" w:cs="Arial"/>
        </w:rPr>
        <w:t>transdisciplinar</w:t>
      </w:r>
      <w:proofErr w:type="spellEnd"/>
      <w:r w:rsidRPr="00B2595C">
        <w:rPr>
          <w:rFonts w:ascii="Arial" w:eastAsia="Times New Roman" w:hAnsi="Arial" w:cs="Arial"/>
        </w:rPr>
        <w:t xml:space="preserve"> (</w:t>
      </w:r>
      <w:proofErr w:type="spellStart"/>
      <w:r w:rsidRPr="00B2595C">
        <w:rPr>
          <w:rFonts w:ascii="Arial" w:eastAsia="Times New Roman" w:hAnsi="Arial" w:cs="Arial"/>
        </w:rPr>
        <w:t>mais</w:t>
      </w:r>
      <w:proofErr w:type="spellEnd"/>
      <w:r w:rsidRPr="00B2595C">
        <w:rPr>
          <w:rFonts w:ascii="Arial" w:eastAsia="Times New Roman" w:hAnsi="Arial" w:cs="Arial"/>
        </w:rPr>
        <w:t xml:space="preserve"> do que </w:t>
      </w:r>
      <w:proofErr w:type="spellStart"/>
      <w:r w:rsidRPr="00B2595C">
        <w:rPr>
          <w:rFonts w:ascii="Arial" w:eastAsia="Times New Roman" w:hAnsi="Arial" w:cs="Arial"/>
        </w:rPr>
        <w:t>interdisciplinar</w:t>
      </w:r>
      <w:proofErr w:type="spellEnd"/>
      <w:r w:rsidRPr="00B2595C">
        <w:rPr>
          <w:rFonts w:ascii="Arial" w:eastAsia="Times New Roman" w:hAnsi="Arial" w:cs="Arial"/>
        </w:rPr>
        <w:t xml:space="preserve">) </w:t>
      </w:r>
      <w:proofErr w:type="spellStart"/>
      <w:r w:rsidRPr="00B2595C">
        <w:rPr>
          <w:rFonts w:ascii="Arial" w:eastAsia="Times New Roman" w:hAnsi="Arial" w:cs="Arial"/>
        </w:rPr>
        <w:t>sobre</w:t>
      </w:r>
      <w:proofErr w:type="spellEnd"/>
      <w:r w:rsidRPr="00B2595C">
        <w:rPr>
          <w:rFonts w:ascii="Arial" w:eastAsia="Times New Roman" w:hAnsi="Arial" w:cs="Arial"/>
        </w:rPr>
        <w:t xml:space="preserve"> </w:t>
      </w:r>
      <w:proofErr w:type="gramStart"/>
      <w:r w:rsidRPr="00B2595C">
        <w:rPr>
          <w:rFonts w:ascii="Arial" w:eastAsia="Times New Roman" w:hAnsi="Arial" w:cs="Arial"/>
        </w:rPr>
        <w:t>a</w:t>
      </w:r>
      <w:proofErr w:type="gramEnd"/>
      <w:r w:rsidRPr="00B2595C">
        <w:rPr>
          <w:rFonts w:ascii="Arial" w:eastAsia="Times New Roman" w:hAnsi="Arial" w:cs="Arial"/>
        </w:rPr>
        <w:t xml:space="preserve"> </w:t>
      </w:r>
      <w:proofErr w:type="spellStart"/>
      <w:r w:rsidRPr="00B2595C">
        <w:rPr>
          <w:rFonts w:ascii="Arial" w:eastAsia="Times New Roman" w:hAnsi="Arial" w:cs="Arial"/>
        </w:rPr>
        <w:t>importância</w:t>
      </w:r>
      <w:proofErr w:type="spellEnd"/>
      <w:r w:rsidRPr="00B2595C">
        <w:rPr>
          <w:rFonts w:ascii="Arial" w:eastAsia="Times New Roman" w:hAnsi="Arial" w:cs="Arial"/>
        </w:rPr>
        <w:t xml:space="preserve"> de saber </w:t>
      </w:r>
      <w:proofErr w:type="spellStart"/>
      <w:r w:rsidRPr="00B2595C">
        <w:rPr>
          <w:rFonts w:ascii="Arial" w:eastAsia="Times New Roman" w:hAnsi="Arial" w:cs="Arial"/>
        </w:rPr>
        <w:t>ler</w:t>
      </w:r>
      <w:proofErr w:type="spellEnd"/>
      <w:r w:rsidRPr="00B2595C">
        <w:rPr>
          <w:rFonts w:ascii="Arial" w:eastAsia="Times New Roman" w:hAnsi="Arial" w:cs="Arial"/>
        </w:rPr>
        <w:t xml:space="preserve"> e </w:t>
      </w:r>
      <w:proofErr w:type="spellStart"/>
      <w:r w:rsidRPr="00B2595C">
        <w:rPr>
          <w:rFonts w:ascii="Arial" w:eastAsia="Times New Roman" w:hAnsi="Arial" w:cs="Arial"/>
        </w:rPr>
        <w:t>escrever</w:t>
      </w:r>
      <w:proofErr w:type="spellEnd"/>
      <w:r w:rsidRPr="00B2595C">
        <w:rPr>
          <w:rFonts w:ascii="Arial" w:eastAsia="Times New Roman" w:hAnsi="Arial" w:cs="Arial"/>
        </w:rPr>
        <w:t xml:space="preserve"> o </w:t>
      </w:r>
      <w:proofErr w:type="spellStart"/>
      <w:r w:rsidRPr="00B2595C">
        <w:rPr>
          <w:rFonts w:ascii="Arial" w:eastAsia="Times New Roman" w:hAnsi="Arial" w:cs="Arial"/>
        </w:rPr>
        <w:t>mundo</w:t>
      </w:r>
      <w:proofErr w:type="spellEnd"/>
      <w:r w:rsidRPr="00B2595C">
        <w:rPr>
          <w:rFonts w:ascii="Arial" w:eastAsia="Times New Roman" w:hAnsi="Arial" w:cs="Arial"/>
        </w:rPr>
        <w:t xml:space="preserve"> </w:t>
      </w:r>
      <w:proofErr w:type="spellStart"/>
      <w:r w:rsidRPr="00B2595C">
        <w:rPr>
          <w:rFonts w:ascii="Arial" w:eastAsia="Times New Roman" w:hAnsi="Arial" w:cs="Arial"/>
        </w:rPr>
        <w:t>pelos</w:t>
      </w:r>
      <w:proofErr w:type="spellEnd"/>
      <w:r w:rsidRPr="00B2595C">
        <w:rPr>
          <w:rFonts w:ascii="Arial" w:eastAsia="Times New Roman" w:hAnsi="Arial" w:cs="Arial"/>
        </w:rPr>
        <w:t xml:space="preserve"> </w:t>
      </w:r>
      <w:proofErr w:type="spellStart"/>
      <w:r w:rsidRPr="00B2595C">
        <w:rPr>
          <w:rFonts w:ascii="Arial" w:eastAsia="Times New Roman" w:hAnsi="Arial" w:cs="Arial"/>
        </w:rPr>
        <w:t>próprios</w:t>
      </w:r>
      <w:proofErr w:type="spellEnd"/>
      <w:r w:rsidRPr="00B2595C">
        <w:rPr>
          <w:rFonts w:ascii="Arial" w:eastAsia="Times New Roman" w:hAnsi="Arial" w:cs="Arial"/>
        </w:rPr>
        <w:t xml:space="preserve"> </w:t>
      </w:r>
      <w:proofErr w:type="spellStart"/>
      <w:r w:rsidRPr="00B2595C">
        <w:rPr>
          <w:rFonts w:ascii="Arial" w:eastAsia="Times New Roman" w:hAnsi="Arial" w:cs="Arial"/>
        </w:rPr>
        <w:t>educandos</w:t>
      </w:r>
      <w:proofErr w:type="spellEnd"/>
      <w:r w:rsidRPr="00B2595C">
        <w:rPr>
          <w:rFonts w:ascii="Arial" w:eastAsia="Times New Roman" w:hAnsi="Arial" w:cs="Arial"/>
        </w:rPr>
        <w:t xml:space="preserve">. </w:t>
      </w:r>
      <w:proofErr w:type="spellStart"/>
      <w:r w:rsidRPr="00B2595C">
        <w:rPr>
          <w:rFonts w:ascii="Arial" w:eastAsia="Times New Roman" w:hAnsi="Arial" w:cs="Arial"/>
        </w:rPr>
        <w:t>Dizemos</w:t>
      </w:r>
      <w:proofErr w:type="spellEnd"/>
      <w:r w:rsidRPr="00B2595C">
        <w:rPr>
          <w:rFonts w:ascii="Arial" w:eastAsia="Times New Roman" w:hAnsi="Arial" w:cs="Arial"/>
        </w:rPr>
        <w:t xml:space="preserve"> </w:t>
      </w:r>
      <w:proofErr w:type="spellStart"/>
      <w:r w:rsidRPr="00B2595C">
        <w:rPr>
          <w:rFonts w:ascii="Arial" w:eastAsia="Times New Roman" w:hAnsi="Arial" w:cs="Arial"/>
        </w:rPr>
        <w:t>aqui</w:t>
      </w:r>
      <w:proofErr w:type="spellEnd"/>
      <w:r w:rsidRPr="00B2595C">
        <w:rPr>
          <w:rFonts w:ascii="Arial" w:eastAsia="Times New Roman" w:hAnsi="Arial" w:cs="Arial"/>
        </w:rPr>
        <w:t xml:space="preserve"> </w:t>
      </w:r>
      <w:proofErr w:type="spellStart"/>
      <w:r w:rsidRPr="00B2595C">
        <w:rPr>
          <w:rFonts w:ascii="Arial" w:eastAsia="Times New Roman" w:hAnsi="Arial" w:cs="Arial"/>
        </w:rPr>
        <w:t>transdisciplinar</w:t>
      </w:r>
      <w:proofErr w:type="spellEnd"/>
      <w:r w:rsidRPr="00B2595C">
        <w:rPr>
          <w:rFonts w:ascii="Arial" w:eastAsia="Times New Roman" w:hAnsi="Arial" w:cs="Arial"/>
        </w:rPr>
        <w:t xml:space="preserve"> </w:t>
      </w:r>
      <w:proofErr w:type="spellStart"/>
      <w:r w:rsidRPr="00B2595C">
        <w:rPr>
          <w:rFonts w:ascii="Arial" w:eastAsia="Times New Roman" w:hAnsi="Arial" w:cs="Arial"/>
        </w:rPr>
        <w:t>porque</w:t>
      </w:r>
      <w:proofErr w:type="spellEnd"/>
      <w:r w:rsidRPr="00B2595C">
        <w:rPr>
          <w:rFonts w:ascii="Arial" w:eastAsia="Times New Roman" w:hAnsi="Arial" w:cs="Arial"/>
        </w:rPr>
        <w:t xml:space="preserve"> o </w:t>
      </w:r>
      <w:proofErr w:type="spellStart"/>
      <w:r w:rsidRPr="00B2595C">
        <w:rPr>
          <w:rFonts w:ascii="Arial" w:eastAsia="Times New Roman" w:hAnsi="Arial" w:cs="Arial"/>
        </w:rPr>
        <w:t>conceito</w:t>
      </w:r>
      <w:proofErr w:type="spellEnd"/>
      <w:r w:rsidRPr="00B2595C">
        <w:rPr>
          <w:rFonts w:ascii="Arial" w:eastAsia="Times New Roman" w:hAnsi="Arial" w:cs="Arial"/>
        </w:rPr>
        <w:t xml:space="preserve"> </w:t>
      </w:r>
      <w:proofErr w:type="spellStart"/>
      <w:r w:rsidRPr="00B2595C">
        <w:rPr>
          <w:rFonts w:ascii="Arial" w:eastAsia="Times New Roman" w:hAnsi="Arial" w:cs="Arial"/>
        </w:rPr>
        <w:t>implica</w:t>
      </w:r>
      <w:proofErr w:type="spellEnd"/>
      <w:r w:rsidRPr="00B2595C">
        <w:rPr>
          <w:rFonts w:ascii="Arial" w:eastAsia="Times New Roman" w:hAnsi="Arial" w:cs="Arial"/>
        </w:rPr>
        <w:t xml:space="preserve"> </w:t>
      </w:r>
      <w:proofErr w:type="spellStart"/>
      <w:r w:rsidRPr="00B2595C">
        <w:rPr>
          <w:rFonts w:ascii="Arial" w:eastAsia="Times New Roman" w:hAnsi="Arial" w:cs="Arial"/>
        </w:rPr>
        <w:t>mais</w:t>
      </w:r>
      <w:proofErr w:type="spellEnd"/>
      <w:r w:rsidRPr="00B2595C">
        <w:rPr>
          <w:rFonts w:ascii="Arial" w:eastAsia="Times New Roman" w:hAnsi="Arial" w:cs="Arial"/>
        </w:rPr>
        <w:t xml:space="preserve"> do que </w:t>
      </w:r>
      <w:proofErr w:type="spellStart"/>
      <w:r w:rsidRPr="00B2595C">
        <w:rPr>
          <w:rFonts w:ascii="Arial" w:eastAsia="Times New Roman" w:hAnsi="Arial" w:cs="Arial"/>
        </w:rPr>
        <w:t>uma</w:t>
      </w:r>
      <w:proofErr w:type="spellEnd"/>
      <w:r w:rsidRPr="00B2595C">
        <w:rPr>
          <w:rFonts w:ascii="Arial" w:eastAsia="Times New Roman" w:hAnsi="Arial" w:cs="Arial"/>
        </w:rPr>
        <w:t xml:space="preserve"> </w:t>
      </w:r>
      <w:proofErr w:type="spellStart"/>
      <w:r w:rsidRPr="00B2595C">
        <w:rPr>
          <w:rFonts w:ascii="Arial" w:eastAsia="Times New Roman" w:hAnsi="Arial" w:cs="Arial"/>
        </w:rPr>
        <w:t>convergência</w:t>
      </w:r>
      <w:proofErr w:type="spellEnd"/>
      <w:r w:rsidRPr="00B2595C">
        <w:rPr>
          <w:rFonts w:ascii="Arial" w:eastAsia="Times New Roman" w:hAnsi="Arial" w:cs="Arial"/>
        </w:rPr>
        <w:t xml:space="preserve"> de </w:t>
      </w:r>
      <w:proofErr w:type="spellStart"/>
      <w:r w:rsidRPr="00B2595C">
        <w:rPr>
          <w:rFonts w:ascii="Arial" w:eastAsia="Times New Roman" w:hAnsi="Arial" w:cs="Arial"/>
        </w:rPr>
        <w:t>disciplinas</w:t>
      </w:r>
      <w:proofErr w:type="spellEnd"/>
      <w:r w:rsidRPr="00B2595C">
        <w:rPr>
          <w:rFonts w:ascii="Arial" w:eastAsia="Times New Roman" w:hAnsi="Arial" w:cs="Arial"/>
        </w:rPr>
        <w:t xml:space="preserve"> (</w:t>
      </w:r>
      <w:proofErr w:type="spellStart"/>
      <w:r w:rsidRPr="00B2595C">
        <w:rPr>
          <w:rFonts w:ascii="Arial" w:eastAsia="Times New Roman" w:hAnsi="Arial" w:cs="Arial"/>
        </w:rPr>
        <w:t>Comunicação</w:t>
      </w:r>
      <w:proofErr w:type="spellEnd"/>
      <w:r w:rsidRPr="00B2595C">
        <w:rPr>
          <w:rFonts w:ascii="Arial" w:eastAsia="Times New Roman" w:hAnsi="Arial" w:cs="Arial"/>
        </w:rPr>
        <w:t xml:space="preserve">, Geografia, </w:t>
      </w:r>
      <w:proofErr w:type="spellStart"/>
      <w:r w:rsidRPr="00B2595C">
        <w:rPr>
          <w:rFonts w:ascii="Arial" w:eastAsia="Times New Roman" w:hAnsi="Arial" w:cs="Arial"/>
        </w:rPr>
        <w:t>Educação</w:t>
      </w:r>
      <w:proofErr w:type="spellEnd"/>
      <w:r w:rsidRPr="00B2595C">
        <w:rPr>
          <w:rFonts w:ascii="Arial" w:eastAsia="Times New Roman" w:hAnsi="Arial" w:cs="Arial"/>
        </w:rPr>
        <w:t xml:space="preserve">), </w:t>
      </w:r>
      <w:proofErr w:type="gramStart"/>
      <w:r w:rsidRPr="00B2595C">
        <w:rPr>
          <w:rFonts w:ascii="Arial" w:eastAsia="Times New Roman" w:hAnsi="Arial" w:cs="Arial"/>
        </w:rPr>
        <w:t>mas</w:t>
      </w:r>
      <w:proofErr w:type="gramEnd"/>
      <w:r w:rsidRPr="00B2595C">
        <w:rPr>
          <w:rFonts w:ascii="Arial" w:eastAsia="Times New Roman" w:hAnsi="Arial" w:cs="Arial"/>
        </w:rPr>
        <w:t xml:space="preserve"> um </w:t>
      </w:r>
      <w:proofErr w:type="spellStart"/>
      <w:r w:rsidRPr="00B2595C">
        <w:rPr>
          <w:rFonts w:ascii="Arial" w:eastAsia="Times New Roman" w:hAnsi="Arial" w:cs="Arial"/>
        </w:rPr>
        <w:t>diálogo</w:t>
      </w:r>
      <w:proofErr w:type="spellEnd"/>
      <w:r w:rsidRPr="00B2595C">
        <w:rPr>
          <w:rFonts w:ascii="Arial" w:eastAsia="Times New Roman" w:hAnsi="Arial" w:cs="Arial"/>
        </w:rPr>
        <w:t xml:space="preserve"> </w:t>
      </w:r>
      <w:proofErr w:type="spellStart"/>
      <w:r w:rsidRPr="00B2595C">
        <w:rPr>
          <w:rFonts w:ascii="Arial" w:eastAsia="Times New Roman" w:hAnsi="Arial" w:cs="Arial"/>
        </w:rPr>
        <w:t>transformador</w:t>
      </w:r>
      <w:proofErr w:type="spellEnd"/>
      <w:r w:rsidRPr="00B2595C">
        <w:rPr>
          <w:rFonts w:ascii="Arial" w:eastAsia="Times New Roman" w:hAnsi="Arial" w:cs="Arial"/>
        </w:rPr>
        <w:t xml:space="preserve">, algo </w:t>
      </w:r>
      <w:proofErr w:type="spellStart"/>
      <w:r w:rsidRPr="00B2595C">
        <w:rPr>
          <w:rFonts w:ascii="Arial" w:eastAsia="Times New Roman" w:hAnsi="Arial" w:cs="Arial"/>
        </w:rPr>
        <w:t>implícito</w:t>
      </w:r>
      <w:proofErr w:type="spellEnd"/>
      <w:r w:rsidRPr="00B2595C">
        <w:rPr>
          <w:rFonts w:ascii="Arial" w:eastAsia="Times New Roman" w:hAnsi="Arial" w:cs="Arial"/>
        </w:rPr>
        <w:t xml:space="preserve"> no </w:t>
      </w:r>
      <w:proofErr w:type="spellStart"/>
      <w:r w:rsidRPr="00B2595C">
        <w:rPr>
          <w:rFonts w:ascii="Arial" w:eastAsia="Times New Roman" w:hAnsi="Arial" w:cs="Arial"/>
        </w:rPr>
        <w:t>sufixo</w:t>
      </w:r>
      <w:proofErr w:type="spellEnd"/>
      <w:r w:rsidRPr="00B2595C">
        <w:rPr>
          <w:rFonts w:ascii="Arial" w:eastAsia="Times New Roman" w:hAnsi="Arial" w:cs="Arial"/>
        </w:rPr>
        <w:t xml:space="preserve"> “trans” e que se </w:t>
      </w:r>
      <w:proofErr w:type="spellStart"/>
      <w:r w:rsidRPr="00B2595C">
        <w:rPr>
          <w:rFonts w:ascii="Arial" w:eastAsia="Times New Roman" w:hAnsi="Arial" w:cs="Arial"/>
        </w:rPr>
        <w:t>ausenta</w:t>
      </w:r>
      <w:proofErr w:type="spellEnd"/>
      <w:r w:rsidRPr="00B2595C">
        <w:rPr>
          <w:rFonts w:ascii="Arial" w:eastAsia="Times New Roman" w:hAnsi="Arial" w:cs="Arial"/>
        </w:rPr>
        <w:t xml:space="preserve"> no </w:t>
      </w:r>
      <w:proofErr w:type="spellStart"/>
      <w:r w:rsidRPr="00B2595C">
        <w:rPr>
          <w:rFonts w:ascii="Arial" w:eastAsia="Times New Roman" w:hAnsi="Arial" w:cs="Arial"/>
        </w:rPr>
        <w:t>termo</w:t>
      </w:r>
      <w:proofErr w:type="spellEnd"/>
      <w:r w:rsidRPr="00B2595C">
        <w:rPr>
          <w:rFonts w:ascii="Arial" w:eastAsia="Times New Roman" w:hAnsi="Arial" w:cs="Arial"/>
        </w:rPr>
        <w:t xml:space="preserve"> “</w:t>
      </w:r>
      <w:proofErr w:type="spellStart"/>
      <w:r w:rsidRPr="00B2595C">
        <w:rPr>
          <w:rFonts w:ascii="Arial" w:eastAsia="Times New Roman" w:hAnsi="Arial" w:cs="Arial"/>
        </w:rPr>
        <w:t>interdisciplinaridade</w:t>
      </w:r>
      <w:proofErr w:type="spellEnd"/>
      <w:r w:rsidRPr="00B2595C">
        <w:rPr>
          <w:rFonts w:ascii="Arial" w:eastAsia="Times New Roman" w:hAnsi="Arial" w:cs="Arial"/>
        </w:rPr>
        <w:t xml:space="preserve">”, que </w:t>
      </w:r>
      <w:proofErr w:type="spellStart"/>
      <w:r w:rsidRPr="00B2595C">
        <w:rPr>
          <w:rFonts w:ascii="Arial" w:eastAsia="Times New Roman" w:hAnsi="Arial" w:cs="Arial"/>
        </w:rPr>
        <w:t>remete</w:t>
      </w:r>
      <w:proofErr w:type="spellEnd"/>
      <w:r w:rsidRPr="00B2595C">
        <w:rPr>
          <w:rFonts w:ascii="Arial" w:eastAsia="Times New Roman" w:hAnsi="Arial" w:cs="Arial"/>
        </w:rPr>
        <w:t xml:space="preserve"> </w:t>
      </w:r>
      <w:proofErr w:type="spellStart"/>
      <w:r w:rsidRPr="00B2595C">
        <w:rPr>
          <w:rFonts w:ascii="Arial" w:eastAsia="Times New Roman" w:hAnsi="Arial" w:cs="Arial"/>
        </w:rPr>
        <w:t>apenas</w:t>
      </w:r>
      <w:proofErr w:type="spellEnd"/>
      <w:r w:rsidRPr="00B2595C">
        <w:rPr>
          <w:rFonts w:ascii="Arial" w:eastAsia="Times New Roman" w:hAnsi="Arial" w:cs="Arial"/>
        </w:rPr>
        <w:t xml:space="preserve"> </w:t>
      </w:r>
      <w:proofErr w:type="spellStart"/>
      <w:r w:rsidRPr="00B2595C">
        <w:rPr>
          <w:rFonts w:ascii="Arial" w:eastAsia="Times New Roman" w:hAnsi="Arial" w:cs="Arial"/>
        </w:rPr>
        <w:t>ao</w:t>
      </w:r>
      <w:proofErr w:type="spellEnd"/>
      <w:r w:rsidRPr="00B2595C">
        <w:rPr>
          <w:rFonts w:ascii="Arial" w:eastAsia="Times New Roman" w:hAnsi="Arial" w:cs="Arial"/>
        </w:rPr>
        <w:t xml:space="preserve"> </w:t>
      </w:r>
      <w:proofErr w:type="spellStart"/>
      <w:r w:rsidRPr="00B2595C">
        <w:rPr>
          <w:rFonts w:ascii="Arial" w:eastAsia="Times New Roman" w:hAnsi="Arial" w:cs="Arial"/>
        </w:rPr>
        <w:t>fato</w:t>
      </w:r>
      <w:proofErr w:type="spellEnd"/>
      <w:r w:rsidRPr="00B2595C">
        <w:rPr>
          <w:rFonts w:ascii="Arial" w:eastAsia="Times New Roman" w:hAnsi="Arial" w:cs="Arial"/>
        </w:rPr>
        <w:t xml:space="preserve"> de que as </w:t>
      </w:r>
      <w:proofErr w:type="spellStart"/>
      <w:r w:rsidRPr="00B2595C">
        <w:rPr>
          <w:rFonts w:ascii="Arial" w:eastAsia="Times New Roman" w:hAnsi="Arial" w:cs="Arial"/>
        </w:rPr>
        <w:t>disciplinas</w:t>
      </w:r>
      <w:proofErr w:type="spellEnd"/>
      <w:r w:rsidRPr="00B2595C">
        <w:rPr>
          <w:rFonts w:ascii="Arial" w:eastAsia="Times New Roman" w:hAnsi="Arial" w:cs="Arial"/>
        </w:rPr>
        <w:t xml:space="preserve"> </w:t>
      </w:r>
      <w:proofErr w:type="spellStart"/>
      <w:r w:rsidRPr="00B2595C">
        <w:rPr>
          <w:rFonts w:ascii="Arial" w:eastAsia="Times New Roman" w:hAnsi="Arial" w:cs="Arial"/>
        </w:rPr>
        <w:t>podem</w:t>
      </w:r>
      <w:proofErr w:type="spellEnd"/>
      <w:r w:rsidRPr="00B2595C">
        <w:rPr>
          <w:rFonts w:ascii="Arial" w:eastAsia="Times New Roman" w:hAnsi="Arial" w:cs="Arial"/>
        </w:rPr>
        <w:t xml:space="preserve"> </w:t>
      </w:r>
      <w:proofErr w:type="spellStart"/>
      <w:r w:rsidRPr="00B2595C">
        <w:rPr>
          <w:rFonts w:ascii="Arial" w:eastAsia="Times New Roman" w:hAnsi="Arial" w:cs="Arial"/>
        </w:rPr>
        <w:t>olhar</w:t>
      </w:r>
      <w:proofErr w:type="spellEnd"/>
      <w:r w:rsidRPr="00B2595C">
        <w:rPr>
          <w:rFonts w:ascii="Arial" w:eastAsia="Times New Roman" w:hAnsi="Arial" w:cs="Arial"/>
        </w:rPr>
        <w:t xml:space="preserve"> </w:t>
      </w:r>
      <w:proofErr w:type="spellStart"/>
      <w:r w:rsidRPr="00B2595C">
        <w:rPr>
          <w:rFonts w:ascii="Arial" w:eastAsia="Times New Roman" w:hAnsi="Arial" w:cs="Arial"/>
        </w:rPr>
        <w:t>diversamente</w:t>
      </w:r>
      <w:proofErr w:type="spellEnd"/>
      <w:r w:rsidRPr="00B2595C">
        <w:rPr>
          <w:rFonts w:ascii="Arial" w:eastAsia="Times New Roman" w:hAnsi="Arial" w:cs="Arial"/>
        </w:rPr>
        <w:t xml:space="preserve"> para um </w:t>
      </w:r>
      <w:proofErr w:type="spellStart"/>
      <w:r w:rsidRPr="00B2595C">
        <w:rPr>
          <w:rFonts w:ascii="Arial" w:eastAsia="Times New Roman" w:hAnsi="Arial" w:cs="Arial"/>
        </w:rPr>
        <w:t>mesmo</w:t>
      </w:r>
      <w:proofErr w:type="spellEnd"/>
      <w:r w:rsidRPr="00B2595C">
        <w:rPr>
          <w:rFonts w:ascii="Arial" w:eastAsia="Times New Roman" w:hAnsi="Arial" w:cs="Arial"/>
        </w:rPr>
        <w:t xml:space="preserve"> </w:t>
      </w:r>
      <w:proofErr w:type="spellStart"/>
      <w:r w:rsidRPr="00B2595C">
        <w:rPr>
          <w:rFonts w:ascii="Arial" w:eastAsia="Times New Roman" w:hAnsi="Arial" w:cs="Arial"/>
        </w:rPr>
        <w:t>objeto</w:t>
      </w:r>
      <w:proofErr w:type="spellEnd"/>
      <w:r w:rsidRPr="00B2595C">
        <w:rPr>
          <w:rFonts w:ascii="Arial" w:eastAsia="Times New Roman" w:hAnsi="Arial" w:cs="Arial"/>
        </w:rPr>
        <w:t xml:space="preserve">, mas </w:t>
      </w:r>
      <w:proofErr w:type="spellStart"/>
      <w:r w:rsidRPr="00B2595C">
        <w:rPr>
          <w:rFonts w:ascii="Arial" w:eastAsia="Times New Roman" w:hAnsi="Arial" w:cs="Arial"/>
        </w:rPr>
        <w:t>não</w:t>
      </w:r>
      <w:proofErr w:type="spellEnd"/>
      <w:r w:rsidRPr="00B2595C">
        <w:rPr>
          <w:rFonts w:ascii="Arial" w:eastAsia="Times New Roman" w:hAnsi="Arial" w:cs="Arial"/>
        </w:rPr>
        <w:t xml:space="preserve"> se </w:t>
      </w:r>
      <w:proofErr w:type="spellStart"/>
      <w:r w:rsidRPr="00B2595C">
        <w:rPr>
          <w:rFonts w:ascii="Arial" w:eastAsia="Times New Roman" w:hAnsi="Arial" w:cs="Arial"/>
        </w:rPr>
        <w:t>contaminarem</w:t>
      </w:r>
      <w:proofErr w:type="spellEnd"/>
      <w:r w:rsidRPr="00B2595C">
        <w:rPr>
          <w:rFonts w:ascii="Arial" w:eastAsia="Times New Roman" w:hAnsi="Arial" w:cs="Arial"/>
        </w:rPr>
        <w:t xml:space="preserve"> entre </w:t>
      </w:r>
      <w:proofErr w:type="spellStart"/>
      <w:r w:rsidRPr="00B2595C">
        <w:rPr>
          <w:rFonts w:ascii="Arial" w:eastAsia="Times New Roman" w:hAnsi="Arial" w:cs="Arial"/>
        </w:rPr>
        <w:t>si</w:t>
      </w:r>
      <w:proofErr w:type="spellEnd"/>
      <w:r w:rsidRPr="00B2595C">
        <w:rPr>
          <w:rFonts w:ascii="Arial" w:eastAsia="Times New Roman" w:hAnsi="Arial" w:cs="Arial"/>
        </w:rPr>
        <w:t xml:space="preserve"> (LOPES, 2008).</w:t>
      </w:r>
    </w:p>
    <w:p w14:paraId="2810ACA3" w14:textId="77777777" w:rsidR="00CC2AA0" w:rsidRPr="00B2595C" w:rsidRDefault="00CC2AA0" w:rsidP="00CC2AA0">
      <w:pPr>
        <w:shd w:val="clear" w:color="auto" w:fill="FFFFFF"/>
        <w:spacing w:line="360" w:lineRule="auto"/>
        <w:ind w:firstLine="720"/>
        <w:jc w:val="both"/>
        <w:rPr>
          <w:rFonts w:ascii="Arial" w:eastAsia="Times New Roman" w:hAnsi="Arial" w:cs="Arial"/>
        </w:rPr>
      </w:pPr>
      <w:proofErr w:type="spellStart"/>
      <w:r w:rsidRPr="00B2595C">
        <w:rPr>
          <w:rFonts w:ascii="Arial" w:eastAsia="Times New Roman" w:hAnsi="Arial" w:cs="Arial"/>
        </w:rPr>
        <w:t>Aliás</w:t>
      </w:r>
      <w:proofErr w:type="spellEnd"/>
      <w:r w:rsidRPr="00B2595C">
        <w:rPr>
          <w:rFonts w:ascii="Arial" w:eastAsia="Times New Roman" w:hAnsi="Arial" w:cs="Arial"/>
        </w:rPr>
        <w:t xml:space="preserve">, a </w:t>
      </w:r>
      <w:proofErr w:type="spellStart"/>
      <w:r w:rsidRPr="00B2595C">
        <w:rPr>
          <w:rFonts w:ascii="Arial" w:eastAsia="Times New Roman" w:hAnsi="Arial" w:cs="Arial"/>
        </w:rPr>
        <w:t>noção</w:t>
      </w:r>
      <w:proofErr w:type="spellEnd"/>
      <w:r w:rsidRPr="00B2595C">
        <w:rPr>
          <w:rFonts w:ascii="Arial" w:eastAsia="Times New Roman" w:hAnsi="Arial" w:cs="Arial"/>
        </w:rPr>
        <w:t xml:space="preserve"> de um </w:t>
      </w:r>
      <w:proofErr w:type="spellStart"/>
      <w:r w:rsidRPr="00B2595C">
        <w:rPr>
          <w:rFonts w:ascii="Arial" w:eastAsia="Times New Roman" w:hAnsi="Arial" w:cs="Arial"/>
        </w:rPr>
        <w:t>diálogo</w:t>
      </w:r>
      <w:proofErr w:type="spellEnd"/>
      <w:r w:rsidRPr="00B2595C">
        <w:rPr>
          <w:rFonts w:ascii="Arial" w:eastAsia="Times New Roman" w:hAnsi="Arial" w:cs="Arial"/>
        </w:rPr>
        <w:t xml:space="preserve"> </w:t>
      </w:r>
      <w:proofErr w:type="spellStart"/>
      <w:r w:rsidRPr="00B2595C">
        <w:rPr>
          <w:rFonts w:ascii="Arial" w:eastAsia="Times New Roman" w:hAnsi="Arial" w:cs="Arial"/>
        </w:rPr>
        <w:t>transformador</w:t>
      </w:r>
      <w:proofErr w:type="spellEnd"/>
      <w:r w:rsidRPr="00B2595C">
        <w:rPr>
          <w:rFonts w:ascii="Arial" w:eastAsia="Times New Roman" w:hAnsi="Arial" w:cs="Arial"/>
        </w:rPr>
        <w:t xml:space="preserve"> </w:t>
      </w:r>
      <w:proofErr w:type="spellStart"/>
      <w:r w:rsidRPr="00B2595C">
        <w:rPr>
          <w:rFonts w:ascii="Arial" w:eastAsia="Times New Roman" w:hAnsi="Arial" w:cs="Arial"/>
        </w:rPr>
        <w:t>já</w:t>
      </w:r>
      <w:proofErr w:type="spellEnd"/>
      <w:r w:rsidRPr="00B2595C">
        <w:rPr>
          <w:rFonts w:ascii="Arial" w:eastAsia="Times New Roman" w:hAnsi="Arial" w:cs="Arial"/>
        </w:rPr>
        <w:t xml:space="preserve"> </w:t>
      </w:r>
      <w:proofErr w:type="spellStart"/>
      <w:r w:rsidRPr="00B2595C">
        <w:rPr>
          <w:rFonts w:ascii="Arial" w:eastAsia="Times New Roman" w:hAnsi="Arial" w:cs="Arial"/>
        </w:rPr>
        <w:t>havia</w:t>
      </w:r>
      <w:proofErr w:type="spellEnd"/>
      <w:r w:rsidRPr="00B2595C">
        <w:rPr>
          <w:rFonts w:ascii="Arial" w:eastAsia="Times New Roman" w:hAnsi="Arial" w:cs="Arial"/>
        </w:rPr>
        <w:t xml:space="preserve"> </w:t>
      </w:r>
      <w:proofErr w:type="spellStart"/>
      <w:r w:rsidRPr="00B2595C">
        <w:rPr>
          <w:rFonts w:ascii="Arial" w:eastAsia="Times New Roman" w:hAnsi="Arial" w:cs="Arial"/>
        </w:rPr>
        <w:t>sido</w:t>
      </w:r>
      <w:proofErr w:type="spellEnd"/>
      <w:r w:rsidRPr="00B2595C">
        <w:rPr>
          <w:rFonts w:ascii="Arial" w:eastAsia="Times New Roman" w:hAnsi="Arial" w:cs="Arial"/>
        </w:rPr>
        <w:t xml:space="preserve"> </w:t>
      </w:r>
      <w:proofErr w:type="spellStart"/>
      <w:r w:rsidRPr="00B2595C">
        <w:rPr>
          <w:rFonts w:ascii="Arial" w:eastAsia="Times New Roman" w:hAnsi="Arial" w:cs="Arial"/>
        </w:rPr>
        <w:t>bastante</w:t>
      </w:r>
      <w:proofErr w:type="spellEnd"/>
      <w:r w:rsidRPr="00B2595C">
        <w:rPr>
          <w:rFonts w:ascii="Arial" w:eastAsia="Times New Roman" w:hAnsi="Arial" w:cs="Arial"/>
        </w:rPr>
        <w:t xml:space="preserve"> </w:t>
      </w:r>
      <w:proofErr w:type="spellStart"/>
      <w:r w:rsidRPr="00B2595C">
        <w:rPr>
          <w:rFonts w:ascii="Arial" w:eastAsia="Times New Roman" w:hAnsi="Arial" w:cs="Arial"/>
        </w:rPr>
        <w:t>explorada</w:t>
      </w:r>
      <w:proofErr w:type="spellEnd"/>
      <w:r w:rsidRPr="00B2595C">
        <w:rPr>
          <w:rFonts w:ascii="Arial" w:eastAsia="Times New Roman" w:hAnsi="Arial" w:cs="Arial"/>
        </w:rPr>
        <w:t xml:space="preserve"> </w:t>
      </w:r>
      <w:proofErr w:type="spellStart"/>
      <w:r w:rsidRPr="00B2595C">
        <w:rPr>
          <w:rFonts w:ascii="Arial" w:eastAsia="Times New Roman" w:hAnsi="Arial" w:cs="Arial"/>
        </w:rPr>
        <w:t>por</w:t>
      </w:r>
      <w:proofErr w:type="spellEnd"/>
      <w:r w:rsidRPr="00B2595C">
        <w:rPr>
          <w:rFonts w:ascii="Arial" w:eastAsia="Times New Roman" w:hAnsi="Arial" w:cs="Arial"/>
        </w:rPr>
        <w:t xml:space="preserve"> Freire </w:t>
      </w:r>
      <w:proofErr w:type="spellStart"/>
      <w:r w:rsidRPr="00B2595C">
        <w:rPr>
          <w:rFonts w:ascii="Arial" w:eastAsia="Times New Roman" w:hAnsi="Arial" w:cs="Arial"/>
        </w:rPr>
        <w:t>em</w:t>
      </w:r>
      <w:proofErr w:type="spellEnd"/>
      <w:r w:rsidRPr="00B2595C">
        <w:rPr>
          <w:rFonts w:ascii="Arial" w:eastAsia="Times New Roman" w:hAnsi="Arial" w:cs="Arial"/>
        </w:rPr>
        <w:t xml:space="preserve"> outro </w:t>
      </w:r>
      <w:proofErr w:type="spellStart"/>
      <w:r w:rsidRPr="00B2595C">
        <w:rPr>
          <w:rFonts w:ascii="Arial" w:eastAsia="Times New Roman" w:hAnsi="Arial" w:cs="Arial"/>
        </w:rPr>
        <w:t>importante</w:t>
      </w:r>
      <w:proofErr w:type="spellEnd"/>
      <w:r w:rsidRPr="00B2595C">
        <w:rPr>
          <w:rFonts w:ascii="Arial" w:eastAsia="Times New Roman" w:hAnsi="Arial" w:cs="Arial"/>
        </w:rPr>
        <w:t xml:space="preserve"> </w:t>
      </w:r>
      <w:proofErr w:type="spellStart"/>
      <w:r w:rsidRPr="00B2595C">
        <w:rPr>
          <w:rFonts w:ascii="Arial" w:eastAsia="Times New Roman" w:hAnsi="Arial" w:cs="Arial"/>
        </w:rPr>
        <w:t>livro</w:t>
      </w:r>
      <w:proofErr w:type="spellEnd"/>
      <w:r w:rsidRPr="00B2595C">
        <w:rPr>
          <w:rFonts w:ascii="Arial" w:eastAsia="Times New Roman" w:hAnsi="Arial" w:cs="Arial"/>
        </w:rPr>
        <w:t xml:space="preserve"> </w:t>
      </w:r>
      <w:proofErr w:type="spellStart"/>
      <w:r w:rsidRPr="00B2595C">
        <w:rPr>
          <w:rFonts w:ascii="Arial" w:eastAsia="Times New Roman" w:hAnsi="Arial" w:cs="Arial"/>
        </w:rPr>
        <w:t>chamado</w:t>
      </w:r>
      <w:proofErr w:type="spellEnd"/>
      <w:r w:rsidRPr="00B2595C">
        <w:rPr>
          <w:rFonts w:ascii="Arial" w:eastAsia="Times New Roman" w:hAnsi="Arial" w:cs="Arial"/>
        </w:rPr>
        <w:t xml:space="preserve"> “</w:t>
      </w:r>
      <w:proofErr w:type="spellStart"/>
      <w:r w:rsidRPr="00B2595C">
        <w:rPr>
          <w:rFonts w:ascii="Arial" w:eastAsia="Times New Roman" w:hAnsi="Arial" w:cs="Arial"/>
        </w:rPr>
        <w:t>Comunicação</w:t>
      </w:r>
      <w:proofErr w:type="spellEnd"/>
      <w:r w:rsidRPr="00B2595C">
        <w:rPr>
          <w:rFonts w:ascii="Arial" w:eastAsia="Times New Roman" w:hAnsi="Arial" w:cs="Arial"/>
        </w:rPr>
        <w:t xml:space="preserve"> </w:t>
      </w:r>
      <w:proofErr w:type="spellStart"/>
      <w:r w:rsidRPr="00B2595C">
        <w:rPr>
          <w:rFonts w:ascii="Arial" w:eastAsia="Times New Roman" w:hAnsi="Arial" w:cs="Arial"/>
        </w:rPr>
        <w:t>ou</w:t>
      </w:r>
      <w:proofErr w:type="spellEnd"/>
      <w:r w:rsidRPr="00B2595C">
        <w:rPr>
          <w:rFonts w:ascii="Arial" w:eastAsia="Times New Roman" w:hAnsi="Arial" w:cs="Arial"/>
        </w:rPr>
        <w:t xml:space="preserve"> </w:t>
      </w:r>
      <w:proofErr w:type="spellStart"/>
      <w:r w:rsidRPr="00B2595C">
        <w:rPr>
          <w:rFonts w:ascii="Arial" w:eastAsia="Times New Roman" w:hAnsi="Arial" w:cs="Arial"/>
        </w:rPr>
        <w:t>Extensão</w:t>
      </w:r>
      <w:proofErr w:type="spellEnd"/>
      <w:r w:rsidRPr="00B2595C">
        <w:rPr>
          <w:rFonts w:ascii="Arial" w:eastAsia="Times New Roman" w:hAnsi="Arial" w:cs="Arial"/>
        </w:rPr>
        <w:t xml:space="preserve">” (1977), </w:t>
      </w:r>
      <w:proofErr w:type="spellStart"/>
      <w:r w:rsidRPr="00B2595C">
        <w:rPr>
          <w:rFonts w:ascii="Arial" w:eastAsia="Times New Roman" w:hAnsi="Arial" w:cs="Arial"/>
        </w:rPr>
        <w:t>partindo</w:t>
      </w:r>
      <w:proofErr w:type="spellEnd"/>
      <w:r w:rsidRPr="00B2595C">
        <w:rPr>
          <w:rFonts w:ascii="Arial" w:eastAsia="Times New Roman" w:hAnsi="Arial" w:cs="Arial"/>
        </w:rPr>
        <w:t xml:space="preserve"> </w:t>
      </w:r>
      <w:proofErr w:type="spellStart"/>
      <w:r w:rsidRPr="00B2595C">
        <w:rPr>
          <w:rFonts w:ascii="Arial" w:eastAsia="Times New Roman" w:hAnsi="Arial" w:cs="Arial"/>
        </w:rPr>
        <w:t>dali</w:t>
      </w:r>
      <w:proofErr w:type="spellEnd"/>
      <w:r w:rsidRPr="00B2595C">
        <w:rPr>
          <w:rFonts w:ascii="Arial" w:eastAsia="Times New Roman" w:hAnsi="Arial" w:cs="Arial"/>
        </w:rPr>
        <w:t xml:space="preserve"> a </w:t>
      </w:r>
      <w:proofErr w:type="spellStart"/>
      <w:r w:rsidRPr="00B2595C">
        <w:rPr>
          <w:rFonts w:ascii="Arial" w:eastAsia="Times New Roman" w:hAnsi="Arial" w:cs="Arial"/>
        </w:rPr>
        <w:t>crítica</w:t>
      </w:r>
      <w:proofErr w:type="spellEnd"/>
      <w:r w:rsidRPr="00B2595C">
        <w:rPr>
          <w:rFonts w:ascii="Arial" w:eastAsia="Times New Roman" w:hAnsi="Arial" w:cs="Arial"/>
        </w:rPr>
        <w:t xml:space="preserve"> </w:t>
      </w:r>
      <w:proofErr w:type="spellStart"/>
      <w:r w:rsidRPr="00B2595C">
        <w:rPr>
          <w:rFonts w:ascii="Arial" w:eastAsia="Times New Roman" w:hAnsi="Arial" w:cs="Arial"/>
        </w:rPr>
        <w:t>ao</w:t>
      </w:r>
      <w:proofErr w:type="spellEnd"/>
      <w:r w:rsidRPr="00B2595C">
        <w:rPr>
          <w:rFonts w:ascii="Arial" w:eastAsia="Times New Roman" w:hAnsi="Arial" w:cs="Arial"/>
        </w:rPr>
        <w:t xml:space="preserve"> </w:t>
      </w:r>
      <w:proofErr w:type="spellStart"/>
      <w:r w:rsidRPr="00B2595C">
        <w:rPr>
          <w:rFonts w:ascii="Arial" w:eastAsia="Times New Roman" w:hAnsi="Arial" w:cs="Arial"/>
        </w:rPr>
        <w:t>positivismo</w:t>
      </w:r>
      <w:proofErr w:type="spellEnd"/>
      <w:r w:rsidRPr="00B2595C">
        <w:rPr>
          <w:rFonts w:ascii="Arial" w:eastAsia="Times New Roman" w:hAnsi="Arial" w:cs="Arial"/>
        </w:rPr>
        <w:t xml:space="preserve"> que </w:t>
      </w:r>
      <w:proofErr w:type="spellStart"/>
      <w:r w:rsidRPr="00B2595C">
        <w:rPr>
          <w:rFonts w:ascii="Arial" w:eastAsia="Times New Roman" w:hAnsi="Arial" w:cs="Arial"/>
        </w:rPr>
        <w:t>impõe</w:t>
      </w:r>
      <w:proofErr w:type="spellEnd"/>
      <w:r w:rsidRPr="00B2595C">
        <w:rPr>
          <w:rFonts w:ascii="Arial" w:eastAsia="Times New Roman" w:hAnsi="Arial" w:cs="Arial"/>
        </w:rPr>
        <w:t xml:space="preserve"> </w:t>
      </w:r>
      <w:proofErr w:type="spellStart"/>
      <w:r w:rsidRPr="00B2595C">
        <w:rPr>
          <w:rFonts w:ascii="Arial" w:eastAsia="Times New Roman" w:hAnsi="Arial" w:cs="Arial"/>
        </w:rPr>
        <w:t>separações</w:t>
      </w:r>
      <w:proofErr w:type="spellEnd"/>
      <w:r w:rsidRPr="00B2595C">
        <w:rPr>
          <w:rFonts w:ascii="Arial" w:eastAsia="Times New Roman" w:hAnsi="Arial" w:cs="Arial"/>
        </w:rPr>
        <w:t xml:space="preserve"> entre </w:t>
      </w:r>
      <w:proofErr w:type="spellStart"/>
      <w:r w:rsidRPr="00B2595C">
        <w:rPr>
          <w:rFonts w:ascii="Arial" w:eastAsia="Times New Roman" w:hAnsi="Arial" w:cs="Arial"/>
        </w:rPr>
        <w:t>saberes</w:t>
      </w:r>
      <w:proofErr w:type="spellEnd"/>
      <w:r w:rsidRPr="00B2595C">
        <w:rPr>
          <w:rFonts w:ascii="Arial" w:eastAsia="Times New Roman" w:hAnsi="Arial" w:cs="Arial"/>
        </w:rPr>
        <w:t xml:space="preserve"> (</w:t>
      </w:r>
      <w:proofErr w:type="spellStart"/>
      <w:r w:rsidRPr="00B2595C">
        <w:rPr>
          <w:rFonts w:ascii="Arial" w:eastAsia="Times New Roman" w:hAnsi="Arial" w:cs="Arial"/>
        </w:rPr>
        <w:t>populares</w:t>
      </w:r>
      <w:proofErr w:type="spellEnd"/>
      <w:r w:rsidRPr="00B2595C">
        <w:rPr>
          <w:rFonts w:ascii="Arial" w:eastAsia="Times New Roman" w:hAnsi="Arial" w:cs="Arial"/>
        </w:rPr>
        <w:t xml:space="preserve"> e </w:t>
      </w:r>
      <w:proofErr w:type="spellStart"/>
      <w:r w:rsidRPr="00B2595C">
        <w:rPr>
          <w:rFonts w:ascii="Arial" w:eastAsia="Times New Roman" w:hAnsi="Arial" w:cs="Arial"/>
        </w:rPr>
        <w:t>acadêmicos</w:t>
      </w:r>
      <w:proofErr w:type="spellEnd"/>
      <w:r w:rsidRPr="00B2595C">
        <w:rPr>
          <w:rFonts w:ascii="Arial" w:eastAsia="Times New Roman" w:hAnsi="Arial" w:cs="Arial"/>
        </w:rPr>
        <w:t xml:space="preserve">) e </w:t>
      </w:r>
      <w:proofErr w:type="spellStart"/>
      <w:r w:rsidRPr="00B2595C">
        <w:rPr>
          <w:rFonts w:ascii="Arial" w:eastAsia="Times New Roman" w:hAnsi="Arial" w:cs="Arial"/>
        </w:rPr>
        <w:t>formas</w:t>
      </w:r>
      <w:proofErr w:type="spellEnd"/>
      <w:r w:rsidRPr="00B2595C">
        <w:rPr>
          <w:rFonts w:ascii="Arial" w:eastAsia="Times New Roman" w:hAnsi="Arial" w:cs="Arial"/>
        </w:rPr>
        <w:t xml:space="preserve"> de </w:t>
      </w:r>
      <w:proofErr w:type="spellStart"/>
      <w:r w:rsidRPr="00B2595C">
        <w:rPr>
          <w:rFonts w:ascii="Arial" w:eastAsia="Times New Roman" w:hAnsi="Arial" w:cs="Arial"/>
        </w:rPr>
        <w:t>acesso</w:t>
      </w:r>
      <w:proofErr w:type="spellEnd"/>
      <w:r w:rsidRPr="00B2595C">
        <w:rPr>
          <w:rFonts w:ascii="Arial" w:eastAsia="Times New Roman" w:hAnsi="Arial" w:cs="Arial"/>
        </w:rPr>
        <w:t xml:space="preserve"> </w:t>
      </w:r>
      <w:proofErr w:type="spellStart"/>
      <w:r w:rsidRPr="00B2595C">
        <w:rPr>
          <w:rFonts w:ascii="Arial" w:eastAsia="Times New Roman" w:hAnsi="Arial" w:cs="Arial"/>
        </w:rPr>
        <w:t>ao</w:t>
      </w:r>
      <w:proofErr w:type="spellEnd"/>
      <w:r w:rsidRPr="00B2595C">
        <w:rPr>
          <w:rFonts w:ascii="Arial" w:eastAsia="Times New Roman" w:hAnsi="Arial" w:cs="Arial"/>
        </w:rPr>
        <w:t xml:space="preserve"> </w:t>
      </w:r>
      <w:proofErr w:type="spellStart"/>
      <w:r w:rsidRPr="00B2595C">
        <w:rPr>
          <w:rFonts w:ascii="Arial" w:eastAsia="Times New Roman" w:hAnsi="Arial" w:cs="Arial"/>
        </w:rPr>
        <w:t>conhecimento</w:t>
      </w:r>
      <w:proofErr w:type="spellEnd"/>
      <w:r w:rsidRPr="00B2595C">
        <w:rPr>
          <w:rFonts w:ascii="Arial" w:eastAsia="Times New Roman" w:hAnsi="Arial" w:cs="Arial"/>
        </w:rPr>
        <w:t xml:space="preserve"> formal (as </w:t>
      </w:r>
      <w:proofErr w:type="spellStart"/>
      <w:r w:rsidRPr="00B2595C">
        <w:rPr>
          <w:rFonts w:ascii="Arial" w:eastAsia="Times New Roman" w:hAnsi="Arial" w:cs="Arial"/>
        </w:rPr>
        <w:t>disciplinas</w:t>
      </w:r>
      <w:proofErr w:type="spellEnd"/>
      <w:r w:rsidRPr="00B2595C">
        <w:rPr>
          <w:rFonts w:ascii="Arial" w:eastAsia="Times New Roman" w:hAnsi="Arial" w:cs="Arial"/>
        </w:rPr>
        <w:t xml:space="preserve">). </w:t>
      </w:r>
      <w:proofErr w:type="spellStart"/>
      <w:r w:rsidRPr="00B2595C">
        <w:rPr>
          <w:rFonts w:ascii="Arial" w:eastAsia="Times New Roman" w:hAnsi="Arial" w:cs="Arial"/>
        </w:rPr>
        <w:t>Nesse</w:t>
      </w:r>
      <w:proofErr w:type="spellEnd"/>
      <w:r w:rsidRPr="00B2595C">
        <w:rPr>
          <w:rFonts w:ascii="Arial" w:eastAsia="Times New Roman" w:hAnsi="Arial" w:cs="Arial"/>
        </w:rPr>
        <w:t xml:space="preserve"> </w:t>
      </w:r>
      <w:proofErr w:type="spellStart"/>
      <w:r w:rsidRPr="00B2595C">
        <w:rPr>
          <w:rFonts w:ascii="Arial" w:eastAsia="Times New Roman" w:hAnsi="Arial" w:cs="Arial"/>
        </w:rPr>
        <w:t>sentido</w:t>
      </w:r>
      <w:proofErr w:type="spellEnd"/>
      <w:r w:rsidRPr="00B2595C">
        <w:rPr>
          <w:rFonts w:ascii="Arial" w:eastAsia="Times New Roman" w:hAnsi="Arial" w:cs="Arial"/>
        </w:rPr>
        <w:t xml:space="preserve">, a </w:t>
      </w:r>
      <w:proofErr w:type="spellStart"/>
      <w:r w:rsidRPr="00B2595C">
        <w:rPr>
          <w:rFonts w:ascii="Arial" w:eastAsia="Times New Roman" w:hAnsi="Arial" w:cs="Arial"/>
        </w:rPr>
        <w:t>comunicação</w:t>
      </w:r>
      <w:proofErr w:type="spellEnd"/>
      <w:r w:rsidRPr="00B2595C">
        <w:rPr>
          <w:rFonts w:ascii="Arial" w:eastAsia="Times New Roman" w:hAnsi="Arial" w:cs="Arial"/>
        </w:rPr>
        <w:t xml:space="preserve"> </w:t>
      </w:r>
      <w:proofErr w:type="spellStart"/>
      <w:r w:rsidRPr="00B2595C">
        <w:rPr>
          <w:rFonts w:ascii="Arial" w:eastAsia="Times New Roman" w:hAnsi="Arial" w:cs="Arial"/>
        </w:rPr>
        <w:t>ou</w:t>
      </w:r>
      <w:proofErr w:type="spellEnd"/>
      <w:r w:rsidRPr="00B2595C">
        <w:rPr>
          <w:rFonts w:ascii="Arial" w:eastAsia="Times New Roman" w:hAnsi="Arial" w:cs="Arial"/>
        </w:rPr>
        <w:t xml:space="preserve"> o </w:t>
      </w:r>
      <w:proofErr w:type="spellStart"/>
      <w:r w:rsidRPr="00B2595C">
        <w:rPr>
          <w:rFonts w:ascii="Arial" w:eastAsia="Times New Roman" w:hAnsi="Arial" w:cs="Arial"/>
        </w:rPr>
        <w:t>diálogo</w:t>
      </w:r>
      <w:proofErr w:type="spellEnd"/>
      <w:r w:rsidRPr="00B2595C">
        <w:rPr>
          <w:rFonts w:ascii="Arial" w:eastAsia="Times New Roman" w:hAnsi="Arial" w:cs="Arial"/>
        </w:rPr>
        <w:t xml:space="preserve"> </w:t>
      </w:r>
      <w:proofErr w:type="spellStart"/>
      <w:r w:rsidRPr="00B2595C">
        <w:rPr>
          <w:rFonts w:ascii="Arial" w:eastAsia="Times New Roman" w:hAnsi="Arial" w:cs="Arial"/>
        </w:rPr>
        <w:t>defendido</w:t>
      </w:r>
      <w:proofErr w:type="spellEnd"/>
      <w:r w:rsidRPr="00B2595C">
        <w:rPr>
          <w:rFonts w:ascii="Arial" w:eastAsia="Times New Roman" w:hAnsi="Arial" w:cs="Arial"/>
        </w:rPr>
        <w:t xml:space="preserve"> </w:t>
      </w:r>
      <w:proofErr w:type="spellStart"/>
      <w:r w:rsidRPr="00B2595C">
        <w:rPr>
          <w:rFonts w:ascii="Arial" w:eastAsia="Times New Roman" w:hAnsi="Arial" w:cs="Arial"/>
        </w:rPr>
        <w:t>por</w:t>
      </w:r>
      <w:proofErr w:type="spellEnd"/>
      <w:r w:rsidRPr="00B2595C">
        <w:rPr>
          <w:rFonts w:ascii="Arial" w:eastAsia="Times New Roman" w:hAnsi="Arial" w:cs="Arial"/>
        </w:rPr>
        <w:t xml:space="preserve"> Freire, </w:t>
      </w:r>
      <w:proofErr w:type="spellStart"/>
      <w:r w:rsidRPr="00B2595C">
        <w:rPr>
          <w:rFonts w:ascii="Arial" w:eastAsia="Times New Roman" w:hAnsi="Arial" w:cs="Arial"/>
        </w:rPr>
        <w:t>isto</w:t>
      </w:r>
      <w:proofErr w:type="spellEnd"/>
      <w:r w:rsidRPr="00B2595C">
        <w:rPr>
          <w:rFonts w:ascii="Arial" w:eastAsia="Times New Roman" w:hAnsi="Arial" w:cs="Arial"/>
        </w:rPr>
        <w:t xml:space="preserve"> é, </w:t>
      </w:r>
      <w:proofErr w:type="spellStart"/>
      <w:r w:rsidRPr="00B2595C">
        <w:rPr>
          <w:rFonts w:ascii="Arial" w:eastAsia="Times New Roman" w:hAnsi="Arial" w:cs="Arial"/>
        </w:rPr>
        <w:t>enquanto</w:t>
      </w:r>
      <w:proofErr w:type="spellEnd"/>
      <w:r w:rsidRPr="00B2595C">
        <w:rPr>
          <w:rFonts w:ascii="Arial" w:eastAsia="Times New Roman" w:hAnsi="Arial" w:cs="Arial"/>
        </w:rPr>
        <w:t xml:space="preserve"> forma de </w:t>
      </w:r>
      <w:proofErr w:type="spellStart"/>
      <w:r w:rsidRPr="00B2595C">
        <w:rPr>
          <w:rFonts w:ascii="Arial" w:eastAsia="Times New Roman" w:hAnsi="Arial" w:cs="Arial"/>
        </w:rPr>
        <w:t>enfrentamento</w:t>
      </w:r>
      <w:proofErr w:type="spellEnd"/>
      <w:r w:rsidRPr="00B2595C">
        <w:rPr>
          <w:rFonts w:ascii="Arial" w:eastAsia="Times New Roman" w:hAnsi="Arial" w:cs="Arial"/>
        </w:rPr>
        <w:t xml:space="preserve"> a </w:t>
      </w:r>
      <w:proofErr w:type="spellStart"/>
      <w:r w:rsidRPr="00B2595C">
        <w:rPr>
          <w:rFonts w:ascii="Arial" w:eastAsia="Times New Roman" w:hAnsi="Arial" w:cs="Arial"/>
        </w:rPr>
        <w:t>uma</w:t>
      </w:r>
      <w:proofErr w:type="spellEnd"/>
      <w:r w:rsidRPr="00B2595C">
        <w:rPr>
          <w:rFonts w:ascii="Arial" w:eastAsia="Times New Roman" w:hAnsi="Arial" w:cs="Arial"/>
        </w:rPr>
        <w:t xml:space="preserve"> forma de </w:t>
      </w:r>
      <w:proofErr w:type="spellStart"/>
      <w:r w:rsidRPr="00B2595C">
        <w:rPr>
          <w:rFonts w:ascii="Arial" w:eastAsia="Times New Roman" w:hAnsi="Arial" w:cs="Arial"/>
        </w:rPr>
        <w:t>autoritarismo</w:t>
      </w:r>
      <w:proofErr w:type="spellEnd"/>
      <w:r w:rsidRPr="00B2595C">
        <w:rPr>
          <w:rFonts w:ascii="Arial" w:eastAsia="Times New Roman" w:hAnsi="Arial" w:cs="Arial"/>
        </w:rPr>
        <w:t xml:space="preserve"> (</w:t>
      </w:r>
      <w:proofErr w:type="spellStart"/>
      <w:r w:rsidRPr="00B2595C">
        <w:rPr>
          <w:rFonts w:ascii="Arial" w:eastAsia="Times New Roman" w:hAnsi="Arial" w:cs="Arial"/>
        </w:rPr>
        <w:t>imposição</w:t>
      </w:r>
      <w:proofErr w:type="spellEnd"/>
      <w:r w:rsidRPr="00B2595C">
        <w:rPr>
          <w:rFonts w:ascii="Arial" w:eastAsia="Times New Roman" w:hAnsi="Arial" w:cs="Arial"/>
        </w:rPr>
        <w:t xml:space="preserve"> </w:t>
      </w:r>
      <w:proofErr w:type="spellStart"/>
      <w:r w:rsidRPr="00B2595C">
        <w:rPr>
          <w:rFonts w:ascii="Arial" w:eastAsia="Times New Roman" w:hAnsi="Arial" w:cs="Arial"/>
        </w:rPr>
        <w:t>positivista</w:t>
      </w:r>
      <w:proofErr w:type="spellEnd"/>
      <w:r w:rsidRPr="00B2595C">
        <w:rPr>
          <w:rFonts w:ascii="Arial" w:eastAsia="Times New Roman" w:hAnsi="Arial" w:cs="Arial"/>
        </w:rPr>
        <w:t xml:space="preserve">), </w:t>
      </w:r>
      <w:proofErr w:type="spellStart"/>
      <w:r w:rsidRPr="00B2595C">
        <w:rPr>
          <w:rFonts w:ascii="Arial" w:eastAsia="Times New Roman" w:hAnsi="Arial" w:cs="Arial"/>
        </w:rPr>
        <w:t>proporcionaria</w:t>
      </w:r>
      <w:proofErr w:type="spellEnd"/>
      <w:r w:rsidRPr="00B2595C">
        <w:rPr>
          <w:rFonts w:ascii="Arial" w:eastAsia="Times New Roman" w:hAnsi="Arial" w:cs="Arial"/>
        </w:rPr>
        <w:t xml:space="preserve"> a </w:t>
      </w:r>
      <w:proofErr w:type="spellStart"/>
      <w:r w:rsidRPr="00B2595C">
        <w:rPr>
          <w:rFonts w:ascii="Arial" w:eastAsia="Times New Roman" w:hAnsi="Arial" w:cs="Arial"/>
        </w:rPr>
        <w:t>prática</w:t>
      </w:r>
      <w:proofErr w:type="spellEnd"/>
      <w:r w:rsidRPr="00B2595C">
        <w:rPr>
          <w:rFonts w:ascii="Arial" w:eastAsia="Times New Roman" w:hAnsi="Arial" w:cs="Arial"/>
        </w:rPr>
        <w:t xml:space="preserve"> </w:t>
      </w:r>
      <w:proofErr w:type="spellStart"/>
      <w:r w:rsidRPr="00B2595C">
        <w:rPr>
          <w:rFonts w:ascii="Arial" w:eastAsia="Times New Roman" w:hAnsi="Arial" w:cs="Arial"/>
        </w:rPr>
        <w:t>educativa</w:t>
      </w:r>
      <w:proofErr w:type="spellEnd"/>
      <w:r w:rsidRPr="00B2595C">
        <w:rPr>
          <w:rFonts w:ascii="Arial" w:eastAsia="Times New Roman" w:hAnsi="Arial" w:cs="Arial"/>
        </w:rPr>
        <w:t xml:space="preserve"> </w:t>
      </w:r>
      <w:proofErr w:type="spellStart"/>
      <w:r w:rsidRPr="00B2595C">
        <w:rPr>
          <w:rFonts w:ascii="Arial" w:eastAsia="Times New Roman" w:hAnsi="Arial" w:cs="Arial"/>
        </w:rPr>
        <w:t>propriamente</w:t>
      </w:r>
      <w:proofErr w:type="spellEnd"/>
      <w:r w:rsidRPr="00B2595C">
        <w:rPr>
          <w:rFonts w:ascii="Arial" w:eastAsia="Times New Roman" w:hAnsi="Arial" w:cs="Arial"/>
        </w:rPr>
        <w:t xml:space="preserve"> dita, </w:t>
      </w:r>
      <w:proofErr w:type="spellStart"/>
      <w:r w:rsidRPr="00B2595C">
        <w:rPr>
          <w:rFonts w:ascii="Arial" w:eastAsia="Times New Roman" w:hAnsi="Arial" w:cs="Arial"/>
        </w:rPr>
        <w:t>ou</w:t>
      </w:r>
      <w:proofErr w:type="spellEnd"/>
      <w:r w:rsidRPr="00B2595C">
        <w:rPr>
          <w:rFonts w:ascii="Arial" w:eastAsia="Times New Roman" w:hAnsi="Arial" w:cs="Arial"/>
        </w:rPr>
        <w:t xml:space="preserve"> </w:t>
      </w:r>
      <w:proofErr w:type="spellStart"/>
      <w:r w:rsidRPr="00B2595C">
        <w:rPr>
          <w:rFonts w:ascii="Arial" w:eastAsia="Times New Roman" w:hAnsi="Arial" w:cs="Arial"/>
        </w:rPr>
        <w:t>seja</w:t>
      </w:r>
      <w:proofErr w:type="spellEnd"/>
      <w:r w:rsidRPr="00B2595C">
        <w:rPr>
          <w:rFonts w:ascii="Arial" w:eastAsia="Times New Roman" w:hAnsi="Arial" w:cs="Arial"/>
        </w:rPr>
        <w:t xml:space="preserve">, </w:t>
      </w:r>
      <w:proofErr w:type="spellStart"/>
      <w:r w:rsidRPr="00B2595C">
        <w:rPr>
          <w:rFonts w:ascii="Arial" w:eastAsia="Times New Roman" w:hAnsi="Arial" w:cs="Arial"/>
        </w:rPr>
        <w:t>implícita</w:t>
      </w:r>
      <w:proofErr w:type="spellEnd"/>
      <w:r w:rsidRPr="00B2595C">
        <w:rPr>
          <w:rFonts w:ascii="Arial" w:eastAsia="Times New Roman" w:hAnsi="Arial" w:cs="Arial"/>
        </w:rPr>
        <w:t xml:space="preserve"> </w:t>
      </w:r>
      <w:proofErr w:type="spellStart"/>
      <w:r w:rsidRPr="00B2595C">
        <w:rPr>
          <w:rFonts w:ascii="Arial" w:eastAsia="Times New Roman" w:hAnsi="Arial" w:cs="Arial"/>
        </w:rPr>
        <w:t>em</w:t>
      </w:r>
      <w:proofErr w:type="spellEnd"/>
      <w:r w:rsidRPr="00B2595C">
        <w:rPr>
          <w:rFonts w:ascii="Arial" w:eastAsia="Times New Roman" w:hAnsi="Arial" w:cs="Arial"/>
        </w:rPr>
        <w:t xml:space="preserve"> </w:t>
      </w:r>
      <w:proofErr w:type="spellStart"/>
      <w:r w:rsidRPr="00B2595C">
        <w:rPr>
          <w:rFonts w:ascii="Arial" w:eastAsia="Times New Roman" w:hAnsi="Arial" w:cs="Arial"/>
        </w:rPr>
        <w:t>sua</w:t>
      </w:r>
      <w:proofErr w:type="spellEnd"/>
      <w:r w:rsidRPr="00B2595C">
        <w:rPr>
          <w:rFonts w:ascii="Arial" w:eastAsia="Times New Roman" w:hAnsi="Arial" w:cs="Arial"/>
        </w:rPr>
        <w:t xml:space="preserve"> </w:t>
      </w:r>
      <w:proofErr w:type="spellStart"/>
      <w:r w:rsidRPr="00B2595C">
        <w:rPr>
          <w:rFonts w:ascii="Arial" w:eastAsia="Times New Roman" w:hAnsi="Arial" w:cs="Arial"/>
        </w:rPr>
        <w:t>raiz</w:t>
      </w:r>
      <w:proofErr w:type="spellEnd"/>
      <w:r w:rsidRPr="00B2595C">
        <w:rPr>
          <w:rFonts w:ascii="Arial" w:eastAsia="Times New Roman" w:hAnsi="Arial" w:cs="Arial"/>
        </w:rPr>
        <w:t xml:space="preserve"> </w:t>
      </w:r>
      <w:proofErr w:type="spellStart"/>
      <w:r w:rsidRPr="00B2595C">
        <w:rPr>
          <w:rFonts w:ascii="Arial" w:eastAsia="Times New Roman" w:hAnsi="Arial" w:cs="Arial"/>
        </w:rPr>
        <w:t>etimológica</w:t>
      </w:r>
      <w:proofErr w:type="spellEnd"/>
      <w:r w:rsidRPr="00B2595C">
        <w:rPr>
          <w:rFonts w:ascii="Arial" w:eastAsia="Times New Roman" w:hAnsi="Arial" w:cs="Arial"/>
        </w:rPr>
        <w:t xml:space="preserve"> (</w:t>
      </w:r>
      <w:proofErr w:type="spellStart"/>
      <w:r w:rsidRPr="00B2595C">
        <w:rPr>
          <w:rFonts w:ascii="Arial" w:eastAsia="Times New Roman" w:hAnsi="Arial" w:cs="Arial"/>
          <w:i/>
        </w:rPr>
        <w:t>educere</w:t>
      </w:r>
      <w:proofErr w:type="spellEnd"/>
      <w:r w:rsidRPr="00B2595C">
        <w:rPr>
          <w:rFonts w:ascii="Arial" w:eastAsia="Times New Roman" w:hAnsi="Arial" w:cs="Arial"/>
        </w:rPr>
        <w:t xml:space="preserve">) de que </w:t>
      </w:r>
      <w:proofErr w:type="spellStart"/>
      <w:r w:rsidRPr="00B2595C">
        <w:rPr>
          <w:rFonts w:ascii="Arial" w:eastAsia="Times New Roman" w:hAnsi="Arial" w:cs="Arial"/>
        </w:rPr>
        <w:t>falamos</w:t>
      </w:r>
      <w:proofErr w:type="spellEnd"/>
      <w:r w:rsidRPr="00B2595C">
        <w:rPr>
          <w:rFonts w:ascii="Arial" w:eastAsia="Times New Roman" w:hAnsi="Arial" w:cs="Arial"/>
        </w:rPr>
        <w:t xml:space="preserve"> no </w:t>
      </w:r>
      <w:proofErr w:type="spellStart"/>
      <w:r w:rsidRPr="00B2595C">
        <w:rPr>
          <w:rFonts w:ascii="Arial" w:eastAsia="Times New Roman" w:hAnsi="Arial" w:cs="Arial"/>
        </w:rPr>
        <w:t>início</w:t>
      </w:r>
      <w:proofErr w:type="spellEnd"/>
      <w:r w:rsidRPr="00B2595C">
        <w:rPr>
          <w:rFonts w:ascii="Arial" w:eastAsia="Times New Roman" w:hAnsi="Arial" w:cs="Arial"/>
        </w:rPr>
        <w:t xml:space="preserve"> </w:t>
      </w:r>
      <w:proofErr w:type="spellStart"/>
      <w:r w:rsidRPr="00B2595C">
        <w:rPr>
          <w:rFonts w:ascii="Arial" w:eastAsia="Times New Roman" w:hAnsi="Arial" w:cs="Arial"/>
        </w:rPr>
        <w:t>deste</w:t>
      </w:r>
      <w:proofErr w:type="spellEnd"/>
      <w:r w:rsidRPr="00B2595C">
        <w:rPr>
          <w:rFonts w:ascii="Arial" w:eastAsia="Times New Roman" w:hAnsi="Arial" w:cs="Arial"/>
        </w:rPr>
        <w:t xml:space="preserve"> </w:t>
      </w:r>
      <w:proofErr w:type="spellStart"/>
      <w:r w:rsidRPr="00B2595C">
        <w:rPr>
          <w:rFonts w:ascii="Arial" w:eastAsia="Times New Roman" w:hAnsi="Arial" w:cs="Arial"/>
        </w:rPr>
        <w:t>texto</w:t>
      </w:r>
      <w:proofErr w:type="spellEnd"/>
      <w:r w:rsidRPr="00B2595C">
        <w:rPr>
          <w:rFonts w:ascii="Arial" w:eastAsia="Times New Roman" w:hAnsi="Arial" w:cs="Arial"/>
        </w:rPr>
        <w:t>.</w:t>
      </w:r>
    </w:p>
    <w:p w14:paraId="22BBBA24" w14:textId="77777777" w:rsidR="00CC2AA0" w:rsidRPr="00B2595C" w:rsidRDefault="00CC2AA0" w:rsidP="00CC2AA0">
      <w:pPr>
        <w:shd w:val="clear" w:color="auto" w:fill="FFFFFF"/>
        <w:spacing w:line="360" w:lineRule="auto"/>
        <w:ind w:firstLine="720"/>
        <w:jc w:val="both"/>
        <w:rPr>
          <w:rFonts w:ascii="Arial" w:eastAsia="Times New Roman" w:hAnsi="Arial" w:cs="Arial"/>
        </w:rPr>
      </w:pPr>
      <w:proofErr w:type="spellStart"/>
      <w:r w:rsidRPr="00B2595C">
        <w:rPr>
          <w:rFonts w:ascii="Arial" w:eastAsia="Times New Roman" w:hAnsi="Arial" w:cs="Arial"/>
        </w:rPr>
        <w:t>Vamos</w:t>
      </w:r>
      <w:proofErr w:type="spellEnd"/>
      <w:r w:rsidRPr="00B2595C">
        <w:rPr>
          <w:rFonts w:ascii="Arial" w:eastAsia="Times New Roman" w:hAnsi="Arial" w:cs="Arial"/>
        </w:rPr>
        <w:t xml:space="preserve"> </w:t>
      </w:r>
      <w:proofErr w:type="spellStart"/>
      <w:r w:rsidRPr="00B2595C">
        <w:rPr>
          <w:rFonts w:ascii="Arial" w:eastAsia="Times New Roman" w:hAnsi="Arial" w:cs="Arial"/>
        </w:rPr>
        <w:t>aos</w:t>
      </w:r>
      <w:proofErr w:type="spellEnd"/>
      <w:r w:rsidRPr="00B2595C">
        <w:rPr>
          <w:rFonts w:ascii="Arial" w:eastAsia="Times New Roman" w:hAnsi="Arial" w:cs="Arial"/>
        </w:rPr>
        <w:t xml:space="preserve"> </w:t>
      </w:r>
      <w:proofErr w:type="spellStart"/>
      <w:r w:rsidRPr="00B2595C">
        <w:rPr>
          <w:rFonts w:ascii="Arial" w:eastAsia="Times New Roman" w:hAnsi="Arial" w:cs="Arial"/>
        </w:rPr>
        <w:t>conceitos</w:t>
      </w:r>
      <w:proofErr w:type="spellEnd"/>
      <w:r w:rsidRPr="00B2595C">
        <w:rPr>
          <w:rFonts w:ascii="Arial" w:eastAsia="Times New Roman" w:hAnsi="Arial" w:cs="Arial"/>
        </w:rPr>
        <w:t>:</w:t>
      </w:r>
    </w:p>
    <w:p w14:paraId="16E0B126" w14:textId="77777777" w:rsidR="00CC2AA0" w:rsidRPr="00B2595C" w:rsidRDefault="00CC2AA0" w:rsidP="00CC2AA0">
      <w:pPr>
        <w:shd w:val="clear" w:color="auto" w:fill="FFFFFF"/>
        <w:spacing w:line="360" w:lineRule="auto"/>
        <w:ind w:firstLine="720"/>
        <w:jc w:val="both"/>
        <w:rPr>
          <w:rFonts w:ascii="Arial" w:eastAsia="Times New Roman" w:hAnsi="Arial" w:cs="Arial"/>
        </w:rPr>
      </w:pPr>
      <w:proofErr w:type="spellStart"/>
      <w:r w:rsidRPr="00B2595C">
        <w:rPr>
          <w:rFonts w:ascii="Arial" w:eastAsia="Times New Roman" w:hAnsi="Arial" w:cs="Arial"/>
          <w:iCs/>
        </w:rPr>
        <w:t>Apropriação</w:t>
      </w:r>
      <w:proofErr w:type="spellEnd"/>
      <w:r w:rsidRPr="00B2595C">
        <w:rPr>
          <w:rFonts w:ascii="Arial" w:eastAsia="Times New Roman" w:hAnsi="Arial" w:cs="Arial"/>
          <w:iCs/>
        </w:rPr>
        <w:t xml:space="preserve"> dos </w:t>
      </w:r>
      <w:proofErr w:type="spellStart"/>
      <w:r w:rsidRPr="00B2595C">
        <w:rPr>
          <w:rFonts w:ascii="Arial" w:eastAsia="Times New Roman" w:hAnsi="Arial" w:cs="Arial"/>
          <w:iCs/>
        </w:rPr>
        <w:t>meios</w:t>
      </w:r>
      <w:proofErr w:type="spellEnd"/>
      <w:r w:rsidRPr="00B2595C">
        <w:rPr>
          <w:rFonts w:ascii="Arial" w:eastAsia="Times New Roman" w:hAnsi="Arial" w:cs="Arial"/>
          <w:iCs/>
        </w:rPr>
        <w:t xml:space="preserve"> de </w:t>
      </w:r>
      <w:proofErr w:type="spellStart"/>
      <w:r w:rsidRPr="00B2595C">
        <w:rPr>
          <w:rFonts w:ascii="Arial" w:eastAsia="Times New Roman" w:hAnsi="Arial" w:cs="Arial"/>
          <w:iCs/>
        </w:rPr>
        <w:t>comunicação</w:t>
      </w:r>
      <w:proofErr w:type="spellEnd"/>
      <w:r w:rsidRPr="00B2595C">
        <w:rPr>
          <w:rFonts w:ascii="Arial" w:eastAsia="Times New Roman" w:hAnsi="Arial" w:cs="Arial"/>
        </w:rPr>
        <w:t xml:space="preserve"> – </w:t>
      </w:r>
      <w:proofErr w:type="spellStart"/>
      <w:r w:rsidRPr="00B2595C">
        <w:rPr>
          <w:rFonts w:ascii="Arial" w:eastAsia="Times New Roman" w:hAnsi="Arial" w:cs="Arial"/>
        </w:rPr>
        <w:t>os</w:t>
      </w:r>
      <w:proofErr w:type="spellEnd"/>
      <w:r w:rsidRPr="00B2595C">
        <w:rPr>
          <w:rFonts w:ascii="Arial" w:eastAsia="Times New Roman" w:hAnsi="Arial" w:cs="Arial"/>
        </w:rPr>
        <w:t xml:space="preserve"> </w:t>
      </w:r>
      <w:proofErr w:type="spellStart"/>
      <w:r w:rsidRPr="00B2595C">
        <w:rPr>
          <w:rFonts w:ascii="Arial" w:eastAsia="Times New Roman" w:hAnsi="Arial" w:cs="Arial"/>
        </w:rPr>
        <w:t>meios</w:t>
      </w:r>
      <w:proofErr w:type="spellEnd"/>
      <w:r w:rsidRPr="00B2595C">
        <w:rPr>
          <w:rFonts w:ascii="Arial" w:eastAsia="Times New Roman" w:hAnsi="Arial" w:cs="Arial"/>
        </w:rPr>
        <w:t xml:space="preserve"> nada </w:t>
      </w:r>
      <w:proofErr w:type="spellStart"/>
      <w:r w:rsidRPr="00B2595C">
        <w:rPr>
          <w:rFonts w:ascii="Arial" w:eastAsia="Times New Roman" w:hAnsi="Arial" w:cs="Arial"/>
        </w:rPr>
        <w:t>mais</w:t>
      </w:r>
      <w:proofErr w:type="spellEnd"/>
      <w:r w:rsidRPr="00B2595C">
        <w:rPr>
          <w:rFonts w:ascii="Arial" w:eastAsia="Times New Roman" w:hAnsi="Arial" w:cs="Arial"/>
        </w:rPr>
        <w:t xml:space="preserve"> </w:t>
      </w:r>
      <w:proofErr w:type="spellStart"/>
      <w:r w:rsidRPr="00B2595C">
        <w:rPr>
          <w:rFonts w:ascii="Arial" w:eastAsia="Times New Roman" w:hAnsi="Arial" w:cs="Arial"/>
        </w:rPr>
        <w:t>são</w:t>
      </w:r>
      <w:proofErr w:type="spellEnd"/>
      <w:r w:rsidRPr="00B2595C">
        <w:rPr>
          <w:rFonts w:ascii="Arial" w:eastAsia="Times New Roman" w:hAnsi="Arial" w:cs="Arial"/>
        </w:rPr>
        <w:t xml:space="preserve"> do que </w:t>
      </w:r>
      <w:proofErr w:type="spellStart"/>
      <w:r w:rsidRPr="00B2595C">
        <w:rPr>
          <w:rFonts w:ascii="Arial" w:eastAsia="Times New Roman" w:hAnsi="Arial" w:cs="Arial"/>
        </w:rPr>
        <w:t>instrumentos</w:t>
      </w:r>
      <w:proofErr w:type="spellEnd"/>
      <w:r w:rsidRPr="00B2595C">
        <w:rPr>
          <w:rFonts w:ascii="Arial" w:eastAsia="Times New Roman" w:hAnsi="Arial" w:cs="Arial"/>
        </w:rPr>
        <w:t xml:space="preserve"> de </w:t>
      </w:r>
      <w:proofErr w:type="spellStart"/>
      <w:r w:rsidRPr="00B2595C">
        <w:rPr>
          <w:rFonts w:ascii="Arial" w:eastAsia="Times New Roman" w:hAnsi="Arial" w:cs="Arial"/>
        </w:rPr>
        <w:t>expressão</w:t>
      </w:r>
      <w:proofErr w:type="spellEnd"/>
      <w:r w:rsidRPr="00B2595C">
        <w:rPr>
          <w:rFonts w:ascii="Arial" w:eastAsia="Times New Roman" w:hAnsi="Arial" w:cs="Arial"/>
        </w:rPr>
        <w:t xml:space="preserve"> de </w:t>
      </w:r>
      <w:proofErr w:type="spellStart"/>
      <w:r w:rsidRPr="00B2595C">
        <w:rPr>
          <w:rFonts w:ascii="Arial" w:eastAsia="Times New Roman" w:hAnsi="Arial" w:cs="Arial"/>
        </w:rPr>
        <w:t>si</w:t>
      </w:r>
      <w:proofErr w:type="spellEnd"/>
      <w:r w:rsidRPr="00B2595C">
        <w:rPr>
          <w:rFonts w:ascii="Arial" w:eastAsia="Times New Roman" w:hAnsi="Arial" w:cs="Arial"/>
        </w:rPr>
        <w:t xml:space="preserve"> e do </w:t>
      </w:r>
      <w:proofErr w:type="spellStart"/>
      <w:r w:rsidRPr="00B2595C">
        <w:rPr>
          <w:rFonts w:ascii="Arial" w:eastAsia="Times New Roman" w:hAnsi="Arial" w:cs="Arial"/>
        </w:rPr>
        <w:t>mundo</w:t>
      </w:r>
      <w:proofErr w:type="spellEnd"/>
      <w:r w:rsidRPr="00B2595C">
        <w:rPr>
          <w:rFonts w:ascii="Arial" w:eastAsia="Times New Roman" w:hAnsi="Arial" w:cs="Arial"/>
        </w:rPr>
        <w:t xml:space="preserve">. </w:t>
      </w:r>
      <w:proofErr w:type="spellStart"/>
      <w:r w:rsidRPr="00B2595C">
        <w:rPr>
          <w:rFonts w:ascii="Arial" w:eastAsia="Times New Roman" w:hAnsi="Arial" w:cs="Arial"/>
        </w:rPr>
        <w:t>Pode</w:t>
      </w:r>
      <w:proofErr w:type="spellEnd"/>
      <w:r w:rsidRPr="00B2595C">
        <w:rPr>
          <w:rFonts w:ascii="Arial" w:eastAsia="Times New Roman" w:hAnsi="Arial" w:cs="Arial"/>
        </w:rPr>
        <w:t xml:space="preserve"> ser o </w:t>
      </w:r>
      <w:proofErr w:type="spellStart"/>
      <w:r w:rsidRPr="00B2595C">
        <w:rPr>
          <w:rFonts w:ascii="Arial" w:eastAsia="Times New Roman" w:hAnsi="Arial" w:cs="Arial"/>
        </w:rPr>
        <w:t>desabrochar</w:t>
      </w:r>
      <w:proofErr w:type="spellEnd"/>
      <w:r w:rsidRPr="00B2595C">
        <w:rPr>
          <w:rFonts w:ascii="Arial" w:eastAsia="Times New Roman" w:hAnsi="Arial" w:cs="Arial"/>
        </w:rPr>
        <w:t xml:space="preserve"> de </w:t>
      </w:r>
      <w:proofErr w:type="spellStart"/>
      <w:r w:rsidRPr="00B2595C">
        <w:rPr>
          <w:rFonts w:ascii="Arial" w:eastAsia="Times New Roman" w:hAnsi="Arial" w:cs="Arial"/>
        </w:rPr>
        <w:t>uma</w:t>
      </w:r>
      <w:proofErr w:type="spellEnd"/>
      <w:r w:rsidRPr="00B2595C">
        <w:rPr>
          <w:rFonts w:ascii="Arial" w:eastAsia="Times New Roman" w:hAnsi="Arial" w:cs="Arial"/>
        </w:rPr>
        <w:t xml:space="preserve"> </w:t>
      </w:r>
      <w:proofErr w:type="spellStart"/>
      <w:r w:rsidRPr="00B2595C">
        <w:rPr>
          <w:rFonts w:ascii="Arial" w:eastAsia="Times New Roman" w:hAnsi="Arial" w:cs="Arial"/>
        </w:rPr>
        <w:t>flor</w:t>
      </w:r>
      <w:proofErr w:type="spellEnd"/>
      <w:r w:rsidRPr="00B2595C">
        <w:rPr>
          <w:rFonts w:ascii="Arial" w:eastAsia="Times New Roman" w:hAnsi="Arial" w:cs="Arial"/>
        </w:rPr>
        <w:t xml:space="preserve"> que </w:t>
      </w:r>
      <w:proofErr w:type="spellStart"/>
      <w:r w:rsidRPr="00B2595C">
        <w:rPr>
          <w:rFonts w:ascii="Arial" w:eastAsia="Times New Roman" w:hAnsi="Arial" w:cs="Arial"/>
        </w:rPr>
        <w:t>comunica</w:t>
      </w:r>
      <w:proofErr w:type="spellEnd"/>
      <w:r w:rsidRPr="00B2595C">
        <w:rPr>
          <w:rFonts w:ascii="Arial" w:eastAsia="Times New Roman" w:hAnsi="Arial" w:cs="Arial"/>
        </w:rPr>
        <w:t xml:space="preserve"> à </w:t>
      </w:r>
      <w:proofErr w:type="spellStart"/>
      <w:r w:rsidRPr="00B2595C">
        <w:rPr>
          <w:rFonts w:ascii="Arial" w:eastAsia="Times New Roman" w:hAnsi="Arial" w:cs="Arial"/>
        </w:rPr>
        <w:t>abelha</w:t>
      </w:r>
      <w:proofErr w:type="spellEnd"/>
      <w:r w:rsidRPr="00B2595C">
        <w:rPr>
          <w:rFonts w:ascii="Arial" w:eastAsia="Times New Roman" w:hAnsi="Arial" w:cs="Arial"/>
        </w:rPr>
        <w:t xml:space="preserve"> </w:t>
      </w:r>
      <w:proofErr w:type="gramStart"/>
      <w:r w:rsidRPr="00B2595C">
        <w:rPr>
          <w:rFonts w:ascii="Arial" w:eastAsia="Times New Roman" w:hAnsi="Arial" w:cs="Arial"/>
        </w:rPr>
        <w:t>a</w:t>
      </w:r>
      <w:proofErr w:type="gramEnd"/>
      <w:r w:rsidRPr="00B2595C">
        <w:rPr>
          <w:rFonts w:ascii="Arial" w:eastAsia="Times New Roman" w:hAnsi="Arial" w:cs="Arial"/>
        </w:rPr>
        <w:t xml:space="preserve"> </w:t>
      </w:r>
      <w:proofErr w:type="spellStart"/>
      <w:r w:rsidRPr="00B2595C">
        <w:rPr>
          <w:rFonts w:ascii="Arial" w:eastAsia="Times New Roman" w:hAnsi="Arial" w:cs="Arial"/>
        </w:rPr>
        <w:t>oferta</w:t>
      </w:r>
      <w:proofErr w:type="spellEnd"/>
      <w:r w:rsidRPr="00B2595C">
        <w:rPr>
          <w:rFonts w:ascii="Arial" w:eastAsia="Times New Roman" w:hAnsi="Arial" w:cs="Arial"/>
        </w:rPr>
        <w:t xml:space="preserve"> de </w:t>
      </w:r>
      <w:proofErr w:type="spellStart"/>
      <w:r w:rsidRPr="00B2595C">
        <w:rPr>
          <w:rFonts w:ascii="Arial" w:eastAsia="Times New Roman" w:hAnsi="Arial" w:cs="Arial"/>
        </w:rPr>
        <w:t>alimento</w:t>
      </w:r>
      <w:proofErr w:type="spellEnd"/>
      <w:r w:rsidRPr="00B2595C">
        <w:rPr>
          <w:rFonts w:ascii="Arial" w:eastAsia="Times New Roman" w:hAnsi="Arial" w:cs="Arial"/>
        </w:rPr>
        <w:t xml:space="preserve"> </w:t>
      </w:r>
      <w:proofErr w:type="spellStart"/>
      <w:r w:rsidRPr="00B2595C">
        <w:rPr>
          <w:rFonts w:ascii="Arial" w:eastAsia="Times New Roman" w:hAnsi="Arial" w:cs="Arial"/>
        </w:rPr>
        <w:t>ou</w:t>
      </w:r>
      <w:proofErr w:type="spellEnd"/>
      <w:r w:rsidRPr="00B2595C">
        <w:rPr>
          <w:rFonts w:ascii="Arial" w:eastAsia="Times New Roman" w:hAnsi="Arial" w:cs="Arial"/>
        </w:rPr>
        <w:t xml:space="preserve"> </w:t>
      </w:r>
      <w:proofErr w:type="spellStart"/>
      <w:r w:rsidRPr="00B2595C">
        <w:rPr>
          <w:rFonts w:ascii="Arial" w:eastAsia="Times New Roman" w:hAnsi="Arial" w:cs="Arial"/>
        </w:rPr>
        <w:t>ao</w:t>
      </w:r>
      <w:proofErr w:type="spellEnd"/>
      <w:r w:rsidRPr="00B2595C">
        <w:rPr>
          <w:rFonts w:ascii="Arial" w:eastAsia="Times New Roman" w:hAnsi="Arial" w:cs="Arial"/>
        </w:rPr>
        <w:t xml:space="preserve"> ser </w:t>
      </w:r>
      <w:proofErr w:type="spellStart"/>
      <w:r w:rsidRPr="00B2595C">
        <w:rPr>
          <w:rFonts w:ascii="Arial" w:eastAsia="Times New Roman" w:hAnsi="Arial" w:cs="Arial"/>
        </w:rPr>
        <w:t>humano</w:t>
      </w:r>
      <w:proofErr w:type="spellEnd"/>
      <w:r w:rsidRPr="00B2595C">
        <w:rPr>
          <w:rFonts w:ascii="Arial" w:eastAsia="Times New Roman" w:hAnsi="Arial" w:cs="Arial"/>
        </w:rPr>
        <w:t xml:space="preserve"> a </w:t>
      </w:r>
      <w:proofErr w:type="spellStart"/>
      <w:r w:rsidRPr="00B2595C">
        <w:rPr>
          <w:rFonts w:ascii="Arial" w:eastAsia="Times New Roman" w:hAnsi="Arial" w:cs="Arial"/>
        </w:rPr>
        <w:t>chegada</w:t>
      </w:r>
      <w:proofErr w:type="spellEnd"/>
      <w:r w:rsidRPr="00B2595C">
        <w:rPr>
          <w:rFonts w:ascii="Arial" w:eastAsia="Times New Roman" w:hAnsi="Arial" w:cs="Arial"/>
        </w:rPr>
        <w:t xml:space="preserve"> da primavera. </w:t>
      </w:r>
      <w:proofErr w:type="spellStart"/>
      <w:r w:rsidRPr="00B2595C">
        <w:rPr>
          <w:rFonts w:ascii="Arial" w:eastAsia="Times New Roman" w:hAnsi="Arial" w:cs="Arial"/>
        </w:rPr>
        <w:t>Pode</w:t>
      </w:r>
      <w:proofErr w:type="spellEnd"/>
      <w:r w:rsidRPr="00B2595C">
        <w:rPr>
          <w:rFonts w:ascii="Arial" w:eastAsia="Times New Roman" w:hAnsi="Arial" w:cs="Arial"/>
        </w:rPr>
        <w:t xml:space="preserve"> ser o </w:t>
      </w:r>
      <w:proofErr w:type="spellStart"/>
      <w:r w:rsidRPr="00B2595C">
        <w:rPr>
          <w:rFonts w:ascii="Arial" w:eastAsia="Times New Roman" w:hAnsi="Arial" w:cs="Arial"/>
        </w:rPr>
        <w:t>tijolo</w:t>
      </w:r>
      <w:proofErr w:type="spellEnd"/>
      <w:r w:rsidRPr="00B2595C">
        <w:rPr>
          <w:rFonts w:ascii="Arial" w:eastAsia="Times New Roman" w:hAnsi="Arial" w:cs="Arial"/>
        </w:rPr>
        <w:t xml:space="preserve"> que a </w:t>
      </w:r>
      <w:proofErr w:type="spellStart"/>
      <w:r w:rsidRPr="00B2595C">
        <w:rPr>
          <w:rFonts w:ascii="Arial" w:eastAsia="Times New Roman" w:hAnsi="Arial" w:cs="Arial"/>
        </w:rPr>
        <w:t>criança</w:t>
      </w:r>
      <w:proofErr w:type="spellEnd"/>
      <w:r w:rsidRPr="00B2595C">
        <w:rPr>
          <w:rFonts w:ascii="Arial" w:eastAsia="Times New Roman" w:hAnsi="Arial" w:cs="Arial"/>
        </w:rPr>
        <w:t xml:space="preserve">, no </w:t>
      </w:r>
      <w:proofErr w:type="spellStart"/>
      <w:r w:rsidRPr="00B2595C">
        <w:rPr>
          <w:rFonts w:ascii="Arial" w:eastAsia="Times New Roman" w:hAnsi="Arial" w:cs="Arial"/>
        </w:rPr>
        <w:t>chão</w:t>
      </w:r>
      <w:proofErr w:type="spellEnd"/>
      <w:r w:rsidRPr="00B2595C">
        <w:rPr>
          <w:rFonts w:ascii="Arial" w:eastAsia="Times New Roman" w:hAnsi="Arial" w:cs="Arial"/>
        </w:rPr>
        <w:t xml:space="preserve"> da </w:t>
      </w:r>
      <w:proofErr w:type="spellStart"/>
      <w:r w:rsidRPr="00B2595C">
        <w:rPr>
          <w:rFonts w:ascii="Arial" w:eastAsia="Times New Roman" w:hAnsi="Arial" w:cs="Arial"/>
        </w:rPr>
        <w:t>rua</w:t>
      </w:r>
      <w:proofErr w:type="spellEnd"/>
      <w:r w:rsidRPr="00B2595C">
        <w:rPr>
          <w:rFonts w:ascii="Arial" w:eastAsia="Times New Roman" w:hAnsi="Arial" w:cs="Arial"/>
        </w:rPr>
        <w:t xml:space="preserve">, </w:t>
      </w:r>
      <w:proofErr w:type="spellStart"/>
      <w:r w:rsidRPr="00B2595C">
        <w:rPr>
          <w:rFonts w:ascii="Arial" w:eastAsia="Times New Roman" w:hAnsi="Arial" w:cs="Arial"/>
        </w:rPr>
        <w:t>expressa</w:t>
      </w:r>
      <w:proofErr w:type="spellEnd"/>
      <w:r w:rsidRPr="00B2595C">
        <w:rPr>
          <w:rFonts w:ascii="Arial" w:eastAsia="Times New Roman" w:hAnsi="Arial" w:cs="Arial"/>
        </w:rPr>
        <w:t xml:space="preserve"> </w:t>
      </w:r>
      <w:proofErr w:type="spellStart"/>
      <w:r w:rsidRPr="00B2595C">
        <w:rPr>
          <w:rFonts w:ascii="Arial" w:eastAsia="Times New Roman" w:hAnsi="Arial" w:cs="Arial"/>
        </w:rPr>
        <w:t>seus</w:t>
      </w:r>
      <w:proofErr w:type="spellEnd"/>
      <w:r w:rsidRPr="00B2595C">
        <w:rPr>
          <w:rFonts w:ascii="Arial" w:eastAsia="Times New Roman" w:hAnsi="Arial" w:cs="Arial"/>
        </w:rPr>
        <w:t xml:space="preserve"> </w:t>
      </w:r>
      <w:proofErr w:type="spellStart"/>
      <w:r w:rsidRPr="00B2595C">
        <w:rPr>
          <w:rFonts w:ascii="Arial" w:eastAsia="Times New Roman" w:hAnsi="Arial" w:cs="Arial"/>
        </w:rPr>
        <w:t>sentimentos</w:t>
      </w:r>
      <w:proofErr w:type="spellEnd"/>
      <w:r w:rsidRPr="00B2595C">
        <w:rPr>
          <w:rFonts w:ascii="Arial" w:eastAsia="Times New Roman" w:hAnsi="Arial" w:cs="Arial"/>
        </w:rPr>
        <w:t xml:space="preserve">, </w:t>
      </w:r>
      <w:proofErr w:type="spellStart"/>
      <w:r w:rsidRPr="00B2595C">
        <w:rPr>
          <w:rFonts w:ascii="Arial" w:eastAsia="Times New Roman" w:hAnsi="Arial" w:cs="Arial"/>
        </w:rPr>
        <w:t>ou</w:t>
      </w:r>
      <w:proofErr w:type="spellEnd"/>
      <w:r w:rsidRPr="00B2595C">
        <w:rPr>
          <w:rFonts w:ascii="Arial" w:eastAsia="Times New Roman" w:hAnsi="Arial" w:cs="Arial"/>
        </w:rPr>
        <w:t xml:space="preserve"> o </w:t>
      </w:r>
      <w:proofErr w:type="spellStart"/>
      <w:r w:rsidRPr="00B2595C">
        <w:rPr>
          <w:rFonts w:ascii="Arial" w:eastAsia="Times New Roman" w:hAnsi="Arial" w:cs="Arial"/>
        </w:rPr>
        <w:t>giz</w:t>
      </w:r>
      <w:proofErr w:type="spellEnd"/>
      <w:r w:rsidRPr="00B2595C">
        <w:rPr>
          <w:rFonts w:ascii="Arial" w:eastAsia="Times New Roman" w:hAnsi="Arial" w:cs="Arial"/>
        </w:rPr>
        <w:t xml:space="preserve">, o </w:t>
      </w:r>
      <w:proofErr w:type="spellStart"/>
      <w:r w:rsidRPr="00B2595C">
        <w:rPr>
          <w:rFonts w:ascii="Arial" w:eastAsia="Times New Roman" w:hAnsi="Arial" w:cs="Arial"/>
        </w:rPr>
        <w:t>lápis</w:t>
      </w:r>
      <w:proofErr w:type="spellEnd"/>
      <w:r w:rsidRPr="00B2595C">
        <w:rPr>
          <w:rFonts w:ascii="Arial" w:eastAsia="Times New Roman" w:hAnsi="Arial" w:cs="Arial"/>
        </w:rPr>
        <w:t xml:space="preserve"> de </w:t>
      </w:r>
      <w:proofErr w:type="spellStart"/>
      <w:r w:rsidRPr="00B2595C">
        <w:rPr>
          <w:rFonts w:ascii="Arial" w:eastAsia="Times New Roman" w:hAnsi="Arial" w:cs="Arial"/>
        </w:rPr>
        <w:t>cor</w:t>
      </w:r>
      <w:proofErr w:type="spellEnd"/>
      <w:r w:rsidRPr="00B2595C">
        <w:rPr>
          <w:rFonts w:ascii="Arial" w:eastAsia="Times New Roman" w:hAnsi="Arial" w:cs="Arial"/>
        </w:rPr>
        <w:t xml:space="preserve"> </w:t>
      </w:r>
      <w:proofErr w:type="spellStart"/>
      <w:r w:rsidRPr="00B2595C">
        <w:rPr>
          <w:rFonts w:ascii="Arial" w:eastAsia="Times New Roman" w:hAnsi="Arial" w:cs="Arial"/>
        </w:rPr>
        <w:t>ou</w:t>
      </w:r>
      <w:proofErr w:type="spellEnd"/>
      <w:r w:rsidRPr="00B2595C">
        <w:rPr>
          <w:rFonts w:ascii="Arial" w:eastAsia="Times New Roman" w:hAnsi="Arial" w:cs="Arial"/>
        </w:rPr>
        <w:t xml:space="preserve"> a </w:t>
      </w:r>
      <w:proofErr w:type="spellStart"/>
      <w:r w:rsidRPr="00B2595C">
        <w:rPr>
          <w:rFonts w:ascii="Arial" w:eastAsia="Times New Roman" w:hAnsi="Arial" w:cs="Arial"/>
        </w:rPr>
        <w:t>caneta</w:t>
      </w:r>
      <w:proofErr w:type="spellEnd"/>
      <w:r w:rsidRPr="00B2595C">
        <w:rPr>
          <w:rFonts w:ascii="Arial" w:eastAsia="Times New Roman" w:hAnsi="Arial" w:cs="Arial"/>
        </w:rPr>
        <w:t xml:space="preserve"> que </w:t>
      </w:r>
      <w:proofErr w:type="spellStart"/>
      <w:r w:rsidRPr="00B2595C">
        <w:rPr>
          <w:rFonts w:ascii="Arial" w:eastAsia="Times New Roman" w:hAnsi="Arial" w:cs="Arial"/>
        </w:rPr>
        <w:t>o</w:t>
      </w:r>
      <w:proofErr w:type="spellEnd"/>
      <w:r w:rsidRPr="00B2595C">
        <w:rPr>
          <w:rFonts w:ascii="Arial" w:eastAsia="Times New Roman" w:hAnsi="Arial" w:cs="Arial"/>
        </w:rPr>
        <w:t xml:space="preserve"> </w:t>
      </w:r>
      <w:proofErr w:type="spellStart"/>
      <w:r w:rsidRPr="00B2595C">
        <w:rPr>
          <w:rFonts w:ascii="Arial" w:eastAsia="Times New Roman" w:hAnsi="Arial" w:cs="Arial"/>
        </w:rPr>
        <w:t>jovem</w:t>
      </w:r>
      <w:proofErr w:type="spellEnd"/>
      <w:r w:rsidRPr="00B2595C">
        <w:rPr>
          <w:rFonts w:ascii="Arial" w:eastAsia="Times New Roman" w:hAnsi="Arial" w:cs="Arial"/>
        </w:rPr>
        <w:t xml:space="preserve"> </w:t>
      </w:r>
      <w:proofErr w:type="spellStart"/>
      <w:r w:rsidRPr="00B2595C">
        <w:rPr>
          <w:rFonts w:ascii="Arial" w:eastAsia="Times New Roman" w:hAnsi="Arial" w:cs="Arial"/>
        </w:rPr>
        <w:t>ou</w:t>
      </w:r>
      <w:proofErr w:type="spellEnd"/>
      <w:r w:rsidRPr="00B2595C">
        <w:rPr>
          <w:rFonts w:ascii="Arial" w:eastAsia="Times New Roman" w:hAnsi="Arial" w:cs="Arial"/>
        </w:rPr>
        <w:t xml:space="preserve"> o </w:t>
      </w:r>
      <w:proofErr w:type="spellStart"/>
      <w:r w:rsidRPr="00B2595C">
        <w:rPr>
          <w:rFonts w:ascii="Arial" w:eastAsia="Times New Roman" w:hAnsi="Arial" w:cs="Arial"/>
        </w:rPr>
        <w:t>adulto</w:t>
      </w:r>
      <w:proofErr w:type="spellEnd"/>
      <w:r w:rsidRPr="00B2595C">
        <w:rPr>
          <w:rFonts w:ascii="Arial" w:eastAsia="Times New Roman" w:hAnsi="Arial" w:cs="Arial"/>
        </w:rPr>
        <w:t xml:space="preserve"> </w:t>
      </w:r>
      <w:proofErr w:type="spellStart"/>
      <w:r w:rsidRPr="00B2595C">
        <w:rPr>
          <w:rFonts w:ascii="Arial" w:eastAsia="Times New Roman" w:hAnsi="Arial" w:cs="Arial"/>
        </w:rPr>
        <w:t>em</w:t>
      </w:r>
      <w:proofErr w:type="spellEnd"/>
      <w:r w:rsidRPr="00B2595C">
        <w:rPr>
          <w:rFonts w:ascii="Arial" w:eastAsia="Times New Roman" w:hAnsi="Arial" w:cs="Arial"/>
        </w:rPr>
        <w:t xml:space="preserve"> </w:t>
      </w:r>
      <w:proofErr w:type="spellStart"/>
      <w:r w:rsidRPr="00B2595C">
        <w:rPr>
          <w:rFonts w:ascii="Arial" w:eastAsia="Times New Roman" w:hAnsi="Arial" w:cs="Arial"/>
        </w:rPr>
        <w:lastRenderedPageBreak/>
        <w:t>fase</w:t>
      </w:r>
      <w:proofErr w:type="spellEnd"/>
      <w:r w:rsidRPr="00B2595C">
        <w:rPr>
          <w:rFonts w:ascii="Arial" w:eastAsia="Times New Roman" w:hAnsi="Arial" w:cs="Arial"/>
        </w:rPr>
        <w:t xml:space="preserve"> de </w:t>
      </w:r>
      <w:proofErr w:type="spellStart"/>
      <w:r w:rsidRPr="00B2595C">
        <w:rPr>
          <w:rFonts w:ascii="Arial" w:eastAsia="Times New Roman" w:hAnsi="Arial" w:cs="Arial"/>
        </w:rPr>
        <w:t>alfabetização</w:t>
      </w:r>
      <w:proofErr w:type="spellEnd"/>
      <w:r w:rsidRPr="00B2595C">
        <w:rPr>
          <w:rFonts w:ascii="Arial" w:eastAsia="Times New Roman" w:hAnsi="Arial" w:cs="Arial"/>
        </w:rPr>
        <w:t xml:space="preserve"> </w:t>
      </w:r>
      <w:proofErr w:type="spellStart"/>
      <w:r w:rsidRPr="00B2595C">
        <w:rPr>
          <w:rFonts w:ascii="Arial" w:eastAsia="Times New Roman" w:hAnsi="Arial" w:cs="Arial"/>
        </w:rPr>
        <w:t>organizam</w:t>
      </w:r>
      <w:proofErr w:type="spellEnd"/>
      <w:r w:rsidRPr="00B2595C">
        <w:rPr>
          <w:rFonts w:ascii="Arial" w:eastAsia="Times New Roman" w:hAnsi="Arial" w:cs="Arial"/>
        </w:rPr>
        <w:t xml:space="preserve"> </w:t>
      </w:r>
      <w:proofErr w:type="spellStart"/>
      <w:r w:rsidRPr="00B2595C">
        <w:rPr>
          <w:rFonts w:ascii="Arial" w:eastAsia="Times New Roman" w:hAnsi="Arial" w:cs="Arial"/>
        </w:rPr>
        <w:t>seus</w:t>
      </w:r>
      <w:proofErr w:type="spellEnd"/>
      <w:r w:rsidRPr="00B2595C">
        <w:rPr>
          <w:rFonts w:ascii="Arial" w:eastAsia="Times New Roman" w:hAnsi="Arial" w:cs="Arial"/>
        </w:rPr>
        <w:t xml:space="preserve"> </w:t>
      </w:r>
      <w:proofErr w:type="spellStart"/>
      <w:r w:rsidRPr="00B2595C">
        <w:rPr>
          <w:rFonts w:ascii="Arial" w:eastAsia="Times New Roman" w:hAnsi="Arial" w:cs="Arial"/>
        </w:rPr>
        <w:t>pensamentos</w:t>
      </w:r>
      <w:proofErr w:type="spellEnd"/>
      <w:r w:rsidRPr="00B2595C">
        <w:rPr>
          <w:rFonts w:ascii="Arial" w:eastAsia="Times New Roman" w:hAnsi="Arial" w:cs="Arial"/>
        </w:rPr>
        <w:t xml:space="preserve"> e </w:t>
      </w:r>
      <w:proofErr w:type="spellStart"/>
      <w:r w:rsidRPr="00B2595C">
        <w:rPr>
          <w:rFonts w:ascii="Arial" w:eastAsia="Times New Roman" w:hAnsi="Arial" w:cs="Arial"/>
        </w:rPr>
        <w:t>informam</w:t>
      </w:r>
      <w:proofErr w:type="spellEnd"/>
      <w:r w:rsidRPr="00B2595C">
        <w:rPr>
          <w:rFonts w:ascii="Arial" w:eastAsia="Times New Roman" w:hAnsi="Arial" w:cs="Arial"/>
        </w:rPr>
        <w:t xml:space="preserve"> </w:t>
      </w:r>
      <w:proofErr w:type="gramStart"/>
      <w:r w:rsidRPr="00B2595C">
        <w:rPr>
          <w:rFonts w:ascii="Arial" w:eastAsia="Times New Roman" w:hAnsi="Arial" w:cs="Arial"/>
        </w:rPr>
        <w:t>a</w:t>
      </w:r>
      <w:proofErr w:type="gramEnd"/>
      <w:r w:rsidRPr="00B2595C">
        <w:rPr>
          <w:rFonts w:ascii="Arial" w:eastAsia="Times New Roman" w:hAnsi="Arial" w:cs="Arial"/>
        </w:rPr>
        <w:t xml:space="preserve"> </w:t>
      </w:r>
      <w:proofErr w:type="spellStart"/>
      <w:r w:rsidRPr="00B2595C">
        <w:rPr>
          <w:rFonts w:ascii="Arial" w:eastAsia="Times New Roman" w:hAnsi="Arial" w:cs="Arial"/>
        </w:rPr>
        <w:t>alguém</w:t>
      </w:r>
      <w:proofErr w:type="spellEnd"/>
      <w:r w:rsidRPr="00B2595C">
        <w:rPr>
          <w:rFonts w:ascii="Arial" w:eastAsia="Times New Roman" w:hAnsi="Arial" w:cs="Arial"/>
        </w:rPr>
        <w:t xml:space="preserve"> </w:t>
      </w:r>
      <w:proofErr w:type="spellStart"/>
      <w:r w:rsidRPr="00B2595C">
        <w:rPr>
          <w:rFonts w:ascii="Arial" w:eastAsia="Times New Roman" w:hAnsi="Arial" w:cs="Arial"/>
        </w:rPr>
        <w:t>sobre</w:t>
      </w:r>
      <w:proofErr w:type="spellEnd"/>
      <w:r w:rsidRPr="00B2595C">
        <w:rPr>
          <w:rFonts w:ascii="Arial" w:eastAsia="Times New Roman" w:hAnsi="Arial" w:cs="Arial"/>
        </w:rPr>
        <w:t xml:space="preserve"> </w:t>
      </w:r>
      <w:proofErr w:type="spellStart"/>
      <w:r w:rsidRPr="00B2595C">
        <w:rPr>
          <w:rFonts w:ascii="Arial" w:eastAsia="Times New Roman" w:hAnsi="Arial" w:cs="Arial"/>
        </w:rPr>
        <w:t>eles</w:t>
      </w:r>
      <w:proofErr w:type="spellEnd"/>
      <w:r w:rsidRPr="00B2595C">
        <w:rPr>
          <w:rFonts w:ascii="Arial" w:eastAsia="Times New Roman" w:hAnsi="Arial" w:cs="Arial"/>
        </w:rPr>
        <w:t xml:space="preserve">. O </w:t>
      </w:r>
      <w:proofErr w:type="spellStart"/>
      <w:r w:rsidRPr="00B2595C">
        <w:rPr>
          <w:rFonts w:ascii="Arial" w:eastAsia="Times New Roman" w:hAnsi="Arial" w:cs="Arial"/>
        </w:rPr>
        <w:t>meio</w:t>
      </w:r>
      <w:proofErr w:type="spellEnd"/>
      <w:r w:rsidRPr="00B2595C">
        <w:rPr>
          <w:rFonts w:ascii="Arial" w:eastAsia="Times New Roman" w:hAnsi="Arial" w:cs="Arial"/>
        </w:rPr>
        <w:t xml:space="preserve">, </w:t>
      </w:r>
      <w:proofErr w:type="spellStart"/>
      <w:r w:rsidRPr="00B2595C">
        <w:rPr>
          <w:rFonts w:ascii="Arial" w:eastAsia="Times New Roman" w:hAnsi="Arial" w:cs="Arial"/>
        </w:rPr>
        <w:t>como</w:t>
      </w:r>
      <w:proofErr w:type="spellEnd"/>
      <w:r w:rsidRPr="00B2595C">
        <w:rPr>
          <w:rFonts w:ascii="Arial" w:eastAsia="Times New Roman" w:hAnsi="Arial" w:cs="Arial"/>
        </w:rPr>
        <w:t xml:space="preserve"> o </w:t>
      </w:r>
      <w:proofErr w:type="spellStart"/>
      <w:r w:rsidRPr="00B2595C">
        <w:rPr>
          <w:rFonts w:ascii="Arial" w:eastAsia="Times New Roman" w:hAnsi="Arial" w:cs="Arial"/>
        </w:rPr>
        <w:t>próprio</w:t>
      </w:r>
      <w:proofErr w:type="spellEnd"/>
      <w:r w:rsidRPr="00B2595C">
        <w:rPr>
          <w:rFonts w:ascii="Arial" w:eastAsia="Times New Roman" w:hAnsi="Arial" w:cs="Arial"/>
        </w:rPr>
        <w:t xml:space="preserve"> </w:t>
      </w:r>
      <w:proofErr w:type="spellStart"/>
      <w:r w:rsidRPr="00B2595C">
        <w:rPr>
          <w:rFonts w:ascii="Arial" w:eastAsia="Times New Roman" w:hAnsi="Arial" w:cs="Arial"/>
        </w:rPr>
        <w:t>nome</w:t>
      </w:r>
      <w:proofErr w:type="spellEnd"/>
      <w:r w:rsidRPr="00B2595C">
        <w:rPr>
          <w:rFonts w:ascii="Arial" w:eastAsia="Times New Roman" w:hAnsi="Arial" w:cs="Arial"/>
        </w:rPr>
        <w:t xml:space="preserve"> </w:t>
      </w:r>
      <w:proofErr w:type="spellStart"/>
      <w:r w:rsidRPr="00B2595C">
        <w:rPr>
          <w:rFonts w:ascii="Arial" w:eastAsia="Times New Roman" w:hAnsi="Arial" w:cs="Arial"/>
        </w:rPr>
        <w:t>diz</w:t>
      </w:r>
      <w:proofErr w:type="spellEnd"/>
      <w:r w:rsidRPr="00B2595C">
        <w:rPr>
          <w:rFonts w:ascii="Arial" w:eastAsia="Times New Roman" w:hAnsi="Arial" w:cs="Arial"/>
        </w:rPr>
        <w:t xml:space="preserve">, é o </w:t>
      </w:r>
      <w:proofErr w:type="spellStart"/>
      <w:r w:rsidRPr="00B2595C">
        <w:rPr>
          <w:rFonts w:ascii="Arial" w:eastAsia="Times New Roman" w:hAnsi="Arial" w:cs="Arial"/>
        </w:rPr>
        <w:t>intermediário</w:t>
      </w:r>
      <w:proofErr w:type="spellEnd"/>
      <w:r w:rsidRPr="00B2595C">
        <w:rPr>
          <w:rFonts w:ascii="Arial" w:eastAsia="Times New Roman" w:hAnsi="Arial" w:cs="Arial"/>
        </w:rPr>
        <w:t xml:space="preserve"> entre a </w:t>
      </w:r>
      <w:proofErr w:type="spellStart"/>
      <w:r w:rsidRPr="00B2595C">
        <w:rPr>
          <w:rFonts w:ascii="Arial" w:eastAsia="Times New Roman" w:hAnsi="Arial" w:cs="Arial"/>
        </w:rPr>
        <w:t>pessoa</w:t>
      </w:r>
      <w:proofErr w:type="spellEnd"/>
      <w:r w:rsidRPr="00B2595C">
        <w:rPr>
          <w:rFonts w:ascii="Arial" w:eastAsia="Times New Roman" w:hAnsi="Arial" w:cs="Arial"/>
        </w:rPr>
        <w:t xml:space="preserve"> e </w:t>
      </w:r>
      <w:proofErr w:type="spellStart"/>
      <w:r w:rsidRPr="00B2595C">
        <w:rPr>
          <w:rFonts w:ascii="Arial" w:eastAsia="Times New Roman" w:hAnsi="Arial" w:cs="Arial"/>
        </w:rPr>
        <w:t>os</w:t>
      </w:r>
      <w:proofErr w:type="spellEnd"/>
      <w:r w:rsidRPr="00B2595C">
        <w:rPr>
          <w:rFonts w:ascii="Arial" w:eastAsia="Times New Roman" w:hAnsi="Arial" w:cs="Arial"/>
        </w:rPr>
        <w:t xml:space="preserve"> </w:t>
      </w:r>
      <w:proofErr w:type="spellStart"/>
      <w:r w:rsidRPr="00B2595C">
        <w:rPr>
          <w:rFonts w:ascii="Arial" w:eastAsia="Times New Roman" w:hAnsi="Arial" w:cs="Arial"/>
        </w:rPr>
        <w:t>entes</w:t>
      </w:r>
      <w:proofErr w:type="spellEnd"/>
      <w:r w:rsidRPr="00B2595C">
        <w:rPr>
          <w:rFonts w:ascii="Arial" w:eastAsia="Times New Roman" w:hAnsi="Arial" w:cs="Arial"/>
        </w:rPr>
        <w:t xml:space="preserve"> </w:t>
      </w:r>
      <w:proofErr w:type="spellStart"/>
      <w:r w:rsidRPr="00B2595C">
        <w:rPr>
          <w:rFonts w:ascii="Arial" w:eastAsia="Times New Roman" w:hAnsi="Arial" w:cs="Arial"/>
        </w:rPr>
        <w:t>ao</w:t>
      </w:r>
      <w:proofErr w:type="spellEnd"/>
      <w:r w:rsidRPr="00B2595C">
        <w:rPr>
          <w:rFonts w:ascii="Arial" w:eastAsia="Times New Roman" w:hAnsi="Arial" w:cs="Arial"/>
        </w:rPr>
        <w:t xml:space="preserve"> </w:t>
      </w:r>
      <w:proofErr w:type="spellStart"/>
      <w:r w:rsidRPr="00B2595C">
        <w:rPr>
          <w:rFonts w:ascii="Arial" w:eastAsia="Times New Roman" w:hAnsi="Arial" w:cs="Arial"/>
        </w:rPr>
        <w:t>seu</w:t>
      </w:r>
      <w:proofErr w:type="spellEnd"/>
      <w:r w:rsidRPr="00B2595C">
        <w:rPr>
          <w:rFonts w:ascii="Arial" w:eastAsia="Times New Roman" w:hAnsi="Arial" w:cs="Arial"/>
        </w:rPr>
        <w:t xml:space="preserve"> </w:t>
      </w:r>
      <w:proofErr w:type="spellStart"/>
      <w:r w:rsidRPr="00B2595C">
        <w:rPr>
          <w:rFonts w:ascii="Arial" w:eastAsia="Times New Roman" w:hAnsi="Arial" w:cs="Arial"/>
        </w:rPr>
        <w:t>redor</w:t>
      </w:r>
      <w:proofErr w:type="spellEnd"/>
      <w:r w:rsidRPr="00B2595C">
        <w:rPr>
          <w:rFonts w:ascii="Arial" w:eastAsia="Times New Roman" w:hAnsi="Arial" w:cs="Arial"/>
        </w:rPr>
        <w:t xml:space="preserve">. Na </w:t>
      </w:r>
      <w:proofErr w:type="spellStart"/>
      <w:r w:rsidRPr="00B2595C">
        <w:rPr>
          <w:rFonts w:ascii="Arial" w:eastAsia="Times New Roman" w:hAnsi="Arial" w:cs="Arial"/>
        </w:rPr>
        <w:t>sociedade</w:t>
      </w:r>
      <w:proofErr w:type="spellEnd"/>
      <w:r w:rsidRPr="00B2595C">
        <w:rPr>
          <w:rFonts w:ascii="Arial" w:eastAsia="Times New Roman" w:hAnsi="Arial" w:cs="Arial"/>
        </w:rPr>
        <w:t xml:space="preserve"> </w:t>
      </w:r>
      <w:proofErr w:type="spellStart"/>
      <w:r w:rsidRPr="00B2595C">
        <w:rPr>
          <w:rFonts w:ascii="Arial" w:eastAsia="Times New Roman" w:hAnsi="Arial" w:cs="Arial"/>
        </w:rPr>
        <w:t>atual</w:t>
      </w:r>
      <w:proofErr w:type="spellEnd"/>
      <w:r w:rsidRPr="00B2595C">
        <w:rPr>
          <w:rFonts w:ascii="Arial" w:eastAsia="Times New Roman" w:hAnsi="Arial" w:cs="Arial"/>
        </w:rPr>
        <w:t xml:space="preserve">, </w:t>
      </w:r>
      <w:proofErr w:type="spellStart"/>
      <w:r w:rsidRPr="00B2595C">
        <w:rPr>
          <w:rFonts w:ascii="Arial" w:eastAsia="Times New Roman" w:hAnsi="Arial" w:cs="Arial"/>
        </w:rPr>
        <w:t>os</w:t>
      </w:r>
      <w:proofErr w:type="spellEnd"/>
      <w:r w:rsidRPr="00B2595C">
        <w:rPr>
          <w:rFonts w:ascii="Arial" w:eastAsia="Times New Roman" w:hAnsi="Arial" w:cs="Arial"/>
        </w:rPr>
        <w:t xml:space="preserve"> smartphones e </w:t>
      </w:r>
      <w:proofErr w:type="spellStart"/>
      <w:r w:rsidRPr="00B2595C">
        <w:rPr>
          <w:rFonts w:ascii="Arial" w:eastAsia="Times New Roman" w:hAnsi="Arial" w:cs="Arial"/>
        </w:rPr>
        <w:t>demais</w:t>
      </w:r>
      <w:proofErr w:type="spellEnd"/>
      <w:r w:rsidRPr="00B2595C">
        <w:rPr>
          <w:rFonts w:ascii="Arial" w:eastAsia="Times New Roman" w:hAnsi="Arial" w:cs="Arial"/>
        </w:rPr>
        <w:t xml:space="preserve"> </w:t>
      </w:r>
      <w:proofErr w:type="spellStart"/>
      <w:r w:rsidRPr="00B2595C">
        <w:rPr>
          <w:rFonts w:ascii="Arial" w:eastAsia="Times New Roman" w:hAnsi="Arial" w:cs="Arial"/>
        </w:rPr>
        <w:t>aparelhos</w:t>
      </w:r>
      <w:proofErr w:type="spellEnd"/>
      <w:r w:rsidRPr="00B2595C">
        <w:rPr>
          <w:rFonts w:ascii="Arial" w:eastAsia="Times New Roman" w:hAnsi="Arial" w:cs="Arial"/>
        </w:rPr>
        <w:t xml:space="preserve"> </w:t>
      </w:r>
      <w:proofErr w:type="spellStart"/>
      <w:r w:rsidRPr="00B2595C">
        <w:rPr>
          <w:rFonts w:ascii="Arial" w:eastAsia="Times New Roman" w:hAnsi="Arial" w:cs="Arial"/>
        </w:rPr>
        <w:t>eletrônicos</w:t>
      </w:r>
      <w:proofErr w:type="spellEnd"/>
      <w:r w:rsidRPr="00B2595C">
        <w:rPr>
          <w:rFonts w:ascii="Arial" w:eastAsia="Times New Roman" w:hAnsi="Arial" w:cs="Arial"/>
        </w:rPr>
        <w:t xml:space="preserve"> </w:t>
      </w:r>
      <w:proofErr w:type="spellStart"/>
      <w:r w:rsidRPr="00B2595C">
        <w:rPr>
          <w:rFonts w:ascii="Arial" w:eastAsia="Times New Roman" w:hAnsi="Arial" w:cs="Arial"/>
        </w:rPr>
        <w:t>portáteis</w:t>
      </w:r>
      <w:proofErr w:type="spellEnd"/>
      <w:r w:rsidRPr="00B2595C">
        <w:rPr>
          <w:rFonts w:ascii="Arial" w:eastAsia="Times New Roman" w:hAnsi="Arial" w:cs="Arial"/>
        </w:rPr>
        <w:t xml:space="preserve"> </w:t>
      </w:r>
      <w:proofErr w:type="spellStart"/>
      <w:r w:rsidRPr="00B2595C">
        <w:rPr>
          <w:rFonts w:ascii="Arial" w:eastAsia="Times New Roman" w:hAnsi="Arial" w:cs="Arial"/>
        </w:rPr>
        <w:t>têm</w:t>
      </w:r>
      <w:proofErr w:type="spellEnd"/>
      <w:r w:rsidRPr="00B2595C">
        <w:rPr>
          <w:rFonts w:ascii="Arial" w:eastAsia="Times New Roman" w:hAnsi="Arial" w:cs="Arial"/>
        </w:rPr>
        <w:t xml:space="preserve"> </w:t>
      </w:r>
      <w:proofErr w:type="spellStart"/>
      <w:r w:rsidRPr="00B2595C">
        <w:rPr>
          <w:rFonts w:ascii="Arial" w:eastAsia="Times New Roman" w:hAnsi="Arial" w:cs="Arial"/>
        </w:rPr>
        <w:t>dominado</w:t>
      </w:r>
      <w:proofErr w:type="spellEnd"/>
      <w:r w:rsidRPr="00B2595C">
        <w:rPr>
          <w:rFonts w:ascii="Arial" w:eastAsia="Times New Roman" w:hAnsi="Arial" w:cs="Arial"/>
        </w:rPr>
        <w:t xml:space="preserve"> a </w:t>
      </w:r>
      <w:proofErr w:type="spellStart"/>
      <w:r w:rsidRPr="00B2595C">
        <w:rPr>
          <w:rFonts w:ascii="Arial" w:eastAsia="Times New Roman" w:hAnsi="Arial" w:cs="Arial"/>
        </w:rPr>
        <w:t>preferência</w:t>
      </w:r>
      <w:proofErr w:type="spellEnd"/>
      <w:r w:rsidRPr="00B2595C">
        <w:rPr>
          <w:rFonts w:ascii="Arial" w:eastAsia="Times New Roman" w:hAnsi="Arial" w:cs="Arial"/>
        </w:rPr>
        <w:t xml:space="preserve"> de </w:t>
      </w:r>
      <w:proofErr w:type="spellStart"/>
      <w:r w:rsidRPr="00B2595C">
        <w:rPr>
          <w:rFonts w:ascii="Arial" w:eastAsia="Times New Roman" w:hAnsi="Arial" w:cs="Arial"/>
        </w:rPr>
        <w:t>crianças</w:t>
      </w:r>
      <w:proofErr w:type="spellEnd"/>
      <w:r w:rsidRPr="00B2595C">
        <w:rPr>
          <w:rFonts w:ascii="Arial" w:eastAsia="Times New Roman" w:hAnsi="Arial" w:cs="Arial"/>
        </w:rPr>
        <w:t xml:space="preserve"> e </w:t>
      </w:r>
      <w:proofErr w:type="spellStart"/>
      <w:r w:rsidRPr="00B2595C">
        <w:rPr>
          <w:rFonts w:ascii="Arial" w:eastAsia="Times New Roman" w:hAnsi="Arial" w:cs="Arial"/>
        </w:rPr>
        <w:t>adultos</w:t>
      </w:r>
      <w:proofErr w:type="spellEnd"/>
      <w:r w:rsidRPr="00B2595C">
        <w:rPr>
          <w:rFonts w:ascii="Arial" w:eastAsia="Times New Roman" w:hAnsi="Arial" w:cs="Arial"/>
        </w:rPr>
        <w:t xml:space="preserve"> </w:t>
      </w:r>
      <w:proofErr w:type="spellStart"/>
      <w:r w:rsidRPr="00B2595C">
        <w:rPr>
          <w:rFonts w:ascii="Arial" w:eastAsia="Times New Roman" w:hAnsi="Arial" w:cs="Arial"/>
        </w:rPr>
        <w:t>como</w:t>
      </w:r>
      <w:proofErr w:type="spellEnd"/>
      <w:r w:rsidRPr="00B2595C">
        <w:rPr>
          <w:rFonts w:ascii="Arial" w:eastAsia="Times New Roman" w:hAnsi="Arial" w:cs="Arial"/>
        </w:rPr>
        <w:t xml:space="preserve"> o principal </w:t>
      </w:r>
      <w:proofErr w:type="spellStart"/>
      <w:r w:rsidRPr="00B2595C">
        <w:rPr>
          <w:rFonts w:ascii="Arial" w:eastAsia="Times New Roman" w:hAnsi="Arial" w:cs="Arial"/>
        </w:rPr>
        <w:t>instrumento</w:t>
      </w:r>
      <w:proofErr w:type="spellEnd"/>
      <w:r w:rsidRPr="00B2595C">
        <w:rPr>
          <w:rFonts w:ascii="Arial" w:eastAsia="Times New Roman" w:hAnsi="Arial" w:cs="Arial"/>
        </w:rPr>
        <w:t xml:space="preserve"> de </w:t>
      </w:r>
      <w:proofErr w:type="spellStart"/>
      <w:r w:rsidRPr="00B2595C">
        <w:rPr>
          <w:rFonts w:ascii="Arial" w:eastAsia="Times New Roman" w:hAnsi="Arial" w:cs="Arial"/>
        </w:rPr>
        <w:t>expressão</w:t>
      </w:r>
      <w:proofErr w:type="spellEnd"/>
      <w:r w:rsidRPr="00B2595C">
        <w:rPr>
          <w:rFonts w:ascii="Arial" w:eastAsia="Times New Roman" w:hAnsi="Arial" w:cs="Arial"/>
        </w:rPr>
        <w:t xml:space="preserve"> de </w:t>
      </w:r>
      <w:proofErr w:type="spellStart"/>
      <w:r w:rsidRPr="00B2595C">
        <w:rPr>
          <w:rFonts w:ascii="Arial" w:eastAsia="Times New Roman" w:hAnsi="Arial" w:cs="Arial"/>
        </w:rPr>
        <w:t>si</w:t>
      </w:r>
      <w:proofErr w:type="spellEnd"/>
      <w:r w:rsidRPr="00B2595C">
        <w:rPr>
          <w:rFonts w:ascii="Arial" w:eastAsia="Times New Roman" w:hAnsi="Arial" w:cs="Arial"/>
        </w:rPr>
        <w:t xml:space="preserve">. </w:t>
      </w:r>
      <w:proofErr w:type="spellStart"/>
      <w:r w:rsidRPr="00B2595C">
        <w:rPr>
          <w:rFonts w:ascii="Arial" w:eastAsia="Times New Roman" w:hAnsi="Arial" w:cs="Arial"/>
        </w:rPr>
        <w:t>Há</w:t>
      </w:r>
      <w:proofErr w:type="spellEnd"/>
      <w:r w:rsidRPr="00B2595C">
        <w:rPr>
          <w:rFonts w:ascii="Arial" w:eastAsia="Times New Roman" w:hAnsi="Arial" w:cs="Arial"/>
        </w:rPr>
        <w:t xml:space="preserve"> um </w:t>
      </w:r>
      <w:proofErr w:type="spellStart"/>
      <w:r w:rsidRPr="00B2595C">
        <w:rPr>
          <w:rFonts w:ascii="Arial" w:eastAsia="Times New Roman" w:hAnsi="Arial" w:cs="Arial"/>
        </w:rPr>
        <w:t>efeito</w:t>
      </w:r>
      <w:proofErr w:type="spellEnd"/>
      <w:r w:rsidRPr="00B2595C">
        <w:rPr>
          <w:rFonts w:ascii="Arial" w:eastAsia="Times New Roman" w:hAnsi="Arial" w:cs="Arial"/>
        </w:rPr>
        <w:t xml:space="preserve"> </w:t>
      </w:r>
      <w:proofErr w:type="spellStart"/>
      <w:r w:rsidRPr="00B2595C">
        <w:rPr>
          <w:rFonts w:ascii="Arial" w:eastAsia="Times New Roman" w:hAnsi="Arial" w:cs="Arial"/>
        </w:rPr>
        <w:t>negativo</w:t>
      </w:r>
      <w:proofErr w:type="spellEnd"/>
      <w:r w:rsidRPr="00B2595C">
        <w:rPr>
          <w:rFonts w:ascii="Arial" w:eastAsia="Times New Roman" w:hAnsi="Arial" w:cs="Arial"/>
        </w:rPr>
        <w:t xml:space="preserve"> </w:t>
      </w:r>
      <w:proofErr w:type="spellStart"/>
      <w:r w:rsidRPr="00B2595C">
        <w:rPr>
          <w:rFonts w:ascii="Arial" w:eastAsia="Times New Roman" w:hAnsi="Arial" w:cs="Arial"/>
        </w:rPr>
        <w:t>nessa</w:t>
      </w:r>
      <w:proofErr w:type="spellEnd"/>
      <w:r w:rsidRPr="00B2595C">
        <w:rPr>
          <w:rFonts w:ascii="Arial" w:eastAsia="Times New Roman" w:hAnsi="Arial" w:cs="Arial"/>
        </w:rPr>
        <w:t xml:space="preserve"> </w:t>
      </w:r>
      <w:proofErr w:type="spellStart"/>
      <w:r w:rsidRPr="00B2595C">
        <w:rPr>
          <w:rFonts w:ascii="Arial" w:eastAsia="Times New Roman" w:hAnsi="Arial" w:cs="Arial"/>
        </w:rPr>
        <w:t>hegemonia</w:t>
      </w:r>
      <w:proofErr w:type="spellEnd"/>
      <w:r w:rsidRPr="00B2595C">
        <w:rPr>
          <w:rFonts w:ascii="Arial" w:eastAsia="Times New Roman" w:hAnsi="Arial" w:cs="Arial"/>
        </w:rPr>
        <w:t xml:space="preserve"> de um </w:t>
      </w:r>
      <w:proofErr w:type="spellStart"/>
      <w:r w:rsidRPr="00B2595C">
        <w:rPr>
          <w:rFonts w:ascii="Arial" w:eastAsia="Times New Roman" w:hAnsi="Arial" w:cs="Arial"/>
        </w:rPr>
        <w:t>meio</w:t>
      </w:r>
      <w:proofErr w:type="spellEnd"/>
      <w:r w:rsidRPr="00B2595C">
        <w:rPr>
          <w:rFonts w:ascii="Arial" w:eastAsia="Times New Roman" w:hAnsi="Arial" w:cs="Arial"/>
        </w:rPr>
        <w:t xml:space="preserve"> </w:t>
      </w:r>
      <w:proofErr w:type="spellStart"/>
      <w:r w:rsidRPr="00B2595C">
        <w:rPr>
          <w:rFonts w:ascii="Arial" w:eastAsia="Times New Roman" w:hAnsi="Arial" w:cs="Arial"/>
        </w:rPr>
        <w:t>em</w:t>
      </w:r>
      <w:proofErr w:type="spellEnd"/>
      <w:r w:rsidRPr="00B2595C">
        <w:rPr>
          <w:rFonts w:ascii="Arial" w:eastAsia="Times New Roman" w:hAnsi="Arial" w:cs="Arial"/>
        </w:rPr>
        <w:t xml:space="preserve"> </w:t>
      </w:r>
      <w:proofErr w:type="spellStart"/>
      <w:r w:rsidRPr="00B2595C">
        <w:rPr>
          <w:rFonts w:ascii="Arial" w:eastAsia="Times New Roman" w:hAnsi="Arial" w:cs="Arial"/>
        </w:rPr>
        <w:t>detrimento</w:t>
      </w:r>
      <w:proofErr w:type="spellEnd"/>
      <w:r w:rsidRPr="00B2595C">
        <w:rPr>
          <w:rFonts w:ascii="Arial" w:eastAsia="Times New Roman" w:hAnsi="Arial" w:cs="Arial"/>
        </w:rPr>
        <w:t xml:space="preserve"> de outros: o </w:t>
      </w:r>
      <w:proofErr w:type="spellStart"/>
      <w:r w:rsidRPr="00B2595C">
        <w:rPr>
          <w:rFonts w:ascii="Arial" w:eastAsia="Times New Roman" w:hAnsi="Arial" w:cs="Arial"/>
        </w:rPr>
        <w:t>esquecimento</w:t>
      </w:r>
      <w:proofErr w:type="spellEnd"/>
      <w:r w:rsidRPr="00B2595C">
        <w:rPr>
          <w:rFonts w:ascii="Arial" w:eastAsia="Times New Roman" w:hAnsi="Arial" w:cs="Arial"/>
        </w:rPr>
        <w:t xml:space="preserve"> da </w:t>
      </w:r>
      <w:proofErr w:type="spellStart"/>
      <w:r w:rsidRPr="00B2595C">
        <w:rPr>
          <w:rFonts w:ascii="Arial" w:eastAsia="Times New Roman" w:hAnsi="Arial" w:cs="Arial"/>
        </w:rPr>
        <w:t>comunicação</w:t>
      </w:r>
      <w:proofErr w:type="spellEnd"/>
      <w:r w:rsidRPr="00B2595C">
        <w:rPr>
          <w:rFonts w:ascii="Arial" w:eastAsia="Times New Roman" w:hAnsi="Arial" w:cs="Arial"/>
        </w:rPr>
        <w:t xml:space="preserve"> </w:t>
      </w:r>
      <w:proofErr w:type="spellStart"/>
      <w:r w:rsidRPr="00B2595C">
        <w:rPr>
          <w:rFonts w:ascii="Arial" w:eastAsia="Times New Roman" w:hAnsi="Arial" w:cs="Arial"/>
        </w:rPr>
        <w:t>artesanal</w:t>
      </w:r>
      <w:proofErr w:type="spellEnd"/>
      <w:r w:rsidRPr="00B2595C">
        <w:rPr>
          <w:rFonts w:ascii="Arial" w:eastAsia="Times New Roman" w:hAnsi="Arial" w:cs="Arial"/>
        </w:rPr>
        <w:t xml:space="preserve">, o face-a-face, a </w:t>
      </w:r>
      <w:proofErr w:type="spellStart"/>
      <w:r w:rsidRPr="00B2595C">
        <w:rPr>
          <w:rFonts w:ascii="Arial" w:eastAsia="Times New Roman" w:hAnsi="Arial" w:cs="Arial"/>
        </w:rPr>
        <w:t>perda</w:t>
      </w:r>
      <w:proofErr w:type="spellEnd"/>
      <w:r w:rsidRPr="00B2595C">
        <w:rPr>
          <w:rFonts w:ascii="Arial" w:eastAsia="Times New Roman" w:hAnsi="Arial" w:cs="Arial"/>
        </w:rPr>
        <w:t xml:space="preserve"> da </w:t>
      </w:r>
      <w:proofErr w:type="spellStart"/>
      <w:r w:rsidRPr="00B2595C">
        <w:rPr>
          <w:rFonts w:ascii="Arial" w:eastAsia="Times New Roman" w:hAnsi="Arial" w:cs="Arial"/>
        </w:rPr>
        <w:t>alteridade</w:t>
      </w:r>
      <w:proofErr w:type="spellEnd"/>
      <w:r w:rsidRPr="00B2595C">
        <w:rPr>
          <w:rFonts w:ascii="Arial" w:eastAsia="Times New Roman" w:hAnsi="Arial" w:cs="Arial"/>
        </w:rPr>
        <w:t xml:space="preserve">. Por outro </w:t>
      </w:r>
      <w:proofErr w:type="spellStart"/>
      <w:r w:rsidRPr="00B2595C">
        <w:rPr>
          <w:rFonts w:ascii="Arial" w:eastAsia="Times New Roman" w:hAnsi="Arial" w:cs="Arial"/>
        </w:rPr>
        <w:t>lado</w:t>
      </w:r>
      <w:proofErr w:type="spellEnd"/>
      <w:r w:rsidRPr="00B2595C">
        <w:rPr>
          <w:rFonts w:ascii="Arial" w:eastAsia="Times New Roman" w:hAnsi="Arial" w:cs="Arial"/>
        </w:rPr>
        <w:t xml:space="preserve">, </w:t>
      </w:r>
      <w:proofErr w:type="spellStart"/>
      <w:r w:rsidRPr="00B2595C">
        <w:rPr>
          <w:rFonts w:ascii="Arial" w:eastAsia="Times New Roman" w:hAnsi="Arial" w:cs="Arial"/>
        </w:rPr>
        <w:t>não</w:t>
      </w:r>
      <w:proofErr w:type="spellEnd"/>
      <w:r w:rsidRPr="00B2595C">
        <w:rPr>
          <w:rFonts w:ascii="Arial" w:eastAsia="Times New Roman" w:hAnsi="Arial" w:cs="Arial"/>
        </w:rPr>
        <w:t xml:space="preserve"> se </w:t>
      </w:r>
      <w:proofErr w:type="spellStart"/>
      <w:r w:rsidRPr="00B2595C">
        <w:rPr>
          <w:rFonts w:ascii="Arial" w:eastAsia="Times New Roman" w:hAnsi="Arial" w:cs="Arial"/>
        </w:rPr>
        <w:t>pode</w:t>
      </w:r>
      <w:proofErr w:type="spellEnd"/>
      <w:r w:rsidRPr="00B2595C">
        <w:rPr>
          <w:rFonts w:ascii="Arial" w:eastAsia="Times New Roman" w:hAnsi="Arial" w:cs="Arial"/>
        </w:rPr>
        <w:t xml:space="preserve"> </w:t>
      </w:r>
      <w:proofErr w:type="spellStart"/>
      <w:r w:rsidRPr="00B2595C">
        <w:rPr>
          <w:rFonts w:ascii="Arial" w:eastAsia="Times New Roman" w:hAnsi="Arial" w:cs="Arial"/>
        </w:rPr>
        <w:t>ignorar</w:t>
      </w:r>
      <w:proofErr w:type="spellEnd"/>
      <w:r w:rsidRPr="00B2595C">
        <w:rPr>
          <w:rFonts w:ascii="Arial" w:eastAsia="Times New Roman" w:hAnsi="Arial" w:cs="Arial"/>
        </w:rPr>
        <w:t xml:space="preserve"> </w:t>
      </w:r>
      <w:proofErr w:type="spellStart"/>
      <w:r w:rsidRPr="00B2595C">
        <w:rPr>
          <w:rFonts w:ascii="Arial" w:eastAsia="Times New Roman" w:hAnsi="Arial" w:cs="Arial"/>
        </w:rPr>
        <w:t>alguns</w:t>
      </w:r>
      <w:proofErr w:type="spellEnd"/>
      <w:r w:rsidRPr="00B2595C">
        <w:rPr>
          <w:rFonts w:ascii="Arial" w:eastAsia="Times New Roman" w:hAnsi="Arial" w:cs="Arial"/>
        </w:rPr>
        <w:t xml:space="preserve"> </w:t>
      </w:r>
      <w:proofErr w:type="spellStart"/>
      <w:r w:rsidRPr="00B2595C">
        <w:rPr>
          <w:rFonts w:ascii="Arial" w:eastAsia="Times New Roman" w:hAnsi="Arial" w:cs="Arial"/>
        </w:rPr>
        <w:t>fatores</w:t>
      </w:r>
      <w:proofErr w:type="spellEnd"/>
      <w:r w:rsidRPr="00B2595C">
        <w:rPr>
          <w:rFonts w:ascii="Arial" w:eastAsia="Times New Roman" w:hAnsi="Arial" w:cs="Arial"/>
        </w:rPr>
        <w:t xml:space="preserve"> </w:t>
      </w:r>
      <w:proofErr w:type="spellStart"/>
      <w:r w:rsidRPr="00B2595C">
        <w:rPr>
          <w:rFonts w:ascii="Arial" w:eastAsia="Times New Roman" w:hAnsi="Arial" w:cs="Arial"/>
        </w:rPr>
        <w:t>positivos</w:t>
      </w:r>
      <w:proofErr w:type="spellEnd"/>
      <w:r w:rsidRPr="00B2595C">
        <w:rPr>
          <w:rFonts w:ascii="Arial" w:eastAsia="Times New Roman" w:hAnsi="Arial" w:cs="Arial"/>
        </w:rPr>
        <w:t xml:space="preserve"> </w:t>
      </w:r>
      <w:proofErr w:type="spellStart"/>
      <w:r w:rsidRPr="00B2595C">
        <w:rPr>
          <w:rFonts w:ascii="Arial" w:eastAsia="Times New Roman" w:hAnsi="Arial" w:cs="Arial"/>
        </w:rPr>
        <w:t>como</w:t>
      </w:r>
      <w:proofErr w:type="spellEnd"/>
      <w:r w:rsidRPr="00B2595C">
        <w:rPr>
          <w:rFonts w:ascii="Arial" w:eastAsia="Times New Roman" w:hAnsi="Arial" w:cs="Arial"/>
        </w:rPr>
        <w:t xml:space="preserve"> a </w:t>
      </w:r>
      <w:proofErr w:type="spellStart"/>
      <w:r w:rsidRPr="00B2595C">
        <w:rPr>
          <w:rFonts w:ascii="Arial" w:eastAsia="Times New Roman" w:hAnsi="Arial" w:cs="Arial"/>
        </w:rPr>
        <w:t>capacidade</w:t>
      </w:r>
      <w:proofErr w:type="spellEnd"/>
      <w:r w:rsidRPr="00B2595C">
        <w:rPr>
          <w:rFonts w:ascii="Arial" w:eastAsia="Times New Roman" w:hAnsi="Arial" w:cs="Arial"/>
        </w:rPr>
        <w:t xml:space="preserve"> de </w:t>
      </w:r>
      <w:proofErr w:type="spellStart"/>
      <w:r w:rsidRPr="00B2595C">
        <w:rPr>
          <w:rFonts w:ascii="Arial" w:eastAsia="Times New Roman" w:hAnsi="Arial" w:cs="Arial"/>
        </w:rPr>
        <w:t>registro</w:t>
      </w:r>
      <w:proofErr w:type="spellEnd"/>
      <w:r w:rsidRPr="00B2595C">
        <w:rPr>
          <w:rFonts w:ascii="Arial" w:eastAsia="Times New Roman" w:hAnsi="Arial" w:cs="Arial"/>
        </w:rPr>
        <w:t xml:space="preserve"> e </w:t>
      </w:r>
      <w:proofErr w:type="spellStart"/>
      <w:r w:rsidRPr="00B2595C">
        <w:rPr>
          <w:rFonts w:ascii="Arial" w:eastAsia="Times New Roman" w:hAnsi="Arial" w:cs="Arial"/>
        </w:rPr>
        <w:t>armazenamento</w:t>
      </w:r>
      <w:proofErr w:type="spellEnd"/>
      <w:r w:rsidRPr="00B2595C">
        <w:rPr>
          <w:rFonts w:ascii="Arial" w:eastAsia="Times New Roman" w:hAnsi="Arial" w:cs="Arial"/>
        </w:rPr>
        <w:t xml:space="preserve"> de </w:t>
      </w:r>
      <w:proofErr w:type="spellStart"/>
      <w:r w:rsidRPr="00B2595C">
        <w:rPr>
          <w:rFonts w:ascii="Arial" w:eastAsia="Times New Roman" w:hAnsi="Arial" w:cs="Arial"/>
        </w:rPr>
        <w:t>eventos</w:t>
      </w:r>
      <w:proofErr w:type="spellEnd"/>
      <w:r w:rsidRPr="00B2595C">
        <w:rPr>
          <w:rFonts w:ascii="Arial" w:eastAsia="Times New Roman" w:hAnsi="Arial" w:cs="Arial"/>
        </w:rPr>
        <w:t xml:space="preserve"> do </w:t>
      </w:r>
      <w:proofErr w:type="spellStart"/>
      <w:r w:rsidRPr="00B2595C">
        <w:rPr>
          <w:rFonts w:ascii="Arial" w:eastAsia="Times New Roman" w:hAnsi="Arial" w:cs="Arial"/>
        </w:rPr>
        <w:t>mundo</w:t>
      </w:r>
      <w:proofErr w:type="spellEnd"/>
      <w:r w:rsidRPr="00B2595C">
        <w:rPr>
          <w:rFonts w:ascii="Arial" w:eastAsia="Times New Roman" w:hAnsi="Arial" w:cs="Arial"/>
        </w:rPr>
        <w:t xml:space="preserve"> que </w:t>
      </w:r>
      <w:proofErr w:type="spellStart"/>
      <w:r w:rsidRPr="00B2595C">
        <w:rPr>
          <w:rFonts w:ascii="Arial" w:eastAsia="Times New Roman" w:hAnsi="Arial" w:cs="Arial"/>
        </w:rPr>
        <w:t>podem</w:t>
      </w:r>
      <w:proofErr w:type="spellEnd"/>
      <w:r w:rsidRPr="00B2595C">
        <w:rPr>
          <w:rFonts w:ascii="Arial" w:eastAsia="Times New Roman" w:hAnsi="Arial" w:cs="Arial"/>
        </w:rPr>
        <w:t xml:space="preserve">, </w:t>
      </w:r>
      <w:proofErr w:type="spellStart"/>
      <w:r w:rsidRPr="00B2595C">
        <w:rPr>
          <w:rFonts w:ascii="Arial" w:eastAsia="Times New Roman" w:hAnsi="Arial" w:cs="Arial"/>
        </w:rPr>
        <w:t>futuramente</w:t>
      </w:r>
      <w:proofErr w:type="spellEnd"/>
      <w:r w:rsidRPr="00B2595C">
        <w:rPr>
          <w:rFonts w:ascii="Arial" w:eastAsia="Times New Roman" w:hAnsi="Arial" w:cs="Arial"/>
        </w:rPr>
        <w:t xml:space="preserve">, </w:t>
      </w:r>
      <w:proofErr w:type="spellStart"/>
      <w:r w:rsidRPr="00B2595C">
        <w:rPr>
          <w:rFonts w:ascii="Arial" w:eastAsia="Times New Roman" w:hAnsi="Arial" w:cs="Arial"/>
        </w:rPr>
        <w:t>servir</w:t>
      </w:r>
      <w:proofErr w:type="spellEnd"/>
      <w:r w:rsidRPr="00B2595C">
        <w:rPr>
          <w:rFonts w:ascii="Arial" w:eastAsia="Times New Roman" w:hAnsi="Arial" w:cs="Arial"/>
        </w:rPr>
        <w:t xml:space="preserve"> </w:t>
      </w:r>
      <w:proofErr w:type="spellStart"/>
      <w:r w:rsidRPr="00B2595C">
        <w:rPr>
          <w:rFonts w:ascii="Arial" w:eastAsia="Times New Roman" w:hAnsi="Arial" w:cs="Arial"/>
        </w:rPr>
        <w:t>como</w:t>
      </w:r>
      <w:proofErr w:type="spellEnd"/>
      <w:r w:rsidRPr="00B2595C">
        <w:rPr>
          <w:rFonts w:ascii="Arial" w:eastAsia="Times New Roman" w:hAnsi="Arial" w:cs="Arial"/>
        </w:rPr>
        <w:t xml:space="preserve"> </w:t>
      </w:r>
      <w:proofErr w:type="spellStart"/>
      <w:r w:rsidRPr="00B2595C">
        <w:rPr>
          <w:rFonts w:ascii="Arial" w:eastAsia="Times New Roman" w:hAnsi="Arial" w:cs="Arial"/>
        </w:rPr>
        <w:t>fonte</w:t>
      </w:r>
      <w:proofErr w:type="spellEnd"/>
      <w:r w:rsidRPr="00B2595C">
        <w:rPr>
          <w:rFonts w:ascii="Arial" w:eastAsia="Times New Roman" w:hAnsi="Arial" w:cs="Arial"/>
        </w:rPr>
        <w:t xml:space="preserve"> de </w:t>
      </w:r>
      <w:proofErr w:type="spellStart"/>
      <w:r w:rsidRPr="00B2595C">
        <w:rPr>
          <w:rFonts w:ascii="Arial" w:eastAsia="Times New Roman" w:hAnsi="Arial" w:cs="Arial"/>
        </w:rPr>
        <w:t>informação</w:t>
      </w:r>
      <w:proofErr w:type="spellEnd"/>
      <w:r w:rsidRPr="00B2595C">
        <w:rPr>
          <w:rFonts w:ascii="Arial" w:eastAsia="Times New Roman" w:hAnsi="Arial" w:cs="Arial"/>
        </w:rPr>
        <w:t xml:space="preserve"> </w:t>
      </w:r>
      <w:proofErr w:type="spellStart"/>
      <w:r w:rsidRPr="00B2595C">
        <w:rPr>
          <w:rFonts w:ascii="Arial" w:eastAsia="Times New Roman" w:hAnsi="Arial" w:cs="Arial"/>
        </w:rPr>
        <w:t>histórica</w:t>
      </w:r>
      <w:proofErr w:type="spellEnd"/>
      <w:r w:rsidRPr="00B2595C">
        <w:rPr>
          <w:rFonts w:ascii="Arial" w:eastAsia="Times New Roman" w:hAnsi="Arial" w:cs="Arial"/>
        </w:rPr>
        <w:t xml:space="preserve"> para </w:t>
      </w:r>
      <w:proofErr w:type="spellStart"/>
      <w:r w:rsidRPr="00B2595C">
        <w:rPr>
          <w:rFonts w:ascii="Arial" w:eastAsia="Times New Roman" w:hAnsi="Arial" w:cs="Arial"/>
        </w:rPr>
        <w:t>novas</w:t>
      </w:r>
      <w:proofErr w:type="spellEnd"/>
      <w:r w:rsidRPr="00B2595C">
        <w:rPr>
          <w:rFonts w:ascii="Arial" w:eastAsia="Times New Roman" w:hAnsi="Arial" w:cs="Arial"/>
        </w:rPr>
        <w:t xml:space="preserve"> </w:t>
      </w:r>
      <w:proofErr w:type="spellStart"/>
      <w:r w:rsidRPr="00B2595C">
        <w:rPr>
          <w:rFonts w:ascii="Arial" w:eastAsia="Times New Roman" w:hAnsi="Arial" w:cs="Arial"/>
        </w:rPr>
        <w:t>gerações</w:t>
      </w:r>
      <w:proofErr w:type="spellEnd"/>
      <w:r w:rsidRPr="00B2595C">
        <w:rPr>
          <w:rFonts w:ascii="Arial" w:eastAsia="Times New Roman" w:hAnsi="Arial" w:cs="Arial"/>
        </w:rPr>
        <w:t xml:space="preserve">, e que </w:t>
      </w:r>
      <w:proofErr w:type="spellStart"/>
      <w:r w:rsidRPr="00B2595C">
        <w:rPr>
          <w:rFonts w:ascii="Arial" w:eastAsia="Times New Roman" w:hAnsi="Arial" w:cs="Arial"/>
        </w:rPr>
        <w:t>são</w:t>
      </w:r>
      <w:proofErr w:type="spellEnd"/>
      <w:r w:rsidRPr="00B2595C">
        <w:rPr>
          <w:rFonts w:ascii="Arial" w:eastAsia="Times New Roman" w:hAnsi="Arial" w:cs="Arial"/>
        </w:rPr>
        <w:t xml:space="preserve"> </w:t>
      </w:r>
      <w:proofErr w:type="spellStart"/>
      <w:r w:rsidRPr="00B2595C">
        <w:rPr>
          <w:rFonts w:ascii="Arial" w:eastAsia="Times New Roman" w:hAnsi="Arial" w:cs="Arial"/>
        </w:rPr>
        <w:t>cruciais</w:t>
      </w:r>
      <w:proofErr w:type="spellEnd"/>
      <w:r w:rsidRPr="00B2595C">
        <w:rPr>
          <w:rFonts w:ascii="Arial" w:eastAsia="Times New Roman" w:hAnsi="Arial" w:cs="Arial"/>
        </w:rPr>
        <w:t xml:space="preserve"> para a </w:t>
      </w:r>
      <w:proofErr w:type="spellStart"/>
      <w:r w:rsidRPr="00B2595C">
        <w:rPr>
          <w:rFonts w:ascii="Arial" w:eastAsia="Times New Roman" w:hAnsi="Arial" w:cs="Arial"/>
        </w:rPr>
        <w:t>compreensão</w:t>
      </w:r>
      <w:proofErr w:type="spellEnd"/>
      <w:r w:rsidRPr="00B2595C">
        <w:rPr>
          <w:rFonts w:ascii="Arial" w:eastAsia="Times New Roman" w:hAnsi="Arial" w:cs="Arial"/>
        </w:rPr>
        <w:t xml:space="preserve"> de </w:t>
      </w:r>
      <w:proofErr w:type="spellStart"/>
      <w:r w:rsidRPr="00B2595C">
        <w:rPr>
          <w:rFonts w:ascii="Arial" w:eastAsia="Times New Roman" w:hAnsi="Arial" w:cs="Arial"/>
        </w:rPr>
        <w:t>suas</w:t>
      </w:r>
      <w:proofErr w:type="spellEnd"/>
      <w:r w:rsidRPr="00B2595C">
        <w:rPr>
          <w:rFonts w:ascii="Arial" w:eastAsia="Times New Roman" w:hAnsi="Arial" w:cs="Arial"/>
        </w:rPr>
        <w:t xml:space="preserve"> </w:t>
      </w:r>
      <w:proofErr w:type="spellStart"/>
      <w:r w:rsidRPr="00B2595C">
        <w:rPr>
          <w:rFonts w:ascii="Arial" w:eastAsia="Times New Roman" w:hAnsi="Arial" w:cs="Arial"/>
        </w:rPr>
        <w:t>atualidades</w:t>
      </w:r>
      <w:proofErr w:type="spellEnd"/>
      <w:r w:rsidRPr="00B2595C">
        <w:rPr>
          <w:rFonts w:ascii="Arial" w:eastAsia="Times New Roman" w:hAnsi="Arial" w:cs="Arial"/>
        </w:rPr>
        <w:t>.</w:t>
      </w:r>
    </w:p>
    <w:p w14:paraId="44F8CFE1" w14:textId="77777777" w:rsidR="00CC2AA0" w:rsidRPr="00B2595C" w:rsidRDefault="00CC2AA0" w:rsidP="00CC2AA0">
      <w:pPr>
        <w:shd w:val="clear" w:color="auto" w:fill="FFFFFF"/>
        <w:spacing w:line="360" w:lineRule="auto"/>
        <w:ind w:firstLine="720"/>
        <w:jc w:val="both"/>
        <w:rPr>
          <w:rFonts w:ascii="Arial" w:eastAsia="Times New Roman" w:hAnsi="Arial" w:cs="Arial"/>
        </w:rPr>
      </w:pPr>
      <w:proofErr w:type="spellStart"/>
      <w:r w:rsidRPr="00B2595C">
        <w:rPr>
          <w:rFonts w:ascii="Arial" w:eastAsia="Times New Roman" w:hAnsi="Arial" w:cs="Arial"/>
        </w:rPr>
        <w:t>Os</w:t>
      </w:r>
      <w:proofErr w:type="spellEnd"/>
      <w:r w:rsidRPr="00B2595C">
        <w:rPr>
          <w:rFonts w:ascii="Arial" w:eastAsia="Times New Roman" w:hAnsi="Arial" w:cs="Arial"/>
        </w:rPr>
        <w:t xml:space="preserve"> </w:t>
      </w:r>
      <w:proofErr w:type="spellStart"/>
      <w:r w:rsidRPr="00B2595C">
        <w:rPr>
          <w:rFonts w:ascii="Arial" w:eastAsia="Times New Roman" w:hAnsi="Arial" w:cs="Arial"/>
        </w:rPr>
        <w:t>atuais</w:t>
      </w:r>
      <w:proofErr w:type="spellEnd"/>
      <w:r w:rsidRPr="00B2595C">
        <w:rPr>
          <w:rFonts w:ascii="Arial" w:eastAsia="Times New Roman" w:hAnsi="Arial" w:cs="Arial"/>
        </w:rPr>
        <w:t xml:space="preserve"> </w:t>
      </w:r>
      <w:proofErr w:type="spellStart"/>
      <w:r w:rsidRPr="00B2595C">
        <w:rPr>
          <w:rFonts w:ascii="Arial" w:eastAsia="Times New Roman" w:hAnsi="Arial" w:cs="Arial"/>
        </w:rPr>
        <w:t>meios</w:t>
      </w:r>
      <w:proofErr w:type="spellEnd"/>
      <w:r w:rsidRPr="00B2595C">
        <w:rPr>
          <w:rFonts w:ascii="Arial" w:eastAsia="Times New Roman" w:hAnsi="Arial" w:cs="Arial"/>
        </w:rPr>
        <w:t xml:space="preserve"> </w:t>
      </w:r>
      <w:proofErr w:type="spellStart"/>
      <w:r w:rsidRPr="00B2595C">
        <w:rPr>
          <w:rFonts w:ascii="Arial" w:eastAsia="Times New Roman" w:hAnsi="Arial" w:cs="Arial"/>
        </w:rPr>
        <w:t>digitais</w:t>
      </w:r>
      <w:proofErr w:type="spellEnd"/>
      <w:r w:rsidRPr="00B2595C">
        <w:rPr>
          <w:rFonts w:ascii="Arial" w:eastAsia="Times New Roman" w:hAnsi="Arial" w:cs="Arial"/>
        </w:rPr>
        <w:t xml:space="preserve"> de </w:t>
      </w:r>
      <w:proofErr w:type="spellStart"/>
      <w:r w:rsidRPr="00B2595C">
        <w:rPr>
          <w:rFonts w:ascii="Arial" w:eastAsia="Times New Roman" w:hAnsi="Arial" w:cs="Arial"/>
        </w:rPr>
        <w:t>comunicação</w:t>
      </w:r>
      <w:proofErr w:type="spellEnd"/>
      <w:r w:rsidRPr="00B2595C">
        <w:rPr>
          <w:rFonts w:ascii="Arial" w:eastAsia="Times New Roman" w:hAnsi="Arial" w:cs="Arial"/>
        </w:rPr>
        <w:t xml:space="preserve"> </w:t>
      </w:r>
      <w:proofErr w:type="spellStart"/>
      <w:r w:rsidRPr="00B2595C">
        <w:rPr>
          <w:rFonts w:ascii="Arial" w:eastAsia="Times New Roman" w:hAnsi="Arial" w:cs="Arial"/>
        </w:rPr>
        <w:t>equivaleriam</w:t>
      </w:r>
      <w:proofErr w:type="spellEnd"/>
      <w:r w:rsidRPr="00B2595C">
        <w:rPr>
          <w:rFonts w:ascii="Arial" w:eastAsia="Times New Roman" w:hAnsi="Arial" w:cs="Arial"/>
        </w:rPr>
        <w:t xml:space="preserve">, </w:t>
      </w:r>
      <w:proofErr w:type="spellStart"/>
      <w:r w:rsidRPr="00B2595C">
        <w:rPr>
          <w:rFonts w:ascii="Arial" w:eastAsia="Times New Roman" w:hAnsi="Arial" w:cs="Arial"/>
        </w:rPr>
        <w:t>na</w:t>
      </w:r>
      <w:proofErr w:type="spellEnd"/>
      <w:r w:rsidRPr="00B2595C">
        <w:rPr>
          <w:rFonts w:ascii="Arial" w:eastAsia="Times New Roman" w:hAnsi="Arial" w:cs="Arial"/>
        </w:rPr>
        <w:t xml:space="preserve"> </w:t>
      </w:r>
      <w:proofErr w:type="spellStart"/>
      <w:r w:rsidRPr="00B2595C">
        <w:rPr>
          <w:rFonts w:ascii="Arial" w:eastAsia="Times New Roman" w:hAnsi="Arial" w:cs="Arial"/>
        </w:rPr>
        <w:t>proposta</w:t>
      </w:r>
      <w:proofErr w:type="spellEnd"/>
      <w:r w:rsidRPr="00B2595C">
        <w:rPr>
          <w:rFonts w:ascii="Arial" w:eastAsia="Times New Roman" w:hAnsi="Arial" w:cs="Arial"/>
        </w:rPr>
        <w:t xml:space="preserve"> </w:t>
      </w:r>
      <w:proofErr w:type="spellStart"/>
      <w:r w:rsidRPr="00B2595C">
        <w:rPr>
          <w:rFonts w:ascii="Arial" w:eastAsia="Times New Roman" w:hAnsi="Arial" w:cs="Arial"/>
        </w:rPr>
        <w:t>freiriana</w:t>
      </w:r>
      <w:proofErr w:type="spellEnd"/>
      <w:r w:rsidRPr="00B2595C">
        <w:rPr>
          <w:rFonts w:ascii="Arial" w:eastAsia="Times New Roman" w:hAnsi="Arial" w:cs="Arial"/>
        </w:rPr>
        <w:t xml:space="preserve">, </w:t>
      </w:r>
      <w:proofErr w:type="spellStart"/>
      <w:r w:rsidRPr="00B2595C">
        <w:rPr>
          <w:rFonts w:ascii="Arial" w:eastAsia="Times New Roman" w:hAnsi="Arial" w:cs="Arial"/>
        </w:rPr>
        <w:t>aos</w:t>
      </w:r>
      <w:proofErr w:type="spellEnd"/>
      <w:r w:rsidRPr="00B2595C">
        <w:rPr>
          <w:rFonts w:ascii="Arial" w:eastAsia="Times New Roman" w:hAnsi="Arial" w:cs="Arial"/>
        </w:rPr>
        <w:t xml:space="preserve"> </w:t>
      </w:r>
      <w:proofErr w:type="spellStart"/>
      <w:r w:rsidRPr="00B2595C">
        <w:rPr>
          <w:rFonts w:ascii="Arial" w:eastAsia="Times New Roman" w:hAnsi="Arial" w:cs="Arial"/>
        </w:rPr>
        <w:t>gravetos</w:t>
      </w:r>
      <w:proofErr w:type="spellEnd"/>
      <w:r w:rsidRPr="00B2595C">
        <w:rPr>
          <w:rFonts w:ascii="Arial" w:eastAsia="Times New Roman" w:hAnsi="Arial" w:cs="Arial"/>
        </w:rPr>
        <w:t xml:space="preserve"> </w:t>
      </w:r>
      <w:proofErr w:type="spellStart"/>
      <w:r w:rsidRPr="00B2595C">
        <w:rPr>
          <w:rFonts w:ascii="Arial" w:eastAsia="Times New Roman" w:hAnsi="Arial" w:cs="Arial"/>
        </w:rPr>
        <w:t>ou</w:t>
      </w:r>
      <w:proofErr w:type="spellEnd"/>
      <w:r w:rsidRPr="00B2595C">
        <w:rPr>
          <w:rFonts w:ascii="Arial" w:eastAsia="Times New Roman" w:hAnsi="Arial" w:cs="Arial"/>
        </w:rPr>
        <w:t xml:space="preserve"> </w:t>
      </w:r>
      <w:proofErr w:type="spellStart"/>
      <w:r w:rsidRPr="00B2595C">
        <w:rPr>
          <w:rFonts w:ascii="Arial" w:eastAsia="Times New Roman" w:hAnsi="Arial" w:cs="Arial"/>
        </w:rPr>
        <w:t>lápis</w:t>
      </w:r>
      <w:proofErr w:type="spellEnd"/>
      <w:r w:rsidRPr="00B2595C">
        <w:rPr>
          <w:rFonts w:ascii="Arial" w:eastAsia="Times New Roman" w:hAnsi="Arial" w:cs="Arial"/>
        </w:rPr>
        <w:t xml:space="preserve"> que </w:t>
      </w:r>
      <w:proofErr w:type="spellStart"/>
      <w:r w:rsidRPr="00B2595C">
        <w:rPr>
          <w:rFonts w:ascii="Arial" w:eastAsia="Times New Roman" w:hAnsi="Arial" w:cs="Arial"/>
        </w:rPr>
        <w:t>os</w:t>
      </w:r>
      <w:proofErr w:type="spellEnd"/>
      <w:r w:rsidRPr="00B2595C">
        <w:rPr>
          <w:rFonts w:ascii="Arial" w:eastAsia="Times New Roman" w:hAnsi="Arial" w:cs="Arial"/>
        </w:rPr>
        <w:t xml:space="preserve"> </w:t>
      </w:r>
      <w:proofErr w:type="spellStart"/>
      <w:r w:rsidRPr="00B2595C">
        <w:rPr>
          <w:rFonts w:ascii="Arial" w:eastAsia="Times New Roman" w:hAnsi="Arial" w:cs="Arial"/>
        </w:rPr>
        <w:t>educandos</w:t>
      </w:r>
      <w:proofErr w:type="spellEnd"/>
      <w:r w:rsidRPr="00B2595C">
        <w:rPr>
          <w:rFonts w:ascii="Arial" w:eastAsia="Times New Roman" w:hAnsi="Arial" w:cs="Arial"/>
        </w:rPr>
        <w:t xml:space="preserve"> </w:t>
      </w:r>
      <w:proofErr w:type="spellStart"/>
      <w:r w:rsidRPr="00B2595C">
        <w:rPr>
          <w:rFonts w:ascii="Arial" w:eastAsia="Times New Roman" w:hAnsi="Arial" w:cs="Arial"/>
        </w:rPr>
        <w:t>pobres</w:t>
      </w:r>
      <w:proofErr w:type="spellEnd"/>
      <w:r w:rsidRPr="00B2595C">
        <w:rPr>
          <w:rFonts w:ascii="Arial" w:eastAsia="Times New Roman" w:hAnsi="Arial" w:cs="Arial"/>
        </w:rPr>
        <w:t xml:space="preserve"> </w:t>
      </w:r>
      <w:proofErr w:type="spellStart"/>
      <w:r w:rsidRPr="00B2595C">
        <w:rPr>
          <w:rFonts w:ascii="Arial" w:eastAsia="Times New Roman" w:hAnsi="Arial" w:cs="Arial"/>
        </w:rPr>
        <w:t>expressariam</w:t>
      </w:r>
      <w:proofErr w:type="spellEnd"/>
      <w:r w:rsidRPr="00B2595C">
        <w:rPr>
          <w:rFonts w:ascii="Arial" w:eastAsia="Times New Roman" w:hAnsi="Arial" w:cs="Arial"/>
        </w:rPr>
        <w:t xml:space="preserve"> as </w:t>
      </w:r>
      <w:proofErr w:type="spellStart"/>
      <w:r w:rsidRPr="00B2595C">
        <w:rPr>
          <w:rFonts w:ascii="Arial" w:eastAsia="Times New Roman" w:hAnsi="Arial" w:cs="Arial"/>
        </w:rPr>
        <w:t>suas</w:t>
      </w:r>
      <w:proofErr w:type="spellEnd"/>
      <w:r w:rsidRPr="00B2595C">
        <w:rPr>
          <w:rFonts w:ascii="Arial" w:eastAsia="Times New Roman" w:hAnsi="Arial" w:cs="Arial"/>
        </w:rPr>
        <w:t xml:space="preserve"> </w:t>
      </w:r>
      <w:proofErr w:type="spellStart"/>
      <w:r w:rsidRPr="00B2595C">
        <w:rPr>
          <w:rFonts w:ascii="Arial" w:eastAsia="Times New Roman" w:hAnsi="Arial" w:cs="Arial"/>
        </w:rPr>
        <w:t>primeiras</w:t>
      </w:r>
      <w:proofErr w:type="spellEnd"/>
      <w:r w:rsidRPr="00B2595C">
        <w:rPr>
          <w:rFonts w:ascii="Arial" w:eastAsia="Times New Roman" w:hAnsi="Arial" w:cs="Arial"/>
        </w:rPr>
        <w:t xml:space="preserve"> </w:t>
      </w:r>
      <w:proofErr w:type="spellStart"/>
      <w:r w:rsidRPr="00B2595C">
        <w:rPr>
          <w:rFonts w:ascii="Arial" w:eastAsia="Times New Roman" w:hAnsi="Arial" w:cs="Arial"/>
        </w:rPr>
        <w:t>experiências</w:t>
      </w:r>
      <w:proofErr w:type="spellEnd"/>
      <w:r w:rsidRPr="00B2595C">
        <w:rPr>
          <w:rFonts w:ascii="Arial" w:eastAsia="Times New Roman" w:hAnsi="Arial" w:cs="Arial"/>
        </w:rPr>
        <w:t xml:space="preserve"> </w:t>
      </w:r>
      <w:proofErr w:type="spellStart"/>
      <w:r w:rsidRPr="00B2595C">
        <w:rPr>
          <w:rFonts w:ascii="Arial" w:eastAsia="Times New Roman" w:hAnsi="Arial" w:cs="Arial"/>
        </w:rPr>
        <w:t>linguísticas</w:t>
      </w:r>
      <w:proofErr w:type="spellEnd"/>
      <w:r w:rsidRPr="00B2595C">
        <w:rPr>
          <w:rFonts w:ascii="Arial" w:eastAsia="Times New Roman" w:hAnsi="Arial" w:cs="Arial"/>
        </w:rPr>
        <w:t xml:space="preserve">, as </w:t>
      </w:r>
      <w:proofErr w:type="spellStart"/>
      <w:r w:rsidRPr="00B2595C">
        <w:rPr>
          <w:rFonts w:ascii="Arial" w:eastAsia="Times New Roman" w:hAnsi="Arial" w:cs="Arial"/>
        </w:rPr>
        <w:t>tentativas</w:t>
      </w:r>
      <w:proofErr w:type="spellEnd"/>
      <w:r w:rsidRPr="00B2595C">
        <w:rPr>
          <w:rFonts w:ascii="Arial" w:eastAsia="Times New Roman" w:hAnsi="Arial" w:cs="Arial"/>
        </w:rPr>
        <w:t xml:space="preserve"> de </w:t>
      </w:r>
      <w:proofErr w:type="spellStart"/>
      <w:r w:rsidRPr="00B2595C">
        <w:rPr>
          <w:rFonts w:ascii="Arial" w:eastAsia="Times New Roman" w:hAnsi="Arial" w:cs="Arial"/>
        </w:rPr>
        <w:t>circunscrição</w:t>
      </w:r>
      <w:proofErr w:type="spellEnd"/>
      <w:r w:rsidRPr="00B2595C">
        <w:rPr>
          <w:rFonts w:ascii="Arial" w:eastAsia="Times New Roman" w:hAnsi="Arial" w:cs="Arial"/>
        </w:rPr>
        <w:t xml:space="preserve"> do </w:t>
      </w:r>
      <w:proofErr w:type="spellStart"/>
      <w:r w:rsidRPr="00B2595C">
        <w:rPr>
          <w:rFonts w:ascii="Arial" w:eastAsia="Times New Roman" w:hAnsi="Arial" w:cs="Arial"/>
        </w:rPr>
        <w:t>mundo</w:t>
      </w:r>
      <w:proofErr w:type="spellEnd"/>
      <w:r w:rsidRPr="00B2595C">
        <w:rPr>
          <w:rFonts w:ascii="Arial" w:eastAsia="Times New Roman" w:hAnsi="Arial" w:cs="Arial"/>
        </w:rPr>
        <w:t xml:space="preserve"> </w:t>
      </w:r>
      <w:proofErr w:type="spellStart"/>
      <w:r w:rsidRPr="00B2595C">
        <w:rPr>
          <w:rFonts w:ascii="Arial" w:eastAsia="Times New Roman" w:hAnsi="Arial" w:cs="Arial"/>
        </w:rPr>
        <w:t>histórico</w:t>
      </w:r>
      <w:proofErr w:type="spellEnd"/>
      <w:r w:rsidRPr="00B2595C">
        <w:rPr>
          <w:rFonts w:ascii="Arial" w:eastAsia="Times New Roman" w:hAnsi="Arial" w:cs="Arial"/>
        </w:rPr>
        <w:t xml:space="preserve"> </w:t>
      </w:r>
      <w:proofErr w:type="spellStart"/>
      <w:r w:rsidRPr="00B2595C">
        <w:rPr>
          <w:rFonts w:ascii="Arial" w:eastAsia="Times New Roman" w:hAnsi="Arial" w:cs="Arial"/>
        </w:rPr>
        <w:t>imediato</w:t>
      </w:r>
      <w:proofErr w:type="spellEnd"/>
      <w:r w:rsidRPr="00B2595C">
        <w:rPr>
          <w:rFonts w:ascii="Arial" w:eastAsia="Times New Roman" w:hAnsi="Arial" w:cs="Arial"/>
        </w:rPr>
        <w:t xml:space="preserve"> de que </w:t>
      </w:r>
      <w:proofErr w:type="spellStart"/>
      <w:r w:rsidRPr="00B2595C">
        <w:rPr>
          <w:rFonts w:ascii="Arial" w:eastAsia="Times New Roman" w:hAnsi="Arial" w:cs="Arial"/>
        </w:rPr>
        <w:t>participam</w:t>
      </w:r>
      <w:proofErr w:type="spellEnd"/>
      <w:r w:rsidRPr="00B2595C">
        <w:rPr>
          <w:rFonts w:ascii="Arial" w:eastAsia="Times New Roman" w:hAnsi="Arial" w:cs="Arial"/>
        </w:rPr>
        <w:t xml:space="preserve"> </w:t>
      </w:r>
      <w:proofErr w:type="spellStart"/>
      <w:r w:rsidRPr="00B2595C">
        <w:rPr>
          <w:rFonts w:ascii="Arial" w:eastAsia="Times New Roman" w:hAnsi="Arial" w:cs="Arial"/>
        </w:rPr>
        <w:t>ativamente</w:t>
      </w:r>
      <w:proofErr w:type="spellEnd"/>
      <w:r w:rsidRPr="00B2595C">
        <w:rPr>
          <w:rFonts w:ascii="Arial" w:eastAsia="Times New Roman" w:hAnsi="Arial" w:cs="Arial"/>
        </w:rPr>
        <w:t xml:space="preserve"> </w:t>
      </w:r>
      <w:proofErr w:type="spellStart"/>
      <w:r w:rsidRPr="00B2595C">
        <w:rPr>
          <w:rFonts w:ascii="Arial" w:eastAsia="Times New Roman" w:hAnsi="Arial" w:cs="Arial"/>
        </w:rPr>
        <w:t>como</w:t>
      </w:r>
      <w:proofErr w:type="spellEnd"/>
      <w:r w:rsidRPr="00B2595C">
        <w:rPr>
          <w:rFonts w:ascii="Arial" w:eastAsia="Times New Roman" w:hAnsi="Arial" w:cs="Arial"/>
        </w:rPr>
        <w:t xml:space="preserve"> </w:t>
      </w:r>
      <w:proofErr w:type="spellStart"/>
      <w:r w:rsidRPr="00B2595C">
        <w:rPr>
          <w:rFonts w:ascii="Arial" w:eastAsia="Times New Roman" w:hAnsi="Arial" w:cs="Arial"/>
        </w:rPr>
        <w:t>trabalhadores</w:t>
      </w:r>
      <w:proofErr w:type="spellEnd"/>
      <w:r w:rsidRPr="00B2595C">
        <w:rPr>
          <w:rFonts w:ascii="Arial" w:eastAsia="Times New Roman" w:hAnsi="Arial" w:cs="Arial"/>
        </w:rPr>
        <w:t xml:space="preserve"> </w:t>
      </w:r>
      <w:proofErr w:type="spellStart"/>
      <w:r w:rsidRPr="00B2595C">
        <w:rPr>
          <w:rFonts w:ascii="Arial" w:eastAsia="Times New Roman" w:hAnsi="Arial" w:cs="Arial"/>
        </w:rPr>
        <w:t>ou</w:t>
      </w:r>
      <w:proofErr w:type="spellEnd"/>
      <w:r w:rsidRPr="00B2595C">
        <w:rPr>
          <w:rFonts w:ascii="Arial" w:eastAsia="Times New Roman" w:hAnsi="Arial" w:cs="Arial"/>
        </w:rPr>
        <w:t xml:space="preserve"> </w:t>
      </w:r>
      <w:proofErr w:type="spellStart"/>
      <w:r w:rsidRPr="00B2595C">
        <w:rPr>
          <w:rFonts w:ascii="Arial" w:eastAsia="Times New Roman" w:hAnsi="Arial" w:cs="Arial"/>
        </w:rPr>
        <w:t>seres</w:t>
      </w:r>
      <w:proofErr w:type="spellEnd"/>
      <w:r w:rsidRPr="00B2595C">
        <w:rPr>
          <w:rFonts w:ascii="Arial" w:eastAsia="Times New Roman" w:hAnsi="Arial" w:cs="Arial"/>
        </w:rPr>
        <w:t xml:space="preserve"> </w:t>
      </w:r>
      <w:proofErr w:type="spellStart"/>
      <w:r w:rsidRPr="00B2595C">
        <w:rPr>
          <w:rFonts w:ascii="Arial" w:eastAsia="Times New Roman" w:hAnsi="Arial" w:cs="Arial"/>
        </w:rPr>
        <w:t>afetivos</w:t>
      </w:r>
      <w:proofErr w:type="spellEnd"/>
      <w:r w:rsidRPr="00B2595C">
        <w:rPr>
          <w:rFonts w:ascii="Arial" w:eastAsia="Times New Roman" w:hAnsi="Arial" w:cs="Arial"/>
        </w:rPr>
        <w:t xml:space="preserve"> e </w:t>
      </w:r>
      <w:proofErr w:type="spellStart"/>
      <w:r w:rsidRPr="00B2595C">
        <w:rPr>
          <w:rFonts w:ascii="Arial" w:eastAsia="Times New Roman" w:hAnsi="Arial" w:cs="Arial"/>
        </w:rPr>
        <w:t>racionais</w:t>
      </w:r>
      <w:proofErr w:type="spellEnd"/>
      <w:r w:rsidRPr="00B2595C">
        <w:rPr>
          <w:rFonts w:ascii="Arial" w:eastAsia="Times New Roman" w:hAnsi="Arial" w:cs="Arial"/>
        </w:rPr>
        <w:t xml:space="preserve">. </w:t>
      </w:r>
      <w:proofErr w:type="gramStart"/>
      <w:r w:rsidRPr="00B2595C">
        <w:rPr>
          <w:rFonts w:ascii="Arial" w:eastAsia="Times New Roman" w:hAnsi="Arial" w:cs="Arial"/>
        </w:rPr>
        <w:t>A</w:t>
      </w:r>
      <w:proofErr w:type="gramEnd"/>
      <w:r w:rsidRPr="00B2595C">
        <w:rPr>
          <w:rFonts w:ascii="Arial" w:eastAsia="Times New Roman" w:hAnsi="Arial" w:cs="Arial"/>
        </w:rPr>
        <w:t xml:space="preserve"> </w:t>
      </w:r>
      <w:proofErr w:type="spellStart"/>
      <w:r w:rsidRPr="00B2595C">
        <w:rPr>
          <w:rFonts w:ascii="Arial" w:eastAsia="Times New Roman" w:hAnsi="Arial" w:cs="Arial"/>
        </w:rPr>
        <w:t>importância</w:t>
      </w:r>
      <w:proofErr w:type="spellEnd"/>
      <w:r w:rsidRPr="00B2595C">
        <w:rPr>
          <w:rFonts w:ascii="Arial" w:eastAsia="Times New Roman" w:hAnsi="Arial" w:cs="Arial"/>
        </w:rPr>
        <w:t xml:space="preserve"> de se </w:t>
      </w:r>
      <w:proofErr w:type="spellStart"/>
      <w:r w:rsidRPr="00B2595C">
        <w:rPr>
          <w:rFonts w:ascii="Arial" w:eastAsia="Times New Roman" w:hAnsi="Arial" w:cs="Arial"/>
        </w:rPr>
        <w:t>apropriar</w:t>
      </w:r>
      <w:proofErr w:type="spellEnd"/>
      <w:r w:rsidRPr="00B2595C">
        <w:rPr>
          <w:rFonts w:ascii="Arial" w:eastAsia="Times New Roman" w:hAnsi="Arial" w:cs="Arial"/>
        </w:rPr>
        <w:t xml:space="preserve"> </w:t>
      </w:r>
      <w:proofErr w:type="spellStart"/>
      <w:r w:rsidRPr="00B2595C">
        <w:rPr>
          <w:rFonts w:ascii="Arial" w:eastAsia="Times New Roman" w:hAnsi="Arial" w:cs="Arial"/>
        </w:rPr>
        <w:t>destes</w:t>
      </w:r>
      <w:proofErr w:type="spellEnd"/>
      <w:r w:rsidRPr="00B2595C">
        <w:rPr>
          <w:rFonts w:ascii="Arial" w:eastAsia="Times New Roman" w:hAnsi="Arial" w:cs="Arial"/>
        </w:rPr>
        <w:t xml:space="preserve"> </w:t>
      </w:r>
      <w:proofErr w:type="spellStart"/>
      <w:r w:rsidRPr="00B2595C">
        <w:rPr>
          <w:rFonts w:ascii="Arial" w:eastAsia="Times New Roman" w:hAnsi="Arial" w:cs="Arial"/>
        </w:rPr>
        <w:t>instrumentos</w:t>
      </w:r>
      <w:proofErr w:type="spellEnd"/>
      <w:r w:rsidRPr="00B2595C">
        <w:rPr>
          <w:rFonts w:ascii="Arial" w:eastAsia="Times New Roman" w:hAnsi="Arial" w:cs="Arial"/>
        </w:rPr>
        <w:t xml:space="preserve"> (um smartphone, </w:t>
      </w:r>
      <w:proofErr w:type="spellStart"/>
      <w:r w:rsidRPr="00B2595C">
        <w:rPr>
          <w:rFonts w:ascii="Arial" w:eastAsia="Times New Roman" w:hAnsi="Arial" w:cs="Arial"/>
        </w:rPr>
        <w:t>por</w:t>
      </w:r>
      <w:proofErr w:type="spellEnd"/>
      <w:r w:rsidRPr="00B2595C">
        <w:rPr>
          <w:rFonts w:ascii="Arial" w:eastAsia="Times New Roman" w:hAnsi="Arial" w:cs="Arial"/>
        </w:rPr>
        <w:t xml:space="preserve"> </w:t>
      </w:r>
      <w:proofErr w:type="spellStart"/>
      <w:r w:rsidRPr="00B2595C">
        <w:rPr>
          <w:rFonts w:ascii="Arial" w:eastAsia="Times New Roman" w:hAnsi="Arial" w:cs="Arial"/>
        </w:rPr>
        <w:t>exemplo</w:t>
      </w:r>
      <w:proofErr w:type="spellEnd"/>
      <w:r w:rsidRPr="00B2595C">
        <w:rPr>
          <w:rFonts w:ascii="Arial" w:eastAsia="Times New Roman" w:hAnsi="Arial" w:cs="Arial"/>
        </w:rPr>
        <w:t xml:space="preserve">) </w:t>
      </w:r>
      <w:proofErr w:type="spellStart"/>
      <w:r w:rsidRPr="00B2595C">
        <w:rPr>
          <w:rFonts w:ascii="Arial" w:eastAsia="Times New Roman" w:hAnsi="Arial" w:cs="Arial"/>
        </w:rPr>
        <w:t>não</w:t>
      </w:r>
      <w:proofErr w:type="spellEnd"/>
      <w:r w:rsidRPr="00B2595C">
        <w:rPr>
          <w:rFonts w:ascii="Arial" w:eastAsia="Times New Roman" w:hAnsi="Arial" w:cs="Arial"/>
        </w:rPr>
        <w:t xml:space="preserve"> é para </w:t>
      </w:r>
      <w:proofErr w:type="spellStart"/>
      <w:r w:rsidRPr="00B2595C">
        <w:rPr>
          <w:rFonts w:ascii="Arial" w:eastAsia="Times New Roman" w:hAnsi="Arial" w:cs="Arial"/>
        </w:rPr>
        <w:t>aproximá</w:t>
      </w:r>
      <w:proofErr w:type="spellEnd"/>
      <w:r w:rsidRPr="00B2595C">
        <w:rPr>
          <w:rFonts w:ascii="Arial" w:eastAsia="Times New Roman" w:hAnsi="Arial" w:cs="Arial"/>
        </w:rPr>
        <w:t xml:space="preserve">-lo da </w:t>
      </w:r>
      <w:proofErr w:type="spellStart"/>
      <w:r w:rsidRPr="00B2595C">
        <w:rPr>
          <w:rFonts w:ascii="Arial" w:eastAsia="Times New Roman" w:hAnsi="Arial" w:cs="Arial"/>
        </w:rPr>
        <w:t>vida</w:t>
      </w:r>
      <w:proofErr w:type="spellEnd"/>
      <w:r w:rsidRPr="00B2595C">
        <w:rPr>
          <w:rFonts w:ascii="Arial" w:eastAsia="Times New Roman" w:hAnsi="Arial" w:cs="Arial"/>
        </w:rPr>
        <w:t xml:space="preserve"> </w:t>
      </w:r>
      <w:proofErr w:type="spellStart"/>
      <w:r w:rsidRPr="00B2595C">
        <w:rPr>
          <w:rFonts w:ascii="Arial" w:eastAsia="Times New Roman" w:hAnsi="Arial" w:cs="Arial"/>
        </w:rPr>
        <w:t>profissional</w:t>
      </w:r>
      <w:proofErr w:type="spellEnd"/>
      <w:r w:rsidRPr="00B2595C">
        <w:rPr>
          <w:rFonts w:ascii="Arial" w:eastAsia="Times New Roman" w:hAnsi="Arial" w:cs="Arial"/>
        </w:rPr>
        <w:t xml:space="preserve"> que, </w:t>
      </w:r>
      <w:proofErr w:type="spellStart"/>
      <w:r w:rsidRPr="00B2595C">
        <w:rPr>
          <w:rFonts w:ascii="Arial" w:eastAsia="Times New Roman" w:hAnsi="Arial" w:cs="Arial"/>
        </w:rPr>
        <w:t>sabemos</w:t>
      </w:r>
      <w:proofErr w:type="spellEnd"/>
      <w:r w:rsidRPr="00B2595C">
        <w:rPr>
          <w:rFonts w:ascii="Arial" w:eastAsia="Times New Roman" w:hAnsi="Arial" w:cs="Arial"/>
        </w:rPr>
        <w:t xml:space="preserve">, o </w:t>
      </w:r>
      <w:proofErr w:type="spellStart"/>
      <w:r w:rsidRPr="00B2595C">
        <w:rPr>
          <w:rFonts w:ascii="Arial" w:eastAsia="Times New Roman" w:hAnsi="Arial" w:cs="Arial"/>
        </w:rPr>
        <w:t>colocará</w:t>
      </w:r>
      <w:proofErr w:type="spellEnd"/>
      <w:r w:rsidRPr="00B2595C">
        <w:rPr>
          <w:rFonts w:ascii="Arial" w:eastAsia="Times New Roman" w:hAnsi="Arial" w:cs="Arial"/>
        </w:rPr>
        <w:t xml:space="preserve"> </w:t>
      </w:r>
      <w:proofErr w:type="spellStart"/>
      <w:r w:rsidRPr="00B2595C">
        <w:rPr>
          <w:rFonts w:ascii="Arial" w:eastAsia="Times New Roman" w:hAnsi="Arial" w:cs="Arial"/>
        </w:rPr>
        <w:t>em</w:t>
      </w:r>
      <w:proofErr w:type="spellEnd"/>
      <w:r w:rsidRPr="00B2595C">
        <w:rPr>
          <w:rFonts w:ascii="Arial" w:eastAsia="Times New Roman" w:hAnsi="Arial" w:cs="Arial"/>
        </w:rPr>
        <w:t xml:space="preserve"> </w:t>
      </w:r>
      <w:proofErr w:type="spellStart"/>
      <w:r w:rsidRPr="00B2595C">
        <w:rPr>
          <w:rFonts w:ascii="Arial" w:eastAsia="Times New Roman" w:hAnsi="Arial" w:cs="Arial"/>
        </w:rPr>
        <w:t>uma</w:t>
      </w:r>
      <w:proofErr w:type="spellEnd"/>
      <w:r w:rsidRPr="00B2595C">
        <w:rPr>
          <w:rFonts w:ascii="Arial" w:eastAsia="Times New Roman" w:hAnsi="Arial" w:cs="Arial"/>
        </w:rPr>
        <w:t xml:space="preserve"> rede de </w:t>
      </w:r>
      <w:proofErr w:type="spellStart"/>
      <w:r w:rsidRPr="00B2595C">
        <w:rPr>
          <w:rFonts w:ascii="Arial" w:eastAsia="Times New Roman" w:hAnsi="Arial" w:cs="Arial"/>
        </w:rPr>
        <w:t>espoliação</w:t>
      </w:r>
      <w:proofErr w:type="spellEnd"/>
      <w:r w:rsidRPr="00B2595C">
        <w:rPr>
          <w:rFonts w:ascii="Arial" w:eastAsia="Times New Roman" w:hAnsi="Arial" w:cs="Arial"/>
        </w:rPr>
        <w:t xml:space="preserve"> de </w:t>
      </w:r>
      <w:proofErr w:type="spellStart"/>
      <w:r w:rsidRPr="00B2595C">
        <w:rPr>
          <w:rFonts w:ascii="Arial" w:eastAsia="Times New Roman" w:hAnsi="Arial" w:cs="Arial"/>
        </w:rPr>
        <w:t>mais</w:t>
      </w:r>
      <w:proofErr w:type="spellEnd"/>
      <w:r w:rsidRPr="00B2595C">
        <w:rPr>
          <w:rFonts w:ascii="Arial" w:eastAsia="Times New Roman" w:hAnsi="Arial" w:cs="Arial"/>
        </w:rPr>
        <w:t xml:space="preserve"> </w:t>
      </w:r>
      <w:proofErr w:type="spellStart"/>
      <w:r w:rsidRPr="00B2595C">
        <w:rPr>
          <w:rFonts w:ascii="Arial" w:eastAsia="Times New Roman" w:hAnsi="Arial" w:cs="Arial"/>
        </w:rPr>
        <w:t>valia</w:t>
      </w:r>
      <w:proofErr w:type="spellEnd"/>
      <w:r w:rsidRPr="00B2595C">
        <w:rPr>
          <w:rFonts w:ascii="Arial" w:eastAsia="Times New Roman" w:hAnsi="Arial" w:cs="Arial"/>
        </w:rPr>
        <w:t xml:space="preserve"> - </w:t>
      </w:r>
      <w:proofErr w:type="spellStart"/>
      <w:r w:rsidRPr="00B2595C">
        <w:rPr>
          <w:rFonts w:ascii="Arial" w:eastAsia="Times New Roman" w:hAnsi="Arial" w:cs="Arial"/>
        </w:rPr>
        <w:t>hoje</w:t>
      </w:r>
      <w:proofErr w:type="spellEnd"/>
      <w:r w:rsidRPr="00B2595C">
        <w:rPr>
          <w:rFonts w:ascii="Arial" w:eastAsia="Times New Roman" w:hAnsi="Arial" w:cs="Arial"/>
        </w:rPr>
        <w:t xml:space="preserve"> </w:t>
      </w:r>
      <w:proofErr w:type="spellStart"/>
      <w:r w:rsidRPr="00B2595C">
        <w:rPr>
          <w:rFonts w:ascii="Arial" w:eastAsia="Times New Roman" w:hAnsi="Arial" w:cs="Arial"/>
        </w:rPr>
        <w:t>ainda</w:t>
      </w:r>
      <w:proofErr w:type="spellEnd"/>
      <w:r w:rsidRPr="00B2595C">
        <w:rPr>
          <w:rFonts w:ascii="Arial" w:eastAsia="Times New Roman" w:hAnsi="Arial" w:cs="Arial"/>
        </w:rPr>
        <w:t xml:space="preserve"> </w:t>
      </w:r>
      <w:proofErr w:type="spellStart"/>
      <w:r w:rsidRPr="00B2595C">
        <w:rPr>
          <w:rFonts w:ascii="Arial" w:eastAsia="Times New Roman" w:hAnsi="Arial" w:cs="Arial"/>
        </w:rPr>
        <w:t>mais</w:t>
      </w:r>
      <w:proofErr w:type="spellEnd"/>
      <w:r w:rsidRPr="00B2595C">
        <w:rPr>
          <w:rFonts w:ascii="Arial" w:eastAsia="Times New Roman" w:hAnsi="Arial" w:cs="Arial"/>
        </w:rPr>
        <w:t xml:space="preserve"> </w:t>
      </w:r>
      <w:proofErr w:type="spellStart"/>
      <w:r w:rsidRPr="00B2595C">
        <w:rPr>
          <w:rFonts w:ascii="Arial" w:eastAsia="Times New Roman" w:hAnsi="Arial" w:cs="Arial"/>
        </w:rPr>
        <w:t>agressiva</w:t>
      </w:r>
      <w:proofErr w:type="spellEnd"/>
      <w:r w:rsidRPr="00B2595C">
        <w:rPr>
          <w:rFonts w:ascii="Arial" w:eastAsia="Times New Roman" w:hAnsi="Arial" w:cs="Arial"/>
        </w:rPr>
        <w:t xml:space="preserve"> –, mas para </w:t>
      </w:r>
      <w:proofErr w:type="spellStart"/>
      <w:r w:rsidRPr="00B2595C">
        <w:rPr>
          <w:rFonts w:ascii="Arial" w:eastAsia="Times New Roman" w:hAnsi="Arial" w:cs="Arial"/>
        </w:rPr>
        <w:t>permitir</w:t>
      </w:r>
      <w:proofErr w:type="spellEnd"/>
      <w:r w:rsidRPr="00B2595C">
        <w:rPr>
          <w:rFonts w:ascii="Arial" w:eastAsia="Times New Roman" w:hAnsi="Arial" w:cs="Arial"/>
        </w:rPr>
        <w:t xml:space="preserve"> o </w:t>
      </w:r>
      <w:proofErr w:type="spellStart"/>
      <w:r w:rsidRPr="00B2595C">
        <w:rPr>
          <w:rFonts w:ascii="Arial" w:eastAsia="Times New Roman" w:hAnsi="Arial" w:cs="Arial"/>
        </w:rPr>
        <w:t>registro</w:t>
      </w:r>
      <w:proofErr w:type="spellEnd"/>
      <w:r w:rsidRPr="00B2595C">
        <w:rPr>
          <w:rFonts w:ascii="Arial" w:eastAsia="Times New Roman" w:hAnsi="Arial" w:cs="Arial"/>
        </w:rPr>
        <w:t xml:space="preserve"> de </w:t>
      </w:r>
      <w:proofErr w:type="spellStart"/>
      <w:r w:rsidRPr="00B2595C">
        <w:rPr>
          <w:rFonts w:ascii="Arial" w:eastAsia="Times New Roman" w:hAnsi="Arial" w:cs="Arial"/>
        </w:rPr>
        <w:t>sua</w:t>
      </w:r>
      <w:proofErr w:type="spellEnd"/>
      <w:r w:rsidRPr="00B2595C">
        <w:rPr>
          <w:rFonts w:ascii="Arial" w:eastAsia="Times New Roman" w:hAnsi="Arial" w:cs="Arial"/>
        </w:rPr>
        <w:t xml:space="preserve"> </w:t>
      </w:r>
      <w:proofErr w:type="spellStart"/>
      <w:r w:rsidRPr="00B2595C">
        <w:rPr>
          <w:rFonts w:ascii="Arial" w:eastAsia="Times New Roman" w:hAnsi="Arial" w:cs="Arial"/>
        </w:rPr>
        <w:t>experiência</w:t>
      </w:r>
      <w:proofErr w:type="spellEnd"/>
      <w:r w:rsidRPr="00B2595C">
        <w:rPr>
          <w:rFonts w:ascii="Arial" w:eastAsia="Times New Roman" w:hAnsi="Arial" w:cs="Arial"/>
        </w:rPr>
        <w:t xml:space="preserve"> </w:t>
      </w:r>
      <w:proofErr w:type="spellStart"/>
      <w:r w:rsidRPr="00B2595C">
        <w:rPr>
          <w:rFonts w:ascii="Arial" w:eastAsia="Times New Roman" w:hAnsi="Arial" w:cs="Arial"/>
        </w:rPr>
        <w:t>histórica</w:t>
      </w:r>
      <w:proofErr w:type="spellEnd"/>
      <w:r w:rsidRPr="00B2595C">
        <w:rPr>
          <w:rFonts w:ascii="Arial" w:eastAsia="Times New Roman" w:hAnsi="Arial" w:cs="Arial"/>
        </w:rPr>
        <w:t xml:space="preserve">, </w:t>
      </w:r>
      <w:proofErr w:type="spellStart"/>
      <w:r w:rsidRPr="00B2595C">
        <w:rPr>
          <w:rFonts w:ascii="Arial" w:eastAsia="Times New Roman" w:hAnsi="Arial" w:cs="Arial"/>
        </w:rPr>
        <w:t>os</w:t>
      </w:r>
      <w:proofErr w:type="spellEnd"/>
      <w:r w:rsidRPr="00B2595C">
        <w:rPr>
          <w:rFonts w:ascii="Arial" w:eastAsia="Times New Roman" w:hAnsi="Arial" w:cs="Arial"/>
        </w:rPr>
        <w:t xml:space="preserve"> </w:t>
      </w:r>
      <w:proofErr w:type="spellStart"/>
      <w:r w:rsidRPr="00B2595C">
        <w:rPr>
          <w:rFonts w:ascii="Arial" w:eastAsia="Times New Roman" w:hAnsi="Arial" w:cs="Arial"/>
        </w:rPr>
        <w:t>valores</w:t>
      </w:r>
      <w:proofErr w:type="spellEnd"/>
      <w:r w:rsidRPr="00B2595C">
        <w:rPr>
          <w:rFonts w:ascii="Arial" w:eastAsia="Times New Roman" w:hAnsi="Arial" w:cs="Arial"/>
        </w:rPr>
        <w:t xml:space="preserve"> e o </w:t>
      </w:r>
      <w:proofErr w:type="spellStart"/>
      <w:r w:rsidRPr="00B2595C">
        <w:rPr>
          <w:rFonts w:ascii="Arial" w:eastAsia="Times New Roman" w:hAnsi="Arial" w:cs="Arial"/>
        </w:rPr>
        <w:t>sistema</w:t>
      </w:r>
      <w:proofErr w:type="spellEnd"/>
      <w:r w:rsidRPr="00B2595C">
        <w:rPr>
          <w:rFonts w:ascii="Arial" w:eastAsia="Times New Roman" w:hAnsi="Arial" w:cs="Arial"/>
        </w:rPr>
        <w:t xml:space="preserve"> </w:t>
      </w:r>
      <w:proofErr w:type="spellStart"/>
      <w:r w:rsidRPr="00B2595C">
        <w:rPr>
          <w:rFonts w:ascii="Arial" w:eastAsia="Times New Roman" w:hAnsi="Arial" w:cs="Arial"/>
        </w:rPr>
        <w:t>simbólico</w:t>
      </w:r>
      <w:proofErr w:type="spellEnd"/>
      <w:r w:rsidRPr="00B2595C">
        <w:rPr>
          <w:rFonts w:ascii="Arial" w:eastAsia="Times New Roman" w:hAnsi="Arial" w:cs="Arial"/>
        </w:rPr>
        <w:t xml:space="preserve"> que </w:t>
      </w:r>
      <w:proofErr w:type="spellStart"/>
      <w:r w:rsidRPr="00B2595C">
        <w:rPr>
          <w:rFonts w:ascii="Arial" w:eastAsia="Times New Roman" w:hAnsi="Arial" w:cs="Arial"/>
        </w:rPr>
        <w:t>diferencia</w:t>
      </w:r>
      <w:proofErr w:type="spellEnd"/>
      <w:r w:rsidRPr="00B2595C">
        <w:rPr>
          <w:rFonts w:ascii="Arial" w:eastAsia="Times New Roman" w:hAnsi="Arial" w:cs="Arial"/>
        </w:rPr>
        <w:t xml:space="preserve"> o ser </w:t>
      </w:r>
      <w:proofErr w:type="spellStart"/>
      <w:r w:rsidRPr="00B2595C">
        <w:rPr>
          <w:rFonts w:ascii="Arial" w:eastAsia="Times New Roman" w:hAnsi="Arial" w:cs="Arial"/>
        </w:rPr>
        <w:t>humano</w:t>
      </w:r>
      <w:proofErr w:type="spellEnd"/>
      <w:r w:rsidRPr="00B2595C">
        <w:rPr>
          <w:rFonts w:ascii="Arial" w:eastAsia="Times New Roman" w:hAnsi="Arial" w:cs="Arial"/>
        </w:rPr>
        <w:t xml:space="preserve"> e o </w:t>
      </w:r>
      <w:proofErr w:type="spellStart"/>
      <w:r w:rsidRPr="00B2595C">
        <w:rPr>
          <w:rFonts w:ascii="Arial" w:eastAsia="Times New Roman" w:hAnsi="Arial" w:cs="Arial"/>
        </w:rPr>
        <w:t>grupo</w:t>
      </w:r>
      <w:proofErr w:type="spellEnd"/>
      <w:r w:rsidRPr="00B2595C">
        <w:rPr>
          <w:rFonts w:ascii="Arial" w:eastAsia="Times New Roman" w:hAnsi="Arial" w:cs="Arial"/>
        </w:rPr>
        <w:t xml:space="preserve"> de que </w:t>
      </w:r>
      <w:proofErr w:type="spellStart"/>
      <w:r w:rsidRPr="00B2595C">
        <w:rPr>
          <w:rFonts w:ascii="Arial" w:eastAsia="Times New Roman" w:hAnsi="Arial" w:cs="Arial"/>
        </w:rPr>
        <w:t>faz</w:t>
      </w:r>
      <w:proofErr w:type="spellEnd"/>
      <w:r w:rsidRPr="00B2595C">
        <w:rPr>
          <w:rFonts w:ascii="Arial" w:eastAsia="Times New Roman" w:hAnsi="Arial" w:cs="Arial"/>
        </w:rPr>
        <w:t xml:space="preserve"> </w:t>
      </w:r>
      <w:proofErr w:type="spellStart"/>
      <w:r w:rsidRPr="00B2595C">
        <w:rPr>
          <w:rFonts w:ascii="Arial" w:eastAsia="Times New Roman" w:hAnsi="Arial" w:cs="Arial"/>
        </w:rPr>
        <w:t>parte</w:t>
      </w:r>
      <w:proofErr w:type="spellEnd"/>
      <w:r w:rsidRPr="00B2595C">
        <w:rPr>
          <w:rFonts w:ascii="Arial" w:eastAsia="Times New Roman" w:hAnsi="Arial" w:cs="Arial"/>
        </w:rPr>
        <w:t xml:space="preserve">. Pois a </w:t>
      </w:r>
      <w:proofErr w:type="spellStart"/>
      <w:r w:rsidRPr="00B2595C">
        <w:rPr>
          <w:rFonts w:ascii="Arial" w:eastAsia="Times New Roman" w:hAnsi="Arial" w:cs="Arial"/>
        </w:rPr>
        <w:t>dominação</w:t>
      </w:r>
      <w:proofErr w:type="spellEnd"/>
      <w:r w:rsidRPr="00B2595C">
        <w:rPr>
          <w:rFonts w:ascii="Arial" w:eastAsia="Times New Roman" w:hAnsi="Arial" w:cs="Arial"/>
        </w:rPr>
        <w:t xml:space="preserve"> a que </w:t>
      </w:r>
      <w:proofErr w:type="spellStart"/>
      <w:r w:rsidRPr="00B2595C">
        <w:rPr>
          <w:rFonts w:ascii="Arial" w:eastAsia="Times New Roman" w:hAnsi="Arial" w:cs="Arial"/>
        </w:rPr>
        <w:t>estamos</w:t>
      </w:r>
      <w:proofErr w:type="spellEnd"/>
      <w:r w:rsidRPr="00B2595C">
        <w:rPr>
          <w:rFonts w:ascii="Arial" w:eastAsia="Times New Roman" w:hAnsi="Arial" w:cs="Arial"/>
        </w:rPr>
        <w:t xml:space="preserve"> </w:t>
      </w:r>
      <w:proofErr w:type="spellStart"/>
      <w:r w:rsidRPr="00B2595C">
        <w:rPr>
          <w:rFonts w:ascii="Arial" w:eastAsia="Times New Roman" w:hAnsi="Arial" w:cs="Arial"/>
        </w:rPr>
        <w:t>todos</w:t>
      </w:r>
      <w:proofErr w:type="spellEnd"/>
      <w:r w:rsidRPr="00B2595C">
        <w:rPr>
          <w:rFonts w:ascii="Arial" w:eastAsia="Times New Roman" w:hAnsi="Arial" w:cs="Arial"/>
        </w:rPr>
        <w:t xml:space="preserve"> </w:t>
      </w:r>
      <w:proofErr w:type="spellStart"/>
      <w:r w:rsidRPr="00B2595C">
        <w:rPr>
          <w:rFonts w:ascii="Arial" w:eastAsia="Times New Roman" w:hAnsi="Arial" w:cs="Arial"/>
        </w:rPr>
        <w:t>submetidos</w:t>
      </w:r>
      <w:proofErr w:type="spellEnd"/>
      <w:r w:rsidRPr="00B2595C">
        <w:rPr>
          <w:rFonts w:ascii="Arial" w:eastAsia="Times New Roman" w:hAnsi="Arial" w:cs="Arial"/>
        </w:rPr>
        <w:t xml:space="preserve"> – </w:t>
      </w:r>
      <w:proofErr w:type="spellStart"/>
      <w:r w:rsidRPr="00B2595C">
        <w:rPr>
          <w:rFonts w:ascii="Arial" w:eastAsia="Times New Roman" w:hAnsi="Arial" w:cs="Arial"/>
        </w:rPr>
        <w:t>especialmente</w:t>
      </w:r>
      <w:proofErr w:type="spellEnd"/>
      <w:r w:rsidRPr="00B2595C">
        <w:rPr>
          <w:rFonts w:ascii="Arial" w:eastAsia="Times New Roman" w:hAnsi="Arial" w:cs="Arial"/>
        </w:rPr>
        <w:t xml:space="preserve"> </w:t>
      </w:r>
      <w:proofErr w:type="spellStart"/>
      <w:r w:rsidRPr="00B2595C">
        <w:rPr>
          <w:rFonts w:ascii="Arial" w:eastAsia="Times New Roman" w:hAnsi="Arial" w:cs="Arial"/>
        </w:rPr>
        <w:t>os</w:t>
      </w:r>
      <w:proofErr w:type="spellEnd"/>
      <w:r w:rsidRPr="00B2595C">
        <w:rPr>
          <w:rFonts w:ascii="Arial" w:eastAsia="Times New Roman" w:hAnsi="Arial" w:cs="Arial"/>
        </w:rPr>
        <w:t xml:space="preserve"> </w:t>
      </w:r>
      <w:proofErr w:type="spellStart"/>
      <w:r w:rsidRPr="00B2595C">
        <w:rPr>
          <w:rFonts w:ascii="Arial" w:eastAsia="Times New Roman" w:hAnsi="Arial" w:cs="Arial"/>
        </w:rPr>
        <w:t>grupos</w:t>
      </w:r>
      <w:proofErr w:type="spellEnd"/>
      <w:r w:rsidRPr="00B2595C">
        <w:rPr>
          <w:rFonts w:ascii="Arial" w:eastAsia="Times New Roman" w:hAnsi="Arial" w:cs="Arial"/>
        </w:rPr>
        <w:t xml:space="preserve"> </w:t>
      </w:r>
      <w:proofErr w:type="spellStart"/>
      <w:r w:rsidRPr="00B2595C">
        <w:rPr>
          <w:rFonts w:ascii="Arial" w:eastAsia="Times New Roman" w:hAnsi="Arial" w:cs="Arial"/>
        </w:rPr>
        <w:t>periféricos</w:t>
      </w:r>
      <w:proofErr w:type="spellEnd"/>
      <w:r w:rsidRPr="00B2595C">
        <w:rPr>
          <w:rFonts w:ascii="Arial" w:eastAsia="Times New Roman" w:hAnsi="Arial" w:cs="Arial"/>
        </w:rPr>
        <w:t xml:space="preserve"> e </w:t>
      </w:r>
      <w:proofErr w:type="spellStart"/>
      <w:r w:rsidRPr="00B2595C">
        <w:rPr>
          <w:rFonts w:ascii="Arial" w:eastAsia="Times New Roman" w:hAnsi="Arial" w:cs="Arial"/>
        </w:rPr>
        <w:t>marginalizados</w:t>
      </w:r>
      <w:proofErr w:type="spellEnd"/>
      <w:r w:rsidRPr="00B2595C">
        <w:rPr>
          <w:rFonts w:ascii="Arial" w:eastAsia="Times New Roman" w:hAnsi="Arial" w:cs="Arial"/>
        </w:rPr>
        <w:t xml:space="preserve"> – se </w:t>
      </w:r>
      <w:proofErr w:type="spellStart"/>
      <w:r w:rsidRPr="00B2595C">
        <w:rPr>
          <w:rFonts w:ascii="Arial" w:eastAsia="Times New Roman" w:hAnsi="Arial" w:cs="Arial"/>
        </w:rPr>
        <w:t>dá</w:t>
      </w:r>
      <w:proofErr w:type="spellEnd"/>
      <w:r w:rsidRPr="00B2595C">
        <w:rPr>
          <w:rFonts w:ascii="Arial" w:eastAsia="Times New Roman" w:hAnsi="Arial" w:cs="Arial"/>
        </w:rPr>
        <w:t xml:space="preserve"> </w:t>
      </w:r>
      <w:proofErr w:type="spellStart"/>
      <w:r w:rsidRPr="00B2595C">
        <w:rPr>
          <w:rFonts w:ascii="Arial" w:eastAsia="Times New Roman" w:hAnsi="Arial" w:cs="Arial"/>
        </w:rPr>
        <w:t>na</w:t>
      </w:r>
      <w:proofErr w:type="spellEnd"/>
      <w:r w:rsidRPr="00B2595C">
        <w:rPr>
          <w:rFonts w:ascii="Arial" w:eastAsia="Times New Roman" w:hAnsi="Arial" w:cs="Arial"/>
        </w:rPr>
        <w:t xml:space="preserve"> </w:t>
      </w:r>
      <w:proofErr w:type="spellStart"/>
      <w:r w:rsidRPr="00B2595C">
        <w:rPr>
          <w:rFonts w:ascii="Arial" w:eastAsia="Times New Roman" w:hAnsi="Arial" w:cs="Arial"/>
        </w:rPr>
        <w:t>imposição</w:t>
      </w:r>
      <w:proofErr w:type="spellEnd"/>
      <w:r w:rsidRPr="00B2595C">
        <w:rPr>
          <w:rFonts w:ascii="Arial" w:eastAsia="Times New Roman" w:hAnsi="Arial" w:cs="Arial"/>
        </w:rPr>
        <w:t xml:space="preserve"> de </w:t>
      </w:r>
      <w:proofErr w:type="spellStart"/>
      <w:r w:rsidRPr="00B2595C">
        <w:rPr>
          <w:rFonts w:ascii="Arial" w:eastAsia="Times New Roman" w:hAnsi="Arial" w:cs="Arial"/>
        </w:rPr>
        <w:t>gostos</w:t>
      </w:r>
      <w:proofErr w:type="spellEnd"/>
      <w:r w:rsidRPr="00B2595C">
        <w:rPr>
          <w:rFonts w:ascii="Arial" w:eastAsia="Times New Roman" w:hAnsi="Arial" w:cs="Arial"/>
        </w:rPr>
        <w:t xml:space="preserve"> e </w:t>
      </w:r>
      <w:proofErr w:type="spellStart"/>
      <w:r w:rsidRPr="00B2595C">
        <w:rPr>
          <w:rFonts w:ascii="Arial" w:eastAsia="Times New Roman" w:hAnsi="Arial" w:cs="Arial"/>
        </w:rPr>
        <w:t>valores</w:t>
      </w:r>
      <w:proofErr w:type="spellEnd"/>
      <w:r w:rsidRPr="00B2595C">
        <w:rPr>
          <w:rFonts w:ascii="Arial" w:eastAsia="Times New Roman" w:hAnsi="Arial" w:cs="Arial"/>
        </w:rPr>
        <w:t xml:space="preserve"> </w:t>
      </w:r>
      <w:proofErr w:type="spellStart"/>
      <w:r w:rsidRPr="00B2595C">
        <w:rPr>
          <w:rFonts w:ascii="Arial" w:eastAsia="Times New Roman" w:hAnsi="Arial" w:cs="Arial"/>
        </w:rPr>
        <w:t>homogêneos</w:t>
      </w:r>
      <w:proofErr w:type="spellEnd"/>
      <w:r w:rsidRPr="00B2595C">
        <w:rPr>
          <w:rFonts w:ascii="Arial" w:eastAsia="Times New Roman" w:hAnsi="Arial" w:cs="Arial"/>
        </w:rPr>
        <w:t xml:space="preserve"> (as </w:t>
      </w:r>
      <w:proofErr w:type="spellStart"/>
      <w:r w:rsidRPr="00B2595C">
        <w:rPr>
          <w:rFonts w:ascii="Arial" w:eastAsia="Times New Roman" w:hAnsi="Arial" w:cs="Arial"/>
        </w:rPr>
        <w:t>chamadas</w:t>
      </w:r>
      <w:proofErr w:type="spellEnd"/>
      <w:r w:rsidRPr="00B2595C">
        <w:rPr>
          <w:rFonts w:ascii="Arial" w:eastAsia="Times New Roman" w:hAnsi="Arial" w:cs="Arial"/>
        </w:rPr>
        <w:t xml:space="preserve"> </w:t>
      </w:r>
      <w:proofErr w:type="spellStart"/>
      <w:r w:rsidRPr="00B2595C">
        <w:rPr>
          <w:rFonts w:ascii="Arial" w:eastAsia="Times New Roman" w:hAnsi="Arial" w:cs="Arial"/>
        </w:rPr>
        <w:t>bolhas</w:t>
      </w:r>
      <w:proofErr w:type="spellEnd"/>
      <w:r w:rsidRPr="00B2595C">
        <w:rPr>
          <w:rFonts w:ascii="Arial" w:eastAsia="Times New Roman" w:hAnsi="Arial" w:cs="Arial"/>
        </w:rPr>
        <w:t xml:space="preserve"> </w:t>
      </w:r>
      <w:proofErr w:type="spellStart"/>
      <w:r w:rsidRPr="00B2595C">
        <w:rPr>
          <w:rFonts w:ascii="Arial" w:eastAsia="Times New Roman" w:hAnsi="Arial" w:cs="Arial"/>
        </w:rPr>
        <w:t>digitais</w:t>
      </w:r>
      <w:proofErr w:type="spellEnd"/>
      <w:r w:rsidRPr="00B2595C">
        <w:rPr>
          <w:rFonts w:ascii="Arial" w:eastAsia="Times New Roman" w:hAnsi="Arial" w:cs="Arial"/>
        </w:rPr>
        <w:t xml:space="preserve">) que, </w:t>
      </w:r>
      <w:proofErr w:type="spellStart"/>
      <w:r w:rsidRPr="00B2595C">
        <w:rPr>
          <w:rFonts w:ascii="Arial" w:eastAsia="Times New Roman" w:hAnsi="Arial" w:cs="Arial"/>
        </w:rPr>
        <w:t>muitas</w:t>
      </w:r>
      <w:proofErr w:type="spellEnd"/>
      <w:r w:rsidRPr="00B2595C">
        <w:rPr>
          <w:rFonts w:ascii="Arial" w:eastAsia="Times New Roman" w:hAnsi="Arial" w:cs="Arial"/>
        </w:rPr>
        <w:t xml:space="preserve"> </w:t>
      </w:r>
      <w:proofErr w:type="spellStart"/>
      <w:r w:rsidRPr="00B2595C">
        <w:rPr>
          <w:rFonts w:ascii="Arial" w:eastAsia="Times New Roman" w:hAnsi="Arial" w:cs="Arial"/>
        </w:rPr>
        <w:t>vezes</w:t>
      </w:r>
      <w:proofErr w:type="spellEnd"/>
      <w:r w:rsidRPr="00B2595C">
        <w:rPr>
          <w:rFonts w:ascii="Arial" w:eastAsia="Times New Roman" w:hAnsi="Arial" w:cs="Arial"/>
        </w:rPr>
        <w:t xml:space="preserve">, </w:t>
      </w:r>
      <w:proofErr w:type="spellStart"/>
      <w:r w:rsidRPr="00B2595C">
        <w:rPr>
          <w:rFonts w:ascii="Arial" w:eastAsia="Times New Roman" w:hAnsi="Arial" w:cs="Arial"/>
        </w:rPr>
        <w:t>são</w:t>
      </w:r>
      <w:proofErr w:type="spellEnd"/>
      <w:r w:rsidRPr="00B2595C">
        <w:rPr>
          <w:rFonts w:ascii="Arial" w:eastAsia="Times New Roman" w:hAnsi="Arial" w:cs="Arial"/>
        </w:rPr>
        <w:t xml:space="preserve"> </w:t>
      </w:r>
      <w:proofErr w:type="spellStart"/>
      <w:r w:rsidRPr="00B2595C">
        <w:rPr>
          <w:rFonts w:ascii="Arial" w:eastAsia="Times New Roman" w:hAnsi="Arial" w:cs="Arial"/>
        </w:rPr>
        <w:t>mais</w:t>
      </w:r>
      <w:proofErr w:type="spellEnd"/>
      <w:r w:rsidRPr="00B2595C">
        <w:rPr>
          <w:rFonts w:ascii="Arial" w:eastAsia="Times New Roman" w:hAnsi="Arial" w:cs="Arial"/>
        </w:rPr>
        <w:t xml:space="preserve"> </w:t>
      </w:r>
      <w:proofErr w:type="spellStart"/>
      <w:r w:rsidRPr="00B2595C">
        <w:rPr>
          <w:rFonts w:ascii="Arial" w:eastAsia="Times New Roman" w:hAnsi="Arial" w:cs="Arial"/>
        </w:rPr>
        <w:t>sugestões</w:t>
      </w:r>
      <w:proofErr w:type="spellEnd"/>
      <w:r w:rsidRPr="00B2595C">
        <w:rPr>
          <w:rFonts w:ascii="Arial" w:eastAsia="Times New Roman" w:hAnsi="Arial" w:cs="Arial"/>
        </w:rPr>
        <w:t xml:space="preserve"> </w:t>
      </w:r>
      <w:proofErr w:type="spellStart"/>
      <w:r w:rsidRPr="00B2595C">
        <w:rPr>
          <w:rFonts w:ascii="Arial" w:eastAsia="Times New Roman" w:hAnsi="Arial" w:cs="Arial"/>
        </w:rPr>
        <w:t>externas</w:t>
      </w:r>
      <w:proofErr w:type="spellEnd"/>
      <w:r w:rsidRPr="00B2595C">
        <w:rPr>
          <w:rFonts w:ascii="Arial" w:eastAsia="Times New Roman" w:hAnsi="Arial" w:cs="Arial"/>
        </w:rPr>
        <w:t xml:space="preserve"> do que </w:t>
      </w:r>
      <w:proofErr w:type="spellStart"/>
      <w:r w:rsidRPr="00B2595C">
        <w:rPr>
          <w:rFonts w:ascii="Arial" w:eastAsia="Times New Roman" w:hAnsi="Arial" w:cs="Arial"/>
        </w:rPr>
        <w:t>produções</w:t>
      </w:r>
      <w:proofErr w:type="spellEnd"/>
      <w:r w:rsidRPr="00B2595C">
        <w:rPr>
          <w:rFonts w:ascii="Arial" w:eastAsia="Times New Roman" w:hAnsi="Arial" w:cs="Arial"/>
        </w:rPr>
        <w:t xml:space="preserve"> </w:t>
      </w:r>
      <w:proofErr w:type="spellStart"/>
      <w:r w:rsidRPr="00B2595C">
        <w:rPr>
          <w:rFonts w:ascii="Arial" w:eastAsia="Times New Roman" w:hAnsi="Arial" w:cs="Arial"/>
        </w:rPr>
        <w:t>artesanais</w:t>
      </w:r>
      <w:proofErr w:type="spellEnd"/>
      <w:r w:rsidRPr="00B2595C">
        <w:rPr>
          <w:rFonts w:ascii="Arial" w:eastAsia="Times New Roman" w:hAnsi="Arial" w:cs="Arial"/>
        </w:rPr>
        <w:t xml:space="preserve"> de </w:t>
      </w:r>
      <w:proofErr w:type="spellStart"/>
      <w:r w:rsidRPr="00B2595C">
        <w:rPr>
          <w:rFonts w:ascii="Arial" w:eastAsia="Times New Roman" w:hAnsi="Arial" w:cs="Arial"/>
        </w:rPr>
        <w:t>si</w:t>
      </w:r>
      <w:proofErr w:type="spellEnd"/>
      <w:r w:rsidRPr="00B2595C">
        <w:rPr>
          <w:rFonts w:ascii="Arial" w:eastAsia="Times New Roman" w:hAnsi="Arial" w:cs="Arial"/>
        </w:rPr>
        <w:t>.</w:t>
      </w:r>
    </w:p>
    <w:p w14:paraId="184BB2BF" w14:textId="77777777" w:rsidR="00CC2AA0" w:rsidRPr="00B2595C" w:rsidRDefault="00CC2AA0" w:rsidP="00CC2AA0">
      <w:pPr>
        <w:shd w:val="clear" w:color="auto" w:fill="FFFFFF"/>
        <w:spacing w:line="360" w:lineRule="auto"/>
        <w:ind w:firstLine="720"/>
        <w:jc w:val="both"/>
        <w:rPr>
          <w:rFonts w:ascii="Arial" w:eastAsia="Times New Roman" w:hAnsi="Arial" w:cs="Arial"/>
        </w:rPr>
      </w:pPr>
      <w:proofErr w:type="spellStart"/>
      <w:r w:rsidRPr="00B2595C">
        <w:rPr>
          <w:rFonts w:ascii="Arial" w:eastAsia="Times New Roman" w:hAnsi="Arial" w:cs="Arial"/>
          <w:iCs/>
        </w:rPr>
        <w:t>Pós-alfabetização</w:t>
      </w:r>
      <w:proofErr w:type="spellEnd"/>
      <w:r w:rsidRPr="00B2595C">
        <w:rPr>
          <w:rFonts w:ascii="Arial" w:eastAsia="Times New Roman" w:hAnsi="Arial" w:cs="Arial"/>
        </w:rPr>
        <w:t xml:space="preserve"> – </w:t>
      </w:r>
      <w:proofErr w:type="spellStart"/>
      <w:r w:rsidRPr="00B2595C">
        <w:rPr>
          <w:rFonts w:ascii="Arial" w:eastAsia="Times New Roman" w:hAnsi="Arial" w:cs="Arial"/>
        </w:rPr>
        <w:t xml:space="preserve">se </w:t>
      </w:r>
      <w:proofErr w:type="gramStart"/>
      <w:r w:rsidRPr="00B2595C">
        <w:rPr>
          <w:rFonts w:ascii="Arial" w:eastAsia="Times New Roman" w:hAnsi="Arial" w:cs="Arial"/>
        </w:rPr>
        <w:t>a</w:t>
      </w:r>
      <w:proofErr w:type="spellEnd"/>
      <w:proofErr w:type="gramEnd"/>
      <w:r w:rsidRPr="00B2595C">
        <w:rPr>
          <w:rFonts w:ascii="Arial" w:eastAsia="Times New Roman" w:hAnsi="Arial" w:cs="Arial"/>
        </w:rPr>
        <w:t xml:space="preserve"> </w:t>
      </w:r>
      <w:proofErr w:type="spellStart"/>
      <w:r w:rsidRPr="00B2595C">
        <w:rPr>
          <w:rFonts w:ascii="Arial" w:eastAsia="Times New Roman" w:hAnsi="Arial" w:cs="Arial"/>
        </w:rPr>
        <w:t>apropriação</w:t>
      </w:r>
      <w:proofErr w:type="spellEnd"/>
      <w:r w:rsidRPr="00B2595C">
        <w:rPr>
          <w:rFonts w:ascii="Arial" w:eastAsia="Times New Roman" w:hAnsi="Arial" w:cs="Arial"/>
        </w:rPr>
        <w:t xml:space="preserve"> dos </w:t>
      </w:r>
      <w:proofErr w:type="spellStart"/>
      <w:r w:rsidRPr="00B2595C">
        <w:rPr>
          <w:rFonts w:ascii="Arial" w:eastAsia="Times New Roman" w:hAnsi="Arial" w:cs="Arial"/>
        </w:rPr>
        <w:t>meios</w:t>
      </w:r>
      <w:proofErr w:type="spellEnd"/>
      <w:r w:rsidRPr="00B2595C">
        <w:rPr>
          <w:rFonts w:ascii="Arial" w:eastAsia="Times New Roman" w:hAnsi="Arial" w:cs="Arial"/>
        </w:rPr>
        <w:t xml:space="preserve"> é </w:t>
      </w:r>
      <w:proofErr w:type="spellStart"/>
      <w:r w:rsidRPr="00B2595C">
        <w:rPr>
          <w:rFonts w:ascii="Arial" w:eastAsia="Times New Roman" w:hAnsi="Arial" w:cs="Arial"/>
        </w:rPr>
        <w:t>importante</w:t>
      </w:r>
      <w:proofErr w:type="spellEnd"/>
      <w:r w:rsidRPr="00B2595C">
        <w:rPr>
          <w:rFonts w:ascii="Arial" w:eastAsia="Times New Roman" w:hAnsi="Arial" w:cs="Arial"/>
        </w:rPr>
        <w:t xml:space="preserve">, </w:t>
      </w:r>
      <w:proofErr w:type="spellStart"/>
      <w:r w:rsidRPr="00B2595C">
        <w:rPr>
          <w:rFonts w:ascii="Arial" w:eastAsia="Times New Roman" w:hAnsi="Arial" w:cs="Arial"/>
        </w:rPr>
        <w:t>igualmente</w:t>
      </w:r>
      <w:proofErr w:type="spellEnd"/>
      <w:r w:rsidRPr="00B2595C">
        <w:rPr>
          <w:rFonts w:ascii="Arial" w:eastAsia="Times New Roman" w:hAnsi="Arial" w:cs="Arial"/>
        </w:rPr>
        <w:t xml:space="preserve"> o é a forma de </w:t>
      </w:r>
      <w:proofErr w:type="spellStart"/>
      <w:r w:rsidRPr="00B2595C">
        <w:rPr>
          <w:rFonts w:ascii="Arial" w:eastAsia="Times New Roman" w:hAnsi="Arial" w:cs="Arial"/>
        </w:rPr>
        <w:t>estruturar</w:t>
      </w:r>
      <w:proofErr w:type="spellEnd"/>
      <w:r w:rsidRPr="00B2595C">
        <w:rPr>
          <w:rFonts w:ascii="Arial" w:eastAsia="Times New Roman" w:hAnsi="Arial" w:cs="Arial"/>
        </w:rPr>
        <w:t xml:space="preserve"> o que se </w:t>
      </w:r>
      <w:proofErr w:type="spellStart"/>
      <w:r w:rsidRPr="00B2595C">
        <w:rPr>
          <w:rFonts w:ascii="Arial" w:eastAsia="Times New Roman" w:hAnsi="Arial" w:cs="Arial"/>
        </w:rPr>
        <w:t>pretende</w:t>
      </w:r>
      <w:proofErr w:type="spellEnd"/>
      <w:r w:rsidRPr="00B2595C">
        <w:rPr>
          <w:rFonts w:ascii="Arial" w:eastAsia="Times New Roman" w:hAnsi="Arial" w:cs="Arial"/>
        </w:rPr>
        <w:t xml:space="preserve"> </w:t>
      </w:r>
      <w:proofErr w:type="spellStart"/>
      <w:r w:rsidRPr="00B2595C">
        <w:rPr>
          <w:rFonts w:ascii="Arial" w:eastAsia="Times New Roman" w:hAnsi="Arial" w:cs="Arial"/>
        </w:rPr>
        <w:t>expressar</w:t>
      </w:r>
      <w:proofErr w:type="spellEnd"/>
      <w:r w:rsidRPr="00B2595C">
        <w:rPr>
          <w:rFonts w:ascii="Arial" w:eastAsia="Times New Roman" w:hAnsi="Arial" w:cs="Arial"/>
        </w:rPr>
        <w:t xml:space="preserve">. </w:t>
      </w:r>
      <w:proofErr w:type="gramStart"/>
      <w:r w:rsidRPr="00B2595C">
        <w:rPr>
          <w:rFonts w:ascii="Arial" w:eastAsia="Times New Roman" w:hAnsi="Arial" w:cs="Arial"/>
        </w:rPr>
        <w:t>A</w:t>
      </w:r>
      <w:proofErr w:type="gramEnd"/>
      <w:r w:rsidRPr="00B2595C">
        <w:rPr>
          <w:rFonts w:ascii="Arial" w:eastAsia="Times New Roman" w:hAnsi="Arial" w:cs="Arial"/>
        </w:rPr>
        <w:t xml:space="preserve"> </w:t>
      </w:r>
      <w:proofErr w:type="spellStart"/>
      <w:r w:rsidRPr="00B2595C">
        <w:rPr>
          <w:rFonts w:ascii="Arial" w:eastAsia="Times New Roman" w:hAnsi="Arial" w:cs="Arial"/>
        </w:rPr>
        <w:t>alfabetização</w:t>
      </w:r>
      <w:proofErr w:type="spellEnd"/>
      <w:r w:rsidRPr="00B2595C">
        <w:rPr>
          <w:rFonts w:ascii="Arial" w:eastAsia="Times New Roman" w:hAnsi="Arial" w:cs="Arial"/>
        </w:rPr>
        <w:t xml:space="preserve"> </w:t>
      </w:r>
      <w:proofErr w:type="spellStart"/>
      <w:r w:rsidRPr="00B2595C">
        <w:rPr>
          <w:rFonts w:ascii="Arial" w:eastAsia="Times New Roman" w:hAnsi="Arial" w:cs="Arial"/>
        </w:rPr>
        <w:t>consiste</w:t>
      </w:r>
      <w:proofErr w:type="spellEnd"/>
      <w:r w:rsidRPr="00B2595C">
        <w:rPr>
          <w:rFonts w:ascii="Arial" w:eastAsia="Times New Roman" w:hAnsi="Arial" w:cs="Arial"/>
        </w:rPr>
        <w:t xml:space="preserve"> </w:t>
      </w:r>
      <w:proofErr w:type="spellStart"/>
      <w:r w:rsidRPr="00B2595C">
        <w:rPr>
          <w:rFonts w:ascii="Arial" w:eastAsia="Times New Roman" w:hAnsi="Arial" w:cs="Arial"/>
        </w:rPr>
        <w:t>na</w:t>
      </w:r>
      <w:proofErr w:type="spellEnd"/>
      <w:r w:rsidRPr="00B2595C">
        <w:rPr>
          <w:rFonts w:ascii="Arial" w:eastAsia="Times New Roman" w:hAnsi="Arial" w:cs="Arial"/>
        </w:rPr>
        <w:t xml:space="preserve"> </w:t>
      </w:r>
      <w:proofErr w:type="spellStart"/>
      <w:r w:rsidRPr="00B2595C">
        <w:rPr>
          <w:rFonts w:ascii="Arial" w:eastAsia="Times New Roman" w:hAnsi="Arial" w:cs="Arial"/>
        </w:rPr>
        <w:t>capacidade</w:t>
      </w:r>
      <w:proofErr w:type="spellEnd"/>
      <w:r w:rsidRPr="00B2595C">
        <w:rPr>
          <w:rFonts w:ascii="Arial" w:eastAsia="Times New Roman" w:hAnsi="Arial" w:cs="Arial"/>
        </w:rPr>
        <w:t xml:space="preserve"> de </w:t>
      </w:r>
      <w:proofErr w:type="spellStart"/>
      <w:r w:rsidRPr="00B2595C">
        <w:rPr>
          <w:rFonts w:ascii="Arial" w:eastAsia="Times New Roman" w:hAnsi="Arial" w:cs="Arial"/>
        </w:rPr>
        <w:t>codificar</w:t>
      </w:r>
      <w:proofErr w:type="spellEnd"/>
      <w:r w:rsidRPr="00B2595C">
        <w:rPr>
          <w:rFonts w:ascii="Arial" w:eastAsia="Times New Roman" w:hAnsi="Arial" w:cs="Arial"/>
        </w:rPr>
        <w:t xml:space="preserve"> e </w:t>
      </w:r>
      <w:proofErr w:type="spellStart"/>
      <w:r w:rsidRPr="00B2595C">
        <w:rPr>
          <w:rFonts w:ascii="Arial" w:eastAsia="Times New Roman" w:hAnsi="Arial" w:cs="Arial"/>
        </w:rPr>
        <w:t>decodificar</w:t>
      </w:r>
      <w:proofErr w:type="spellEnd"/>
      <w:r w:rsidRPr="00B2595C">
        <w:rPr>
          <w:rFonts w:ascii="Arial" w:eastAsia="Times New Roman" w:hAnsi="Arial" w:cs="Arial"/>
        </w:rPr>
        <w:t xml:space="preserve"> um </w:t>
      </w:r>
      <w:proofErr w:type="spellStart"/>
      <w:r w:rsidRPr="00B2595C">
        <w:rPr>
          <w:rFonts w:ascii="Arial" w:eastAsia="Times New Roman" w:hAnsi="Arial" w:cs="Arial"/>
        </w:rPr>
        <w:t>texto</w:t>
      </w:r>
      <w:proofErr w:type="spellEnd"/>
      <w:r w:rsidRPr="00B2595C">
        <w:rPr>
          <w:rFonts w:ascii="Arial" w:eastAsia="Times New Roman" w:hAnsi="Arial" w:cs="Arial"/>
        </w:rPr>
        <w:t xml:space="preserve"> </w:t>
      </w:r>
      <w:proofErr w:type="spellStart"/>
      <w:r w:rsidRPr="00B2595C">
        <w:rPr>
          <w:rFonts w:ascii="Arial" w:eastAsia="Times New Roman" w:hAnsi="Arial" w:cs="Arial"/>
        </w:rPr>
        <w:t>em</w:t>
      </w:r>
      <w:proofErr w:type="spellEnd"/>
      <w:r w:rsidRPr="00B2595C">
        <w:rPr>
          <w:rFonts w:ascii="Arial" w:eastAsia="Times New Roman" w:hAnsi="Arial" w:cs="Arial"/>
        </w:rPr>
        <w:t xml:space="preserve"> um </w:t>
      </w:r>
      <w:proofErr w:type="spellStart"/>
      <w:r w:rsidRPr="00B2595C">
        <w:rPr>
          <w:rFonts w:ascii="Arial" w:eastAsia="Times New Roman" w:hAnsi="Arial" w:cs="Arial"/>
        </w:rPr>
        <w:t>determinado</w:t>
      </w:r>
      <w:proofErr w:type="spellEnd"/>
      <w:r w:rsidRPr="00B2595C">
        <w:rPr>
          <w:rFonts w:ascii="Arial" w:eastAsia="Times New Roman" w:hAnsi="Arial" w:cs="Arial"/>
        </w:rPr>
        <w:t xml:space="preserve"> </w:t>
      </w:r>
      <w:proofErr w:type="spellStart"/>
      <w:r w:rsidRPr="00B2595C">
        <w:rPr>
          <w:rFonts w:ascii="Arial" w:eastAsia="Times New Roman" w:hAnsi="Arial" w:cs="Arial"/>
        </w:rPr>
        <w:t>meio</w:t>
      </w:r>
      <w:proofErr w:type="spellEnd"/>
      <w:r w:rsidRPr="00B2595C">
        <w:rPr>
          <w:rFonts w:ascii="Arial" w:eastAsia="Times New Roman" w:hAnsi="Arial" w:cs="Arial"/>
        </w:rPr>
        <w:t xml:space="preserve">. </w:t>
      </w:r>
      <w:proofErr w:type="gramStart"/>
      <w:r w:rsidRPr="00B2595C">
        <w:rPr>
          <w:rFonts w:ascii="Arial" w:eastAsia="Times New Roman" w:hAnsi="Arial" w:cs="Arial"/>
        </w:rPr>
        <w:t>A</w:t>
      </w:r>
      <w:proofErr w:type="gramEnd"/>
      <w:r w:rsidRPr="00B2595C">
        <w:rPr>
          <w:rFonts w:ascii="Arial" w:eastAsia="Times New Roman" w:hAnsi="Arial" w:cs="Arial"/>
        </w:rPr>
        <w:t xml:space="preserve"> </w:t>
      </w:r>
      <w:proofErr w:type="spellStart"/>
      <w:r w:rsidRPr="00B2595C">
        <w:rPr>
          <w:rFonts w:ascii="Arial" w:eastAsia="Times New Roman" w:hAnsi="Arial" w:cs="Arial"/>
        </w:rPr>
        <w:t>escrita</w:t>
      </w:r>
      <w:proofErr w:type="spellEnd"/>
      <w:r w:rsidRPr="00B2595C">
        <w:rPr>
          <w:rFonts w:ascii="Arial" w:eastAsia="Times New Roman" w:hAnsi="Arial" w:cs="Arial"/>
        </w:rPr>
        <w:t xml:space="preserve">, </w:t>
      </w:r>
      <w:proofErr w:type="spellStart"/>
      <w:r w:rsidRPr="00B2595C">
        <w:rPr>
          <w:rFonts w:ascii="Arial" w:eastAsia="Times New Roman" w:hAnsi="Arial" w:cs="Arial"/>
        </w:rPr>
        <w:t>por</w:t>
      </w:r>
      <w:proofErr w:type="spellEnd"/>
      <w:r w:rsidRPr="00B2595C">
        <w:rPr>
          <w:rFonts w:ascii="Arial" w:eastAsia="Times New Roman" w:hAnsi="Arial" w:cs="Arial"/>
        </w:rPr>
        <w:t xml:space="preserve"> </w:t>
      </w:r>
      <w:proofErr w:type="spellStart"/>
      <w:r w:rsidRPr="00B2595C">
        <w:rPr>
          <w:rFonts w:ascii="Arial" w:eastAsia="Times New Roman" w:hAnsi="Arial" w:cs="Arial"/>
        </w:rPr>
        <w:t>exemplo</w:t>
      </w:r>
      <w:proofErr w:type="spellEnd"/>
      <w:r w:rsidRPr="00B2595C">
        <w:rPr>
          <w:rFonts w:ascii="Arial" w:eastAsia="Times New Roman" w:hAnsi="Arial" w:cs="Arial"/>
        </w:rPr>
        <w:t xml:space="preserve">, </w:t>
      </w:r>
      <w:proofErr w:type="spellStart"/>
      <w:r w:rsidRPr="00B2595C">
        <w:rPr>
          <w:rFonts w:ascii="Arial" w:eastAsia="Times New Roman" w:hAnsi="Arial" w:cs="Arial"/>
        </w:rPr>
        <w:t>muito</w:t>
      </w:r>
      <w:proofErr w:type="spellEnd"/>
      <w:r w:rsidRPr="00B2595C">
        <w:rPr>
          <w:rFonts w:ascii="Arial" w:eastAsia="Times New Roman" w:hAnsi="Arial" w:cs="Arial"/>
        </w:rPr>
        <w:t xml:space="preserve"> </w:t>
      </w:r>
      <w:proofErr w:type="spellStart"/>
      <w:r w:rsidRPr="00B2595C">
        <w:rPr>
          <w:rFonts w:ascii="Arial" w:eastAsia="Times New Roman" w:hAnsi="Arial" w:cs="Arial"/>
        </w:rPr>
        <w:t>trabalhada</w:t>
      </w:r>
      <w:proofErr w:type="spellEnd"/>
      <w:r w:rsidRPr="00B2595C">
        <w:rPr>
          <w:rFonts w:ascii="Arial" w:eastAsia="Times New Roman" w:hAnsi="Arial" w:cs="Arial"/>
        </w:rPr>
        <w:t xml:space="preserve"> </w:t>
      </w:r>
      <w:proofErr w:type="spellStart"/>
      <w:r w:rsidRPr="00B2595C">
        <w:rPr>
          <w:rFonts w:ascii="Arial" w:eastAsia="Times New Roman" w:hAnsi="Arial" w:cs="Arial"/>
        </w:rPr>
        <w:t>por</w:t>
      </w:r>
      <w:proofErr w:type="spellEnd"/>
      <w:r w:rsidRPr="00B2595C">
        <w:rPr>
          <w:rFonts w:ascii="Arial" w:eastAsia="Times New Roman" w:hAnsi="Arial" w:cs="Arial"/>
        </w:rPr>
        <w:t xml:space="preserve"> Freire </w:t>
      </w:r>
      <w:proofErr w:type="spellStart"/>
      <w:r w:rsidRPr="00B2595C">
        <w:rPr>
          <w:rFonts w:ascii="Arial" w:eastAsia="Times New Roman" w:hAnsi="Arial" w:cs="Arial"/>
        </w:rPr>
        <w:t>em</w:t>
      </w:r>
      <w:proofErr w:type="spellEnd"/>
      <w:r w:rsidRPr="00B2595C">
        <w:rPr>
          <w:rFonts w:ascii="Arial" w:eastAsia="Times New Roman" w:hAnsi="Arial" w:cs="Arial"/>
        </w:rPr>
        <w:t xml:space="preserve"> </w:t>
      </w:r>
      <w:proofErr w:type="spellStart"/>
      <w:r w:rsidRPr="00B2595C">
        <w:rPr>
          <w:rFonts w:ascii="Arial" w:eastAsia="Times New Roman" w:hAnsi="Arial" w:cs="Arial"/>
        </w:rPr>
        <w:t>seu</w:t>
      </w:r>
      <w:proofErr w:type="spellEnd"/>
      <w:r w:rsidRPr="00B2595C">
        <w:rPr>
          <w:rFonts w:ascii="Arial" w:eastAsia="Times New Roman" w:hAnsi="Arial" w:cs="Arial"/>
        </w:rPr>
        <w:t xml:space="preserve"> </w:t>
      </w:r>
      <w:proofErr w:type="spellStart"/>
      <w:r w:rsidRPr="00B2595C">
        <w:rPr>
          <w:rFonts w:ascii="Arial" w:eastAsia="Times New Roman" w:hAnsi="Arial" w:cs="Arial"/>
        </w:rPr>
        <w:t>famoso</w:t>
      </w:r>
      <w:proofErr w:type="spellEnd"/>
      <w:r w:rsidRPr="00B2595C">
        <w:rPr>
          <w:rFonts w:ascii="Arial" w:eastAsia="Times New Roman" w:hAnsi="Arial" w:cs="Arial"/>
        </w:rPr>
        <w:t xml:space="preserve"> </w:t>
      </w:r>
      <w:proofErr w:type="spellStart"/>
      <w:r w:rsidRPr="00B2595C">
        <w:rPr>
          <w:rFonts w:ascii="Arial" w:eastAsia="Times New Roman" w:hAnsi="Arial" w:cs="Arial"/>
        </w:rPr>
        <w:t>método</w:t>
      </w:r>
      <w:proofErr w:type="spellEnd"/>
      <w:r w:rsidRPr="00B2595C">
        <w:rPr>
          <w:rFonts w:ascii="Arial" w:eastAsia="Times New Roman" w:hAnsi="Arial" w:cs="Arial"/>
        </w:rPr>
        <w:t xml:space="preserve"> </w:t>
      </w:r>
      <w:proofErr w:type="spellStart"/>
      <w:r w:rsidRPr="00B2595C">
        <w:rPr>
          <w:rFonts w:ascii="Arial" w:eastAsia="Times New Roman" w:hAnsi="Arial" w:cs="Arial"/>
        </w:rPr>
        <w:t>pedagógico</w:t>
      </w:r>
      <w:proofErr w:type="spellEnd"/>
      <w:r w:rsidRPr="00B2595C">
        <w:rPr>
          <w:rFonts w:ascii="Arial" w:eastAsia="Times New Roman" w:hAnsi="Arial" w:cs="Arial"/>
        </w:rPr>
        <w:t xml:space="preserve">, nada </w:t>
      </w:r>
      <w:proofErr w:type="spellStart"/>
      <w:r w:rsidRPr="00B2595C">
        <w:rPr>
          <w:rFonts w:ascii="Arial" w:eastAsia="Times New Roman" w:hAnsi="Arial" w:cs="Arial"/>
        </w:rPr>
        <w:t>mais</w:t>
      </w:r>
      <w:proofErr w:type="spellEnd"/>
      <w:r w:rsidRPr="00B2595C">
        <w:rPr>
          <w:rFonts w:ascii="Arial" w:eastAsia="Times New Roman" w:hAnsi="Arial" w:cs="Arial"/>
        </w:rPr>
        <w:t xml:space="preserve"> é do que a </w:t>
      </w:r>
      <w:proofErr w:type="spellStart"/>
      <w:r w:rsidRPr="00B2595C">
        <w:rPr>
          <w:rFonts w:ascii="Arial" w:eastAsia="Times New Roman" w:hAnsi="Arial" w:cs="Arial"/>
        </w:rPr>
        <w:t>habilidade</w:t>
      </w:r>
      <w:proofErr w:type="spellEnd"/>
      <w:r w:rsidRPr="00B2595C">
        <w:rPr>
          <w:rFonts w:ascii="Arial" w:eastAsia="Times New Roman" w:hAnsi="Arial" w:cs="Arial"/>
        </w:rPr>
        <w:t xml:space="preserve"> de </w:t>
      </w:r>
      <w:proofErr w:type="spellStart"/>
      <w:r w:rsidRPr="00B2595C">
        <w:rPr>
          <w:rFonts w:ascii="Arial" w:eastAsia="Times New Roman" w:hAnsi="Arial" w:cs="Arial"/>
        </w:rPr>
        <w:t>ler</w:t>
      </w:r>
      <w:proofErr w:type="spellEnd"/>
      <w:r w:rsidRPr="00B2595C">
        <w:rPr>
          <w:rFonts w:ascii="Arial" w:eastAsia="Times New Roman" w:hAnsi="Arial" w:cs="Arial"/>
        </w:rPr>
        <w:t xml:space="preserve"> e </w:t>
      </w:r>
      <w:proofErr w:type="spellStart"/>
      <w:r w:rsidRPr="00B2595C">
        <w:rPr>
          <w:rFonts w:ascii="Arial" w:eastAsia="Times New Roman" w:hAnsi="Arial" w:cs="Arial"/>
        </w:rPr>
        <w:t>decifrar</w:t>
      </w:r>
      <w:proofErr w:type="spellEnd"/>
      <w:r w:rsidRPr="00B2595C">
        <w:rPr>
          <w:rFonts w:ascii="Arial" w:eastAsia="Times New Roman" w:hAnsi="Arial" w:cs="Arial"/>
        </w:rPr>
        <w:t xml:space="preserve"> o </w:t>
      </w:r>
      <w:proofErr w:type="spellStart"/>
      <w:r w:rsidRPr="00B2595C">
        <w:rPr>
          <w:rFonts w:ascii="Arial" w:eastAsia="Times New Roman" w:hAnsi="Arial" w:cs="Arial"/>
        </w:rPr>
        <w:t>mundo</w:t>
      </w:r>
      <w:proofErr w:type="spellEnd"/>
      <w:r w:rsidRPr="00B2595C">
        <w:rPr>
          <w:rFonts w:ascii="Arial" w:eastAsia="Times New Roman" w:hAnsi="Arial" w:cs="Arial"/>
        </w:rPr>
        <w:t xml:space="preserve"> que </w:t>
      </w:r>
      <w:proofErr w:type="spellStart"/>
      <w:r w:rsidRPr="00B2595C">
        <w:rPr>
          <w:rFonts w:ascii="Arial" w:eastAsia="Times New Roman" w:hAnsi="Arial" w:cs="Arial"/>
        </w:rPr>
        <w:t>nos</w:t>
      </w:r>
      <w:proofErr w:type="spellEnd"/>
      <w:r w:rsidRPr="00B2595C">
        <w:rPr>
          <w:rFonts w:ascii="Arial" w:eastAsia="Times New Roman" w:hAnsi="Arial" w:cs="Arial"/>
        </w:rPr>
        <w:t xml:space="preserve"> </w:t>
      </w:r>
      <w:proofErr w:type="spellStart"/>
      <w:r w:rsidRPr="00B2595C">
        <w:rPr>
          <w:rFonts w:ascii="Arial" w:eastAsia="Times New Roman" w:hAnsi="Arial" w:cs="Arial"/>
        </w:rPr>
        <w:t>foi</w:t>
      </w:r>
      <w:proofErr w:type="spellEnd"/>
      <w:r w:rsidRPr="00B2595C">
        <w:rPr>
          <w:rFonts w:ascii="Arial" w:eastAsia="Times New Roman" w:hAnsi="Arial" w:cs="Arial"/>
        </w:rPr>
        <w:t xml:space="preserve"> </w:t>
      </w:r>
      <w:proofErr w:type="spellStart"/>
      <w:r w:rsidRPr="00B2595C">
        <w:rPr>
          <w:rFonts w:ascii="Arial" w:eastAsia="Times New Roman" w:hAnsi="Arial" w:cs="Arial"/>
        </w:rPr>
        <w:lastRenderedPageBreak/>
        <w:t>deixado</w:t>
      </w:r>
      <w:proofErr w:type="spellEnd"/>
      <w:r w:rsidRPr="00B2595C">
        <w:rPr>
          <w:rFonts w:ascii="Arial" w:eastAsia="Times New Roman" w:hAnsi="Arial" w:cs="Arial"/>
        </w:rPr>
        <w:t xml:space="preserve"> </w:t>
      </w:r>
      <w:proofErr w:type="spellStart"/>
      <w:r w:rsidRPr="00B2595C">
        <w:rPr>
          <w:rFonts w:ascii="Arial" w:eastAsia="Times New Roman" w:hAnsi="Arial" w:cs="Arial"/>
        </w:rPr>
        <w:t>por</w:t>
      </w:r>
      <w:proofErr w:type="spellEnd"/>
      <w:r w:rsidRPr="00B2595C">
        <w:rPr>
          <w:rFonts w:ascii="Arial" w:eastAsia="Times New Roman" w:hAnsi="Arial" w:cs="Arial"/>
        </w:rPr>
        <w:t xml:space="preserve"> outros que </w:t>
      </w:r>
      <w:proofErr w:type="spellStart"/>
      <w:r w:rsidRPr="00B2595C">
        <w:rPr>
          <w:rFonts w:ascii="Arial" w:eastAsia="Times New Roman" w:hAnsi="Arial" w:cs="Arial"/>
        </w:rPr>
        <w:t>vieram</w:t>
      </w:r>
      <w:proofErr w:type="spellEnd"/>
      <w:r w:rsidRPr="00B2595C">
        <w:rPr>
          <w:rFonts w:ascii="Arial" w:eastAsia="Times New Roman" w:hAnsi="Arial" w:cs="Arial"/>
        </w:rPr>
        <w:t xml:space="preserve"> antes, </w:t>
      </w:r>
      <w:proofErr w:type="spellStart"/>
      <w:r w:rsidRPr="00B2595C">
        <w:rPr>
          <w:rFonts w:ascii="Arial" w:eastAsia="Times New Roman" w:hAnsi="Arial" w:cs="Arial"/>
        </w:rPr>
        <w:t>quanto</w:t>
      </w:r>
      <w:proofErr w:type="spellEnd"/>
      <w:r w:rsidRPr="00B2595C">
        <w:rPr>
          <w:rFonts w:ascii="Arial" w:eastAsia="Times New Roman" w:hAnsi="Arial" w:cs="Arial"/>
        </w:rPr>
        <w:t xml:space="preserve"> a </w:t>
      </w:r>
      <w:proofErr w:type="spellStart"/>
      <w:r w:rsidRPr="00B2595C">
        <w:rPr>
          <w:rFonts w:ascii="Arial" w:eastAsia="Times New Roman" w:hAnsi="Arial" w:cs="Arial"/>
        </w:rPr>
        <w:t>habilidade</w:t>
      </w:r>
      <w:proofErr w:type="spellEnd"/>
      <w:r w:rsidRPr="00B2595C">
        <w:rPr>
          <w:rFonts w:ascii="Arial" w:eastAsia="Times New Roman" w:hAnsi="Arial" w:cs="Arial"/>
        </w:rPr>
        <w:t xml:space="preserve"> de </w:t>
      </w:r>
      <w:proofErr w:type="spellStart"/>
      <w:r w:rsidRPr="00B2595C">
        <w:rPr>
          <w:rFonts w:ascii="Arial" w:eastAsia="Times New Roman" w:hAnsi="Arial" w:cs="Arial"/>
        </w:rPr>
        <w:t>deixar</w:t>
      </w:r>
      <w:proofErr w:type="spellEnd"/>
      <w:r w:rsidRPr="00B2595C">
        <w:rPr>
          <w:rFonts w:ascii="Arial" w:eastAsia="Times New Roman" w:hAnsi="Arial" w:cs="Arial"/>
        </w:rPr>
        <w:t xml:space="preserve"> </w:t>
      </w:r>
      <w:proofErr w:type="spellStart"/>
      <w:r w:rsidRPr="00B2595C">
        <w:rPr>
          <w:rFonts w:ascii="Arial" w:eastAsia="Times New Roman" w:hAnsi="Arial" w:cs="Arial"/>
        </w:rPr>
        <w:t>codificado</w:t>
      </w:r>
      <w:proofErr w:type="spellEnd"/>
      <w:r w:rsidRPr="00B2595C">
        <w:rPr>
          <w:rFonts w:ascii="Arial" w:eastAsia="Times New Roman" w:hAnsi="Arial" w:cs="Arial"/>
        </w:rPr>
        <w:t xml:space="preserve"> </w:t>
      </w:r>
      <w:proofErr w:type="spellStart"/>
      <w:r w:rsidRPr="00B2595C">
        <w:rPr>
          <w:rFonts w:ascii="Arial" w:eastAsia="Times New Roman" w:hAnsi="Arial" w:cs="Arial"/>
        </w:rPr>
        <w:t>às</w:t>
      </w:r>
      <w:proofErr w:type="spellEnd"/>
      <w:r w:rsidRPr="00B2595C">
        <w:rPr>
          <w:rFonts w:ascii="Arial" w:eastAsia="Times New Roman" w:hAnsi="Arial" w:cs="Arial"/>
        </w:rPr>
        <w:t xml:space="preserve"> </w:t>
      </w:r>
      <w:proofErr w:type="spellStart"/>
      <w:r w:rsidRPr="00B2595C">
        <w:rPr>
          <w:rFonts w:ascii="Arial" w:eastAsia="Times New Roman" w:hAnsi="Arial" w:cs="Arial"/>
        </w:rPr>
        <w:t>próximas</w:t>
      </w:r>
      <w:proofErr w:type="spellEnd"/>
      <w:r w:rsidRPr="00B2595C">
        <w:rPr>
          <w:rFonts w:ascii="Arial" w:eastAsia="Times New Roman" w:hAnsi="Arial" w:cs="Arial"/>
        </w:rPr>
        <w:t xml:space="preserve"> </w:t>
      </w:r>
      <w:proofErr w:type="spellStart"/>
      <w:r w:rsidRPr="00B2595C">
        <w:rPr>
          <w:rFonts w:ascii="Arial" w:eastAsia="Times New Roman" w:hAnsi="Arial" w:cs="Arial"/>
        </w:rPr>
        <w:t>gerações</w:t>
      </w:r>
      <w:proofErr w:type="spellEnd"/>
      <w:r w:rsidRPr="00B2595C">
        <w:rPr>
          <w:rFonts w:ascii="Arial" w:eastAsia="Times New Roman" w:hAnsi="Arial" w:cs="Arial"/>
        </w:rPr>
        <w:t xml:space="preserve"> </w:t>
      </w:r>
      <w:proofErr w:type="spellStart"/>
      <w:r w:rsidRPr="00B2595C">
        <w:rPr>
          <w:rFonts w:ascii="Arial" w:eastAsia="Times New Roman" w:hAnsi="Arial" w:cs="Arial"/>
        </w:rPr>
        <w:t>eventos</w:t>
      </w:r>
      <w:proofErr w:type="spellEnd"/>
      <w:r w:rsidRPr="00B2595C">
        <w:rPr>
          <w:rFonts w:ascii="Arial" w:eastAsia="Times New Roman" w:hAnsi="Arial" w:cs="Arial"/>
        </w:rPr>
        <w:t xml:space="preserve"> </w:t>
      </w:r>
      <w:proofErr w:type="spellStart"/>
      <w:r w:rsidRPr="00B2595C">
        <w:rPr>
          <w:rFonts w:ascii="Arial" w:eastAsia="Times New Roman" w:hAnsi="Arial" w:cs="Arial"/>
        </w:rPr>
        <w:t>importantes</w:t>
      </w:r>
      <w:proofErr w:type="spellEnd"/>
      <w:r w:rsidRPr="00B2595C">
        <w:rPr>
          <w:rFonts w:ascii="Arial" w:eastAsia="Times New Roman" w:hAnsi="Arial" w:cs="Arial"/>
        </w:rPr>
        <w:t xml:space="preserve"> </w:t>
      </w:r>
      <w:proofErr w:type="spellStart"/>
      <w:r w:rsidRPr="00B2595C">
        <w:rPr>
          <w:rFonts w:ascii="Arial" w:eastAsia="Times New Roman" w:hAnsi="Arial" w:cs="Arial"/>
        </w:rPr>
        <w:t>daquela</w:t>
      </w:r>
      <w:proofErr w:type="spellEnd"/>
      <w:r w:rsidRPr="00B2595C">
        <w:rPr>
          <w:rFonts w:ascii="Arial" w:eastAsia="Times New Roman" w:hAnsi="Arial" w:cs="Arial"/>
        </w:rPr>
        <w:t xml:space="preserve"> </w:t>
      </w:r>
      <w:proofErr w:type="spellStart"/>
      <w:r w:rsidRPr="00B2595C">
        <w:rPr>
          <w:rFonts w:ascii="Arial" w:eastAsia="Times New Roman" w:hAnsi="Arial" w:cs="Arial"/>
        </w:rPr>
        <w:t>localidade</w:t>
      </w:r>
      <w:proofErr w:type="spellEnd"/>
      <w:r w:rsidRPr="00B2595C">
        <w:rPr>
          <w:rFonts w:ascii="Arial" w:eastAsia="Times New Roman" w:hAnsi="Arial" w:cs="Arial"/>
        </w:rPr>
        <w:t xml:space="preserve"> </w:t>
      </w:r>
      <w:proofErr w:type="spellStart"/>
      <w:r w:rsidRPr="00B2595C">
        <w:rPr>
          <w:rFonts w:ascii="Arial" w:eastAsia="Times New Roman" w:hAnsi="Arial" w:cs="Arial"/>
        </w:rPr>
        <w:t>ou</w:t>
      </w:r>
      <w:proofErr w:type="spellEnd"/>
      <w:r w:rsidRPr="00B2595C">
        <w:rPr>
          <w:rFonts w:ascii="Arial" w:eastAsia="Times New Roman" w:hAnsi="Arial" w:cs="Arial"/>
        </w:rPr>
        <w:t xml:space="preserve"> </w:t>
      </w:r>
      <w:proofErr w:type="spellStart"/>
      <w:r w:rsidRPr="00B2595C">
        <w:rPr>
          <w:rFonts w:ascii="Arial" w:eastAsia="Times New Roman" w:hAnsi="Arial" w:cs="Arial"/>
        </w:rPr>
        <w:t>grupo</w:t>
      </w:r>
      <w:proofErr w:type="spellEnd"/>
      <w:r w:rsidRPr="00B2595C">
        <w:rPr>
          <w:rFonts w:ascii="Arial" w:eastAsia="Times New Roman" w:hAnsi="Arial" w:cs="Arial"/>
        </w:rPr>
        <w:t>.</w:t>
      </w:r>
    </w:p>
    <w:p w14:paraId="2B151238" w14:textId="77777777" w:rsidR="00CC2AA0" w:rsidRPr="00B2595C" w:rsidRDefault="00CC2AA0" w:rsidP="00CC2AA0">
      <w:pPr>
        <w:shd w:val="clear" w:color="auto" w:fill="FFFFFF"/>
        <w:spacing w:line="360" w:lineRule="auto"/>
        <w:ind w:firstLine="720"/>
        <w:jc w:val="both"/>
        <w:rPr>
          <w:rFonts w:ascii="Arial" w:eastAsia="Times New Roman" w:hAnsi="Arial" w:cs="Arial"/>
        </w:rPr>
      </w:pPr>
      <w:r w:rsidRPr="00B2595C">
        <w:rPr>
          <w:rFonts w:ascii="Arial" w:eastAsia="Times New Roman" w:hAnsi="Arial" w:cs="Arial"/>
        </w:rPr>
        <w:t xml:space="preserve">As </w:t>
      </w:r>
      <w:proofErr w:type="spellStart"/>
      <w:r w:rsidRPr="00B2595C">
        <w:rPr>
          <w:rFonts w:ascii="Arial" w:eastAsia="Times New Roman" w:hAnsi="Arial" w:cs="Arial"/>
        </w:rPr>
        <w:t>tecnologias</w:t>
      </w:r>
      <w:proofErr w:type="spellEnd"/>
      <w:r w:rsidRPr="00B2595C">
        <w:rPr>
          <w:rFonts w:ascii="Arial" w:eastAsia="Times New Roman" w:hAnsi="Arial" w:cs="Arial"/>
        </w:rPr>
        <w:t xml:space="preserve"> de </w:t>
      </w:r>
      <w:proofErr w:type="spellStart"/>
      <w:r w:rsidRPr="00B2595C">
        <w:rPr>
          <w:rFonts w:ascii="Arial" w:eastAsia="Times New Roman" w:hAnsi="Arial" w:cs="Arial"/>
        </w:rPr>
        <w:t>comunicação</w:t>
      </w:r>
      <w:proofErr w:type="spellEnd"/>
      <w:r w:rsidRPr="00B2595C">
        <w:rPr>
          <w:rFonts w:ascii="Arial" w:eastAsia="Times New Roman" w:hAnsi="Arial" w:cs="Arial"/>
        </w:rPr>
        <w:t xml:space="preserve"> </w:t>
      </w:r>
      <w:proofErr w:type="spellStart"/>
      <w:r w:rsidRPr="00B2595C">
        <w:rPr>
          <w:rFonts w:ascii="Arial" w:eastAsia="Times New Roman" w:hAnsi="Arial" w:cs="Arial"/>
        </w:rPr>
        <w:t>possuem</w:t>
      </w:r>
      <w:proofErr w:type="spellEnd"/>
      <w:r w:rsidRPr="00B2595C">
        <w:rPr>
          <w:rFonts w:ascii="Arial" w:eastAsia="Times New Roman" w:hAnsi="Arial" w:cs="Arial"/>
        </w:rPr>
        <w:t xml:space="preserve">, </w:t>
      </w:r>
      <w:proofErr w:type="spellStart"/>
      <w:r w:rsidRPr="00B2595C">
        <w:rPr>
          <w:rFonts w:ascii="Arial" w:eastAsia="Times New Roman" w:hAnsi="Arial" w:cs="Arial"/>
        </w:rPr>
        <w:t>semelhantemente</w:t>
      </w:r>
      <w:proofErr w:type="spellEnd"/>
      <w:r w:rsidRPr="00B2595C">
        <w:rPr>
          <w:rFonts w:ascii="Arial" w:eastAsia="Times New Roman" w:hAnsi="Arial" w:cs="Arial"/>
        </w:rPr>
        <w:t xml:space="preserve"> à </w:t>
      </w:r>
      <w:proofErr w:type="spellStart"/>
      <w:r w:rsidRPr="00B2595C">
        <w:rPr>
          <w:rFonts w:ascii="Arial" w:eastAsia="Times New Roman" w:hAnsi="Arial" w:cs="Arial"/>
        </w:rPr>
        <w:t>escrita</w:t>
      </w:r>
      <w:proofErr w:type="spellEnd"/>
      <w:r w:rsidRPr="00B2595C">
        <w:rPr>
          <w:rFonts w:ascii="Arial" w:eastAsia="Times New Roman" w:hAnsi="Arial" w:cs="Arial"/>
        </w:rPr>
        <w:t xml:space="preserve">, </w:t>
      </w:r>
      <w:proofErr w:type="spellStart"/>
      <w:r w:rsidRPr="00B2595C">
        <w:rPr>
          <w:rFonts w:ascii="Arial" w:eastAsia="Times New Roman" w:hAnsi="Arial" w:cs="Arial"/>
        </w:rPr>
        <w:t>uma</w:t>
      </w:r>
      <w:proofErr w:type="spellEnd"/>
      <w:r w:rsidRPr="00B2595C">
        <w:rPr>
          <w:rFonts w:ascii="Arial" w:eastAsia="Times New Roman" w:hAnsi="Arial" w:cs="Arial"/>
        </w:rPr>
        <w:t xml:space="preserve"> </w:t>
      </w:r>
      <w:proofErr w:type="spellStart"/>
      <w:r w:rsidRPr="00B2595C">
        <w:rPr>
          <w:rFonts w:ascii="Arial" w:eastAsia="Times New Roman" w:hAnsi="Arial" w:cs="Arial"/>
        </w:rPr>
        <w:t>sintaxe</w:t>
      </w:r>
      <w:proofErr w:type="spellEnd"/>
      <w:r w:rsidRPr="00B2595C">
        <w:rPr>
          <w:rFonts w:ascii="Arial" w:eastAsia="Times New Roman" w:hAnsi="Arial" w:cs="Arial"/>
        </w:rPr>
        <w:t xml:space="preserve"> que </w:t>
      </w:r>
      <w:proofErr w:type="spellStart"/>
      <w:r w:rsidRPr="00B2595C">
        <w:rPr>
          <w:rFonts w:ascii="Arial" w:eastAsia="Times New Roman" w:hAnsi="Arial" w:cs="Arial"/>
        </w:rPr>
        <w:t>pode</w:t>
      </w:r>
      <w:proofErr w:type="spellEnd"/>
      <w:r w:rsidRPr="00B2595C">
        <w:rPr>
          <w:rFonts w:ascii="Arial" w:eastAsia="Times New Roman" w:hAnsi="Arial" w:cs="Arial"/>
        </w:rPr>
        <w:t xml:space="preserve"> ser </w:t>
      </w:r>
      <w:proofErr w:type="spellStart"/>
      <w:r w:rsidRPr="00B2595C">
        <w:rPr>
          <w:rFonts w:ascii="Arial" w:eastAsia="Times New Roman" w:hAnsi="Arial" w:cs="Arial"/>
        </w:rPr>
        <w:t>aprendida</w:t>
      </w:r>
      <w:proofErr w:type="spellEnd"/>
      <w:r w:rsidRPr="00B2595C">
        <w:rPr>
          <w:rFonts w:ascii="Arial" w:eastAsia="Times New Roman" w:hAnsi="Arial" w:cs="Arial"/>
        </w:rPr>
        <w:t xml:space="preserve"> e </w:t>
      </w:r>
      <w:proofErr w:type="spellStart"/>
      <w:r w:rsidRPr="00B2595C">
        <w:rPr>
          <w:rFonts w:ascii="Arial" w:eastAsia="Times New Roman" w:hAnsi="Arial" w:cs="Arial"/>
        </w:rPr>
        <w:t>exercitada</w:t>
      </w:r>
      <w:proofErr w:type="spellEnd"/>
      <w:r w:rsidRPr="00B2595C">
        <w:rPr>
          <w:rFonts w:ascii="Arial" w:eastAsia="Times New Roman" w:hAnsi="Arial" w:cs="Arial"/>
        </w:rPr>
        <w:t xml:space="preserve"> </w:t>
      </w:r>
      <w:proofErr w:type="spellStart"/>
      <w:r w:rsidRPr="00B2595C">
        <w:rPr>
          <w:rFonts w:ascii="Arial" w:eastAsia="Times New Roman" w:hAnsi="Arial" w:cs="Arial"/>
        </w:rPr>
        <w:t>em</w:t>
      </w:r>
      <w:proofErr w:type="spellEnd"/>
      <w:r w:rsidRPr="00B2595C">
        <w:rPr>
          <w:rFonts w:ascii="Arial" w:eastAsia="Times New Roman" w:hAnsi="Arial" w:cs="Arial"/>
        </w:rPr>
        <w:t xml:space="preserve"> </w:t>
      </w:r>
      <w:proofErr w:type="spellStart"/>
      <w:r w:rsidRPr="00B2595C">
        <w:rPr>
          <w:rFonts w:ascii="Arial" w:eastAsia="Times New Roman" w:hAnsi="Arial" w:cs="Arial"/>
        </w:rPr>
        <w:t>uma</w:t>
      </w:r>
      <w:proofErr w:type="spellEnd"/>
      <w:r w:rsidRPr="00B2595C">
        <w:rPr>
          <w:rFonts w:ascii="Arial" w:eastAsia="Times New Roman" w:hAnsi="Arial" w:cs="Arial"/>
        </w:rPr>
        <w:t xml:space="preserve"> </w:t>
      </w:r>
      <w:proofErr w:type="spellStart"/>
      <w:r w:rsidRPr="00B2595C">
        <w:rPr>
          <w:rFonts w:ascii="Arial" w:eastAsia="Times New Roman" w:hAnsi="Arial" w:cs="Arial"/>
        </w:rPr>
        <w:t>alfabetização</w:t>
      </w:r>
      <w:proofErr w:type="spellEnd"/>
      <w:r w:rsidRPr="00B2595C">
        <w:rPr>
          <w:rFonts w:ascii="Arial" w:eastAsia="Times New Roman" w:hAnsi="Arial" w:cs="Arial"/>
        </w:rPr>
        <w:t xml:space="preserve"> </w:t>
      </w:r>
      <w:proofErr w:type="spellStart"/>
      <w:r w:rsidRPr="00B2595C">
        <w:rPr>
          <w:rFonts w:ascii="Arial" w:eastAsia="Times New Roman" w:hAnsi="Arial" w:cs="Arial"/>
        </w:rPr>
        <w:t>mediática</w:t>
      </w:r>
      <w:proofErr w:type="spellEnd"/>
      <w:r w:rsidRPr="00B2595C">
        <w:rPr>
          <w:rFonts w:ascii="Arial" w:eastAsia="Times New Roman" w:hAnsi="Arial" w:cs="Arial"/>
        </w:rPr>
        <w:t xml:space="preserve">. Por </w:t>
      </w:r>
      <w:proofErr w:type="spellStart"/>
      <w:r w:rsidRPr="00B2595C">
        <w:rPr>
          <w:rFonts w:ascii="Arial" w:eastAsia="Times New Roman" w:hAnsi="Arial" w:cs="Arial"/>
        </w:rPr>
        <w:t>isso</w:t>
      </w:r>
      <w:proofErr w:type="spellEnd"/>
      <w:r w:rsidRPr="00B2595C">
        <w:rPr>
          <w:rFonts w:ascii="Arial" w:eastAsia="Times New Roman" w:hAnsi="Arial" w:cs="Arial"/>
        </w:rPr>
        <w:t xml:space="preserve">, o </w:t>
      </w:r>
      <w:proofErr w:type="spellStart"/>
      <w:r w:rsidRPr="00B2595C">
        <w:rPr>
          <w:rFonts w:ascii="Arial" w:eastAsia="Times New Roman" w:hAnsi="Arial" w:cs="Arial"/>
        </w:rPr>
        <w:t>conhecimento</w:t>
      </w:r>
      <w:proofErr w:type="spellEnd"/>
      <w:r w:rsidRPr="00B2595C">
        <w:rPr>
          <w:rFonts w:ascii="Arial" w:eastAsia="Times New Roman" w:hAnsi="Arial" w:cs="Arial"/>
        </w:rPr>
        <w:t xml:space="preserve"> </w:t>
      </w:r>
      <w:proofErr w:type="spellStart"/>
      <w:r w:rsidRPr="00B2595C">
        <w:rPr>
          <w:rFonts w:ascii="Arial" w:eastAsia="Times New Roman" w:hAnsi="Arial" w:cs="Arial"/>
        </w:rPr>
        <w:t>aprendido</w:t>
      </w:r>
      <w:proofErr w:type="spellEnd"/>
      <w:r w:rsidRPr="00B2595C">
        <w:rPr>
          <w:rFonts w:ascii="Arial" w:eastAsia="Times New Roman" w:hAnsi="Arial" w:cs="Arial"/>
        </w:rPr>
        <w:t xml:space="preserve"> </w:t>
      </w:r>
      <w:proofErr w:type="spellStart"/>
      <w:r w:rsidRPr="00B2595C">
        <w:rPr>
          <w:rFonts w:ascii="Arial" w:eastAsia="Times New Roman" w:hAnsi="Arial" w:cs="Arial"/>
        </w:rPr>
        <w:t>nas</w:t>
      </w:r>
      <w:proofErr w:type="spellEnd"/>
      <w:r w:rsidRPr="00B2595C">
        <w:rPr>
          <w:rFonts w:ascii="Arial" w:eastAsia="Times New Roman" w:hAnsi="Arial" w:cs="Arial"/>
        </w:rPr>
        <w:t xml:space="preserve"> </w:t>
      </w:r>
      <w:proofErr w:type="spellStart"/>
      <w:r w:rsidRPr="00B2595C">
        <w:rPr>
          <w:rFonts w:ascii="Arial" w:eastAsia="Times New Roman" w:hAnsi="Arial" w:cs="Arial"/>
        </w:rPr>
        <w:t>oficinas</w:t>
      </w:r>
      <w:proofErr w:type="spellEnd"/>
      <w:r w:rsidRPr="00B2595C">
        <w:rPr>
          <w:rFonts w:ascii="Arial" w:eastAsia="Times New Roman" w:hAnsi="Arial" w:cs="Arial"/>
        </w:rPr>
        <w:t xml:space="preserve"> de </w:t>
      </w:r>
      <w:proofErr w:type="spellStart"/>
      <w:r w:rsidRPr="00B2595C">
        <w:rPr>
          <w:rFonts w:ascii="Arial" w:eastAsia="Times New Roman" w:hAnsi="Arial" w:cs="Arial"/>
        </w:rPr>
        <w:t>linguagem</w:t>
      </w:r>
      <w:proofErr w:type="spellEnd"/>
      <w:r w:rsidRPr="00B2595C">
        <w:rPr>
          <w:rFonts w:ascii="Arial" w:eastAsia="Times New Roman" w:hAnsi="Arial" w:cs="Arial"/>
        </w:rPr>
        <w:t xml:space="preserve"> audiovisual (</w:t>
      </w:r>
      <w:proofErr w:type="spellStart"/>
      <w:r w:rsidRPr="00B2595C">
        <w:rPr>
          <w:rFonts w:ascii="Arial" w:eastAsia="Times New Roman" w:hAnsi="Arial" w:cs="Arial"/>
        </w:rPr>
        <w:t>fotografia</w:t>
      </w:r>
      <w:proofErr w:type="spellEnd"/>
      <w:r w:rsidRPr="00B2595C">
        <w:rPr>
          <w:rFonts w:ascii="Arial" w:eastAsia="Times New Roman" w:hAnsi="Arial" w:cs="Arial"/>
        </w:rPr>
        <w:t xml:space="preserve">, </w:t>
      </w:r>
      <w:proofErr w:type="spellStart"/>
      <w:r w:rsidRPr="00B2595C">
        <w:rPr>
          <w:rFonts w:ascii="Arial" w:eastAsia="Times New Roman" w:hAnsi="Arial" w:cs="Arial"/>
        </w:rPr>
        <w:t>rádio</w:t>
      </w:r>
      <w:proofErr w:type="spellEnd"/>
      <w:r w:rsidRPr="00B2595C">
        <w:rPr>
          <w:rFonts w:ascii="Arial" w:eastAsia="Times New Roman" w:hAnsi="Arial" w:cs="Arial"/>
        </w:rPr>
        <w:t xml:space="preserve">, audiovisual) </w:t>
      </w:r>
      <w:proofErr w:type="spellStart"/>
      <w:r w:rsidRPr="00B2595C">
        <w:rPr>
          <w:rFonts w:ascii="Arial" w:eastAsia="Times New Roman" w:hAnsi="Arial" w:cs="Arial"/>
        </w:rPr>
        <w:t>devem</w:t>
      </w:r>
      <w:proofErr w:type="spellEnd"/>
      <w:r w:rsidRPr="00B2595C">
        <w:rPr>
          <w:rFonts w:ascii="Arial" w:eastAsia="Times New Roman" w:hAnsi="Arial" w:cs="Arial"/>
        </w:rPr>
        <w:t xml:space="preserve"> ser, </w:t>
      </w:r>
      <w:proofErr w:type="spellStart"/>
      <w:r w:rsidRPr="00B2595C">
        <w:rPr>
          <w:rFonts w:ascii="Arial" w:eastAsia="Times New Roman" w:hAnsi="Arial" w:cs="Arial"/>
        </w:rPr>
        <w:t>posteriormente</w:t>
      </w:r>
      <w:proofErr w:type="spellEnd"/>
      <w:r w:rsidRPr="00B2595C">
        <w:rPr>
          <w:rFonts w:ascii="Arial" w:eastAsia="Times New Roman" w:hAnsi="Arial" w:cs="Arial"/>
        </w:rPr>
        <w:t xml:space="preserve">, </w:t>
      </w:r>
      <w:proofErr w:type="spellStart"/>
      <w:r w:rsidRPr="00B2595C">
        <w:rPr>
          <w:rFonts w:ascii="Arial" w:eastAsia="Times New Roman" w:hAnsi="Arial" w:cs="Arial"/>
        </w:rPr>
        <w:t>posto</w:t>
      </w:r>
      <w:proofErr w:type="spellEnd"/>
      <w:r w:rsidRPr="00B2595C">
        <w:rPr>
          <w:rFonts w:ascii="Arial" w:eastAsia="Times New Roman" w:hAnsi="Arial" w:cs="Arial"/>
        </w:rPr>
        <w:t xml:space="preserve"> </w:t>
      </w:r>
      <w:proofErr w:type="spellStart"/>
      <w:r w:rsidRPr="00B2595C">
        <w:rPr>
          <w:rFonts w:ascii="Arial" w:eastAsia="Times New Roman" w:hAnsi="Arial" w:cs="Arial"/>
        </w:rPr>
        <w:t>em</w:t>
      </w:r>
      <w:proofErr w:type="spellEnd"/>
      <w:r w:rsidRPr="00B2595C">
        <w:rPr>
          <w:rFonts w:ascii="Arial" w:eastAsia="Times New Roman" w:hAnsi="Arial" w:cs="Arial"/>
        </w:rPr>
        <w:t xml:space="preserve"> </w:t>
      </w:r>
      <w:proofErr w:type="spellStart"/>
      <w:r w:rsidRPr="00B2595C">
        <w:rPr>
          <w:rFonts w:ascii="Arial" w:eastAsia="Times New Roman" w:hAnsi="Arial" w:cs="Arial"/>
        </w:rPr>
        <w:t>prática</w:t>
      </w:r>
      <w:proofErr w:type="spellEnd"/>
      <w:r w:rsidRPr="00B2595C">
        <w:rPr>
          <w:rFonts w:ascii="Arial" w:eastAsia="Times New Roman" w:hAnsi="Arial" w:cs="Arial"/>
        </w:rPr>
        <w:t xml:space="preserve"> com o </w:t>
      </w:r>
      <w:proofErr w:type="spellStart"/>
      <w:r w:rsidRPr="00B2595C">
        <w:rPr>
          <w:rFonts w:ascii="Arial" w:eastAsia="Times New Roman" w:hAnsi="Arial" w:cs="Arial"/>
        </w:rPr>
        <w:t>auxílio</w:t>
      </w:r>
      <w:proofErr w:type="spellEnd"/>
      <w:r w:rsidRPr="00B2595C">
        <w:rPr>
          <w:rFonts w:ascii="Arial" w:eastAsia="Times New Roman" w:hAnsi="Arial" w:cs="Arial"/>
        </w:rPr>
        <w:t xml:space="preserve"> de </w:t>
      </w:r>
      <w:proofErr w:type="spellStart"/>
      <w:r w:rsidRPr="00B2595C">
        <w:rPr>
          <w:rFonts w:ascii="Arial" w:eastAsia="Times New Roman" w:hAnsi="Arial" w:cs="Arial"/>
        </w:rPr>
        <w:t>educadores</w:t>
      </w:r>
      <w:proofErr w:type="spellEnd"/>
      <w:r w:rsidRPr="00B2595C">
        <w:rPr>
          <w:rFonts w:ascii="Arial" w:eastAsia="Times New Roman" w:hAnsi="Arial" w:cs="Arial"/>
        </w:rPr>
        <w:t xml:space="preserve"> que </w:t>
      </w:r>
      <w:proofErr w:type="spellStart"/>
      <w:r w:rsidRPr="00B2595C">
        <w:rPr>
          <w:rFonts w:ascii="Arial" w:eastAsia="Times New Roman" w:hAnsi="Arial" w:cs="Arial"/>
        </w:rPr>
        <w:t>devem</w:t>
      </w:r>
      <w:proofErr w:type="spellEnd"/>
      <w:r w:rsidRPr="00B2595C">
        <w:rPr>
          <w:rFonts w:ascii="Arial" w:eastAsia="Times New Roman" w:hAnsi="Arial" w:cs="Arial"/>
        </w:rPr>
        <w:t xml:space="preserve"> </w:t>
      </w:r>
      <w:proofErr w:type="spellStart"/>
      <w:r w:rsidRPr="00B2595C">
        <w:rPr>
          <w:rFonts w:ascii="Arial" w:eastAsia="Times New Roman" w:hAnsi="Arial" w:cs="Arial"/>
        </w:rPr>
        <w:t>observar</w:t>
      </w:r>
      <w:proofErr w:type="spellEnd"/>
      <w:r w:rsidRPr="00B2595C">
        <w:rPr>
          <w:rFonts w:ascii="Arial" w:eastAsia="Times New Roman" w:hAnsi="Arial" w:cs="Arial"/>
        </w:rPr>
        <w:t xml:space="preserve"> se a </w:t>
      </w:r>
      <w:proofErr w:type="spellStart"/>
      <w:r w:rsidRPr="00B2595C">
        <w:rPr>
          <w:rFonts w:ascii="Arial" w:eastAsia="Times New Roman" w:hAnsi="Arial" w:cs="Arial"/>
        </w:rPr>
        <w:t>potência</w:t>
      </w:r>
      <w:proofErr w:type="spellEnd"/>
      <w:r w:rsidRPr="00B2595C">
        <w:rPr>
          <w:rFonts w:ascii="Arial" w:eastAsia="Times New Roman" w:hAnsi="Arial" w:cs="Arial"/>
        </w:rPr>
        <w:t xml:space="preserve"> do </w:t>
      </w:r>
      <w:proofErr w:type="spellStart"/>
      <w:r w:rsidRPr="00B2595C">
        <w:rPr>
          <w:rFonts w:ascii="Arial" w:eastAsia="Times New Roman" w:hAnsi="Arial" w:cs="Arial"/>
        </w:rPr>
        <w:t>aparelho</w:t>
      </w:r>
      <w:proofErr w:type="spellEnd"/>
      <w:r w:rsidRPr="00B2595C">
        <w:rPr>
          <w:rFonts w:ascii="Arial" w:eastAsia="Times New Roman" w:hAnsi="Arial" w:cs="Arial"/>
        </w:rPr>
        <w:t xml:space="preserve"> </w:t>
      </w:r>
      <w:proofErr w:type="spellStart"/>
      <w:r w:rsidRPr="00B2595C">
        <w:rPr>
          <w:rFonts w:ascii="Arial" w:eastAsia="Times New Roman" w:hAnsi="Arial" w:cs="Arial"/>
        </w:rPr>
        <w:t>está</w:t>
      </w:r>
      <w:proofErr w:type="spellEnd"/>
      <w:r w:rsidRPr="00B2595C">
        <w:rPr>
          <w:rFonts w:ascii="Arial" w:eastAsia="Times New Roman" w:hAnsi="Arial" w:cs="Arial"/>
        </w:rPr>
        <w:t xml:space="preserve"> </w:t>
      </w:r>
      <w:proofErr w:type="spellStart"/>
      <w:r w:rsidRPr="00B2595C">
        <w:rPr>
          <w:rFonts w:ascii="Arial" w:eastAsia="Times New Roman" w:hAnsi="Arial" w:cs="Arial"/>
        </w:rPr>
        <w:t>sendo</w:t>
      </w:r>
      <w:proofErr w:type="spellEnd"/>
      <w:r w:rsidRPr="00B2595C">
        <w:rPr>
          <w:rFonts w:ascii="Arial" w:eastAsia="Times New Roman" w:hAnsi="Arial" w:cs="Arial"/>
        </w:rPr>
        <w:t xml:space="preserve"> </w:t>
      </w:r>
      <w:proofErr w:type="spellStart"/>
      <w:r w:rsidRPr="00B2595C">
        <w:rPr>
          <w:rFonts w:ascii="Arial" w:eastAsia="Times New Roman" w:hAnsi="Arial" w:cs="Arial"/>
        </w:rPr>
        <w:t>explorada</w:t>
      </w:r>
      <w:proofErr w:type="spellEnd"/>
      <w:r w:rsidRPr="00B2595C">
        <w:rPr>
          <w:rFonts w:ascii="Arial" w:eastAsia="Times New Roman" w:hAnsi="Arial" w:cs="Arial"/>
        </w:rPr>
        <w:t xml:space="preserve">, </w:t>
      </w:r>
      <w:proofErr w:type="spellStart"/>
      <w:r w:rsidRPr="00B2595C">
        <w:rPr>
          <w:rFonts w:ascii="Arial" w:eastAsia="Times New Roman" w:hAnsi="Arial" w:cs="Arial"/>
        </w:rPr>
        <w:t>como</w:t>
      </w:r>
      <w:proofErr w:type="spellEnd"/>
      <w:r w:rsidRPr="00B2595C">
        <w:rPr>
          <w:rFonts w:ascii="Arial" w:eastAsia="Times New Roman" w:hAnsi="Arial" w:cs="Arial"/>
        </w:rPr>
        <w:t xml:space="preserve"> </w:t>
      </w:r>
      <w:proofErr w:type="spellStart"/>
      <w:r w:rsidRPr="00B2595C">
        <w:rPr>
          <w:rFonts w:ascii="Arial" w:eastAsia="Times New Roman" w:hAnsi="Arial" w:cs="Arial"/>
        </w:rPr>
        <w:t>também</w:t>
      </w:r>
      <w:proofErr w:type="spellEnd"/>
      <w:r w:rsidRPr="00B2595C">
        <w:rPr>
          <w:rFonts w:ascii="Arial" w:eastAsia="Times New Roman" w:hAnsi="Arial" w:cs="Arial"/>
        </w:rPr>
        <w:t xml:space="preserve"> se a </w:t>
      </w:r>
      <w:proofErr w:type="spellStart"/>
      <w:r w:rsidRPr="00B2595C">
        <w:rPr>
          <w:rFonts w:ascii="Arial" w:eastAsia="Times New Roman" w:hAnsi="Arial" w:cs="Arial"/>
        </w:rPr>
        <w:t>criatividade</w:t>
      </w:r>
      <w:proofErr w:type="spellEnd"/>
      <w:r w:rsidRPr="00B2595C">
        <w:rPr>
          <w:rFonts w:ascii="Arial" w:eastAsia="Times New Roman" w:hAnsi="Arial" w:cs="Arial"/>
        </w:rPr>
        <w:t xml:space="preserve">, </w:t>
      </w:r>
      <w:proofErr w:type="gramStart"/>
      <w:r w:rsidRPr="00B2595C">
        <w:rPr>
          <w:rFonts w:ascii="Arial" w:eastAsia="Times New Roman" w:hAnsi="Arial" w:cs="Arial"/>
        </w:rPr>
        <w:t>a</w:t>
      </w:r>
      <w:proofErr w:type="gramEnd"/>
      <w:r w:rsidRPr="00B2595C">
        <w:rPr>
          <w:rFonts w:ascii="Arial" w:eastAsia="Times New Roman" w:hAnsi="Arial" w:cs="Arial"/>
        </w:rPr>
        <w:t xml:space="preserve"> </w:t>
      </w:r>
      <w:proofErr w:type="spellStart"/>
      <w:r w:rsidRPr="00B2595C">
        <w:rPr>
          <w:rFonts w:ascii="Arial" w:eastAsia="Times New Roman" w:hAnsi="Arial" w:cs="Arial"/>
        </w:rPr>
        <w:t>imaginação</w:t>
      </w:r>
      <w:proofErr w:type="spellEnd"/>
      <w:r w:rsidRPr="00B2595C">
        <w:rPr>
          <w:rFonts w:ascii="Arial" w:eastAsia="Times New Roman" w:hAnsi="Arial" w:cs="Arial"/>
        </w:rPr>
        <w:t xml:space="preserve"> e o </w:t>
      </w:r>
      <w:proofErr w:type="spellStart"/>
      <w:r w:rsidRPr="00B2595C">
        <w:rPr>
          <w:rFonts w:ascii="Arial" w:eastAsia="Times New Roman" w:hAnsi="Arial" w:cs="Arial"/>
        </w:rPr>
        <w:t>desejo</w:t>
      </w:r>
      <w:proofErr w:type="spellEnd"/>
      <w:r w:rsidRPr="00B2595C">
        <w:rPr>
          <w:rFonts w:ascii="Arial" w:eastAsia="Times New Roman" w:hAnsi="Arial" w:cs="Arial"/>
        </w:rPr>
        <w:t xml:space="preserve"> dos </w:t>
      </w:r>
      <w:proofErr w:type="spellStart"/>
      <w:r w:rsidRPr="00B2595C">
        <w:rPr>
          <w:rFonts w:ascii="Arial" w:eastAsia="Times New Roman" w:hAnsi="Arial" w:cs="Arial"/>
        </w:rPr>
        <w:t>educandos</w:t>
      </w:r>
      <w:proofErr w:type="spellEnd"/>
      <w:r w:rsidRPr="00B2595C">
        <w:rPr>
          <w:rFonts w:ascii="Arial" w:eastAsia="Times New Roman" w:hAnsi="Arial" w:cs="Arial"/>
        </w:rPr>
        <w:t xml:space="preserve"> </w:t>
      </w:r>
      <w:proofErr w:type="spellStart"/>
      <w:r w:rsidRPr="00B2595C">
        <w:rPr>
          <w:rFonts w:ascii="Arial" w:eastAsia="Times New Roman" w:hAnsi="Arial" w:cs="Arial"/>
        </w:rPr>
        <w:t>estão</w:t>
      </w:r>
      <w:proofErr w:type="spellEnd"/>
      <w:r w:rsidRPr="00B2595C">
        <w:rPr>
          <w:rFonts w:ascii="Arial" w:eastAsia="Times New Roman" w:hAnsi="Arial" w:cs="Arial"/>
        </w:rPr>
        <w:t xml:space="preserve"> </w:t>
      </w:r>
      <w:proofErr w:type="spellStart"/>
      <w:r w:rsidRPr="00B2595C">
        <w:rPr>
          <w:rFonts w:ascii="Arial" w:eastAsia="Times New Roman" w:hAnsi="Arial" w:cs="Arial"/>
        </w:rPr>
        <w:t>sendo</w:t>
      </w:r>
      <w:proofErr w:type="spellEnd"/>
      <w:r w:rsidRPr="00B2595C">
        <w:rPr>
          <w:rFonts w:ascii="Arial" w:eastAsia="Times New Roman" w:hAnsi="Arial" w:cs="Arial"/>
        </w:rPr>
        <w:t xml:space="preserve"> </w:t>
      </w:r>
      <w:proofErr w:type="spellStart"/>
      <w:r w:rsidRPr="00B2595C">
        <w:rPr>
          <w:rFonts w:ascii="Arial" w:eastAsia="Times New Roman" w:hAnsi="Arial" w:cs="Arial"/>
        </w:rPr>
        <w:t>valorizados</w:t>
      </w:r>
      <w:proofErr w:type="spellEnd"/>
      <w:r w:rsidRPr="00B2595C">
        <w:rPr>
          <w:rFonts w:ascii="Arial" w:eastAsia="Times New Roman" w:hAnsi="Arial" w:cs="Arial"/>
        </w:rPr>
        <w:t xml:space="preserve">. É </w:t>
      </w:r>
      <w:proofErr w:type="spellStart"/>
      <w:r w:rsidRPr="00B2595C">
        <w:rPr>
          <w:rFonts w:ascii="Arial" w:eastAsia="Times New Roman" w:hAnsi="Arial" w:cs="Arial"/>
        </w:rPr>
        <w:t>isso</w:t>
      </w:r>
      <w:proofErr w:type="spellEnd"/>
      <w:r w:rsidRPr="00B2595C">
        <w:rPr>
          <w:rFonts w:ascii="Arial" w:eastAsia="Times New Roman" w:hAnsi="Arial" w:cs="Arial"/>
        </w:rPr>
        <w:t xml:space="preserve"> que </w:t>
      </w:r>
      <w:proofErr w:type="spellStart"/>
      <w:r w:rsidRPr="00B2595C">
        <w:rPr>
          <w:rFonts w:ascii="Arial" w:eastAsia="Times New Roman" w:hAnsi="Arial" w:cs="Arial"/>
        </w:rPr>
        <w:t>chamamos</w:t>
      </w:r>
      <w:proofErr w:type="spellEnd"/>
      <w:r w:rsidRPr="00B2595C">
        <w:rPr>
          <w:rFonts w:ascii="Arial" w:eastAsia="Times New Roman" w:hAnsi="Arial" w:cs="Arial"/>
        </w:rPr>
        <w:t xml:space="preserve">, </w:t>
      </w:r>
      <w:proofErr w:type="spellStart"/>
      <w:r w:rsidRPr="00B2595C">
        <w:rPr>
          <w:rFonts w:ascii="Arial" w:eastAsia="Times New Roman" w:hAnsi="Arial" w:cs="Arial"/>
        </w:rPr>
        <w:t>na</w:t>
      </w:r>
      <w:proofErr w:type="spellEnd"/>
      <w:r w:rsidRPr="00B2595C">
        <w:rPr>
          <w:rFonts w:ascii="Arial" w:eastAsia="Times New Roman" w:hAnsi="Arial" w:cs="Arial"/>
        </w:rPr>
        <w:t xml:space="preserve"> </w:t>
      </w:r>
      <w:proofErr w:type="spellStart"/>
      <w:r w:rsidRPr="00B2595C">
        <w:rPr>
          <w:rFonts w:ascii="Arial" w:eastAsia="Times New Roman" w:hAnsi="Arial" w:cs="Arial"/>
        </w:rPr>
        <w:t>esteira</w:t>
      </w:r>
      <w:proofErr w:type="spellEnd"/>
      <w:r w:rsidRPr="00B2595C">
        <w:rPr>
          <w:rFonts w:ascii="Arial" w:eastAsia="Times New Roman" w:hAnsi="Arial" w:cs="Arial"/>
        </w:rPr>
        <w:t xml:space="preserve"> de Freire, de </w:t>
      </w:r>
      <w:proofErr w:type="spellStart"/>
      <w:r w:rsidRPr="00B2595C">
        <w:rPr>
          <w:rFonts w:ascii="Arial" w:eastAsia="Times New Roman" w:hAnsi="Arial" w:cs="Arial"/>
        </w:rPr>
        <w:t>uma</w:t>
      </w:r>
      <w:proofErr w:type="spellEnd"/>
      <w:r w:rsidRPr="00B2595C">
        <w:rPr>
          <w:rFonts w:ascii="Arial" w:eastAsia="Times New Roman" w:hAnsi="Arial" w:cs="Arial"/>
        </w:rPr>
        <w:t xml:space="preserve"> </w:t>
      </w:r>
      <w:proofErr w:type="spellStart"/>
      <w:r w:rsidRPr="00B2595C">
        <w:rPr>
          <w:rFonts w:ascii="Arial" w:eastAsia="Times New Roman" w:hAnsi="Arial" w:cs="Arial"/>
        </w:rPr>
        <w:t>pós-alfabetização</w:t>
      </w:r>
      <w:proofErr w:type="spellEnd"/>
      <w:r w:rsidRPr="00B2595C">
        <w:rPr>
          <w:rFonts w:ascii="Arial" w:eastAsia="Times New Roman" w:hAnsi="Arial" w:cs="Arial"/>
        </w:rPr>
        <w:t xml:space="preserve">. Ela </w:t>
      </w:r>
      <w:proofErr w:type="spellStart"/>
      <w:r w:rsidRPr="00B2595C">
        <w:rPr>
          <w:rFonts w:ascii="Arial" w:eastAsia="Times New Roman" w:hAnsi="Arial" w:cs="Arial"/>
        </w:rPr>
        <w:t>pode</w:t>
      </w:r>
      <w:proofErr w:type="spellEnd"/>
      <w:r w:rsidRPr="00B2595C">
        <w:rPr>
          <w:rFonts w:ascii="Arial" w:eastAsia="Times New Roman" w:hAnsi="Arial" w:cs="Arial"/>
        </w:rPr>
        <w:t xml:space="preserve"> ser </w:t>
      </w:r>
      <w:proofErr w:type="spellStart"/>
      <w:r w:rsidRPr="00B2595C">
        <w:rPr>
          <w:rFonts w:ascii="Arial" w:eastAsia="Times New Roman" w:hAnsi="Arial" w:cs="Arial"/>
        </w:rPr>
        <w:t>explorada</w:t>
      </w:r>
      <w:proofErr w:type="spellEnd"/>
      <w:r w:rsidRPr="00B2595C">
        <w:rPr>
          <w:rFonts w:ascii="Arial" w:eastAsia="Times New Roman" w:hAnsi="Arial" w:cs="Arial"/>
        </w:rPr>
        <w:t xml:space="preserve"> tanto no </w:t>
      </w:r>
      <w:proofErr w:type="spellStart"/>
      <w:r w:rsidRPr="00B2595C">
        <w:rPr>
          <w:rFonts w:ascii="Arial" w:eastAsia="Times New Roman" w:hAnsi="Arial" w:cs="Arial"/>
        </w:rPr>
        <w:t>sentido</w:t>
      </w:r>
      <w:proofErr w:type="spellEnd"/>
      <w:r w:rsidRPr="00B2595C">
        <w:rPr>
          <w:rFonts w:ascii="Arial" w:eastAsia="Times New Roman" w:hAnsi="Arial" w:cs="Arial"/>
        </w:rPr>
        <w:t xml:space="preserve"> da </w:t>
      </w:r>
      <w:proofErr w:type="spellStart"/>
      <w:r w:rsidRPr="00B2595C">
        <w:rPr>
          <w:rFonts w:ascii="Arial" w:eastAsia="Times New Roman" w:hAnsi="Arial" w:cs="Arial"/>
        </w:rPr>
        <w:t>decodificação</w:t>
      </w:r>
      <w:proofErr w:type="spellEnd"/>
      <w:r w:rsidRPr="00B2595C">
        <w:rPr>
          <w:rFonts w:ascii="Arial" w:eastAsia="Times New Roman" w:hAnsi="Arial" w:cs="Arial"/>
        </w:rPr>
        <w:t xml:space="preserve">, </w:t>
      </w:r>
      <w:proofErr w:type="spellStart"/>
      <w:r w:rsidRPr="00B2595C">
        <w:rPr>
          <w:rFonts w:ascii="Arial" w:eastAsia="Times New Roman" w:hAnsi="Arial" w:cs="Arial"/>
        </w:rPr>
        <w:t>isto</w:t>
      </w:r>
      <w:proofErr w:type="spellEnd"/>
      <w:r w:rsidRPr="00B2595C">
        <w:rPr>
          <w:rFonts w:ascii="Arial" w:eastAsia="Times New Roman" w:hAnsi="Arial" w:cs="Arial"/>
        </w:rPr>
        <w:t xml:space="preserve"> é, </w:t>
      </w:r>
      <w:proofErr w:type="spellStart"/>
      <w:r w:rsidRPr="00B2595C">
        <w:rPr>
          <w:rFonts w:ascii="Arial" w:eastAsia="Times New Roman" w:hAnsi="Arial" w:cs="Arial"/>
        </w:rPr>
        <w:t>na</w:t>
      </w:r>
      <w:proofErr w:type="spellEnd"/>
      <w:r w:rsidRPr="00B2595C">
        <w:rPr>
          <w:rFonts w:ascii="Arial" w:eastAsia="Times New Roman" w:hAnsi="Arial" w:cs="Arial"/>
        </w:rPr>
        <w:t xml:space="preserve"> </w:t>
      </w:r>
      <w:proofErr w:type="spellStart"/>
      <w:r w:rsidRPr="00B2595C">
        <w:rPr>
          <w:rFonts w:ascii="Arial" w:eastAsia="Times New Roman" w:hAnsi="Arial" w:cs="Arial"/>
        </w:rPr>
        <w:t>leitura</w:t>
      </w:r>
      <w:proofErr w:type="spellEnd"/>
      <w:r w:rsidRPr="00B2595C">
        <w:rPr>
          <w:rFonts w:ascii="Arial" w:eastAsia="Times New Roman" w:hAnsi="Arial" w:cs="Arial"/>
        </w:rPr>
        <w:t xml:space="preserve"> </w:t>
      </w:r>
      <w:proofErr w:type="spellStart"/>
      <w:r w:rsidRPr="00B2595C">
        <w:rPr>
          <w:rFonts w:ascii="Arial" w:eastAsia="Times New Roman" w:hAnsi="Arial" w:cs="Arial"/>
        </w:rPr>
        <w:t>crítica</w:t>
      </w:r>
      <w:proofErr w:type="spellEnd"/>
      <w:r w:rsidRPr="00B2595C">
        <w:rPr>
          <w:rFonts w:ascii="Arial" w:eastAsia="Times New Roman" w:hAnsi="Arial" w:cs="Arial"/>
        </w:rPr>
        <w:t xml:space="preserve"> dos </w:t>
      </w:r>
      <w:proofErr w:type="spellStart"/>
      <w:r w:rsidRPr="00B2595C">
        <w:rPr>
          <w:rFonts w:ascii="Arial" w:eastAsia="Times New Roman" w:hAnsi="Arial" w:cs="Arial"/>
        </w:rPr>
        <w:t>meios</w:t>
      </w:r>
      <w:proofErr w:type="spellEnd"/>
      <w:r w:rsidRPr="00B2595C">
        <w:rPr>
          <w:rFonts w:ascii="Arial" w:eastAsia="Times New Roman" w:hAnsi="Arial" w:cs="Arial"/>
        </w:rPr>
        <w:t xml:space="preserve">, </w:t>
      </w:r>
      <w:proofErr w:type="spellStart"/>
      <w:r w:rsidRPr="00B2595C">
        <w:rPr>
          <w:rFonts w:ascii="Arial" w:eastAsia="Times New Roman" w:hAnsi="Arial" w:cs="Arial"/>
        </w:rPr>
        <w:t>por</w:t>
      </w:r>
      <w:proofErr w:type="spellEnd"/>
      <w:r w:rsidRPr="00B2595C">
        <w:rPr>
          <w:rFonts w:ascii="Arial" w:eastAsia="Times New Roman" w:hAnsi="Arial" w:cs="Arial"/>
        </w:rPr>
        <w:t xml:space="preserve"> </w:t>
      </w:r>
      <w:proofErr w:type="spellStart"/>
      <w:r w:rsidRPr="00B2595C">
        <w:rPr>
          <w:rFonts w:ascii="Arial" w:eastAsia="Times New Roman" w:hAnsi="Arial" w:cs="Arial"/>
        </w:rPr>
        <w:t>exemplo</w:t>
      </w:r>
      <w:proofErr w:type="spellEnd"/>
      <w:r w:rsidRPr="00B2595C">
        <w:rPr>
          <w:rFonts w:ascii="Arial" w:eastAsia="Times New Roman" w:hAnsi="Arial" w:cs="Arial"/>
        </w:rPr>
        <w:t xml:space="preserve">, </w:t>
      </w:r>
      <w:proofErr w:type="spellStart"/>
      <w:r w:rsidRPr="00B2595C">
        <w:rPr>
          <w:rFonts w:ascii="Arial" w:eastAsia="Times New Roman" w:hAnsi="Arial" w:cs="Arial"/>
        </w:rPr>
        <w:t>decifrando</w:t>
      </w:r>
      <w:proofErr w:type="spellEnd"/>
      <w:r w:rsidRPr="00B2595C">
        <w:rPr>
          <w:rFonts w:ascii="Arial" w:eastAsia="Times New Roman" w:hAnsi="Arial" w:cs="Arial"/>
        </w:rPr>
        <w:t xml:space="preserve"> </w:t>
      </w:r>
      <w:proofErr w:type="spellStart"/>
      <w:r w:rsidRPr="00B2595C">
        <w:rPr>
          <w:rFonts w:ascii="Arial" w:eastAsia="Times New Roman" w:hAnsi="Arial" w:cs="Arial"/>
        </w:rPr>
        <w:t>ideologias</w:t>
      </w:r>
      <w:proofErr w:type="spellEnd"/>
      <w:r w:rsidRPr="00B2595C">
        <w:rPr>
          <w:rFonts w:ascii="Arial" w:eastAsia="Times New Roman" w:hAnsi="Arial" w:cs="Arial"/>
        </w:rPr>
        <w:t xml:space="preserve"> </w:t>
      </w:r>
      <w:proofErr w:type="spellStart"/>
      <w:r w:rsidRPr="00B2595C">
        <w:rPr>
          <w:rFonts w:ascii="Arial" w:eastAsia="Times New Roman" w:hAnsi="Arial" w:cs="Arial"/>
        </w:rPr>
        <w:t>ou</w:t>
      </w:r>
      <w:proofErr w:type="spellEnd"/>
      <w:r w:rsidRPr="00B2595C">
        <w:rPr>
          <w:rFonts w:ascii="Arial" w:eastAsia="Times New Roman" w:hAnsi="Arial" w:cs="Arial"/>
        </w:rPr>
        <w:t xml:space="preserve"> </w:t>
      </w:r>
      <w:proofErr w:type="spellStart"/>
      <w:r w:rsidRPr="00B2595C">
        <w:rPr>
          <w:rFonts w:ascii="Arial" w:eastAsia="Times New Roman" w:hAnsi="Arial" w:cs="Arial"/>
        </w:rPr>
        <w:t>intencionalidades</w:t>
      </w:r>
      <w:proofErr w:type="spellEnd"/>
      <w:r w:rsidRPr="00B2595C">
        <w:rPr>
          <w:rFonts w:ascii="Arial" w:eastAsia="Times New Roman" w:hAnsi="Arial" w:cs="Arial"/>
        </w:rPr>
        <w:t xml:space="preserve"> </w:t>
      </w:r>
      <w:proofErr w:type="spellStart"/>
      <w:r w:rsidRPr="00B2595C">
        <w:rPr>
          <w:rFonts w:ascii="Arial" w:eastAsia="Times New Roman" w:hAnsi="Arial" w:cs="Arial"/>
        </w:rPr>
        <w:t>implícitas</w:t>
      </w:r>
      <w:proofErr w:type="spellEnd"/>
      <w:r w:rsidRPr="00B2595C">
        <w:rPr>
          <w:rFonts w:ascii="Arial" w:eastAsia="Times New Roman" w:hAnsi="Arial" w:cs="Arial"/>
        </w:rPr>
        <w:t xml:space="preserve"> </w:t>
      </w:r>
      <w:proofErr w:type="spellStart"/>
      <w:r w:rsidRPr="00B2595C">
        <w:rPr>
          <w:rFonts w:ascii="Arial" w:eastAsia="Times New Roman" w:hAnsi="Arial" w:cs="Arial"/>
        </w:rPr>
        <w:t>em</w:t>
      </w:r>
      <w:proofErr w:type="spellEnd"/>
      <w:r w:rsidRPr="00B2595C">
        <w:rPr>
          <w:rFonts w:ascii="Arial" w:eastAsia="Times New Roman" w:hAnsi="Arial" w:cs="Arial"/>
        </w:rPr>
        <w:t xml:space="preserve"> </w:t>
      </w:r>
      <w:proofErr w:type="spellStart"/>
      <w:r w:rsidRPr="00B2595C">
        <w:rPr>
          <w:rFonts w:ascii="Arial" w:eastAsia="Times New Roman" w:hAnsi="Arial" w:cs="Arial"/>
        </w:rPr>
        <w:t>certos</w:t>
      </w:r>
      <w:proofErr w:type="spellEnd"/>
      <w:r w:rsidRPr="00B2595C">
        <w:rPr>
          <w:rFonts w:ascii="Arial" w:eastAsia="Times New Roman" w:hAnsi="Arial" w:cs="Arial"/>
        </w:rPr>
        <w:t xml:space="preserve"> </w:t>
      </w:r>
      <w:proofErr w:type="spellStart"/>
      <w:r w:rsidRPr="00B2595C">
        <w:rPr>
          <w:rFonts w:ascii="Arial" w:eastAsia="Times New Roman" w:hAnsi="Arial" w:cs="Arial"/>
        </w:rPr>
        <w:t>produtos</w:t>
      </w:r>
      <w:proofErr w:type="spellEnd"/>
      <w:r w:rsidRPr="00B2595C">
        <w:rPr>
          <w:rFonts w:ascii="Arial" w:eastAsia="Times New Roman" w:hAnsi="Arial" w:cs="Arial"/>
        </w:rPr>
        <w:t xml:space="preserve"> </w:t>
      </w:r>
      <w:proofErr w:type="spellStart"/>
      <w:r w:rsidRPr="00B2595C">
        <w:rPr>
          <w:rFonts w:ascii="Arial" w:eastAsia="Times New Roman" w:hAnsi="Arial" w:cs="Arial"/>
        </w:rPr>
        <w:t>midiáticos</w:t>
      </w:r>
      <w:proofErr w:type="spellEnd"/>
      <w:r w:rsidRPr="00B2595C">
        <w:rPr>
          <w:rFonts w:ascii="Arial" w:eastAsia="Times New Roman" w:hAnsi="Arial" w:cs="Arial"/>
        </w:rPr>
        <w:t xml:space="preserve"> (</w:t>
      </w:r>
      <w:proofErr w:type="spellStart"/>
      <w:r w:rsidRPr="00B2595C">
        <w:rPr>
          <w:rFonts w:ascii="Arial" w:eastAsia="Times New Roman" w:hAnsi="Arial" w:cs="Arial"/>
        </w:rPr>
        <w:t>uma</w:t>
      </w:r>
      <w:proofErr w:type="spellEnd"/>
      <w:r w:rsidRPr="00B2595C">
        <w:rPr>
          <w:rFonts w:ascii="Arial" w:eastAsia="Times New Roman" w:hAnsi="Arial" w:cs="Arial"/>
        </w:rPr>
        <w:t xml:space="preserve"> </w:t>
      </w:r>
      <w:proofErr w:type="spellStart"/>
      <w:r w:rsidRPr="00B2595C">
        <w:rPr>
          <w:rFonts w:ascii="Arial" w:eastAsia="Times New Roman" w:hAnsi="Arial" w:cs="Arial"/>
        </w:rPr>
        <w:t>série</w:t>
      </w:r>
      <w:proofErr w:type="spellEnd"/>
      <w:r w:rsidRPr="00B2595C">
        <w:rPr>
          <w:rFonts w:ascii="Arial" w:eastAsia="Times New Roman" w:hAnsi="Arial" w:cs="Arial"/>
        </w:rPr>
        <w:t xml:space="preserve"> de </w:t>
      </w:r>
      <w:proofErr w:type="spellStart"/>
      <w:r w:rsidRPr="00B2595C">
        <w:rPr>
          <w:rFonts w:ascii="Arial" w:eastAsia="Times New Roman" w:hAnsi="Arial" w:cs="Arial"/>
        </w:rPr>
        <w:t>fotografias</w:t>
      </w:r>
      <w:proofErr w:type="spellEnd"/>
      <w:r w:rsidRPr="00B2595C">
        <w:rPr>
          <w:rFonts w:ascii="Arial" w:eastAsia="Times New Roman" w:hAnsi="Arial" w:cs="Arial"/>
        </w:rPr>
        <w:t xml:space="preserve"> </w:t>
      </w:r>
      <w:proofErr w:type="spellStart"/>
      <w:r w:rsidRPr="00B2595C">
        <w:rPr>
          <w:rFonts w:ascii="Arial" w:eastAsia="Times New Roman" w:hAnsi="Arial" w:cs="Arial"/>
        </w:rPr>
        <w:t>ou</w:t>
      </w:r>
      <w:proofErr w:type="spellEnd"/>
      <w:r w:rsidRPr="00B2595C">
        <w:rPr>
          <w:rFonts w:ascii="Arial" w:eastAsia="Times New Roman" w:hAnsi="Arial" w:cs="Arial"/>
        </w:rPr>
        <w:t xml:space="preserve"> </w:t>
      </w:r>
      <w:proofErr w:type="spellStart"/>
      <w:r w:rsidRPr="00B2595C">
        <w:rPr>
          <w:rFonts w:ascii="Arial" w:eastAsia="Times New Roman" w:hAnsi="Arial" w:cs="Arial"/>
        </w:rPr>
        <w:t>uma</w:t>
      </w:r>
      <w:proofErr w:type="spellEnd"/>
      <w:r w:rsidRPr="00B2595C">
        <w:rPr>
          <w:rFonts w:ascii="Arial" w:eastAsia="Times New Roman" w:hAnsi="Arial" w:cs="Arial"/>
        </w:rPr>
        <w:t xml:space="preserve"> </w:t>
      </w:r>
      <w:proofErr w:type="spellStart"/>
      <w:r w:rsidRPr="00B2595C">
        <w:rPr>
          <w:rFonts w:ascii="Arial" w:eastAsia="Times New Roman" w:hAnsi="Arial" w:cs="Arial"/>
        </w:rPr>
        <w:t>série</w:t>
      </w:r>
      <w:proofErr w:type="spellEnd"/>
      <w:r w:rsidRPr="00B2595C">
        <w:rPr>
          <w:rFonts w:ascii="Arial" w:eastAsia="Times New Roman" w:hAnsi="Arial" w:cs="Arial"/>
        </w:rPr>
        <w:t xml:space="preserve"> de TV, um podcast, </w:t>
      </w:r>
      <w:proofErr w:type="spellStart"/>
      <w:r w:rsidRPr="00B2595C">
        <w:rPr>
          <w:rFonts w:ascii="Arial" w:eastAsia="Times New Roman" w:hAnsi="Arial" w:cs="Arial"/>
        </w:rPr>
        <w:t>uma</w:t>
      </w:r>
      <w:proofErr w:type="spellEnd"/>
      <w:r w:rsidRPr="00B2595C">
        <w:rPr>
          <w:rFonts w:ascii="Arial" w:eastAsia="Times New Roman" w:hAnsi="Arial" w:cs="Arial"/>
        </w:rPr>
        <w:t xml:space="preserve"> </w:t>
      </w:r>
      <w:proofErr w:type="spellStart"/>
      <w:r w:rsidRPr="00B2595C">
        <w:rPr>
          <w:rFonts w:ascii="Arial" w:eastAsia="Times New Roman" w:hAnsi="Arial" w:cs="Arial"/>
        </w:rPr>
        <w:t>cena</w:t>
      </w:r>
      <w:proofErr w:type="spellEnd"/>
      <w:r w:rsidRPr="00B2595C">
        <w:rPr>
          <w:rFonts w:ascii="Arial" w:eastAsia="Times New Roman" w:hAnsi="Arial" w:cs="Arial"/>
        </w:rPr>
        <w:t xml:space="preserve"> de </w:t>
      </w:r>
      <w:proofErr w:type="spellStart"/>
      <w:r w:rsidRPr="00B2595C">
        <w:rPr>
          <w:rFonts w:ascii="Arial" w:eastAsia="Times New Roman" w:hAnsi="Arial" w:cs="Arial"/>
        </w:rPr>
        <w:t>novela</w:t>
      </w:r>
      <w:proofErr w:type="spellEnd"/>
      <w:r w:rsidRPr="00B2595C">
        <w:rPr>
          <w:rFonts w:ascii="Arial" w:eastAsia="Times New Roman" w:hAnsi="Arial" w:cs="Arial"/>
        </w:rPr>
        <w:t xml:space="preserve"> </w:t>
      </w:r>
      <w:proofErr w:type="spellStart"/>
      <w:r w:rsidRPr="00B2595C">
        <w:rPr>
          <w:rFonts w:ascii="Arial" w:eastAsia="Times New Roman" w:hAnsi="Arial" w:cs="Arial"/>
        </w:rPr>
        <w:t>ou</w:t>
      </w:r>
      <w:proofErr w:type="spellEnd"/>
      <w:r w:rsidRPr="00B2595C">
        <w:rPr>
          <w:rFonts w:ascii="Arial" w:eastAsia="Times New Roman" w:hAnsi="Arial" w:cs="Arial"/>
        </w:rPr>
        <w:t xml:space="preserve"> um </w:t>
      </w:r>
      <w:proofErr w:type="spellStart"/>
      <w:r w:rsidRPr="00B2595C">
        <w:rPr>
          <w:rFonts w:ascii="Arial" w:eastAsia="Times New Roman" w:hAnsi="Arial" w:cs="Arial"/>
        </w:rPr>
        <w:t>filme</w:t>
      </w:r>
      <w:proofErr w:type="spellEnd"/>
      <w:r w:rsidRPr="00B2595C">
        <w:rPr>
          <w:rFonts w:ascii="Arial" w:eastAsia="Times New Roman" w:hAnsi="Arial" w:cs="Arial"/>
        </w:rPr>
        <w:t xml:space="preserve"> etc.) </w:t>
      </w:r>
      <w:proofErr w:type="spellStart"/>
      <w:r w:rsidRPr="00B2595C">
        <w:rPr>
          <w:rFonts w:ascii="Arial" w:eastAsia="Times New Roman" w:hAnsi="Arial" w:cs="Arial"/>
        </w:rPr>
        <w:t>ou</w:t>
      </w:r>
      <w:proofErr w:type="spellEnd"/>
      <w:r w:rsidRPr="00B2595C">
        <w:rPr>
          <w:rFonts w:ascii="Arial" w:eastAsia="Times New Roman" w:hAnsi="Arial" w:cs="Arial"/>
        </w:rPr>
        <w:t xml:space="preserve"> no </w:t>
      </w:r>
      <w:proofErr w:type="spellStart"/>
      <w:r w:rsidRPr="00B2595C">
        <w:rPr>
          <w:rFonts w:ascii="Arial" w:eastAsia="Times New Roman" w:hAnsi="Arial" w:cs="Arial"/>
        </w:rPr>
        <w:t>sentido</w:t>
      </w:r>
      <w:proofErr w:type="spellEnd"/>
      <w:r w:rsidRPr="00B2595C">
        <w:rPr>
          <w:rFonts w:ascii="Arial" w:eastAsia="Times New Roman" w:hAnsi="Arial" w:cs="Arial"/>
        </w:rPr>
        <w:t xml:space="preserve"> da </w:t>
      </w:r>
      <w:proofErr w:type="spellStart"/>
      <w:r w:rsidRPr="00B2595C">
        <w:rPr>
          <w:rFonts w:ascii="Arial" w:eastAsia="Times New Roman" w:hAnsi="Arial" w:cs="Arial"/>
        </w:rPr>
        <w:t>decodificação</w:t>
      </w:r>
      <w:proofErr w:type="spellEnd"/>
      <w:r w:rsidRPr="00B2595C">
        <w:rPr>
          <w:rFonts w:ascii="Arial" w:eastAsia="Times New Roman" w:hAnsi="Arial" w:cs="Arial"/>
        </w:rPr>
        <w:t xml:space="preserve">, </w:t>
      </w:r>
      <w:proofErr w:type="spellStart"/>
      <w:r w:rsidRPr="00B2595C">
        <w:rPr>
          <w:rFonts w:ascii="Arial" w:eastAsia="Times New Roman" w:hAnsi="Arial" w:cs="Arial"/>
        </w:rPr>
        <w:t>ou</w:t>
      </w:r>
      <w:proofErr w:type="spellEnd"/>
      <w:r w:rsidRPr="00B2595C">
        <w:rPr>
          <w:rFonts w:ascii="Arial" w:eastAsia="Times New Roman" w:hAnsi="Arial" w:cs="Arial"/>
        </w:rPr>
        <w:t xml:space="preserve"> </w:t>
      </w:r>
      <w:proofErr w:type="spellStart"/>
      <w:r w:rsidRPr="00B2595C">
        <w:rPr>
          <w:rFonts w:ascii="Arial" w:eastAsia="Times New Roman" w:hAnsi="Arial" w:cs="Arial"/>
        </w:rPr>
        <w:t>seja</w:t>
      </w:r>
      <w:proofErr w:type="spellEnd"/>
      <w:r w:rsidRPr="00B2595C">
        <w:rPr>
          <w:rFonts w:ascii="Arial" w:eastAsia="Times New Roman" w:hAnsi="Arial" w:cs="Arial"/>
        </w:rPr>
        <w:t xml:space="preserve">, </w:t>
      </w:r>
      <w:proofErr w:type="spellStart"/>
      <w:r w:rsidRPr="00B2595C">
        <w:rPr>
          <w:rFonts w:ascii="Arial" w:eastAsia="Times New Roman" w:hAnsi="Arial" w:cs="Arial"/>
        </w:rPr>
        <w:t>na</w:t>
      </w:r>
      <w:proofErr w:type="spellEnd"/>
      <w:r w:rsidRPr="00B2595C">
        <w:rPr>
          <w:rFonts w:ascii="Arial" w:eastAsia="Times New Roman" w:hAnsi="Arial" w:cs="Arial"/>
        </w:rPr>
        <w:t xml:space="preserve"> </w:t>
      </w:r>
      <w:proofErr w:type="spellStart"/>
      <w:r w:rsidRPr="00B2595C">
        <w:rPr>
          <w:rFonts w:ascii="Arial" w:eastAsia="Times New Roman" w:hAnsi="Arial" w:cs="Arial"/>
        </w:rPr>
        <w:t>produção</w:t>
      </w:r>
      <w:proofErr w:type="spellEnd"/>
      <w:r w:rsidRPr="00B2595C">
        <w:rPr>
          <w:rFonts w:ascii="Arial" w:eastAsia="Times New Roman" w:hAnsi="Arial" w:cs="Arial"/>
        </w:rPr>
        <w:t xml:space="preserve"> </w:t>
      </w:r>
      <w:proofErr w:type="spellStart"/>
      <w:r w:rsidRPr="00B2595C">
        <w:rPr>
          <w:rFonts w:ascii="Arial" w:eastAsia="Times New Roman" w:hAnsi="Arial" w:cs="Arial"/>
        </w:rPr>
        <w:t>orientada</w:t>
      </w:r>
      <w:proofErr w:type="spellEnd"/>
      <w:r w:rsidRPr="00B2595C">
        <w:rPr>
          <w:rFonts w:ascii="Arial" w:eastAsia="Times New Roman" w:hAnsi="Arial" w:cs="Arial"/>
        </w:rPr>
        <w:t xml:space="preserve"> de </w:t>
      </w:r>
      <w:proofErr w:type="spellStart"/>
      <w:r w:rsidRPr="00B2595C">
        <w:rPr>
          <w:rFonts w:ascii="Arial" w:eastAsia="Times New Roman" w:hAnsi="Arial" w:cs="Arial"/>
        </w:rPr>
        <w:t>obras</w:t>
      </w:r>
      <w:proofErr w:type="spellEnd"/>
      <w:r w:rsidRPr="00B2595C">
        <w:rPr>
          <w:rFonts w:ascii="Arial" w:eastAsia="Times New Roman" w:hAnsi="Arial" w:cs="Arial"/>
        </w:rPr>
        <w:t xml:space="preserve"> </w:t>
      </w:r>
      <w:proofErr w:type="spellStart"/>
      <w:r w:rsidRPr="00B2595C">
        <w:rPr>
          <w:rFonts w:ascii="Arial" w:eastAsia="Times New Roman" w:hAnsi="Arial" w:cs="Arial"/>
        </w:rPr>
        <w:t>multimidiáticas</w:t>
      </w:r>
      <w:proofErr w:type="spellEnd"/>
      <w:r w:rsidRPr="00B2595C">
        <w:rPr>
          <w:rFonts w:ascii="Arial" w:eastAsia="Times New Roman" w:hAnsi="Arial" w:cs="Arial"/>
        </w:rPr>
        <w:t>.</w:t>
      </w:r>
    </w:p>
    <w:p w14:paraId="5040A9E8" w14:textId="77777777" w:rsidR="00B2595C" w:rsidRPr="00B2595C" w:rsidRDefault="00CC2AA0" w:rsidP="00B2595C">
      <w:pPr>
        <w:shd w:val="clear" w:color="auto" w:fill="FFFFFF"/>
        <w:spacing w:line="360" w:lineRule="auto"/>
        <w:ind w:firstLine="720"/>
        <w:jc w:val="both"/>
        <w:rPr>
          <w:rFonts w:ascii="Arial" w:eastAsia="Times New Roman" w:hAnsi="Arial" w:cs="Arial"/>
        </w:rPr>
      </w:pPr>
      <w:r w:rsidRPr="00B2595C">
        <w:rPr>
          <w:rFonts w:ascii="Arial" w:eastAsia="Times New Roman" w:hAnsi="Arial" w:cs="Arial"/>
        </w:rPr>
        <w:t xml:space="preserve">Na </w:t>
      </w:r>
      <w:proofErr w:type="spellStart"/>
      <w:r w:rsidRPr="00B2595C">
        <w:rPr>
          <w:rFonts w:ascii="Arial" w:eastAsia="Times New Roman" w:hAnsi="Arial" w:cs="Arial"/>
        </w:rPr>
        <w:t>produção</w:t>
      </w:r>
      <w:proofErr w:type="spellEnd"/>
      <w:r w:rsidRPr="00B2595C">
        <w:rPr>
          <w:rFonts w:ascii="Arial" w:eastAsia="Times New Roman" w:hAnsi="Arial" w:cs="Arial"/>
        </w:rPr>
        <w:t xml:space="preserve">, no </w:t>
      </w:r>
      <w:proofErr w:type="spellStart"/>
      <w:r w:rsidRPr="00B2595C">
        <w:rPr>
          <w:rFonts w:ascii="Arial" w:eastAsia="Times New Roman" w:hAnsi="Arial" w:cs="Arial"/>
        </w:rPr>
        <w:t>entanto</w:t>
      </w:r>
      <w:proofErr w:type="spellEnd"/>
      <w:r w:rsidRPr="00B2595C">
        <w:rPr>
          <w:rFonts w:ascii="Arial" w:eastAsia="Times New Roman" w:hAnsi="Arial" w:cs="Arial"/>
        </w:rPr>
        <w:t xml:space="preserve">, </w:t>
      </w:r>
      <w:proofErr w:type="spellStart"/>
      <w:r w:rsidRPr="00B2595C">
        <w:rPr>
          <w:rFonts w:ascii="Arial" w:eastAsia="Times New Roman" w:hAnsi="Arial" w:cs="Arial"/>
        </w:rPr>
        <w:t>deve</w:t>
      </w:r>
      <w:proofErr w:type="spellEnd"/>
      <w:r w:rsidRPr="00B2595C">
        <w:rPr>
          <w:rFonts w:ascii="Arial" w:eastAsia="Times New Roman" w:hAnsi="Arial" w:cs="Arial"/>
        </w:rPr>
        <w:t xml:space="preserve">-se </w:t>
      </w:r>
      <w:proofErr w:type="spellStart"/>
      <w:r w:rsidRPr="00B2595C">
        <w:rPr>
          <w:rFonts w:ascii="Arial" w:eastAsia="Times New Roman" w:hAnsi="Arial" w:cs="Arial"/>
        </w:rPr>
        <w:t>cercar</w:t>
      </w:r>
      <w:proofErr w:type="spellEnd"/>
      <w:r w:rsidRPr="00B2595C">
        <w:rPr>
          <w:rFonts w:ascii="Arial" w:eastAsia="Times New Roman" w:hAnsi="Arial" w:cs="Arial"/>
        </w:rPr>
        <w:t xml:space="preserve"> de </w:t>
      </w:r>
      <w:proofErr w:type="spellStart"/>
      <w:r w:rsidRPr="00B2595C">
        <w:rPr>
          <w:rFonts w:ascii="Arial" w:eastAsia="Times New Roman" w:hAnsi="Arial" w:cs="Arial"/>
        </w:rPr>
        <w:t>cuidados</w:t>
      </w:r>
      <w:proofErr w:type="spellEnd"/>
      <w:r w:rsidRPr="00B2595C">
        <w:rPr>
          <w:rFonts w:ascii="Arial" w:eastAsia="Times New Roman" w:hAnsi="Arial" w:cs="Arial"/>
        </w:rPr>
        <w:t xml:space="preserve"> para que </w:t>
      </w:r>
      <w:proofErr w:type="spellStart"/>
      <w:r w:rsidRPr="00B2595C">
        <w:rPr>
          <w:rFonts w:ascii="Arial" w:eastAsia="Times New Roman" w:hAnsi="Arial" w:cs="Arial"/>
        </w:rPr>
        <w:t>não</w:t>
      </w:r>
      <w:proofErr w:type="spellEnd"/>
      <w:r w:rsidRPr="00B2595C">
        <w:rPr>
          <w:rFonts w:ascii="Arial" w:eastAsia="Times New Roman" w:hAnsi="Arial" w:cs="Arial"/>
        </w:rPr>
        <w:t xml:space="preserve"> se </w:t>
      </w:r>
      <w:proofErr w:type="spellStart"/>
      <w:r w:rsidRPr="00B2595C">
        <w:rPr>
          <w:rFonts w:ascii="Arial" w:eastAsia="Times New Roman" w:hAnsi="Arial" w:cs="Arial"/>
        </w:rPr>
        <w:t>reproduzam</w:t>
      </w:r>
      <w:proofErr w:type="spellEnd"/>
      <w:r w:rsidRPr="00B2595C">
        <w:rPr>
          <w:rFonts w:ascii="Arial" w:eastAsia="Times New Roman" w:hAnsi="Arial" w:cs="Arial"/>
        </w:rPr>
        <w:t xml:space="preserve"> </w:t>
      </w:r>
      <w:proofErr w:type="spellStart"/>
      <w:r w:rsidRPr="00B2595C">
        <w:rPr>
          <w:rFonts w:ascii="Arial" w:eastAsia="Times New Roman" w:hAnsi="Arial" w:cs="Arial"/>
        </w:rPr>
        <w:t>valores</w:t>
      </w:r>
      <w:proofErr w:type="spellEnd"/>
      <w:r w:rsidRPr="00B2595C">
        <w:rPr>
          <w:rFonts w:ascii="Arial" w:eastAsia="Times New Roman" w:hAnsi="Arial" w:cs="Arial"/>
        </w:rPr>
        <w:t xml:space="preserve"> e </w:t>
      </w:r>
      <w:proofErr w:type="spellStart"/>
      <w:r w:rsidRPr="00B2595C">
        <w:rPr>
          <w:rFonts w:ascii="Arial" w:eastAsia="Times New Roman" w:hAnsi="Arial" w:cs="Arial"/>
        </w:rPr>
        <w:t>práticas</w:t>
      </w:r>
      <w:proofErr w:type="spellEnd"/>
      <w:r w:rsidRPr="00B2595C">
        <w:rPr>
          <w:rFonts w:ascii="Arial" w:eastAsia="Times New Roman" w:hAnsi="Arial" w:cs="Arial"/>
        </w:rPr>
        <w:t xml:space="preserve"> dos </w:t>
      </w:r>
      <w:proofErr w:type="spellStart"/>
      <w:r w:rsidRPr="00B2595C">
        <w:rPr>
          <w:rFonts w:ascii="Arial" w:eastAsia="Times New Roman" w:hAnsi="Arial" w:cs="Arial"/>
        </w:rPr>
        <w:t>canais</w:t>
      </w:r>
      <w:proofErr w:type="spellEnd"/>
      <w:r w:rsidRPr="00B2595C">
        <w:rPr>
          <w:rFonts w:ascii="Arial" w:eastAsia="Times New Roman" w:hAnsi="Arial" w:cs="Arial"/>
        </w:rPr>
        <w:t xml:space="preserve"> </w:t>
      </w:r>
      <w:proofErr w:type="spellStart"/>
      <w:r w:rsidRPr="00B2595C">
        <w:rPr>
          <w:rFonts w:ascii="Arial" w:eastAsia="Times New Roman" w:hAnsi="Arial" w:cs="Arial"/>
        </w:rPr>
        <w:t>hegemônicos</w:t>
      </w:r>
      <w:proofErr w:type="spellEnd"/>
      <w:r w:rsidRPr="00B2595C">
        <w:rPr>
          <w:rFonts w:ascii="Arial" w:eastAsia="Times New Roman" w:hAnsi="Arial" w:cs="Arial"/>
        </w:rPr>
        <w:t xml:space="preserve"> de </w:t>
      </w:r>
      <w:proofErr w:type="spellStart"/>
      <w:r w:rsidRPr="00B2595C">
        <w:rPr>
          <w:rFonts w:ascii="Arial" w:eastAsia="Times New Roman" w:hAnsi="Arial" w:cs="Arial"/>
        </w:rPr>
        <w:t>comunicação</w:t>
      </w:r>
      <w:proofErr w:type="spellEnd"/>
      <w:r w:rsidRPr="00B2595C">
        <w:rPr>
          <w:rFonts w:ascii="Arial" w:eastAsia="Times New Roman" w:hAnsi="Arial" w:cs="Arial"/>
        </w:rPr>
        <w:t xml:space="preserve">, </w:t>
      </w:r>
      <w:proofErr w:type="spellStart"/>
      <w:r w:rsidRPr="00B2595C">
        <w:rPr>
          <w:rFonts w:ascii="Arial" w:eastAsia="Times New Roman" w:hAnsi="Arial" w:cs="Arial"/>
        </w:rPr>
        <w:t>por</w:t>
      </w:r>
      <w:proofErr w:type="spellEnd"/>
      <w:r w:rsidRPr="00B2595C">
        <w:rPr>
          <w:rFonts w:ascii="Arial" w:eastAsia="Times New Roman" w:hAnsi="Arial" w:cs="Arial"/>
        </w:rPr>
        <w:t xml:space="preserve"> </w:t>
      </w:r>
      <w:proofErr w:type="spellStart"/>
      <w:r w:rsidRPr="00B2595C">
        <w:rPr>
          <w:rFonts w:ascii="Arial" w:eastAsia="Times New Roman" w:hAnsi="Arial" w:cs="Arial"/>
        </w:rPr>
        <w:t>exemplo</w:t>
      </w:r>
      <w:proofErr w:type="spellEnd"/>
      <w:r w:rsidRPr="00B2595C">
        <w:rPr>
          <w:rFonts w:ascii="Arial" w:eastAsia="Times New Roman" w:hAnsi="Arial" w:cs="Arial"/>
        </w:rPr>
        <w:t xml:space="preserve">, </w:t>
      </w:r>
      <w:r w:rsidRPr="00B2595C">
        <w:rPr>
          <w:rFonts w:ascii="Arial" w:eastAsia="Times New Roman" w:hAnsi="Arial" w:cs="Arial"/>
          <w:i/>
        </w:rPr>
        <w:t xml:space="preserve">youtubers </w:t>
      </w:r>
      <w:proofErr w:type="spellStart"/>
      <w:r w:rsidRPr="00B2595C">
        <w:rPr>
          <w:rFonts w:ascii="Arial" w:eastAsia="Times New Roman" w:hAnsi="Arial" w:cs="Arial"/>
        </w:rPr>
        <w:t>ou</w:t>
      </w:r>
      <w:proofErr w:type="spellEnd"/>
      <w:r w:rsidRPr="00B2595C">
        <w:rPr>
          <w:rFonts w:ascii="Arial" w:eastAsia="Times New Roman" w:hAnsi="Arial" w:cs="Arial"/>
        </w:rPr>
        <w:t xml:space="preserve"> </w:t>
      </w:r>
      <w:r w:rsidRPr="00B2595C">
        <w:rPr>
          <w:rFonts w:ascii="Arial" w:eastAsia="Times New Roman" w:hAnsi="Arial" w:cs="Arial"/>
          <w:i/>
        </w:rPr>
        <w:t>influencers</w:t>
      </w:r>
      <w:r w:rsidRPr="00B2595C">
        <w:rPr>
          <w:rFonts w:ascii="Arial" w:eastAsia="Times New Roman" w:hAnsi="Arial" w:cs="Arial"/>
        </w:rPr>
        <w:t xml:space="preserve"> que </w:t>
      </w:r>
      <w:proofErr w:type="spellStart"/>
      <w:r w:rsidRPr="00B2595C">
        <w:rPr>
          <w:rFonts w:ascii="Arial" w:eastAsia="Times New Roman" w:hAnsi="Arial" w:cs="Arial"/>
        </w:rPr>
        <w:t>lançam</w:t>
      </w:r>
      <w:proofErr w:type="spellEnd"/>
      <w:r w:rsidRPr="00B2595C">
        <w:rPr>
          <w:rFonts w:ascii="Arial" w:eastAsia="Times New Roman" w:hAnsi="Arial" w:cs="Arial"/>
        </w:rPr>
        <w:t xml:space="preserve"> </w:t>
      </w:r>
      <w:proofErr w:type="spellStart"/>
      <w:r w:rsidRPr="00B2595C">
        <w:rPr>
          <w:rFonts w:ascii="Arial" w:eastAsia="Times New Roman" w:hAnsi="Arial" w:cs="Arial"/>
        </w:rPr>
        <w:t>modas</w:t>
      </w:r>
      <w:proofErr w:type="spellEnd"/>
      <w:r w:rsidRPr="00B2595C">
        <w:rPr>
          <w:rFonts w:ascii="Arial" w:eastAsia="Times New Roman" w:hAnsi="Arial" w:cs="Arial"/>
        </w:rPr>
        <w:t xml:space="preserve">, </w:t>
      </w:r>
      <w:proofErr w:type="spellStart"/>
      <w:r w:rsidRPr="00B2595C">
        <w:rPr>
          <w:rFonts w:ascii="Arial" w:eastAsia="Times New Roman" w:hAnsi="Arial" w:cs="Arial"/>
        </w:rPr>
        <w:t>estilos</w:t>
      </w:r>
      <w:proofErr w:type="spellEnd"/>
      <w:r w:rsidRPr="00B2595C">
        <w:rPr>
          <w:rFonts w:ascii="Arial" w:eastAsia="Times New Roman" w:hAnsi="Arial" w:cs="Arial"/>
        </w:rPr>
        <w:t xml:space="preserve"> </w:t>
      </w:r>
      <w:proofErr w:type="spellStart"/>
      <w:r w:rsidRPr="00B2595C">
        <w:rPr>
          <w:rFonts w:ascii="Arial" w:eastAsia="Times New Roman" w:hAnsi="Arial" w:cs="Arial"/>
        </w:rPr>
        <w:t>ou</w:t>
      </w:r>
      <w:proofErr w:type="spellEnd"/>
      <w:r w:rsidRPr="00B2595C">
        <w:rPr>
          <w:rFonts w:ascii="Arial" w:eastAsia="Times New Roman" w:hAnsi="Arial" w:cs="Arial"/>
        </w:rPr>
        <w:t xml:space="preserve"> </w:t>
      </w:r>
      <w:proofErr w:type="spellStart"/>
      <w:r w:rsidRPr="00B2595C">
        <w:rPr>
          <w:rFonts w:ascii="Arial" w:eastAsia="Times New Roman" w:hAnsi="Arial" w:cs="Arial"/>
        </w:rPr>
        <w:t>linguagens</w:t>
      </w:r>
      <w:proofErr w:type="spellEnd"/>
      <w:r w:rsidRPr="00B2595C">
        <w:rPr>
          <w:rFonts w:ascii="Arial" w:eastAsia="Times New Roman" w:hAnsi="Arial" w:cs="Arial"/>
        </w:rPr>
        <w:t xml:space="preserve"> que se </w:t>
      </w:r>
      <w:proofErr w:type="spellStart"/>
      <w:r w:rsidRPr="00B2595C">
        <w:rPr>
          <w:rFonts w:ascii="Arial" w:eastAsia="Times New Roman" w:hAnsi="Arial" w:cs="Arial"/>
        </w:rPr>
        <w:t>aproximam</w:t>
      </w:r>
      <w:proofErr w:type="spellEnd"/>
      <w:r w:rsidRPr="00B2595C">
        <w:rPr>
          <w:rFonts w:ascii="Arial" w:eastAsia="Times New Roman" w:hAnsi="Arial" w:cs="Arial"/>
        </w:rPr>
        <w:t xml:space="preserve">, de </w:t>
      </w:r>
      <w:proofErr w:type="spellStart"/>
      <w:r w:rsidRPr="00B2595C">
        <w:rPr>
          <w:rFonts w:ascii="Arial" w:eastAsia="Times New Roman" w:hAnsi="Arial" w:cs="Arial"/>
        </w:rPr>
        <w:t>alguma</w:t>
      </w:r>
      <w:proofErr w:type="spellEnd"/>
      <w:r w:rsidRPr="00B2595C">
        <w:rPr>
          <w:rFonts w:ascii="Arial" w:eastAsia="Times New Roman" w:hAnsi="Arial" w:cs="Arial"/>
        </w:rPr>
        <w:t xml:space="preserve"> </w:t>
      </w:r>
      <w:proofErr w:type="spellStart"/>
      <w:r w:rsidRPr="00B2595C">
        <w:rPr>
          <w:rFonts w:ascii="Arial" w:eastAsia="Times New Roman" w:hAnsi="Arial" w:cs="Arial"/>
        </w:rPr>
        <w:t>maneira</w:t>
      </w:r>
      <w:proofErr w:type="spellEnd"/>
      <w:r w:rsidRPr="00B2595C">
        <w:rPr>
          <w:rFonts w:ascii="Arial" w:eastAsia="Times New Roman" w:hAnsi="Arial" w:cs="Arial"/>
        </w:rPr>
        <w:t xml:space="preserve">, de um </w:t>
      </w:r>
      <w:proofErr w:type="spellStart"/>
      <w:r w:rsidRPr="00B2595C">
        <w:rPr>
          <w:rFonts w:ascii="Arial" w:eastAsia="Times New Roman" w:hAnsi="Arial" w:cs="Arial"/>
        </w:rPr>
        <w:t>gosto</w:t>
      </w:r>
      <w:proofErr w:type="spellEnd"/>
      <w:r w:rsidRPr="00B2595C">
        <w:rPr>
          <w:rFonts w:ascii="Arial" w:eastAsia="Times New Roman" w:hAnsi="Arial" w:cs="Arial"/>
        </w:rPr>
        <w:t xml:space="preserve"> </w:t>
      </w:r>
      <w:proofErr w:type="spellStart"/>
      <w:r w:rsidRPr="00B2595C">
        <w:rPr>
          <w:rFonts w:ascii="Arial" w:eastAsia="Times New Roman" w:hAnsi="Arial" w:cs="Arial"/>
        </w:rPr>
        <w:t>comercial</w:t>
      </w:r>
      <w:proofErr w:type="spellEnd"/>
      <w:r w:rsidRPr="00B2595C">
        <w:rPr>
          <w:rFonts w:ascii="Arial" w:eastAsia="Times New Roman" w:hAnsi="Arial" w:cs="Arial"/>
        </w:rPr>
        <w:t xml:space="preserve"> </w:t>
      </w:r>
      <w:proofErr w:type="spellStart"/>
      <w:r w:rsidRPr="00B2595C">
        <w:rPr>
          <w:rFonts w:ascii="Arial" w:eastAsia="Times New Roman" w:hAnsi="Arial" w:cs="Arial"/>
        </w:rPr>
        <w:t>pasteurizado</w:t>
      </w:r>
      <w:proofErr w:type="spellEnd"/>
      <w:r w:rsidRPr="00B2595C">
        <w:rPr>
          <w:rFonts w:ascii="Arial" w:eastAsia="Times New Roman" w:hAnsi="Arial" w:cs="Arial"/>
        </w:rPr>
        <w:t xml:space="preserve">. </w:t>
      </w:r>
      <w:proofErr w:type="spellStart"/>
      <w:r w:rsidRPr="00B2595C">
        <w:rPr>
          <w:rFonts w:ascii="Arial" w:eastAsia="Times New Roman" w:hAnsi="Arial" w:cs="Arial"/>
        </w:rPr>
        <w:t>Isso</w:t>
      </w:r>
      <w:proofErr w:type="spellEnd"/>
      <w:r w:rsidRPr="00B2595C">
        <w:rPr>
          <w:rFonts w:ascii="Arial" w:eastAsia="Times New Roman" w:hAnsi="Arial" w:cs="Arial"/>
        </w:rPr>
        <w:t xml:space="preserve"> </w:t>
      </w:r>
      <w:proofErr w:type="spellStart"/>
      <w:r w:rsidRPr="00B2595C">
        <w:rPr>
          <w:rFonts w:ascii="Arial" w:eastAsia="Times New Roman" w:hAnsi="Arial" w:cs="Arial"/>
        </w:rPr>
        <w:t>não</w:t>
      </w:r>
      <w:proofErr w:type="spellEnd"/>
      <w:r w:rsidRPr="00B2595C">
        <w:rPr>
          <w:rFonts w:ascii="Arial" w:eastAsia="Times New Roman" w:hAnsi="Arial" w:cs="Arial"/>
        </w:rPr>
        <w:t xml:space="preserve"> </w:t>
      </w:r>
      <w:proofErr w:type="spellStart"/>
      <w:r w:rsidRPr="00B2595C">
        <w:rPr>
          <w:rFonts w:ascii="Arial" w:eastAsia="Times New Roman" w:hAnsi="Arial" w:cs="Arial"/>
        </w:rPr>
        <w:t>significa</w:t>
      </w:r>
      <w:proofErr w:type="spellEnd"/>
      <w:r w:rsidRPr="00B2595C">
        <w:rPr>
          <w:rFonts w:ascii="Arial" w:eastAsia="Times New Roman" w:hAnsi="Arial" w:cs="Arial"/>
        </w:rPr>
        <w:t xml:space="preserve"> </w:t>
      </w:r>
      <w:proofErr w:type="spellStart"/>
      <w:r w:rsidRPr="00B2595C">
        <w:rPr>
          <w:rFonts w:ascii="Arial" w:eastAsia="Times New Roman" w:hAnsi="Arial" w:cs="Arial"/>
        </w:rPr>
        <w:t>proibir</w:t>
      </w:r>
      <w:proofErr w:type="spellEnd"/>
      <w:r w:rsidRPr="00B2595C">
        <w:rPr>
          <w:rFonts w:ascii="Arial" w:eastAsia="Times New Roman" w:hAnsi="Arial" w:cs="Arial"/>
        </w:rPr>
        <w:t xml:space="preserve">, mas </w:t>
      </w:r>
      <w:proofErr w:type="spellStart"/>
      <w:r w:rsidRPr="00B2595C">
        <w:rPr>
          <w:rFonts w:ascii="Arial" w:eastAsia="Times New Roman" w:hAnsi="Arial" w:cs="Arial"/>
        </w:rPr>
        <w:t>incentivar</w:t>
      </w:r>
      <w:proofErr w:type="spellEnd"/>
      <w:r w:rsidRPr="00B2595C">
        <w:rPr>
          <w:rFonts w:ascii="Arial" w:eastAsia="Times New Roman" w:hAnsi="Arial" w:cs="Arial"/>
        </w:rPr>
        <w:t xml:space="preserve"> </w:t>
      </w:r>
      <w:proofErr w:type="spellStart"/>
      <w:r w:rsidRPr="00B2595C">
        <w:rPr>
          <w:rFonts w:ascii="Arial" w:eastAsia="Times New Roman" w:hAnsi="Arial" w:cs="Arial"/>
        </w:rPr>
        <w:t>os</w:t>
      </w:r>
      <w:proofErr w:type="spellEnd"/>
      <w:r w:rsidRPr="00B2595C">
        <w:rPr>
          <w:rFonts w:ascii="Arial" w:eastAsia="Times New Roman" w:hAnsi="Arial" w:cs="Arial"/>
        </w:rPr>
        <w:t xml:space="preserve"> </w:t>
      </w:r>
      <w:proofErr w:type="spellStart"/>
      <w:r w:rsidRPr="00B2595C">
        <w:rPr>
          <w:rFonts w:ascii="Arial" w:eastAsia="Times New Roman" w:hAnsi="Arial" w:cs="Arial"/>
        </w:rPr>
        <w:t>educandos</w:t>
      </w:r>
      <w:proofErr w:type="spellEnd"/>
      <w:r w:rsidRPr="00B2595C">
        <w:rPr>
          <w:rFonts w:ascii="Arial" w:eastAsia="Times New Roman" w:hAnsi="Arial" w:cs="Arial"/>
        </w:rPr>
        <w:t xml:space="preserve"> a </w:t>
      </w:r>
      <w:proofErr w:type="spellStart"/>
      <w:r w:rsidRPr="00B2595C">
        <w:rPr>
          <w:rFonts w:ascii="Arial" w:eastAsia="Times New Roman" w:hAnsi="Arial" w:cs="Arial"/>
        </w:rPr>
        <w:t>proporem</w:t>
      </w:r>
      <w:proofErr w:type="spellEnd"/>
      <w:r w:rsidRPr="00B2595C">
        <w:rPr>
          <w:rFonts w:ascii="Arial" w:eastAsia="Times New Roman" w:hAnsi="Arial" w:cs="Arial"/>
        </w:rPr>
        <w:t xml:space="preserve"> </w:t>
      </w:r>
      <w:proofErr w:type="spellStart"/>
      <w:r w:rsidRPr="00B2595C">
        <w:rPr>
          <w:rFonts w:ascii="Arial" w:eastAsia="Times New Roman" w:hAnsi="Arial" w:cs="Arial"/>
        </w:rPr>
        <w:t>formas</w:t>
      </w:r>
      <w:proofErr w:type="spellEnd"/>
      <w:r w:rsidRPr="00B2595C">
        <w:rPr>
          <w:rFonts w:ascii="Arial" w:eastAsia="Times New Roman" w:hAnsi="Arial" w:cs="Arial"/>
        </w:rPr>
        <w:t xml:space="preserve"> </w:t>
      </w:r>
      <w:proofErr w:type="spellStart"/>
      <w:r w:rsidRPr="00B2595C">
        <w:rPr>
          <w:rFonts w:ascii="Arial" w:eastAsia="Times New Roman" w:hAnsi="Arial" w:cs="Arial"/>
        </w:rPr>
        <w:t>criativas</w:t>
      </w:r>
      <w:proofErr w:type="spellEnd"/>
      <w:r w:rsidRPr="00B2595C">
        <w:rPr>
          <w:rFonts w:ascii="Arial" w:eastAsia="Times New Roman" w:hAnsi="Arial" w:cs="Arial"/>
        </w:rPr>
        <w:t xml:space="preserve"> </w:t>
      </w:r>
      <w:proofErr w:type="spellStart"/>
      <w:r w:rsidRPr="00B2595C">
        <w:rPr>
          <w:rFonts w:ascii="Arial" w:eastAsia="Times New Roman" w:hAnsi="Arial" w:cs="Arial"/>
        </w:rPr>
        <w:t>capazes</w:t>
      </w:r>
      <w:proofErr w:type="spellEnd"/>
      <w:r w:rsidRPr="00B2595C">
        <w:rPr>
          <w:rFonts w:ascii="Arial" w:eastAsia="Times New Roman" w:hAnsi="Arial" w:cs="Arial"/>
        </w:rPr>
        <w:t xml:space="preserve"> de con-</w:t>
      </w:r>
      <w:proofErr w:type="spellStart"/>
      <w:r w:rsidRPr="00B2595C">
        <w:rPr>
          <w:rFonts w:ascii="Arial" w:eastAsia="Times New Roman" w:hAnsi="Arial" w:cs="Arial"/>
        </w:rPr>
        <w:t>correr</w:t>
      </w:r>
      <w:proofErr w:type="spellEnd"/>
      <w:r w:rsidRPr="00B2595C">
        <w:rPr>
          <w:rFonts w:ascii="Arial" w:eastAsia="Times New Roman" w:hAnsi="Arial" w:cs="Arial"/>
        </w:rPr>
        <w:t xml:space="preserve"> (no </w:t>
      </w:r>
      <w:proofErr w:type="spellStart"/>
      <w:r w:rsidRPr="00B2595C">
        <w:rPr>
          <w:rFonts w:ascii="Arial" w:eastAsia="Times New Roman" w:hAnsi="Arial" w:cs="Arial"/>
        </w:rPr>
        <w:t>sentido</w:t>
      </w:r>
      <w:proofErr w:type="spellEnd"/>
      <w:r w:rsidRPr="00B2595C">
        <w:rPr>
          <w:rFonts w:ascii="Arial" w:eastAsia="Times New Roman" w:hAnsi="Arial" w:cs="Arial"/>
        </w:rPr>
        <w:t xml:space="preserve"> de </w:t>
      </w:r>
      <w:proofErr w:type="spellStart"/>
      <w:r w:rsidRPr="00B2595C">
        <w:rPr>
          <w:rFonts w:ascii="Arial" w:eastAsia="Times New Roman" w:hAnsi="Arial" w:cs="Arial"/>
        </w:rPr>
        <w:t>correr</w:t>
      </w:r>
      <w:proofErr w:type="spellEnd"/>
      <w:r w:rsidRPr="00B2595C">
        <w:rPr>
          <w:rFonts w:ascii="Arial" w:eastAsia="Times New Roman" w:hAnsi="Arial" w:cs="Arial"/>
        </w:rPr>
        <w:t xml:space="preserve"> junto) com as </w:t>
      </w:r>
      <w:proofErr w:type="spellStart"/>
      <w:r w:rsidRPr="00B2595C">
        <w:rPr>
          <w:rFonts w:ascii="Arial" w:eastAsia="Times New Roman" w:hAnsi="Arial" w:cs="Arial"/>
        </w:rPr>
        <w:t>fórmulas</w:t>
      </w:r>
      <w:proofErr w:type="spellEnd"/>
      <w:r w:rsidRPr="00B2595C">
        <w:rPr>
          <w:rFonts w:ascii="Arial" w:eastAsia="Times New Roman" w:hAnsi="Arial" w:cs="Arial"/>
        </w:rPr>
        <w:t xml:space="preserve"> </w:t>
      </w:r>
      <w:proofErr w:type="spellStart"/>
      <w:r w:rsidRPr="00B2595C">
        <w:rPr>
          <w:rFonts w:ascii="Arial" w:eastAsia="Times New Roman" w:hAnsi="Arial" w:cs="Arial"/>
        </w:rPr>
        <w:t>aceitas</w:t>
      </w:r>
      <w:proofErr w:type="spellEnd"/>
      <w:r w:rsidRPr="00B2595C">
        <w:rPr>
          <w:rFonts w:ascii="Arial" w:eastAsia="Times New Roman" w:hAnsi="Arial" w:cs="Arial"/>
        </w:rPr>
        <w:t xml:space="preserve"> </w:t>
      </w:r>
      <w:proofErr w:type="spellStart"/>
      <w:r w:rsidRPr="00B2595C">
        <w:rPr>
          <w:rFonts w:ascii="Arial" w:eastAsia="Times New Roman" w:hAnsi="Arial" w:cs="Arial"/>
        </w:rPr>
        <w:t>pelo</w:t>
      </w:r>
      <w:proofErr w:type="spellEnd"/>
      <w:r w:rsidRPr="00B2595C">
        <w:rPr>
          <w:rFonts w:ascii="Arial" w:eastAsia="Times New Roman" w:hAnsi="Arial" w:cs="Arial"/>
        </w:rPr>
        <w:t xml:space="preserve"> </w:t>
      </w:r>
      <w:proofErr w:type="spellStart"/>
      <w:r w:rsidRPr="00B2595C">
        <w:rPr>
          <w:rFonts w:ascii="Arial" w:eastAsia="Times New Roman" w:hAnsi="Arial" w:cs="Arial"/>
        </w:rPr>
        <w:t>grande</w:t>
      </w:r>
      <w:proofErr w:type="spellEnd"/>
      <w:r w:rsidRPr="00B2595C">
        <w:rPr>
          <w:rFonts w:ascii="Arial" w:eastAsia="Times New Roman" w:hAnsi="Arial" w:cs="Arial"/>
        </w:rPr>
        <w:t xml:space="preserve"> </w:t>
      </w:r>
      <w:proofErr w:type="spellStart"/>
      <w:r w:rsidRPr="00B2595C">
        <w:rPr>
          <w:rFonts w:ascii="Arial" w:eastAsia="Times New Roman" w:hAnsi="Arial" w:cs="Arial"/>
        </w:rPr>
        <w:t>público</w:t>
      </w:r>
      <w:proofErr w:type="spellEnd"/>
      <w:r w:rsidRPr="00B2595C">
        <w:rPr>
          <w:rFonts w:ascii="Arial" w:eastAsia="Times New Roman" w:hAnsi="Arial" w:cs="Arial"/>
        </w:rPr>
        <w:t xml:space="preserve"> (</w:t>
      </w:r>
      <w:proofErr w:type="spellStart"/>
      <w:r w:rsidRPr="00B2595C">
        <w:rPr>
          <w:rFonts w:ascii="Arial" w:eastAsia="Times New Roman" w:hAnsi="Arial" w:cs="Arial"/>
        </w:rPr>
        <w:t>aquelas</w:t>
      </w:r>
      <w:proofErr w:type="spellEnd"/>
      <w:r w:rsidRPr="00B2595C">
        <w:rPr>
          <w:rFonts w:ascii="Arial" w:eastAsia="Times New Roman" w:hAnsi="Arial" w:cs="Arial"/>
        </w:rPr>
        <w:t xml:space="preserve"> com </w:t>
      </w:r>
      <w:proofErr w:type="spellStart"/>
      <w:r w:rsidRPr="00B2595C">
        <w:rPr>
          <w:rFonts w:ascii="Arial" w:eastAsia="Times New Roman" w:hAnsi="Arial" w:cs="Arial"/>
        </w:rPr>
        <w:t>muitas</w:t>
      </w:r>
      <w:proofErr w:type="spellEnd"/>
      <w:r w:rsidRPr="00B2595C">
        <w:rPr>
          <w:rFonts w:ascii="Arial" w:eastAsia="Times New Roman" w:hAnsi="Arial" w:cs="Arial"/>
        </w:rPr>
        <w:t xml:space="preserve"> </w:t>
      </w:r>
      <w:proofErr w:type="spellStart"/>
      <w:r w:rsidRPr="00B2595C">
        <w:rPr>
          <w:rFonts w:ascii="Arial" w:eastAsia="Times New Roman" w:hAnsi="Arial" w:cs="Arial"/>
        </w:rPr>
        <w:t>visualizações</w:t>
      </w:r>
      <w:proofErr w:type="spellEnd"/>
      <w:r w:rsidRPr="00B2595C">
        <w:rPr>
          <w:rFonts w:ascii="Arial" w:eastAsia="Times New Roman" w:hAnsi="Arial" w:cs="Arial"/>
        </w:rPr>
        <w:t xml:space="preserve"> e </w:t>
      </w:r>
      <w:r w:rsidRPr="00B2595C">
        <w:rPr>
          <w:rFonts w:ascii="Arial" w:eastAsia="Times New Roman" w:hAnsi="Arial" w:cs="Arial"/>
          <w:i/>
        </w:rPr>
        <w:t>likes</w:t>
      </w:r>
      <w:r w:rsidRPr="00B2595C">
        <w:rPr>
          <w:rFonts w:ascii="Arial" w:eastAsia="Times New Roman" w:hAnsi="Arial" w:cs="Arial"/>
        </w:rPr>
        <w:t xml:space="preserve">). É </w:t>
      </w:r>
      <w:proofErr w:type="gramStart"/>
      <w:r w:rsidRPr="00B2595C">
        <w:rPr>
          <w:rFonts w:ascii="Arial" w:eastAsia="Times New Roman" w:hAnsi="Arial" w:cs="Arial"/>
        </w:rPr>
        <w:t>a</w:t>
      </w:r>
      <w:proofErr w:type="gramEnd"/>
      <w:r w:rsidRPr="00B2595C">
        <w:rPr>
          <w:rFonts w:ascii="Arial" w:eastAsia="Times New Roman" w:hAnsi="Arial" w:cs="Arial"/>
        </w:rPr>
        <w:t xml:space="preserve"> </w:t>
      </w:r>
      <w:proofErr w:type="spellStart"/>
      <w:r w:rsidRPr="00B2595C">
        <w:rPr>
          <w:rFonts w:ascii="Arial" w:eastAsia="Times New Roman" w:hAnsi="Arial" w:cs="Arial"/>
        </w:rPr>
        <w:t>espontaneidade</w:t>
      </w:r>
      <w:proofErr w:type="spellEnd"/>
      <w:r w:rsidRPr="00B2595C">
        <w:rPr>
          <w:rFonts w:ascii="Arial" w:eastAsia="Times New Roman" w:hAnsi="Arial" w:cs="Arial"/>
        </w:rPr>
        <w:t xml:space="preserve"> e o </w:t>
      </w:r>
      <w:proofErr w:type="spellStart"/>
      <w:r w:rsidRPr="00B2595C">
        <w:rPr>
          <w:rFonts w:ascii="Arial" w:eastAsia="Times New Roman" w:hAnsi="Arial" w:cs="Arial"/>
        </w:rPr>
        <w:t>desejo</w:t>
      </w:r>
      <w:proofErr w:type="spellEnd"/>
      <w:r w:rsidRPr="00B2595C">
        <w:rPr>
          <w:rFonts w:ascii="Arial" w:eastAsia="Times New Roman" w:hAnsi="Arial" w:cs="Arial"/>
        </w:rPr>
        <w:t xml:space="preserve"> de </w:t>
      </w:r>
      <w:proofErr w:type="spellStart"/>
      <w:r w:rsidRPr="00B2595C">
        <w:rPr>
          <w:rFonts w:ascii="Arial" w:eastAsia="Times New Roman" w:hAnsi="Arial" w:cs="Arial"/>
        </w:rPr>
        <w:t>escrever</w:t>
      </w:r>
      <w:proofErr w:type="spellEnd"/>
      <w:r w:rsidRPr="00B2595C">
        <w:rPr>
          <w:rFonts w:ascii="Arial" w:eastAsia="Times New Roman" w:hAnsi="Arial" w:cs="Arial"/>
        </w:rPr>
        <w:t xml:space="preserve"> (e </w:t>
      </w:r>
      <w:proofErr w:type="spellStart"/>
      <w:r w:rsidRPr="00B2595C">
        <w:rPr>
          <w:rFonts w:ascii="Arial" w:eastAsia="Times New Roman" w:hAnsi="Arial" w:cs="Arial"/>
        </w:rPr>
        <w:t>não</w:t>
      </w:r>
      <w:proofErr w:type="spellEnd"/>
      <w:r w:rsidRPr="00B2595C">
        <w:rPr>
          <w:rFonts w:ascii="Arial" w:eastAsia="Times New Roman" w:hAnsi="Arial" w:cs="Arial"/>
        </w:rPr>
        <w:t xml:space="preserve"> a </w:t>
      </w:r>
      <w:proofErr w:type="spellStart"/>
      <w:r w:rsidRPr="00B2595C">
        <w:rPr>
          <w:rFonts w:ascii="Arial" w:eastAsia="Times New Roman" w:hAnsi="Arial" w:cs="Arial"/>
        </w:rPr>
        <w:t>interdição</w:t>
      </w:r>
      <w:proofErr w:type="spellEnd"/>
      <w:r w:rsidRPr="00B2595C">
        <w:rPr>
          <w:rFonts w:ascii="Arial" w:eastAsia="Times New Roman" w:hAnsi="Arial" w:cs="Arial"/>
        </w:rPr>
        <w:t xml:space="preserve">) que </w:t>
      </w:r>
      <w:proofErr w:type="spellStart"/>
      <w:r w:rsidRPr="00B2595C">
        <w:rPr>
          <w:rFonts w:ascii="Arial" w:eastAsia="Times New Roman" w:hAnsi="Arial" w:cs="Arial"/>
        </w:rPr>
        <w:t>devem</w:t>
      </w:r>
      <w:proofErr w:type="spellEnd"/>
      <w:r w:rsidRPr="00B2595C">
        <w:rPr>
          <w:rFonts w:ascii="Arial" w:eastAsia="Times New Roman" w:hAnsi="Arial" w:cs="Arial"/>
        </w:rPr>
        <w:t xml:space="preserve"> </w:t>
      </w:r>
      <w:proofErr w:type="spellStart"/>
      <w:r w:rsidRPr="00B2595C">
        <w:rPr>
          <w:rFonts w:ascii="Arial" w:eastAsia="Times New Roman" w:hAnsi="Arial" w:cs="Arial"/>
        </w:rPr>
        <w:t>guiar</w:t>
      </w:r>
      <w:proofErr w:type="spellEnd"/>
      <w:r w:rsidRPr="00B2595C">
        <w:rPr>
          <w:rFonts w:ascii="Arial" w:eastAsia="Times New Roman" w:hAnsi="Arial" w:cs="Arial"/>
        </w:rPr>
        <w:t xml:space="preserve"> a </w:t>
      </w:r>
      <w:proofErr w:type="spellStart"/>
      <w:r w:rsidRPr="00B2595C">
        <w:rPr>
          <w:rFonts w:ascii="Arial" w:eastAsia="Times New Roman" w:hAnsi="Arial" w:cs="Arial"/>
        </w:rPr>
        <w:t>escrita</w:t>
      </w:r>
      <w:proofErr w:type="spellEnd"/>
      <w:r w:rsidRPr="00B2595C">
        <w:rPr>
          <w:rFonts w:ascii="Arial" w:eastAsia="Times New Roman" w:hAnsi="Arial" w:cs="Arial"/>
        </w:rPr>
        <w:t xml:space="preserve"> </w:t>
      </w:r>
      <w:proofErr w:type="spellStart"/>
      <w:r w:rsidRPr="00B2595C">
        <w:rPr>
          <w:rFonts w:ascii="Arial" w:eastAsia="Times New Roman" w:hAnsi="Arial" w:cs="Arial"/>
        </w:rPr>
        <w:t>multimidiática</w:t>
      </w:r>
      <w:proofErr w:type="spellEnd"/>
      <w:r w:rsidRPr="00B2595C">
        <w:rPr>
          <w:rFonts w:ascii="Arial" w:eastAsia="Times New Roman" w:hAnsi="Arial" w:cs="Arial"/>
        </w:rPr>
        <w:t xml:space="preserve"> dos </w:t>
      </w:r>
      <w:proofErr w:type="spellStart"/>
      <w:r w:rsidRPr="00B2595C">
        <w:rPr>
          <w:rFonts w:ascii="Arial" w:eastAsia="Times New Roman" w:hAnsi="Arial" w:cs="Arial"/>
        </w:rPr>
        <w:t>educandos</w:t>
      </w:r>
      <w:proofErr w:type="spellEnd"/>
      <w:r w:rsidRPr="00B2595C">
        <w:rPr>
          <w:rFonts w:ascii="Arial" w:eastAsia="Times New Roman" w:hAnsi="Arial" w:cs="Arial"/>
        </w:rPr>
        <w:t xml:space="preserve">, </w:t>
      </w:r>
      <w:proofErr w:type="spellStart"/>
      <w:r w:rsidRPr="00B2595C">
        <w:rPr>
          <w:rFonts w:ascii="Arial" w:eastAsia="Times New Roman" w:hAnsi="Arial" w:cs="Arial"/>
        </w:rPr>
        <w:t>mesmo</w:t>
      </w:r>
      <w:proofErr w:type="spellEnd"/>
      <w:r w:rsidRPr="00B2595C">
        <w:rPr>
          <w:rFonts w:ascii="Arial" w:eastAsia="Times New Roman" w:hAnsi="Arial" w:cs="Arial"/>
        </w:rPr>
        <w:t xml:space="preserve"> que, </w:t>
      </w:r>
      <w:proofErr w:type="spellStart"/>
      <w:r w:rsidRPr="00B2595C">
        <w:rPr>
          <w:rFonts w:ascii="Arial" w:eastAsia="Times New Roman" w:hAnsi="Arial" w:cs="Arial"/>
        </w:rPr>
        <w:t>frequentemente</w:t>
      </w:r>
      <w:proofErr w:type="spellEnd"/>
      <w:r w:rsidRPr="00B2595C">
        <w:rPr>
          <w:rFonts w:ascii="Arial" w:eastAsia="Times New Roman" w:hAnsi="Arial" w:cs="Arial"/>
        </w:rPr>
        <w:t xml:space="preserve">, </w:t>
      </w:r>
      <w:proofErr w:type="spellStart"/>
      <w:r w:rsidRPr="00B2595C">
        <w:rPr>
          <w:rFonts w:ascii="Arial" w:eastAsia="Times New Roman" w:hAnsi="Arial" w:cs="Arial"/>
        </w:rPr>
        <w:t>essas</w:t>
      </w:r>
      <w:proofErr w:type="spellEnd"/>
      <w:r w:rsidRPr="00B2595C">
        <w:rPr>
          <w:rFonts w:ascii="Arial" w:eastAsia="Times New Roman" w:hAnsi="Arial" w:cs="Arial"/>
        </w:rPr>
        <w:t xml:space="preserve"> </w:t>
      </w:r>
      <w:proofErr w:type="spellStart"/>
      <w:r w:rsidRPr="00B2595C">
        <w:rPr>
          <w:rFonts w:ascii="Arial" w:eastAsia="Times New Roman" w:hAnsi="Arial" w:cs="Arial"/>
        </w:rPr>
        <w:t>podem</w:t>
      </w:r>
      <w:proofErr w:type="spellEnd"/>
      <w:r w:rsidRPr="00B2595C">
        <w:rPr>
          <w:rFonts w:ascii="Arial" w:eastAsia="Times New Roman" w:hAnsi="Arial" w:cs="Arial"/>
        </w:rPr>
        <w:t xml:space="preserve"> </w:t>
      </w:r>
      <w:proofErr w:type="spellStart"/>
      <w:r w:rsidRPr="00B2595C">
        <w:rPr>
          <w:rFonts w:ascii="Arial" w:eastAsia="Times New Roman" w:hAnsi="Arial" w:cs="Arial"/>
        </w:rPr>
        <w:t>destoar</w:t>
      </w:r>
      <w:proofErr w:type="spellEnd"/>
      <w:r w:rsidRPr="00B2595C">
        <w:rPr>
          <w:rFonts w:ascii="Arial" w:eastAsia="Times New Roman" w:hAnsi="Arial" w:cs="Arial"/>
        </w:rPr>
        <w:t xml:space="preserve">, </w:t>
      </w:r>
      <w:proofErr w:type="spellStart"/>
      <w:r w:rsidRPr="00B2595C">
        <w:rPr>
          <w:rFonts w:ascii="Arial" w:eastAsia="Times New Roman" w:hAnsi="Arial" w:cs="Arial"/>
        </w:rPr>
        <w:t>em</w:t>
      </w:r>
      <w:proofErr w:type="spellEnd"/>
      <w:r w:rsidRPr="00B2595C">
        <w:rPr>
          <w:rFonts w:ascii="Arial" w:eastAsia="Times New Roman" w:hAnsi="Arial" w:cs="Arial"/>
        </w:rPr>
        <w:t xml:space="preserve"> </w:t>
      </w:r>
      <w:proofErr w:type="spellStart"/>
      <w:r w:rsidRPr="00B2595C">
        <w:rPr>
          <w:rFonts w:ascii="Arial" w:eastAsia="Times New Roman" w:hAnsi="Arial" w:cs="Arial"/>
        </w:rPr>
        <w:t>termos</w:t>
      </w:r>
      <w:proofErr w:type="spellEnd"/>
      <w:r w:rsidRPr="00B2595C">
        <w:rPr>
          <w:rFonts w:ascii="Arial" w:eastAsia="Times New Roman" w:hAnsi="Arial" w:cs="Arial"/>
        </w:rPr>
        <w:t xml:space="preserve"> de </w:t>
      </w:r>
      <w:proofErr w:type="spellStart"/>
      <w:r w:rsidRPr="00B2595C">
        <w:rPr>
          <w:rFonts w:ascii="Arial" w:eastAsia="Times New Roman" w:hAnsi="Arial" w:cs="Arial"/>
        </w:rPr>
        <w:t>qualidade</w:t>
      </w:r>
      <w:proofErr w:type="spellEnd"/>
      <w:r w:rsidRPr="00B2595C">
        <w:rPr>
          <w:rFonts w:ascii="Arial" w:eastAsia="Times New Roman" w:hAnsi="Arial" w:cs="Arial"/>
        </w:rPr>
        <w:t xml:space="preserve"> e </w:t>
      </w:r>
      <w:proofErr w:type="spellStart"/>
      <w:r w:rsidRPr="00B2595C">
        <w:rPr>
          <w:rFonts w:ascii="Arial" w:eastAsia="Times New Roman" w:hAnsi="Arial" w:cs="Arial"/>
        </w:rPr>
        <w:t>domínio</w:t>
      </w:r>
      <w:proofErr w:type="spellEnd"/>
      <w:r w:rsidRPr="00B2595C">
        <w:rPr>
          <w:rFonts w:ascii="Arial" w:eastAsia="Times New Roman" w:hAnsi="Arial" w:cs="Arial"/>
        </w:rPr>
        <w:t xml:space="preserve"> </w:t>
      </w:r>
      <w:proofErr w:type="spellStart"/>
      <w:r w:rsidRPr="00B2595C">
        <w:rPr>
          <w:rFonts w:ascii="Arial" w:eastAsia="Times New Roman" w:hAnsi="Arial" w:cs="Arial"/>
        </w:rPr>
        <w:t>técnico</w:t>
      </w:r>
      <w:proofErr w:type="spellEnd"/>
      <w:r w:rsidRPr="00B2595C">
        <w:rPr>
          <w:rFonts w:ascii="Arial" w:eastAsia="Times New Roman" w:hAnsi="Arial" w:cs="Arial"/>
        </w:rPr>
        <w:t xml:space="preserve">, dos </w:t>
      </w:r>
      <w:proofErr w:type="spellStart"/>
      <w:r w:rsidRPr="00B2595C">
        <w:rPr>
          <w:rFonts w:ascii="Arial" w:eastAsia="Times New Roman" w:hAnsi="Arial" w:cs="Arial"/>
        </w:rPr>
        <w:t>padrões</w:t>
      </w:r>
      <w:proofErr w:type="spellEnd"/>
      <w:r w:rsidRPr="00B2595C">
        <w:rPr>
          <w:rFonts w:ascii="Arial" w:eastAsia="Times New Roman" w:hAnsi="Arial" w:cs="Arial"/>
        </w:rPr>
        <w:t xml:space="preserve"> </w:t>
      </w:r>
      <w:proofErr w:type="spellStart"/>
      <w:r w:rsidRPr="00B2595C">
        <w:rPr>
          <w:rFonts w:ascii="Arial" w:eastAsia="Times New Roman" w:hAnsi="Arial" w:cs="Arial"/>
        </w:rPr>
        <w:t>impostos</w:t>
      </w:r>
      <w:proofErr w:type="spellEnd"/>
      <w:r w:rsidRPr="00B2595C">
        <w:rPr>
          <w:rFonts w:ascii="Arial" w:eastAsia="Times New Roman" w:hAnsi="Arial" w:cs="Arial"/>
        </w:rPr>
        <w:t xml:space="preserve"> </w:t>
      </w:r>
      <w:proofErr w:type="spellStart"/>
      <w:r w:rsidRPr="00B2595C">
        <w:rPr>
          <w:rFonts w:ascii="Arial" w:eastAsia="Times New Roman" w:hAnsi="Arial" w:cs="Arial"/>
        </w:rPr>
        <w:t>comercialmente</w:t>
      </w:r>
      <w:proofErr w:type="spellEnd"/>
      <w:r w:rsidRPr="00B2595C">
        <w:rPr>
          <w:rFonts w:ascii="Arial" w:eastAsia="Times New Roman" w:hAnsi="Arial" w:cs="Arial"/>
        </w:rPr>
        <w:t xml:space="preserve">. Protege-se, </w:t>
      </w:r>
      <w:proofErr w:type="spellStart"/>
      <w:r w:rsidRPr="00B2595C">
        <w:rPr>
          <w:rFonts w:ascii="Arial" w:eastAsia="Times New Roman" w:hAnsi="Arial" w:cs="Arial"/>
        </w:rPr>
        <w:t>assim</w:t>
      </w:r>
      <w:proofErr w:type="spellEnd"/>
      <w:r w:rsidRPr="00B2595C">
        <w:rPr>
          <w:rFonts w:ascii="Arial" w:eastAsia="Times New Roman" w:hAnsi="Arial" w:cs="Arial"/>
        </w:rPr>
        <w:t xml:space="preserve">, </w:t>
      </w:r>
      <w:proofErr w:type="gramStart"/>
      <w:r w:rsidRPr="00B2595C">
        <w:rPr>
          <w:rFonts w:ascii="Arial" w:eastAsia="Times New Roman" w:hAnsi="Arial" w:cs="Arial"/>
        </w:rPr>
        <w:t>a</w:t>
      </w:r>
      <w:proofErr w:type="gramEnd"/>
      <w:r w:rsidRPr="00B2595C">
        <w:rPr>
          <w:rFonts w:ascii="Arial" w:eastAsia="Times New Roman" w:hAnsi="Arial" w:cs="Arial"/>
        </w:rPr>
        <w:t xml:space="preserve"> </w:t>
      </w:r>
      <w:proofErr w:type="spellStart"/>
      <w:r w:rsidRPr="00B2595C">
        <w:rPr>
          <w:rFonts w:ascii="Arial" w:eastAsia="Times New Roman" w:hAnsi="Arial" w:cs="Arial"/>
        </w:rPr>
        <w:t>autenticidade</w:t>
      </w:r>
      <w:proofErr w:type="spellEnd"/>
      <w:r w:rsidRPr="00B2595C">
        <w:rPr>
          <w:rFonts w:ascii="Arial" w:eastAsia="Times New Roman" w:hAnsi="Arial" w:cs="Arial"/>
        </w:rPr>
        <w:t xml:space="preserve"> das </w:t>
      </w:r>
      <w:proofErr w:type="spellStart"/>
      <w:r w:rsidRPr="00B2595C">
        <w:rPr>
          <w:rFonts w:ascii="Arial" w:eastAsia="Times New Roman" w:hAnsi="Arial" w:cs="Arial"/>
        </w:rPr>
        <w:t>formas</w:t>
      </w:r>
      <w:proofErr w:type="spellEnd"/>
      <w:r w:rsidRPr="00B2595C">
        <w:rPr>
          <w:rFonts w:ascii="Arial" w:eastAsia="Times New Roman" w:hAnsi="Arial" w:cs="Arial"/>
        </w:rPr>
        <w:t xml:space="preserve"> </w:t>
      </w:r>
      <w:proofErr w:type="spellStart"/>
      <w:r w:rsidRPr="00B2595C">
        <w:rPr>
          <w:rFonts w:ascii="Arial" w:eastAsia="Times New Roman" w:hAnsi="Arial" w:cs="Arial"/>
        </w:rPr>
        <w:t>expressivas</w:t>
      </w:r>
      <w:proofErr w:type="spellEnd"/>
      <w:r w:rsidRPr="00B2595C">
        <w:rPr>
          <w:rFonts w:ascii="Arial" w:eastAsia="Times New Roman" w:hAnsi="Arial" w:cs="Arial"/>
        </w:rPr>
        <w:t xml:space="preserve"> dos </w:t>
      </w:r>
      <w:proofErr w:type="spellStart"/>
      <w:r w:rsidRPr="00B2595C">
        <w:rPr>
          <w:rFonts w:ascii="Arial" w:eastAsia="Times New Roman" w:hAnsi="Arial" w:cs="Arial"/>
        </w:rPr>
        <w:t>educandos</w:t>
      </w:r>
      <w:proofErr w:type="spellEnd"/>
      <w:r w:rsidRPr="00B2595C">
        <w:rPr>
          <w:rFonts w:ascii="Arial" w:eastAsia="Times New Roman" w:hAnsi="Arial" w:cs="Arial"/>
        </w:rPr>
        <w:t xml:space="preserve"> que </w:t>
      </w:r>
      <w:proofErr w:type="spellStart"/>
      <w:r w:rsidRPr="00B2595C">
        <w:rPr>
          <w:rFonts w:ascii="Arial" w:eastAsia="Times New Roman" w:hAnsi="Arial" w:cs="Arial"/>
        </w:rPr>
        <w:t>podem</w:t>
      </w:r>
      <w:proofErr w:type="spellEnd"/>
      <w:r w:rsidRPr="00B2595C">
        <w:rPr>
          <w:rFonts w:ascii="Arial" w:eastAsia="Times New Roman" w:hAnsi="Arial" w:cs="Arial"/>
        </w:rPr>
        <w:t xml:space="preserve"> </w:t>
      </w:r>
      <w:proofErr w:type="spellStart"/>
      <w:r w:rsidRPr="00B2595C">
        <w:rPr>
          <w:rFonts w:ascii="Arial" w:eastAsia="Times New Roman" w:hAnsi="Arial" w:cs="Arial"/>
        </w:rPr>
        <w:t>salvaguardar</w:t>
      </w:r>
      <w:proofErr w:type="spellEnd"/>
      <w:r w:rsidRPr="00B2595C">
        <w:rPr>
          <w:rFonts w:ascii="Arial" w:eastAsia="Times New Roman" w:hAnsi="Arial" w:cs="Arial"/>
        </w:rPr>
        <w:t xml:space="preserve"> um </w:t>
      </w:r>
      <w:proofErr w:type="spellStart"/>
      <w:r w:rsidRPr="00B2595C">
        <w:rPr>
          <w:rFonts w:ascii="Arial" w:eastAsia="Times New Roman" w:hAnsi="Arial" w:cs="Arial"/>
        </w:rPr>
        <w:t>universo</w:t>
      </w:r>
      <w:proofErr w:type="spellEnd"/>
      <w:r w:rsidRPr="00B2595C">
        <w:rPr>
          <w:rFonts w:ascii="Arial" w:eastAsia="Times New Roman" w:hAnsi="Arial" w:cs="Arial"/>
        </w:rPr>
        <w:t xml:space="preserve"> </w:t>
      </w:r>
      <w:proofErr w:type="spellStart"/>
      <w:r w:rsidRPr="00B2595C">
        <w:rPr>
          <w:rFonts w:ascii="Arial" w:eastAsia="Times New Roman" w:hAnsi="Arial" w:cs="Arial"/>
        </w:rPr>
        <w:t>simbólico</w:t>
      </w:r>
      <w:proofErr w:type="spellEnd"/>
      <w:r w:rsidRPr="00B2595C">
        <w:rPr>
          <w:rFonts w:ascii="Arial" w:eastAsia="Times New Roman" w:hAnsi="Arial" w:cs="Arial"/>
        </w:rPr>
        <w:t xml:space="preserve"> </w:t>
      </w:r>
      <w:proofErr w:type="spellStart"/>
      <w:r w:rsidRPr="00B2595C">
        <w:rPr>
          <w:rFonts w:ascii="Arial" w:eastAsia="Times New Roman" w:hAnsi="Arial" w:cs="Arial"/>
        </w:rPr>
        <w:t>potencialmente</w:t>
      </w:r>
      <w:proofErr w:type="spellEnd"/>
      <w:r w:rsidRPr="00B2595C">
        <w:rPr>
          <w:rFonts w:ascii="Arial" w:eastAsia="Times New Roman" w:hAnsi="Arial" w:cs="Arial"/>
        </w:rPr>
        <w:t xml:space="preserve"> </w:t>
      </w:r>
      <w:proofErr w:type="spellStart"/>
      <w:r w:rsidRPr="00B2595C">
        <w:rPr>
          <w:rFonts w:ascii="Arial" w:eastAsia="Times New Roman" w:hAnsi="Arial" w:cs="Arial"/>
        </w:rPr>
        <w:t>rico</w:t>
      </w:r>
      <w:proofErr w:type="spellEnd"/>
      <w:r w:rsidRPr="00B2595C">
        <w:rPr>
          <w:rFonts w:ascii="Arial" w:eastAsia="Times New Roman" w:hAnsi="Arial" w:cs="Arial"/>
        </w:rPr>
        <w:t xml:space="preserve"> do </w:t>
      </w:r>
      <w:proofErr w:type="spellStart"/>
      <w:r w:rsidRPr="00B2595C">
        <w:rPr>
          <w:rFonts w:ascii="Arial" w:eastAsia="Times New Roman" w:hAnsi="Arial" w:cs="Arial"/>
        </w:rPr>
        <w:t>mundo</w:t>
      </w:r>
      <w:proofErr w:type="spellEnd"/>
      <w:r w:rsidRPr="00B2595C">
        <w:rPr>
          <w:rFonts w:ascii="Arial" w:eastAsia="Times New Roman" w:hAnsi="Arial" w:cs="Arial"/>
        </w:rPr>
        <w:t xml:space="preserve"> </w:t>
      </w:r>
      <w:proofErr w:type="spellStart"/>
      <w:r w:rsidRPr="00B2595C">
        <w:rPr>
          <w:rFonts w:ascii="Arial" w:eastAsia="Times New Roman" w:hAnsi="Arial" w:cs="Arial"/>
        </w:rPr>
        <w:t>histórico</w:t>
      </w:r>
      <w:proofErr w:type="spellEnd"/>
      <w:r w:rsidRPr="00B2595C">
        <w:rPr>
          <w:rFonts w:ascii="Arial" w:eastAsia="Times New Roman" w:hAnsi="Arial" w:cs="Arial"/>
        </w:rPr>
        <w:t xml:space="preserve"> </w:t>
      </w:r>
      <w:proofErr w:type="spellStart"/>
      <w:r w:rsidRPr="00B2595C">
        <w:rPr>
          <w:rFonts w:ascii="Arial" w:eastAsia="Times New Roman" w:hAnsi="Arial" w:cs="Arial"/>
        </w:rPr>
        <w:t>em</w:t>
      </w:r>
      <w:proofErr w:type="spellEnd"/>
      <w:r w:rsidRPr="00B2595C">
        <w:rPr>
          <w:rFonts w:ascii="Arial" w:eastAsia="Times New Roman" w:hAnsi="Arial" w:cs="Arial"/>
        </w:rPr>
        <w:t xml:space="preserve"> que </w:t>
      </w:r>
      <w:proofErr w:type="spellStart"/>
      <w:r w:rsidRPr="00B2595C">
        <w:rPr>
          <w:rFonts w:ascii="Arial" w:eastAsia="Times New Roman" w:hAnsi="Arial" w:cs="Arial"/>
        </w:rPr>
        <w:t>estão</w:t>
      </w:r>
      <w:proofErr w:type="spellEnd"/>
      <w:r w:rsidRPr="00B2595C">
        <w:rPr>
          <w:rFonts w:ascii="Arial" w:eastAsia="Times New Roman" w:hAnsi="Arial" w:cs="Arial"/>
        </w:rPr>
        <w:t xml:space="preserve"> </w:t>
      </w:r>
      <w:proofErr w:type="spellStart"/>
      <w:r w:rsidRPr="00B2595C">
        <w:rPr>
          <w:rFonts w:ascii="Arial" w:eastAsia="Times New Roman" w:hAnsi="Arial" w:cs="Arial"/>
        </w:rPr>
        <w:t>inseridos.</w:t>
      </w:r>
      <w:proofErr w:type="spellEnd"/>
    </w:p>
    <w:p w14:paraId="6EC8F494" w14:textId="5DEC608B" w:rsidR="00CC2AA0" w:rsidRPr="00B2595C" w:rsidRDefault="00CC2AA0" w:rsidP="00B2595C">
      <w:pPr>
        <w:shd w:val="clear" w:color="auto" w:fill="FFFFFF"/>
        <w:spacing w:line="360" w:lineRule="auto"/>
        <w:ind w:firstLine="720"/>
        <w:jc w:val="both"/>
        <w:rPr>
          <w:rFonts w:ascii="Arial" w:eastAsia="Times New Roman" w:hAnsi="Arial" w:cs="Arial"/>
        </w:rPr>
      </w:pPr>
      <w:proofErr w:type="spellStart"/>
      <w:r w:rsidRPr="00B2595C">
        <w:rPr>
          <w:rFonts w:ascii="Arial" w:eastAsia="Times New Roman" w:hAnsi="Arial" w:cs="Arial"/>
          <w:iCs/>
        </w:rPr>
        <w:lastRenderedPageBreak/>
        <w:t>Biblioteca</w:t>
      </w:r>
      <w:proofErr w:type="spellEnd"/>
      <w:r w:rsidRPr="00B2595C">
        <w:rPr>
          <w:rFonts w:ascii="Arial" w:eastAsia="Times New Roman" w:hAnsi="Arial" w:cs="Arial"/>
          <w:iCs/>
        </w:rPr>
        <w:t xml:space="preserve"> popular 2.0</w:t>
      </w:r>
      <w:r w:rsidRPr="00B2595C">
        <w:rPr>
          <w:rFonts w:ascii="Arial" w:eastAsia="Times New Roman" w:hAnsi="Arial" w:cs="Arial"/>
        </w:rPr>
        <w:t xml:space="preserve"> – trata-se, em resumo, de organizar e armazenar as obras produzidas pelos educandos. Freire, ao reivindicar trabalho semelhante, estava limitado à tecnologia da época, o analógico, o suporte físico (jornais, livros, gravuras, gravações em fita magnética etc.). Hoje, a possibilidade de armazenar uma grande quantidade de informações em arquivos digitais, seja em qual formato for, pode elevar a proposta de Freire a um outro patamar.</w:t>
      </w:r>
    </w:p>
    <w:p w14:paraId="6C477894" w14:textId="77777777" w:rsidR="00CC2AA0" w:rsidRDefault="00CC2AA0" w:rsidP="00CC2AA0">
      <w:pPr>
        <w:pStyle w:val="NormalWeb"/>
        <w:spacing w:before="0" w:after="0" w:line="360" w:lineRule="auto"/>
        <w:jc w:val="both"/>
        <w:rPr>
          <w:rFonts w:ascii="Arial" w:eastAsia="Arial" w:hAnsi="Arial" w:cs="Arial"/>
          <w:b/>
          <w:bCs/>
          <w:lang w:val="es-ES_tradnl"/>
        </w:rPr>
      </w:pPr>
    </w:p>
    <w:p w14:paraId="3EC18811" w14:textId="186AACA2" w:rsidR="00CC2AA0" w:rsidRDefault="00B2595C" w:rsidP="00CC2AA0">
      <w:pPr>
        <w:pStyle w:val="NormalWeb"/>
        <w:spacing w:before="0" w:after="0"/>
        <w:jc w:val="both"/>
        <w:rPr>
          <w:rStyle w:val="Nenhum"/>
          <w:rFonts w:ascii="Arial" w:eastAsia="Arial" w:hAnsi="Arial" w:cs="Arial"/>
          <w:b/>
          <w:bCs/>
          <w:lang w:val="en-US"/>
        </w:rPr>
      </w:pPr>
      <w:r>
        <w:rPr>
          <w:rStyle w:val="Nenhum"/>
          <w:rFonts w:ascii="Arial" w:hAnsi="Arial"/>
          <w:b/>
          <w:bCs/>
          <w:lang w:val="en-US"/>
        </w:rPr>
        <w:t>CONSIDERAÇÕES FINAIS</w:t>
      </w:r>
    </w:p>
    <w:p w14:paraId="218DC8B2" w14:textId="77777777" w:rsidR="00CC2AA0" w:rsidRDefault="00CC2AA0" w:rsidP="00CC2AA0">
      <w:pPr>
        <w:pStyle w:val="NormalWeb"/>
        <w:spacing w:before="0" w:after="0"/>
        <w:jc w:val="both"/>
        <w:rPr>
          <w:rFonts w:ascii="Arial" w:eastAsia="Arial" w:hAnsi="Arial" w:cs="Arial"/>
          <w:b/>
          <w:bCs/>
          <w:lang w:val="en-US"/>
        </w:rPr>
      </w:pPr>
    </w:p>
    <w:p w14:paraId="3DDEE32C" w14:textId="77777777" w:rsidR="00B2595C" w:rsidRPr="00B2595C" w:rsidRDefault="00B2595C" w:rsidP="00B2595C">
      <w:pPr>
        <w:pStyle w:val="NormalWeb"/>
        <w:spacing w:line="360" w:lineRule="auto"/>
        <w:ind w:firstLine="708"/>
        <w:jc w:val="both"/>
        <w:rPr>
          <w:rFonts w:ascii="Arial" w:hAnsi="Arial"/>
        </w:rPr>
      </w:pPr>
      <w:r w:rsidRPr="00B2595C">
        <w:rPr>
          <w:rFonts w:ascii="Arial" w:hAnsi="Arial"/>
        </w:rPr>
        <w:t>A escola ou instituições sociais que atendem a interesses públicos devem ser os guardiões dessa riqueza humana de valor inestimável. É verdade que setores privados do mercado digital (Google, Facebook, Microsoft, só para citar alguns deles) oferecem ferramentas “gratuitas” para essa finalidade, como nuvens ou repositórios online que ficam sob a guarda dessas empresas. Porém, a falta de transparência em relação ao uso que tais empresas farão destes materiais ou mesmo uma possível pane ou desativação desses serviços podem colocar em risco um ativo que possui muito mais um valor humano do que comercial.</w:t>
      </w:r>
    </w:p>
    <w:p w14:paraId="2ABDE681" w14:textId="77777777" w:rsidR="00B2595C" w:rsidRPr="00B2595C" w:rsidRDefault="00B2595C" w:rsidP="00B2595C">
      <w:pPr>
        <w:pStyle w:val="NormalWeb"/>
        <w:spacing w:line="360" w:lineRule="auto"/>
        <w:ind w:firstLine="708"/>
        <w:jc w:val="both"/>
        <w:rPr>
          <w:rFonts w:ascii="Arial" w:hAnsi="Arial"/>
        </w:rPr>
      </w:pPr>
      <w:r w:rsidRPr="00B2595C">
        <w:rPr>
          <w:rFonts w:ascii="Arial" w:hAnsi="Arial"/>
        </w:rPr>
        <w:t>A longo prazo, e com investimento público, poder-se-ia criar uma imensa rede de acesso a tais produções, o que facilitaria a recuperação de informações sobre as bases culturais e o sistema simbólico não apenas para um certo grupo para investigadores (antropólogos, sociólogos, pedagogos, jornalistas etc.), mas para aquele jovem ou adulto curioso que vive naquela comunidade e busca conhecer as suas raízes, os valores culturais que regem o seu grupo e que, portanto, o faz único ou singular no mundo.</w:t>
      </w:r>
    </w:p>
    <w:p w14:paraId="52409C55" w14:textId="77777777" w:rsidR="00B2595C" w:rsidRPr="00B2595C" w:rsidRDefault="00B2595C" w:rsidP="00B2595C">
      <w:pPr>
        <w:pStyle w:val="NormalWeb"/>
        <w:spacing w:line="360" w:lineRule="auto"/>
        <w:ind w:firstLine="708"/>
        <w:jc w:val="both"/>
        <w:rPr>
          <w:rFonts w:ascii="Arial" w:hAnsi="Arial"/>
        </w:rPr>
      </w:pPr>
      <w:r w:rsidRPr="00B2595C">
        <w:rPr>
          <w:rFonts w:ascii="Arial" w:hAnsi="Arial"/>
        </w:rPr>
        <w:t xml:space="preserve">É com essa perspectiva, que a equipe do projeto de extensão “Nós Propomos! Guarapuava”, propõe a biblioteca popular 2.0, atualizando a ideia inicial de Freire: pensar a comunicação a partir de sua capacidade de fazer convergir pessoas em torno da proteção de suas riquezas simbólicas. </w:t>
      </w:r>
    </w:p>
    <w:p w14:paraId="5EE160C3" w14:textId="13BA4EEF" w:rsidR="00CC2AA0" w:rsidRDefault="00B2595C" w:rsidP="00B2595C">
      <w:pPr>
        <w:pStyle w:val="NormalWeb"/>
        <w:spacing w:before="0" w:after="0" w:line="360" w:lineRule="auto"/>
        <w:ind w:firstLine="708"/>
        <w:jc w:val="both"/>
        <w:rPr>
          <w:rFonts w:ascii="Arial" w:eastAsia="Arial" w:hAnsi="Arial" w:cs="Arial"/>
        </w:rPr>
      </w:pPr>
      <w:r w:rsidRPr="00B2595C">
        <w:rPr>
          <w:rFonts w:ascii="Arial" w:hAnsi="Arial"/>
        </w:rPr>
        <w:lastRenderedPageBreak/>
        <w:t>Por sua vez, enquanto contribuições possíveis, vislumbra-se a constituição de uma fonte de informação histórica sobre aquela comunidade sob a perspectiva dos próprios educandos. Nesse processo, que também estimula o exercício da cidadania, os sujeitos envolvidos podem resgatar o sentido amplo da comunicação e da educação.</w:t>
      </w:r>
    </w:p>
    <w:p w14:paraId="4D8692FB" w14:textId="77777777" w:rsidR="00CC2AA0" w:rsidRDefault="00CC2AA0">
      <w:pPr>
        <w:pStyle w:val="NormalWeb"/>
        <w:spacing w:before="0" w:after="0" w:line="360" w:lineRule="auto"/>
        <w:jc w:val="both"/>
        <w:rPr>
          <w:rFonts w:ascii="Arial" w:eastAsia="Arial" w:hAnsi="Arial" w:cs="Arial"/>
          <w:b/>
          <w:bCs/>
          <w:lang w:val="es-ES_tradnl"/>
        </w:rPr>
      </w:pPr>
    </w:p>
    <w:p w14:paraId="26290CEE" w14:textId="77777777" w:rsidR="00C53F7A" w:rsidRDefault="00000000">
      <w:pPr>
        <w:pStyle w:val="NormalWeb"/>
        <w:spacing w:before="0" w:after="0" w:line="360" w:lineRule="auto"/>
        <w:jc w:val="both"/>
        <w:rPr>
          <w:rStyle w:val="Nenhum"/>
          <w:rFonts w:ascii="Arial" w:eastAsia="Arial" w:hAnsi="Arial" w:cs="Arial"/>
          <w:b/>
          <w:bCs/>
        </w:rPr>
      </w:pPr>
      <w:r>
        <w:rPr>
          <w:rStyle w:val="Nenhum"/>
          <w:rFonts w:ascii="Arial" w:hAnsi="Arial"/>
          <w:b/>
          <w:bCs/>
        </w:rPr>
        <w:t>REFERÊNCIAS</w:t>
      </w:r>
    </w:p>
    <w:p w14:paraId="0FE1C926" w14:textId="77777777" w:rsidR="00C53F7A" w:rsidRDefault="00C53F7A">
      <w:pPr>
        <w:pStyle w:val="NormalWeb"/>
        <w:spacing w:before="0" w:after="0"/>
        <w:jc w:val="both"/>
        <w:rPr>
          <w:rFonts w:ascii="Arial" w:eastAsia="Arial" w:hAnsi="Arial" w:cs="Arial"/>
        </w:rPr>
      </w:pPr>
    </w:p>
    <w:p w14:paraId="23E2310E" w14:textId="508B2C74" w:rsidR="00B2595C" w:rsidRPr="00B2595C" w:rsidRDefault="00B2595C" w:rsidP="00B2595C">
      <w:pPr>
        <w:pStyle w:val="NormalWeb"/>
        <w:jc w:val="both"/>
        <w:rPr>
          <w:rStyle w:val="Nenhum"/>
          <w:rFonts w:ascii="Arial" w:hAnsi="Arial"/>
          <w:color w:val="000000" w:themeColor="text1"/>
          <w:sz w:val="22"/>
          <w:szCs w:val="22"/>
          <w:u w:color="FF0000"/>
        </w:rPr>
      </w:pPr>
      <w:r w:rsidRPr="00B2595C">
        <w:rPr>
          <w:rStyle w:val="Nenhum"/>
          <w:rFonts w:ascii="Arial" w:hAnsi="Arial"/>
          <w:color w:val="000000" w:themeColor="text1"/>
          <w:sz w:val="22"/>
          <w:szCs w:val="22"/>
          <w:u w:color="FF0000"/>
        </w:rPr>
        <w:t xml:space="preserve">FREIRE, P. </w:t>
      </w:r>
      <w:r w:rsidRPr="00B2595C">
        <w:rPr>
          <w:rStyle w:val="Nenhum"/>
          <w:rFonts w:ascii="Arial" w:hAnsi="Arial"/>
          <w:b/>
          <w:color w:val="000000" w:themeColor="text1"/>
          <w:sz w:val="22"/>
          <w:szCs w:val="22"/>
          <w:u w:color="FF0000"/>
        </w:rPr>
        <w:t>A importância do ato de ler</w:t>
      </w:r>
      <w:r w:rsidRPr="00B2595C">
        <w:rPr>
          <w:rStyle w:val="Nenhum"/>
          <w:rFonts w:ascii="Arial" w:hAnsi="Arial"/>
          <w:color w:val="000000" w:themeColor="text1"/>
          <w:sz w:val="22"/>
          <w:szCs w:val="22"/>
          <w:u w:color="FF0000"/>
        </w:rPr>
        <w:t>: em três artigos que se completam São Paulo: Autores Associados: Cortez, 1989.</w:t>
      </w:r>
    </w:p>
    <w:p w14:paraId="3780A0C1" w14:textId="77777777" w:rsidR="00B2595C" w:rsidRPr="00B2595C" w:rsidRDefault="00B2595C" w:rsidP="00B2595C">
      <w:pPr>
        <w:pStyle w:val="NormalWeb"/>
        <w:jc w:val="both"/>
        <w:rPr>
          <w:rStyle w:val="Nenhum"/>
          <w:rFonts w:ascii="Arial" w:hAnsi="Arial"/>
          <w:color w:val="000000" w:themeColor="text1"/>
          <w:sz w:val="22"/>
          <w:szCs w:val="22"/>
          <w:u w:color="FF0000"/>
        </w:rPr>
      </w:pPr>
    </w:p>
    <w:p w14:paraId="5CA3EE91" w14:textId="77777777" w:rsidR="00B2595C" w:rsidRPr="00B2595C" w:rsidRDefault="00B2595C" w:rsidP="00B2595C">
      <w:pPr>
        <w:pStyle w:val="NormalWeb"/>
        <w:jc w:val="both"/>
        <w:rPr>
          <w:rStyle w:val="Nenhum"/>
          <w:rFonts w:ascii="Arial" w:hAnsi="Arial"/>
          <w:color w:val="000000" w:themeColor="text1"/>
          <w:sz w:val="22"/>
          <w:szCs w:val="22"/>
          <w:u w:color="FF0000"/>
        </w:rPr>
      </w:pPr>
      <w:r w:rsidRPr="00B2595C">
        <w:rPr>
          <w:rStyle w:val="Nenhum"/>
          <w:rFonts w:ascii="Arial" w:hAnsi="Arial"/>
          <w:color w:val="000000" w:themeColor="text1"/>
          <w:sz w:val="22"/>
          <w:szCs w:val="22"/>
          <w:u w:color="FF0000"/>
        </w:rPr>
        <w:t xml:space="preserve">_______ . </w:t>
      </w:r>
      <w:r w:rsidRPr="00B2595C">
        <w:rPr>
          <w:rStyle w:val="Nenhum"/>
          <w:rFonts w:ascii="Arial" w:hAnsi="Arial"/>
          <w:b/>
          <w:color w:val="000000" w:themeColor="text1"/>
          <w:sz w:val="22"/>
          <w:szCs w:val="22"/>
          <w:u w:color="FF0000"/>
        </w:rPr>
        <w:t>Extensão ou comunicação?</w:t>
      </w:r>
      <w:r w:rsidRPr="00B2595C">
        <w:rPr>
          <w:rStyle w:val="Nenhum"/>
          <w:rFonts w:ascii="Arial" w:hAnsi="Arial"/>
          <w:color w:val="000000" w:themeColor="text1"/>
          <w:sz w:val="22"/>
          <w:szCs w:val="22"/>
          <w:u w:color="FF0000"/>
        </w:rPr>
        <w:t xml:space="preserve"> São Paulo: Paz e Terra, 1977.</w:t>
      </w:r>
    </w:p>
    <w:p w14:paraId="18042471" w14:textId="77777777" w:rsidR="00B2595C" w:rsidRPr="00B2595C" w:rsidRDefault="00B2595C" w:rsidP="00B2595C">
      <w:pPr>
        <w:pStyle w:val="NormalWeb"/>
        <w:jc w:val="both"/>
        <w:rPr>
          <w:rStyle w:val="Nenhum"/>
          <w:rFonts w:ascii="Arial" w:hAnsi="Arial"/>
          <w:color w:val="000000" w:themeColor="text1"/>
          <w:sz w:val="22"/>
          <w:szCs w:val="22"/>
          <w:u w:color="FF0000"/>
        </w:rPr>
      </w:pPr>
    </w:p>
    <w:p w14:paraId="71F6CEE0" w14:textId="3551B31B" w:rsidR="00B2595C" w:rsidRPr="00B2595C" w:rsidRDefault="00B2595C" w:rsidP="00B2595C">
      <w:pPr>
        <w:pStyle w:val="NormalWeb"/>
        <w:jc w:val="both"/>
        <w:rPr>
          <w:rStyle w:val="Nenhum"/>
          <w:rFonts w:ascii="Arial" w:hAnsi="Arial"/>
          <w:color w:val="000000" w:themeColor="text1"/>
          <w:sz w:val="22"/>
          <w:szCs w:val="22"/>
          <w:u w:color="FF0000"/>
        </w:rPr>
      </w:pPr>
      <w:r w:rsidRPr="00B2595C">
        <w:rPr>
          <w:rStyle w:val="Nenhum"/>
          <w:rFonts w:ascii="Arial" w:hAnsi="Arial"/>
          <w:color w:val="000000" w:themeColor="text1"/>
          <w:sz w:val="22"/>
          <w:szCs w:val="22"/>
          <w:u w:color="FF0000"/>
        </w:rPr>
        <w:t>LOPES, M</w:t>
      </w:r>
      <w:r>
        <w:rPr>
          <w:rStyle w:val="Nenhum"/>
          <w:rFonts w:ascii="Arial" w:hAnsi="Arial"/>
          <w:color w:val="000000" w:themeColor="text1"/>
          <w:sz w:val="22"/>
          <w:szCs w:val="22"/>
          <w:u w:color="FF0000"/>
        </w:rPr>
        <w:t xml:space="preserve">. </w:t>
      </w:r>
      <w:r w:rsidRPr="00B2595C">
        <w:rPr>
          <w:rStyle w:val="Nenhum"/>
          <w:rFonts w:ascii="Arial" w:hAnsi="Arial"/>
          <w:color w:val="000000" w:themeColor="text1"/>
          <w:sz w:val="22"/>
          <w:szCs w:val="22"/>
          <w:u w:color="FF0000"/>
        </w:rPr>
        <w:t>I</w:t>
      </w:r>
      <w:r>
        <w:rPr>
          <w:rStyle w:val="Nenhum"/>
          <w:rFonts w:ascii="Arial" w:hAnsi="Arial"/>
          <w:color w:val="000000" w:themeColor="text1"/>
          <w:sz w:val="22"/>
          <w:szCs w:val="22"/>
          <w:u w:color="FF0000"/>
        </w:rPr>
        <w:t xml:space="preserve">. </w:t>
      </w:r>
      <w:r w:rsidRPr="00B2595C">
        <w:rPr>
          <w:rStyle w:val="Nenhum"/>
          <w:rFonts w:ascii="Arial" w:hAnsi="Arial"/>
          <w:color w:val="000000" w:themeColor="text1"/>
          <w:sz w:val="22"/>
          <w:szCs w:val="22"/>
          <w:u w:color="FF0000"/>
        </w:rPr>
        <w:t xml:space="preserve">V. de. (2008). O Campo da Comunicação: sua constituição, desafios e dilemas. </w:t>
      </w:r>
      <w:r w:rsidRPr="00B2595C">
        <w:rPr>
          <w:rStyle w:val="Nenhum"/>
          <w:rFonts w:ascii="Arial" w:hAnsi="Arial"/>
          <w:b/>
          <w:color w:val="000000" w:themeColor="text1"/>
          <w:sz w:val="22"/>
          <w:szCs w:val="22"/>
          <w:u w:color="FF0000"/>
        </w:rPr>
        <w:t>Revista FAMECOS</w:t>
      </w:r>
      <w:r w:rsidRPr="00B2595C">
        <w:rPr>
          <w:rStyle w:val="Nenhum"/>
          <w:rFonts w:ascii="Arial" w:hAnsi="Arial"/>
          <w:color w:val="000000" w:themeColor="text1"/>
          <w:sz w:val="22"/>
          <w:szCs w:val="22"/>
          <w:u w:color="FF0000"/>
        </w:rPr>
        <w:t>, 13(30), 16-30. Disponível em https://doi.org/10.15448/1980-3729.2006.30.3372. Acesso em 16 ago. 2022.</w:t>
      </w:r>
    </w:p>
    <w:p w14:paraId="246B60B0" w14:textId="77777777" w:rsidR="00B2595C" w:rsidRPr="00B2595C" w:rsidRDefault="00B2595C" w:rsidP="00B2595C">
      <w:pPr>
        <w:pStyle w:val="NormalWeb"/>
        <w:jc w:val="both"/>
        <w:rPr>
          <w:rStyle w:val="Nenhum"/>
          <w:rFonts w:ascii="Arial" w:hAnsi="Arial"/>
          <w:color w:val="000000" w:themeColor="text1"/>
          <w:sz w:val="22"/>
          <w:szCs w:val="22"/>
          <w:u w:color="FF0000"/>
        </w:rPr>
      </w:pPr>
    </w:p>
    <w:p w14:paraId="10186634" w14:textId="230D27D2" w:rsidR="00C53F7A" w:rsidRPr="00B2595C" w:rsidRDefault="00B2595C" w:rsidP="00B2595C">
      <w:pPr>
        <w:pStyle w:val="NormalWeb"/>
        <w:spacing w:before="0" w:after="0"/>
        <w:jc w:val="both"/>
        <w:rPr>
          <w:color w:val="000000" w:themeColor="text1"/>
        </w:rPr>
      </w:pPr>
      <w:r w:rsidRPr="00B2595C">
        <w:rPr>
          <w:rStyle w:val="Nenhum"/>
          <w:rFonts w:ascii="Arial" w:hAnsi="Arial"/>
          <w:color w:val="000000" w:themeColor="text1"/>
          <w:sz w:val="22"/>
          <w:szCs w:val="22"/>
          <w:u w:color="FF0000"/>
        </w:rPr>
        <w:t>YAMAMOTO, E</w:t>
      </w:r>
      <w:r>
        <w:rPr>
          <w:rStyle w:val="Nenhum"/>
          <w:rFonts w:ascii="Arial" w:hAnsi="Arial"/>
          <w:color w:val="000000" w:themeColor="text1"/>
          <w:sz w:val="22"/>
          <w:szCs w:val="22"/>
          <w:u w:color="FF0000"/>
        </w:rPr>
        <w:t xml:space="preserve">. </w:t>
      </w:r>
      <w:r w:rsidRPr="00B2595C">
        <w:rPr>
          <w:rStyle w:val="Nenhum"/>
          <w:rFonts w:ascii="Arial" w:hAnsi="Arial"/>
          <w:color w:val="000000" w:themeColor="text1"/>
          <w:sz w:val="22"/>
          <w:szCs w:val="22"/>
          <w:u w:color="FF0000"/>
        </w:rPr>
        <w:t xml:space="preserve">Y. </w:t>
      </w:r>
      <w:r w:rsidRPr="00B2595C">
        <w:rPr>
          <w:rStyle w:val="Nenhum"/>
          <w:rFonts w:ascii="Arial" w:hAnsi="Arial"/>
          <w:b/>
          <w:color w:val="000000" w:themeColor="text1"/>
          <w:sz w:val="22"/>
          <w:szCs w:val="22"/>
          <w:u w:color="FF0000"/>
        </w:rPr>
        <w:t>Biopoder e Comunicação</w:t>
      </w:r>
      <w:r w:rsidRPr="00B2595C">
        <w:rPr>
          <w:rStyle w:val="Nenhum"/>
          <w:rFonts w:ascii="Arial" w:hAnsi="Arial"/>
          <w:color w:val="000000" w:themeColor="text1"/>
          <w:sz w:val="22"/>
          <w:szCs w:val="22"/>
          <w:u w:color="FF0000"/>
        </w:rPr>
        <w:t>. Curitiba: CRV, 2022.</w:t>
      </w:r>
      <w:r w:rsidR="00000000" w:rsidRPr="00B2595C">
        <w:rPr>
          <w:rStyle w:val="Nenhum"/>
          <w:rFonts w:ascii="Arial" w:hAnsi="Arial"/>
          <w:color w:val="000000" w:themeColor="text1"/>
          <w:sz w:val="22"/>
          <w:szCs w:val="22"/>
        </w:rPr>
        <w:t>.</w:t>
      </w:r>
    </w:p>
    <w:sectPr w:rsidR="00C53F7A" w:rsidRPr="00B2595C">
      <w:headerReference w:type="default" r:id="rId8"/>
      <w:footerReference w:type="default" r:id="rId9"/>
      <w:pgSz w:w="11900" w:h="16840"/>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FB95" w14:textId="77777777" w:rsidR="005F5611" w:rsidRDefault="005F5611">
      <w:r>
        <w:separator/>
      </w:r>
    </w:p>
  </w:endnote>
  <w:endnote w:type="continuationSeparator" w:id="0">
    <w:p w14:paraId="4C3EEFB2" w14:textId="77777777" w:rsidR="005F5611" w:rsidRDefault="005F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1B0B" w14:textId="77777777" w:rsidR="00C53F7A" w:rsidRDefault="00000000">
    <w:pPr>
      <w:pStyle w:val="Rodap"/>
      <w:tabs>
        <w:tab w:val="clear" w:pos="8838"/>
        <w:tab w:val="right" w:pos="8478"/>
      </w:tabs>
      <w:jc w:val="right"/>
    </w:pPr>
    <w:r>
      <w:rPr>
        <w:sz w:val="18"/>
        <w:szCs w:val="18"/>
      </w:rPr>
      <w:fldChar w:fldCharType="begin"/>
    </w:r>
    <w:r>
      <w:rPr>
        <w:sz w:val="18"/>
        <w:szCs w:val="18"/>
      </w:rPr>
      <w:instrText xml:space="preserve"> PAGE </w:instrText>
    </w:r>
    <w:r>
      <w:rPr>
        <w:sz w:val="18"/>
        <w:szCs w:val="18"/>
      </w:rPr>
      <w:fldChar w:fldCharType="separate"/>
    </w:r>
    <w:r w:rsidR="00CC35F0">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0AEA3" w14:textId="77777777" w:rsidR="005F5611" w:rsidRDefault="005F5611">
      <w:r>
        <w:separator/>
      </w:r>
    </w:p>
  </w:footnote>
  <w:footnote w:type="continuationSeparator" w:id="0">
    <w:p w14:paraId="4EAB3596" w14:textId="77777777" w:rsidR="005F5611" w:rsidRDefault="005F5611">
      <w:r>
        <w:continuationSeparator/>
      </w:r>
    </w:p>
  </w:footnote>
  <w:footnote w:type="continuationNotice" w:id="1">
    <w:p w14:paraId="690925AA" w14:textId="77777777" w:rsidR="005F5611" w:rsidRDefault="005F5611"/>
  </w:footnote>
  <w:footnote w:id="2">
    <w:p w14:paraId="1B29B33C" w14:textId="77777777" w:rsidR="00C53F7A" w:rsidRPr="0041080C" w:rsidRDefault="00000000">
      <w:pPr>
        <w:pStyle w:val="Textodenotaderodap"/>
        <w:jc w:val="both"/>
      </w:pPr>
      <w:r w:rsidRPr="0041080C">
        <w:rPr>
          <w:rStyle w:val="Nenhum"/>
          <w:b/>
          <w:bCs/>
          <w:i/>
          <w:iCs/>
          <w:vertAlign w:val="superscript"/>
        </w:rPr>
        <w:footnoteRef/>
      </w:r>
      <w:r w:rsidRPr="0041080C">
        <w:rPr>
          <w:rStyle w:val="Nenhum"/>
        </w:rPr>
        <w:t xml:space="preserve"> Trabalho apresentado no II Congresso Iberoamericano Nós Propomos! Geografia, Educação e cidadania</w:t>
      </w:r>
    </w:p>
  </w:footnote>
  <w:footnote w:id="3">
    <w:p w14:paraId="29CDC610" w14:textId="68D76376" w:rsidR="00C53F7A" w:rsidRPr="0041080C" w:rsidRDefault="00000000" w:rsidP="00AC2975">
      <w:pPr>
        <w:pStyle w:val="Corpodetexto2"/>
        <w:rPr>
          <w:rFonts w:eastAsia="Arial Unicode MS" w:cs="Arial Unicode MS"/>
        </w:rPr>
      </w:pPr>
      <w:r w:rsidRPr="0041080C">
        <w:rPr>
          <w:rStyle w:val="Nenhum"/>
          <w:b/>
          <w:bCs/>
          <w:i/>
          <w:iCs/>
          <w:vertAlign w:val="superscript"/>
        </w:rPr>
        <w:footnoteRef/>
      </w:r>
      <w:r w:rsidRPr="0041080C">
        <w:rPr>
          <w:rStyle w:val="Nenhum"/>
          <w:rFonts w:eastAsia="Arial Unicode MS" w:cs="Arial Unicode MS"/>
        </w:rPr>
        <w:t xml:space="preserve"> </w:t>
      </w:r>
      <w:r w:rsidR="00AC2975" w:rsidRPr="0041080C">
        <w:rPr>
          <w:rStyle w:val="Nenhum"/>
          <w:rFonts w:eastAsia="Arial Unicode MS" w:cs="Arial Unicode MS"/>
        </w:rPr>
        <w:t xml:space="preserve">Docente e pesquisador da Unicentro. E-mail: </w:t>
      </w:r>
      <w:hyperlink r:id="rId1" w:history="1">
        <w:r w:rsidR="00AC2975" w:rsidRPr="0041080C">
          <w:rPr>
            <w:rStyle w:val="Hyperlink"/>
            <w:rFonts w:eastAsia="Arial Unicode MS" w:cs="Arial Unicode MS"/>
          </w:rPr>
          <w:t>yamamoto@unicentro.br</w:t>
        </w:r>
      </w:hyperlink>
      <w:r w:rsidR="00AC2975" w:rsidRPr="0041080C">
        <w:rPr>
          <w:rStyle w:val="Nenhum"/>
          <w:rFonts w:eastAsia="Arial Unicode MS" w:cs="Arial Unicode MS"/>
        </w:rPr>
        <w:t xml:space="preserve"> </w:t>
      </w:r>
    </w:p>
  </w:footnote>
  <w:footnote w:id="4">
    <w:p w14:paraId="00C28F60" w14:textId="0336806D" w:rsidR="00AC2975" w:rsidRPr="0041080C" w:rsidRDefault="00AC2975" w:rsidP="00AC2975">
      <w:pPr>
        <w:pStyle w:val="Corpodetexto2"/>
        <w:rPr>
          <w:rFonts w:eastAsia="Arial Unicode MS" w:cs="Arial Unicode MS"/>
        </w:rPr>
      </w:pPr>
      <w:r w:rsidRPr="0041080C">
        <w:rPr>
          <w:rStyle w:val="Nenhum"/>
          <w:b/>
          <w:bCs/>
          <w:i/>
          <w:iCs/>
          <w:vertAlign w:val="superscript"/>
        </w:rPr>
        <w:footnoteRef/>
      </w:r>
      <w:r w:rsidRPr="0041080C">
        <w:rPr>
          <w:rStyle w:val="Nenhum"/>
        </w:rPr>
        <w:t xml:space="preserve"> </w:t>
      </w:r>
      <w:r w:rsidRPr="0041080C">
        <w:rPr>
          <w:rStyle w:val="Nenhum"/>
          <w:rFonts w:eastAsia="Arial Unicode MS" w:cs="Arial Unicode MS"/>
        </w:rPr>
        <w:t xml:space="preserve">Agente universitário da Unicentro. E-mail: </w:t>
      </w:r>
      <w:hyperlink r:id="rId2" w:history="1">
        <w:r w:rsidRPr="0041080C">
          <w:rPr>
            <w:rStyle w:val="Hyperlink"/>
            <w:rFonts w:eastAsia="Arial Unicode MS" w:cs="Arial Unicode MS"/>
          </w:rPr>
          <w:t>roik@unicentro.br</w:t>
        </w:r>
      </w:hyperlink>
      <w:r w:rsidRPr="0041080C">
        <w:rPr>
          <w:rStyle w:val="Nenhum"/>
          <w:rFonts w:eastAsia="Arial Unicode MS" w:cs="Arial Unicode MS"/>
        </w:rPr>
        <w:t xml:space="preserve"> </w:t>
      </w:r>
    </w:p>
  </w:footnote>
  <w:footnote w:id="5">
    <w:p w14:paraId="6BD523E1" w14:textId="523F39C9" w:rsidR="00AC2975" w:rsidRPr="0041080C" w:rsidRDefault="00AC2975" w:rsidP="00AC2975">
      <w:pPr>
        <w:pStyle w:val="Textodenotaderodap"/>
        <w:jc w:val="both"/>
        <w:rPr>
          <w:rFonts w:eastAsia="Arial Unicode MS" w:cs="Arial Unicode MS"/>
        </w:rPr>
      </w:pPr>
      <w:r w:rsidRPr="0041080C">
        <w:rPr>
          <w:rStyle w:val="Nenhum"/>
          <w:b/>
          <w:bCs/>
          <w:i/>
          <w:iCs/>
          <w:vertAlign w:val="superscript"/>
        </w:rPr>
        <w:footnoteRef/>
      </w:r>
      <w:r w:rsidRPr="0041080C">
        <w:rPr>
          <w:rStyle w:val="Nenhum"/>
        </w:rPr>
        <w:t xml:space="preserve"> </w:t>
      </w:r>
      <w:r w:rsidRPr="0041080C">
        <w:rPr>
          <w:rStyle w:val="Nenhum"/>
          <w:rFonts w:eastAsia="Arial Unicode MS" w:cs="Arial Unicode MS"/>
        </w:rPr>
        <w:t xml:space="preserve">Acadêmica de Jornalismo da Unicentro. E-mail: </w:t>
      </w:r>
      <w:hyperlink r:id="rId3" w:history="1">
        <w:r w:rsidRPr="0041080C">
          <w:rPr>
            <w:rStyle w:val="Hyperlink"/>
            <w:rFonts w:eastAsia="Arial Unicode MS" w:cs="Arial Unicode MS"/>
          </w:rPr>
          <w:t>giovannabettini15@hotmail.com</w:t>
        </w:r>
      </w:hyperlink>
    </w:p>
  </w:footnote>
  <w:footnote w:id="6">
    <w:p w14:paraId="1EA90B6D" w14:textId="136E6590" w:rsidR="00AC2975" w:rsidRPr="00AC2975" w:rsidRDefault="00AC2975" w:rsidP="00AC2975">
      <w:pPr>
        <w:pStyle w:val="Textodenotaderodap"/>
        <w:jc w:val="both"/>
        <w:rPr>
          <w:sz w:val="18"/>
          <w:szCs w:val="18"/>
        </w:rPr>
      </w:pPr>
      <w:r w:rsidRPr="0041080C">
        <w:rPr>
          <w:rStyle w:val="Refdenotaderodap"/>
        </w:rPr>
        <w:footnoteRef/>
      </w:r>
      <w:r w:rsidRPr="0041080C">
        <w:t xml:space="preserve"> </w:t>
      </w:r>
      <w:r w:rsidRPr="0041080C">
        <w:rPr>
          <w:rStyle w:val="Nenhum"/>
          <w:rFonts w:eastAsia="Arial Unicode MS" w:cs="Arial Unicode MS"/>
        </w:rPr>
        <w:t xml:space="preserve">Acadêmico de Jornalismo da Unicentro. E-mail: </w:t>
      </w:r>
      <w:hyperlink r:id="rId4" w:history="1">
        <w:r w:rsidRPr="0041080C">
          <w:rPr>
            <w:rStyle w:val="Hyperlink"/>
            <w:rFonts w:eastAsia="Arial Unicode MS" w:cs="Arial Unicode MS"/>
          </w:rPr>
          <w:t>thiagodeoliveirajor@gmail.com</w:t>
        </w:r>
      </w:hyperlink>
      <w:r>
        <w:rPr>
          <w:rStyle w:val="Nenhum"/>
          <w:rFonts w:eastAsia="Arial Unicode MS" w:cs="Arial Unicode MS"/>
          <w:sz w:val="18"/>
          <w:szCs w:val="18"/>
        </w:rPr>
        <w:t xml:space="preserve"> </w:t>
      </w:r>
    </w:p>
  </w:footnote>
  <w:footnote w:id="7">
    <w:p w14:paraId="568C90ED" w14:textId="3B4ECB55" w:rsidR="00AC2975" w:rsidRPr="00AC2975" w:rsidRDefault="00AC2975">
      <w:pPr>
        <w:pStyle w:val="Textodenotaderodap"/>
        <w:rPr>
          <w:lang w:val="pt-BR"/>
        </w:rPr>
      </w:pPr>
      <w:r>
        <w:rPr>
          <w:rStyle w:val="Refdenotaderodap"/>
        </w:rPr>
        <w:footnoteRef/>
      </w:r>
      <w:r>
        <w:t xml:space="preserve"> </w:t>
      </w:r>
      <w:r w:rsidRPr="00AC2975">
        <w:t>No momento em que este texto está sendo escrito, o projeto encontra-se nessa fase. Foram definidos com o grupo das escolas participantes quatro temas, quais sejam: espaço público; inclusão social; desastres naturais; patrimônio (natural, cultural etc.), dos quais podem se desdobrar cinco ou mais subtemas cada 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2B24" w14:textId="77777777" w:rsidR="00C53F7A" w:rsidRDefault="00000000">
    <w:pPr>
      <w:pStyle w:val="Cabealho"/>
      <w:tabs>
        <w:tab w:val="clear" w:pos="8838"/>
        <w:tab w:val="right" w:pos="8478"/>
      </w:tabs>
    </w:pPr>
    <w:r>
      <w:tab/>
    </w:r>
    <w:r>
      <w:rPr>
        <w:noProof/>
      </w:rPr>
      <w:drawing>
        <wp:inline distT="0" distB="0" distL="0" distR="0" wp14:anchorId="32AD5895" wp14:editId="3F2C2239">
          <wp:extent cx="5396230" cy="134905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anner de Formatura Tradicional Divertido e Comemorativo Amarelo Vermelho Bronze.jpg"/>
                  <pic:cNvPicPr>
                    <a:picLocks noChangeAspect="1"/>
                  </pic:cNvPicPr>
                </pic:nvPicPr>
                <pic:blipFill>
                  <a:blip r:embed="rId1"/>
                  <a:stretch>
                    <a:fillRect/>
                  </a:stretch>
                </pic:blipFill>
                <pic:spPr>
                  <a:xfrm>
                    <a:off x="0" y="0"/>
                    <a:ext cx="5396230" cy="134905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0545"/>
    <w:multiLevelType w:val="hybridMultilevel"/>
    <w:tmpl w:val="A404B0A8"/>
    <w:numStyleLink w:val="EstiloImportado1"/>
  </w:abstractNum>
  <w:abstractNum w:abstractNumId="1" w15:restartNumberingAfterBreak="0">
    <w:nsid w:val="5F8B14C4"/>
    <w:multiLevelType w:val="hybridMultilevel"/>
    <w:tmpl w:val="A404B0A8"/>
    <w:styleLink w:val="EstiloImportado1"/>
    <w:lvl w:ilvl="0" w:tplc="AAF8984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8F0E6A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B48A4F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D9067CF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E5E8B2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202F8A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5766689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318949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D5295BC">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47615509">
    <w:abstractNumId w:val="1"/>
  </w:num>
  <w:num w:numId="2" w16cid:durableId="107774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7A"/>
    <w:rsid w:val="00277789"/>
    <w:rsid w:val="0041080C"/>
    <w:rsid w:val="005F5611"/>
    <w:rsid w:val="00976567"/>
    <w:rsid w:val="009A281D"/>
    <w:rsid w:val="00AC2975"/>
    <w:rsid w:val="00B2595C"/>
    <w:rsid w:val="00C53F7A"/>
    <w:rsid w:val="00CC2AA0"/>
    <w:rsid w:val="00CC35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0380"/>
  <w15:docId w15:val="{C495E72B-FC2C-406D-BD39-3A37C79C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next w:val="CorpoA"/>
    <w:uiPriority w:val="9"/>
    <w:qFormat/>
    <w:pPr>
      <w:keepNext/>
      <w:jc w:val="both"/>
      <w:outlineLvl w:val="0"/>
    </w:pPr>
    <w:rPr>
      <w:rFonts w:cs="Arial Unicode MS"/>
      <w:b/>
      <w:bCs/>
      <w:color w:val="000000"/>
      <w:sz w:val="24"/>
      <w:szCs w:val="24"/>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pPr>
      <w:tabs>
        <w:tab w:val="center" w:pos="4419"/>
        <w:tab w:val="right" w:pos="8838"/>
      </w:tabs>
    </w:pPr>
    <w:rPr>
      <w:rFonts w:cs="Arial Unicode MS"/>
      <w:color w:val="000000"/>
      <w:sz w:val="24"/>
      <w:szCs w:val="24"/>
      <w:u w:color="000000"/>
      <w:lang w:val="pt-PT"/>
    </w:rPr>
  </w:style>
  <w:style w:type="paragraph" w:styleId="Rodap">
    <w:name w:val="footer"/>
    <w:pPr>
      <w:tabs>
        <w:tab w:val="center" w:pos="4419"/>
        <w:tab w:val="right" w:pos="8838"/>
      </w:tabs>
    </w:pPr>
    <w:rPr>
      <w:rFonts w:cs="Arial Unicode MS"/>
      <w:color w:val="000000"/>
      <w:sz w:val="24"/>
      <w:szCs w:val="24"/>
      <w:u w:color="000000"/>
      <w:lang w:val="pt-PT"/>
    </w:rPr>
  </w:style>
  <w:style w:type="paragraph" w:styleId="Subttulo">
    <w:name w:val="Subtitle"/>
    <w:uiPriority w:val="11"/>
    <w:qFormat/>
    <w:pPr>
      <w:jc w:val="center"/>
    </w:pPr>
    <w:rPr>
      <w:rFonts w:cs="Arial Unicode MS"/>
      <w:b/>
      <w:bCs/>
      <w:i/>
      <w:iCs/>
      <w:color w:val="000000"/>
      <w:sz w:val="32"/>
      <w:szCs w:val="32"/>
      <w:u w:color="000000"/>
      <w:lang w:val="pt-PT"/>
    </w:rPr>
  </w:style>
  <w:style w:type="paragraph" w:customStyle="1" w:styleId="CorpoA">
    <w:name w:val="Corpo A"/>
    <w:rPr>
      <w:rFonts w:cs="Arial Unicode MS"/>
      <w:color w:val="000000"/>
      <w:sz w:val="24"/>
      <w:szCs w:val="24"/>
      <w:u w:color="000000"/>
      <w:lang w:val="pt-PT"/>
      <w14:textOutline w14:w="12700" w14:cap="flat" w14:cmpd="sng" w14:algn="ctr">
        <w14:noFill/>
        <w14:prstDash w14:val="solid"/>
        <w14:miter w14:lim="400000"/>
      </w14:textOutline>
    </w:rPr>
  </w:style>
  <w:style w:type="paragraph" w:styleId="Corpodetexto">
    <w:name w:val="Body Text"/>
    <w:pPr>
      <w:jc w:val="both"/>
    </w:pPr>
    <w:rPr>
      <w:rFonts w:eastAsia="Times New Roman"/>
      <w:color w:val="000000"/>
      <w:sz w:val="24"/>
      <w:szCs w:val="24"/>
      <w:u w:color="000000"/>
      <w:lang w:val="pt-PT"/>
    </w:rPr>
  </w:style>
  <w:style w:type="character" w:customStyle="1" w:styleId="Nenhum">
    <w:name w:val="Nenhum"/>
  </w:style>
  <w:style w:type="character" w:customStyle="1" w:styleId="Hyperlink0">
    <w:name w:val="Hyperlink.0"/>
    <w:basedOn w:val="Nenhum"/>
    <w:rPr>
      <w:outline w:val="0"/>
      <w:color w:val="0000FF"/>
      <w:u w:val="single" w:color="0000FF"/>
    </w:rPr>
  </w:style>
  <w:style w:type="numbering" w:customStyle="1" w:styleId="EstiloImportado1">
    <w:name w:val="Estilo Importado 1"/>
    <w:pPr>
      <w:numPr>
        <w:numId w:val="1"/>
      </w:numPr>
    </w:pPr>
  </w:style>
  <w:style w:type="paragraph" w:styleId="Textodenotaderodap">
    <w:name w:val="footnote text"/>
    <w:rPr>
      <w:rFonts w:eastAsia="Times New Roman"/>
      <w:color w:val="000000"/>
      <w:u w:color="000000"/>
      <w:lang w:val="pt-PT"/>
    </w:rPr>
  </w:style>
  <w:style w:type="paragraph" w:styleId="Corpodetexto2">
    <w:name w:val="Body Text 2"/>
    <w:pPr>
      <w:jc w:val="both"/>
    </w:pPr>
    <w:rPr>
      <w:rFonts w:eastAsia="Times New Roman"/>
      <w:color w:val="000000"/>
      <w:u w:color="000000"/>
      <w:lang w:val="pt-PT"/>
    </w:rPr>
  </w:style>
  <w:style w:type="character" w:customStyle="1" w:styleId="Hyperlink1">
    <w:name w:val="Hyperlink.1"/>
    <w:basedOn w:val="Nenhum"/>
    <w:rPr>
      <w:outline w:val="0"/>
      <w:color w:val="0000FF"/>
      <w:sz w:val="18"/>
      <w:szCs w:val="18"/>
      <w:u w:val="single" w:color="0000FF"/>
    </w:rPr>
  </w:style>
  <w:style w:type="paragraph" w:styleId="NormalWeb">
    <w:name w:val="Normal (Web)"/>
    <w:pPr>
      <w:spacing w:before="100" w:after="100"/>
    </w:pPr>
    <w:rPr>
      <w:rFonts w:cs="Arial Unicode MS"/>
      <w:color w:val="000000"/>
      <w:sz w:val="24"/>
      <w:szCs w:val="24"/>
      <w:u w:color="000000"/>
      <w:lang w:val="pt-PT"/>
    </w:rPr>
  </w:style>
  <w:style w:type="paragraph" w:styleId="Textodecomentrio">
    <w:name w:val="annotation text"/>
    <w:basedOn w:val="Normal"/>
    <w:link w:val="TextodecomentrioChar"/>
    <w:uiPriority w:val="99"/>
    <w:semiHidden/>
    <w:unhideWhenUsed/>
    <w:rsid w:val="00CC2AA0"/>
    <w:rPr>
      <w:sz w:val="20"/>
      <w:szCs w:val="20"/>
    </w:rPr>
  </w:style>
  <w:style w:type="character" w:customStyle="1" w:styleId="TextodecomentrioChar">
    <w:name w:val="Texto de comentário Char"/>
    <w:basedOn w:val="Fontepargpadro"/>
    <w:link w:val="Textodecomentrio"/>
    <w:uiPriority w:val="99"/>
    <w:semiHidden/>
    <w:rsid w:val="00CC2AA0"/>
    <w:rPr>
      <w:lang w:val="en-US" w:eastAsia="en-US"/>
    </w:rPr>
  </w:style>
  <w:style w:type="paragraph" w:styleId="Assuntodocomentrio">
    <w:name w:val="annotation subject"/>
    <w:basedOn w:val="Textodecomentrio"/>
    <w:next w:val="Textodecomentrio"/>
    <w:link w:val="AssuntodocomentrioChar"/>
    <w:uiPriority w:val="99"/>
    <w:semiHidden/>
    <w:unhideWhenUsed/>
    <w:rsid w:val="00CC2AA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Calibri" w:eastAsia="Calibri" w:hAnsi="Calibri" w:cs="Calibri"/>
      <w:b/>
      <w:bCs/>
      <w:bdr w:val="none" w:sz="0" w:space="0" w:color="auto"/>
      <w:lang w:val="pt-BR" w:eastAsia="pt-BR"/>
    </w:rPr>
  </w:style>
  <w:style w:type="character" w:customStyle="1" w:styleId="AssuntodocomentrioChar">
    <w:name w:val="Assunto do comentário Char"/>
    <w:basedOn w:val="TextodecomentrioChar"/>
    <w:link w:val="Assuntodocomentrio"/>
    <w:uiPriority w:val="99"/>
    <w:semiHidden/>
    <w:rsid w:val="00CC2AA0"/>
    <w:rPr>
      <w:rFonts w:ascii="Calibri" w:eastAsia="Calibri" w:hAnsi="Calibri" w:cs="Calibri"/>
      <w:b/>
      <w:bCs/>
      <w:bdr w:val="none" w:sz="0" w:space="0" w:color="auto"/>
      <w:lang w:val="en-US" w:eastAsia="en-US"/>
    </w:rPr>
  </w:style>
  <w:style w:type="character" w:styleId="MenoPendente">
    <w:name w:val="Unresolved Mention"/>
    <w:basedOn w:val="Fontepargpadro"/>
    <w:uiPriority w:val="99"/>
    <w:semiHidden/>
    <w:unhideWhenUsed/>
    <w:rsid w:val="00AC2975"/>
    <w:rPr>
      <w:color w:val="605E5C"/>
      <w:shd w:val="clear" w:color="auto" w:fill="E1DFDD"/>
    </w:rPr>
  </w:style>
  <w:style w:type="character" w:styleId="Refdenotaderodap">
    <w:name w:val="footnote reference"/>
    <w:basedOn w:val="Fontepargpadro"/>
    <w:uiPriority w:val="99"/>
    <w:semiHidden/>
    <w:unhideWhenUsed/>
    <w:rsid w:val="00AC29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giovannabettini15@hotmail.com" TargetMode="External"/><Relationship Id="rId2" Type="http://schemas.openxmlformats.org/officeDocument/2006/relationships/hyperlink" Target="mailto:roik@unicentro.br" TargetMode="External"/><Relationship Id="rId1" Type="http://schemas.openxmlformats.org/officeDocument/2006/relationships/hyperlink" Target="mailto:yamamoto@unicentro.br" TargetMode="External"/><Relationship Id="rId4" Type="http://schemas.openxmlformats.org/officeDocument/2006/relationships/hyperlink" Target="mailto:thiagodeoliveirajo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CCB3C-AB22-4053-B9C6-67FDC594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4229</Words>
  <Characters>22838</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EduardoYuji Yamamoto</dc:creator>
  <cp:lastModifiedBy>EduardoYuji Yamamoto</cp:lastModifiedBy>
  <cp:revision>6</cp:revision>
  <dcterms:created xsi:type="dcterms:W3CDTF">2022-08-29T23:26:00Z</dcterms:created>
  <dcterms:modified xsi:type="dcterms:W3CDTF">2022-08-29T23:50:00Z</dcterms:modified>
</cp:coreProperties>
</file>