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F8" w:rsidRDefault="00576C8C">
      <w:pPr>
        <w:pStyle w:val="Normal1"/>
        <w:spacing w:before="260" w:after="2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radiofrequência no tratamento de flacidez tissular facial</w:t>
      </w:r>
    </w:p>
    <w:p w:rsidR="0014112F" w:rsidRPr="004D55F5" w:rsidRDefault="0014112F" w:rsidP="0014112F">
      <w:pPr>
        <w:spacing w:before="260" w:after="260" w:line="240" w:lineRule="auto"/>
        <w:jc w:val="center"/>
        <w:outlineLvl w:val="0"/>
        <w:rPr>
          <w:rFonts w:ascii="Times New Roman" w:eastAsia="Times New Roman" w:hAnsi="Times New Roman"/>
          <w:b/>
          <w:bCs/>
          <w:kern w:val="36"/>
          <w:sz w:val="48"/>
          <w:szCs w:val="48"/>
        </w:rPr>
      </w:pPr>
      <w:r w:rsidRPr="004D55F5">
        <w:rPr>
          <w:rFonts w:ascii="Times New Roman" w:eastAsia="Times New Roman" w:hAnsi="Times New Roman"/>
          <w:color w:val="000000"/>
          <w:kern w:val="36"/>
          <w:sz w:val="24"/>
          <w:szCs w:val="24"/>
        </w:rPr>
        <w:t xml:space="preserve">Ana Paula Marioti¹, Cintia </w:t>
      </w:r>
      <w:proofErr w:type="spellStart"/>
      <w:r w:rsidRPr="004D55F5">
        <w:rPr>
          <w:rFonts w:ascii="Times New Roman" w:eastAsia="Times New Roman" w:hAnsi="Times New Roman"/>
          <w:color w:val="000000"/>
          <w:kern w:val="36"/>
          <w:sz w:val="24"/>
          <w:szCs w:val="24"/>
        </w:rPr>
        <w:t>Thalia</w:t>
      </w:r>
      <w:proofErr w:type="spellEnd"/>
      <w:r w:rsidRPr="004D55F5">
        <w:rPr>
          <w:rFonts w:ascii="Times New Roman" w:eastAsia="Times New Roman" w:hAnsi="Times New Roman"/>
          <w:color w:val="000000"/>
          <w:kern w:val="36"/>
          <w:sz w:val="24"/>
          <w:szCs w:val="24"/>
        </w:rPr>
        <w:t xml:space="preserve"> Frois¹, Amanda Karoline de Melo¹, </w:t>
      </w:r>
      <w:proofErr w:type="spellStart"/>
      <w:r w:rsidRPr="004D55F5">
        <w:rPr>
          <w:rFonts w:ascii="Times New Roman" w:eastAsia="Times New Roman" w:hAnsi="Times New Roman"/>
          <w:color w:val="000000"/>
          <w:kern w:val="36"/>
          <w:sz w:val="24"/>
          <w:szCs w:val="24"/>
        </w:rPr>
        <w:t>hre</w:t>
      </w:r>
      <w:proofErr w:type="spellEnd"/>
      <w:r w:rsidRPr="004D55F5">
        <w:rPr>
          <w:rFonts w:ascii="Times New Roman" w:eastAsia="Times New Roman" w:hAnsi="Times New Roman"/>
          <w:color w:val="000000"/>
          <w:kern w:val="36"/>
          <w:sz w:val="24"/>
          <w:szCs w:val="24"/>
        </w:rPr>
        <w:t xml:space="preserve"> </w:t>
      </w:r>
      <w:proofErr w:type="spellStart"/>
      <w:r w:rsidRPr="004D55F5">
        <w:rPr>
          <w:rFonts w:ascii="Times New Roman" w:eastAsia="Times New Roman" w:hAnsi="Times New Roman"/>
          <w:color w:val="000000"/>
          <w:kern w:val="36"/>
          <w:sz w:val="24"/>
          <w:szCs w:val="24"/>
        </w:rPr>
        <w:t>Natally</w:t>
      </w:r>
      <w:proofErr w:type="spellEnd"/>
      <w:r w:rsidRPr="004D55F5">
        <w:rPr>
          <w:rFonts w:ascii="Times New Roman" w:eastAsia="Times New Roman" w:hAnsi="Times New Roman"/>
          <w:color w:val="000000"/>
          <w:kern w:val="36"/>
          <w:sz w:val="24"/>
          <w:szCs w:val="24"/>
        </w:rPr>
        <w:t xml:space="preserve"> </w:t>
      </w:r>
      <w:proofErr w:type="spellStart"/>
      <w:r w:rsidRPr="004D55F5">
        <w:rPr>
          <w:rFonts w:ascii="Times New Roman" w:eastAsia="Times New Roman" w:hAnsi="Times New Roman"/>
          <w:color w:val="000000"/>
          <w:kern w:val="36"/>
          <w:sz w:val="24"/>
          <w:szCs w:val="24"/>
        </w:rPr>
        <w:t>Marchioro</w:t>
      </w:r>
      <w:proofErr w:type="spellEnd"/>
      <w:r w:rsidRPr="004D55F5">
        <w:rPr>
          <w:rFonts w:ascii="Times New Roman" w:eastAsia="Times New Roman" w:hAnsi="Times New Roman"/>
          <w:color w:val="000000"/>
          <w:kern w:val="36"/>
          <w:sz w:val="24"/>
          <w:szCs w:val="24"/>
        </w:rPr>
        <w:t xml:space="preserve"> Drai²</w:t>
      </w:r>
    </w:p>
    <w:p w:rsidR="0014112F" w:rsidRPr="004D55F5" w:rsidRDefault="0014112F" w:rsidP="0014112F">
      <w:pPr>
        <w:spacing w:before="260" w:after="260" w:line="240" w:lineRule="auto"/>
        <w:jc w:val="center"/>
        <w:rPr>
          <w:rFonts w:ascii="Times New Roman" w:eastAsia="Times New Roman" w:hAnsi="Times New Roman"/>
          <w:sz w:val="24"/>
          <w:szCs w:val="24"/>
        </w:rPr>
      </w:pPr>
      <w:r w:rsidRPr="004D55F5">
        <w:rPr>
          <w:rFonts w:ascii="Times New Roman" w:eastAsia="Times New Roman" w:hAnsi="Times New Roman"/>
          <w:color w:val="000000"/>
          <w:sz w:val="13"/>
          <w:szCs w:val="13"/>
          <w:vertAlign w:val="superscript"/>
        </w:rPr>
        <w:t xml:space="preserve">1 </w:t>
      </w:r>
      <w:r w:rsidRPr="004D55F5">
        <w:rPr>
          <w:rFonts w:ascii="Times New Roman" w:eastAsia="Times New Roman" w:hAnsi="Times New Roman"/>
          <w:color w:val="000000"/>
        </w:rPr>
        <w:t>Universidade Paranaense – UNIPAR – Francisco Beltrão/</w:t>
      </w:r>
      <w:proofErr w:type="gramStart"/>
      <w:r w:rsidRPr="004D55F5">
        <w:rPr>
          <w:rFonts w:ascii="Times New Roman" w:eastAsia="Times New Roman" w:hAnsi="Times New Roman"/>
          <w:color w:val="000000"/>
        </w:rPr>
        <w:t xml:space="preserve">PR, </w:t>
      </w:r>
      <w:r w:rsidRPr="004D55F5">
        <w:rPr>
          <w:rFonts w:ascii="Times New Roman" w:eastAsia="Times New Roman" w:hAnsi="Times New Roman"/>
          <w:color w:val="000000"/>
          <w:sz w:val="13"/>
          <w:szCs w:val="13"/>
          <w:vertAlign w:val="superscript"/>
        </w:rPr>
        <w:t> 2</w:t>
      </w:r>
      <w:proofErr w:type="gramEnd"/>
      <w:r w:rsidRPr="004D55F5">
        <w:rPr>
          <w:rFonts w:ascii="Times New Roman" w:eastAsia="Times New Roman" w:hAnsi="Times New Roman"/>
          <w:color w:val="000000"/>
          <w:sz w:val="13"/>
          <w:szCs w:val="13"/>
          <w:vertAlign w:val="superscript"/>
        </w:rPr>
        <w:t xml:space="preserve"> </w:t>
      </w:r>
      <w:r w:rsidRPr="004D55F5">
        <w:rPr>
          <w:rFonts w:ascii="Times New Roman" w:eastAsia="Times New Roman" w:hAnsi="Times New Roman"/>
          <w:color w:val="000000"/>
        </w:rPr>
        <w:t xml:space="preserve">Universidade Paranaense – UNIPAR – Francisco Beltrão/PR </w:t>
      </w:r>
      <w:proofErr w:type="spellStart"/>
      <w:r w:rsidRPr="004D55F5">
        <w:rPr>
          <w:rFonts w:ascii="Times New Roman" w:eastAsia="Times New Roman" w:hAnsi="Times New Roman"/>
          <w:color w:val="000000"/>
        </w:rPr>
        <w:t>Email</w:t>
      </w:r>
      <w:proofErr w:type="spellEnd"/>
      <w:r w:rsidRPr="004D55F5">
        <w:rPr>
          <w:rFonts w:ascii="Times New Roman" w:eastAsia="Times New Roman" w:hAnsi="Times New Roman"/>
          <w:color w:val="000000"/>
        </w:rPr>
        <w:t xml:space="preserve"> autor principal: ana.marioti@edu.unipar.br</w:t>
      </w:r>
    </w:p>
    <w:p w:rsidR="00DE0EF8" w:rsidRDefault="00576C8C">
      <w:pPr>
        <w:pStyle w:val="Normal1"/>
        <w:spacing w:before="260" w:after="260" w:line="240" w:lineRule="auto"/>
        <w:rPr>
          <w:rFonts w:ascii="Times New Roman" w:eastAsia="Times New Roman" w:hAnsi="Times New Roman" w:cs="Times New Roman"/>
          <w:sz w:val="24"/>
          <w:szCs w:val="24"/>
        </w:rPr>
      </w:pPr>
      <w:bookmarkStart w:id="0" w:name="_gjdgxs" w:colFirst="0" w:colLast="0"/>
      <w:bookmarkStart w:id="1" w:name="_GoBack"/>
      <w:bookmarkEnd w:id="0"/>
      <w:bookmarkEnd w:id="1"/>
      <w:r>
        <w:rPr>
          <w:rFonts w:ascii="Times New Roman" w:eastAsia="Times New Roman" w:hAnsi="Times New Roman" w:cs="Times New Roman"/>
          <w:sz w:val="24"/>
          <w:szCs w:val="24"/>
        </w:rPr>
        <w:t xml:space="preserve">Palavras chaves: radiofrequência, flacidez, </w:t>
      </w:r>
      <w:r w:rsidR="009D6278">
        <w:rPr>
          <w:rFonts w:ascii="Times New Roman" w:eastAsia="Times New Roman" w:hAnsi="Times New Roman" w:cs="Times New Roman"/>
          <w:sz w:val="24"/>
          <w:szCs w:val="24"/>
        </w:rPr>
        <w:t>fisioterapia, colágeno.</w:t>
      </w:r>
    </w:p>
    <w:p w:rsidR="009D6278" w:rsidRDefault="00576C8C">
      <w:pPr>
        <w:pStyle w:val="Normal1"/>
        <w:spacing w:before="260" w:after="2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Introdução:</w:t>
      </w:r>
      <w:r w:rsidR="006B4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 o passar dos anos e a falta de cuidado com a pele, a produção de colágeno e elastina vai diminuindo, e com isso pode acelerar o aparecimento de linhas de</w:t>
      </w:r>
      <w:r w:rsidR="003375A6">
        <w:rPr>
          <w:rFonts w:ascii="Times New Roman" w:eastAsia="Times New Roman" w:hAnsi="Times New Roman" w:cs="Times New Roman"/>
          <w:sz w:val="24"/>
          <w:szCs w:val="24"/>
        </w:rPr>
        <w:t xml:space="preserve"> expressão, e flacidez tissular (FACCHINETTI, 2017).</w:t>
      </w:r>
      <w:r>
        <w:rPr>
          <w:rFonts w:ascii="Times New Roman" w:eastAsia="Times New Roman" w:hAnsi="Times New Roman" w:cs="Times New Roman"/>
          <w:sz w:val="24"/>
          <w:szCs w:val="24"/>
        </w:rPr>
        <w:t xml:space="preserve"> A necessidade em ter uma pele bonita e saudável vem crescendo cada vez mais, com isso a procura por procedimentos estéticos vem aumentando, e a associação de </w:t>
      </w:r>
      <w:proofErr w:type="spellStart"/>
      <w:r>
        <w:rPr>
          <w:rFonts w:ascii="Times New Roman" w:eastAsia="Times New Roman" w:hAnsi="Times New Roman" w:cs="Times New Roman"/>
          <w:sz w:val="24"/>
          <w:szCs w:val="24"/>
        </w:rPr>
        <w:t>eletroterápicos</w:t>
      </w:r>
      <w:proofErr w:type="spellEnd"/>
      <w:r>
        <w:rPr>
          <w:rFonts w:ascii="Times New Roman" w:eastAsia="Times New Roman" w:hAnsi="Times New Roman" w:cs="Times New Roman"/>
          <w:sz w:val="24"/>
          <w:szCs w:val="24"/>
        </w:rPr>
        <w:t xml:space="preserve"> tem ganhado uma grande proporção de tratamentos. A radiofrequência é uma técnica eficaz, com resultados comprovados para auxiliar em tratamentos de flacidez facial. Tem como ação principal gerar calor no tecido cutâneo, dessa maneira o mesmo vai estimular a proteína do choque térmico HSP47 que irá promover um estímulo d</w:t>
      </w:r>
      <w:r w:rsidR="00DD74CA">
        <w:rPr>
          <w:rFonts w:ascii="Times New Roman" w:eastAsia="Times New Roman" w:hAnsi="Times New Roman" w:cs="Times New Roman"/>
          <w:sz w:val="24"/>
          <w:szCs w:val="24"/>
        </w:rPr>
        <w:t>os fibroblastos (AGNES, 2009).</w:t>
      </w:r>
      <w:r>
        <w:rPr>
          <w:rFonts w:ascii="Times New Roman" w:eastAsia="Times New Roman" w:hAnsi="Times New Roman" w:cs="Times New Roman"/>
          <w:sz w:val="24"/>
          <w:szCs w:val="24"/>
        </w:rPr>
        <w:t xml:space="preserve"> O calor gerado em altas temperaturas (40ºC) causa um dano térmico, fazendo com que ative os fibroblastos aumentando assim a produção de novas fibras de colágeno, remodelando o tecido, melhorando rugas e linhas de expressão, flacidez tissular e </w:t>
      </w:r>
      <w:r w:rsidR="009D6278">
        <w:rPr>
          <w:rFonts w:ascii="Times New Roman" w:eastAsia="Times New Roman" w:hAnsi="Times New Roman" w:cs="Times New Roman"/>
          <w:sz w:val="24"/>
          <w:szCs w:val="24"/>
        </w:rPr>
        <w:t xml:space="preserve">melhora da elasticidade da pele (GUIRRO &amp; GUIRRO, 2004). </w:t>
      </w:r>
      <w:r>
        <w:rPr>
          <w:rFonts w:ascii="Times New Roman" w:eastAsia="Times New Roman" w:hAnsi="Times New Roman" w:cs="Times New Roman"/>
          <w:sz w:val="24"/>
          <w:szCs w:val="24"/>
        </w:rPr>
        <w:t xml:space="preserve"> Objetivo: Tem como objetivo informar sobre os benefícios da </w:t>
      </w:r>
      <w:proofErr w:type="gramStart"/>
      <w:r>
        <w:rPr>
          <w:rFonts w:ascii="Times New Roman" w:eastAsia="Times New Roman" w:hAnsi="Times New Roman" w:cs="Times New Roman"/>
          <w:sz w:val="24"/>
          <w:szCs w:val="24"/>
        </w:rPr>
        <w:t>radiofrequência</w:t>
      </w:r>
      <w:proofErr w:type="gramEnd"/>
      <w:r>
        <w:rPr>
          <w:rFonts w:ascii="Times New Roman" w:eastAsia="Times New Roman" w:hAnsi="Times New Roman" w:cs="Times New Roman"/>
          <w:sz w:val="24"/>
          <w:szCs w:val="24"/>
        </w:rPr>
        <w:t xml:space="preserve"> na flacidez facial minimizando o aparecimento de linhas de expressão. Material e métodos</w:t>
      </w:r>
      <w:r w:rsidRPr="00DD74CA">
        <w:rPr>
          <w:rFonts w:ascii="Times New Roman" w:eastAsia="Times New Roman" w:hAnsi="Times New Roman" w:cs="Times New Roman"/>
          <w:sz w:val="24"/>
          <w:szCs w:val="24"/>
        </w:rPr>
        <w:t>:</w:t>
      </w:r>
      <w:r w:rsidR="00DD74CA" w:rsidRPr="00DD74CA">
        <w:rPr>
          <w:rFonts w:ascii="Times New Roman" w:hAnsi="Times New Roman" w:cs="Times New Roman"/>
          <w:sz w:val="24"/>
          <w:szCs w:val="24"/>
        </w:rPr>
        <w:t xml:space="preserve"> O presente estudo trata-se de uma revisão de literatura sobre os efeitos da Radiofrequência no combate a flacidez</w:t>
      </w:r>
      <w:r w:rsidR="009D6278">
        <w:rPr>
          <w:rFonts w:ascii="Times New Roman" w:hAnsi="Times New Roman" w:cs="Times New Roman"/>
          <w:sz w:val="24"/>
          <w:szCs w:val="24"/>
        </w:rPr>
        <w:t xml:space="preserve"> tissular. </w:t>
      </w:r>
      <w:r w:rsidR="00DD74CA" w:rsidRPr="00DD74CA">
        <w:rPr>
          <w:rFonts w:ascii="Times New Roman" w:hAnsi="Times New Roman" w:cs="Times New Roman"/>
          <w:sz w:val="24"/>
          <w:szCs w:val="24"/>
        </w:rPr>
        <w:t>A pesquisa foi realizada principalmente em sites eletrônicos tais como o Portal SCIELO (</w:t>
      </w:r>
      <w:proofErr w:type="spellStart"/>
      <w:r w:rsidR="00DD74CA" w:rsidRPr="00DD74CA">
        <w:rPr>
          <w:rFonts w:ascii="Times New Roman" w:hAnsi="Times New Roman" w:cs="Times New Roman"/>
          <w:sz w:val="24"/>
          <w:szCs w:val="24"/>
        </w:rPr>
        <w:t>Scientific</w:t>
      </w:r>
      <w:proofErr w:type="spellEnd"/>
      <w:r w:rsidR="00DD74CA" w:rsidRPr="00DD74CA">
        <w:rPr>
          <w:rFonts w:ascii="Times New Roman" w:hAnsi="Times New Roman" w:cs="Times New Roman"/>
          <w:sz w:val="24"/>
          <w:szCs w:val="24"/>
        </w:rPr>
        <w:t xml:space="preserve"> Eletronic Library Online), Google acadêmico, como também em livros relacionados ao tema em questão: Radiofrequência, Flacidez e Fisioterapia</w:t>
      </w:r>
      <w:r w:rsidR="00DD74CA">
        <w:t xml:space="preserve">. Os </w:t>
      </w:r>
      <w:r w:rsidR="00DD74CA" w:rsidRPr="00DD74CA">
        <w:rPr>
          <w:rFonts w:ascii="Times New Roman" w:hAnsi="Times New Roman" w:cs="Times New Roman"/>
          <w:sz w:val="24"/>
          <w:szCs w:val="24"/>
        </w:rPr>
        <w:t>textos foram analisados com o objetivo de se obter informações consistentes sobre o assunto tratado</w:t>
      </w:r>
      <w:r>
        <w:rPr>
          <w:rFonts w:ascii="Times New Roman" w:eastAsia="Times New Roman" w:hAnsi="Times New Roman" w:cs="Times New Roman"/>
          <w:sz w:val="24"/>
          <w:szCs w:val="24"/>
        </w:rPr>
        <w:t>. Resultados: O uso da radiofrequência tem obtido resultados satisfatórios caso seja usado de forma correta aos parâmetros do equipamento, temperatura, tempo, quantidade de sessões e intervalo entre elas par</w:t>
      </w:r>
      <w:r w:rsidR="00A31CB8">
        <w:rPr>
          <w:rFonts w:ascii="Times New Roman" w:eastAsia="Times New Roman" w:hAnsi="Times New Roman" w:cs="Times New Roman"/>
          <w:sz w:val="24"/>
          <w:szCs w:val="24"/>
        </w:rPr>
        <w:t>a se obter o resultado esperado (AGNE, 2013).</w:t>
      </w:r>
      <w:r>
        <w:rPr>
          <w:rFonts w:ascii="Times New Roman" w:eastAsia="Times New Roman" w:hAnsi="Times New Roman" w:cs="Times New Roman"/>
          <w:sz w:val="24"/>
          <w:szCs w:val="24"/>
        </w:rPr>
        <w:t xml:space="preserve"> Nas primeiras sessões poderá ter efeito imediato pela simples retração do colágeno, sendo buscado por pacientes de pele jovem, pois ainda estão em fase produtiva de colágeno, com isso, não são necessárias várias sessões, com poucas já apresentando resultados significativos. Já em pacientes idosos que têm a mínima produção de colágeno, busca-se o efeito imediato de retração do colágeno e o efeito tardio onde acontece o estímulo da </w:t>
      </w:r>
      <w:proofErr w:type="spellStart"/>
      <w:r>
        <w:rPr>
          <w:rFonts w:ascii="Times New Roman" w:eastAsia="Times New Roman" w:hAnsi="Times New Roman" w:cs="Times New Roman"/>
          <w:sz w:val="24"/>
          <w:szCs w:val="24"/>
        </w:rPr>
        <w:t>neocolagênese</w:t>
      </w:r>
      <w:proofErr w:type="spellEnd"/>
      <w:r>
        <w:rPr>
          <w:rFonts w:ascii="Times New Roman" w:eastAsia="Times New Roman" w:hAnsi="Times New Roman" w:cs="Times New Roman"/>
          <w:sz w:val="24"/>
          <w:szCs w:val="24"/>
        </w:rPr>
        <w:t xml:space="preserve">. É indicado que as sessões de radiofrequência sejam realizadas a cada 21 ou 30 dias, se for realizada antes desse prazo deve-se ter o controle do estresse </w:t>
      </w:r>
      <w:proofErr w:type="spellStart"/>
      <w:r>
        <w:rPr>
          <w:rFonts w:ascii="Times New Roman" w:eastAsia="Times New Roman" w:hAnsi="Times New Roman" w:cs="Times New Roman"/>
          <w:sz w:val="24"/>
          <w:szCs w:val="24"/>
        </w:rPr>
        <w:t>oxidativo</w:t>
      </w:r>
      <w:proofErr w:type="spellEnd"/>
      <w:r>
        <w:rPr>
          <w:rFonts w:ascii="Times New Roman" w:eastAsia="Times New Roman" w:hAnsi="Times New Roman" w:cs="Times New Roman"/>
          <w:sz w:val="24"/>
          <w:szCs w:val="24"/>
        </w:rPr>
        <w:t>. O uso da radiofrequência gera alterações nas fibras de colágeno, já sendo visível a melhora da tonicidade da pele reduzindo rugas</w:t>
      </w:r>
      <w:r w:rsidR="00A31CB8">
        <w:rPr>
          <w:rFonts w:ascii="Times New Roman" w:eastAsia="Times New Roman" w:hAnsi="Times New Roman" w:cs="Times New Roman"/>
          <w:sz w:val="24"/>
          <w:szCs w:val="24"/>
        </w:rPr>
        <w:t xml:space="preserve">, linhas de expressão e flacidez (FACCHINETTI, 2017). </w:t>
      </w:r>
      <w:r>
        <w:rPr>
          <w:rFonts w:ascii="Times New Roman" w:eastAsia="Times New Roman" w:hAnsi="Times New Roman" w:cs="Times New Roman"/>
          <w:sz w:val="24"/>
          <w:szCs w:val="24"/>
        </w:rPr>
        <w:t xml:space="preserve">Conclusão: o tratamento de flacidez tissular com a radiofrequência vem sendo muito eficaz e satisfatório. Com seu mecanismo de ação o calor gerado pela radiofrequência em altas temperaturas é capaz de estimular </w:t>
      </w:r>
      <w:r w:rsidR="006B4E71">
        <w:rPr>
          <w:rFonts w:ascii="Times New Roman" w:eastAsia="Times New Roman" w:hAnsi="Times New Roman" w:cs="Times New Roman"/>
          <w:sz w:val="24"/>
          <w:szCs w:val="24"/>
        </w:rPr>
        <w:t xml:space="preserve">os </w:t>
      </w:r>
      <w:r>
        <w:rPr>
          <w:rFonts w:ascii="Times New Roman" w:eastAsia="Times New Roman" w:hAnsi="Times New Roman" w:cs="Times New Roman"/>
          <w:sz w:val="24"/>
          <w:szCs w:val="24"/>
        </w:rPr>
        <w:t>fibroblastos e com isso</w:t>
      </w:r>
      <w:r w:rsidR="006B4E71">
        <w:rPr>
          <w:rFonts w:ascii="Times New Roman" w:eastAsia="Times New Roman" w:hAnsi="Times New Roman" w:cs="Times New Roman"/>
          <w:sz w:val="24"/>
          <w:szCs w:val="24"/>
        </w:rPr>
        <w:t xml:space="preserve"> ocorre</w:t>
      </w:r>
      <w:r>
        <w:rPr>
          <w:rFonts w:ascii="Times New Roman" w:eastAsia="Times New Roman" w:hAnsi="Times New Roman" w:cs="Times New Roman"/>
          <w:sz w:val="24"/>
          <w:szCs w:val="24"/>
        </w:rPr>
        <w:t xml:space="preserve"> a retração das fibras de colágeno já existentes.</w:t>
      </w:r>
    </w:p>
    <w:p w:rsidR="009D6278" w:rsidRDefault="009D6278">
      <w:pPr>
        <w:pStyle w:val="Normal1"/>
        <w:spacing w:before="260" w:after="2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Referencias:</w:t>
      </w:r>
    </w:p>
    <w:p w:rsidR="009D6278" w:rsidRDefault="009D6278" w:rsidP="006B4E71">
      <w:pPr>
        <w:pStyle w:val="NormalWeb"/>
        <w:shd w:val="clear" w:color="auto" w:fill="FFFFFF"/>
        <w:spacing w:before="240" w:beforeAutospacing="0" w:after="240" w:afterAutospacing="0"/>
        <w:jc w:val="both"/>
      </w:pPr>
      <w:r>
        <w:t xml:space="preserve">AGNE, J. </w:t>
      </w:r>
      <w:proofErr w:type="gramStart"/>
      <w:r>
        <w:t>E..</w:t>
      </w:r>
      <w:proofErr w:type="gramEnd"/>
      <w:r>
        <w:t xml:space="preserve"> </w:t>
      </w:r>
      <w:proofErr w:type="spellStart"/>
      <w:r>
        <w:t>Eletrotermofototerapia</w:t>
      </w:r>
      <w:proofErr w:type="spellEnd"/>
      <w:r>
        <w:t>. 1. Ed. Santa Maria, RS: O Autor, 2013.</w:t>
      </w:r>
    </w:p>
    <w:p w:rsidR="009D6278" w:rsidRDefault="009D6278" w:rsidP="006B4E71">
      <w:pPr>
        <w:pStyle w:val="NormalWeb"/>
        <w:shd w:val="clear" w:color="auto" w:fill="FFFFFF"/>
        <w:spacing w:before="240" w:beforeAutospacing="0" w:after="240" w:afterAutospacing="0"/>
        <w:jc w:val="both"/>
        <w:rPr>
          <w:color w:val="111111"/>
          <w:shd w:val="clear" w:color="auto" w:fill="FFFFFF"/>
        </w:rPr>
      </w:pPr>
      <w:r w:rsidRPr="006B4E71">
        <w:rPr>
          <w:color w:val="111111"/>
          <w:shd w:val="clear" w:color="auto" w:fill="FFFFFF"/>
        </w:rPr>
        <w:t xml:space="preserve">AGNES, JONES EDUARDO, </w:t>
      </w:r>
      <w:proofErr w:type="gramStart"/>
      <w:r w:rsidRPr="006B4E71">
        <w:rPr>
          <w:color w:val="111111"/>
          <w:shd w:val="clear" w:color="auto" w:fill="FFFFFF"/>
        </w:rPr>
        <w:t>Eu</w:t>
      </w:r>
      <w:proofErr w:type="gramEnd"/>
      <w:r w:rsidRPr="006B4E71">
        <w:rPr>
          <w:color w:val="111111"/>
          <w:shd w:val="clear" w:color="auto" w:fill="FFFFFF"/>
        </w:rPr>
        <w:t xml:space="preserve"> sei eletroterapia. Santa Maria: Pallotti,2009.</w:t>
      </w:r>
    </w:p>
    <w:p w:rsidR="009D6278" w:rsidRDefault="009D6278" w:rsidP="006B4E71">
      <w:pPr>
        <w:pStyle w:val="NormalWeb"/>
        <w:shd w:val="clear" w:color="auto" w:fill="FFFFFF"/>
        <w:spacing w:before="240" w:beforeAutospacing="0" w:after="240" w:afterAutospacing="0"/>
        <w:jc w:val="both"/>
      </w:pPr>
      <w:r>
        <w:t xml:space="preserve">FACCHINETTI, J. B.; SOUZA, J. S. de &amp; SANTOS, K. T. P. Radiofrequência no Rejuvenescimento Facial. Id </w:t>
      </w:r>
      <w:proofErr w:type="spellStart"/>
      <w:r>
        <w:t>on</w:t>
      </w:r>
      <w:proofErr w:type="spellEnd"/>
      <w:r>
        <w:t xml:space="preserve"> </w:t>
      </w:r>
      <w:proofErr w:type="spellStart"/>
      <w:r>
        <w:t>Line</w:t>
      </w:r>
      <w:proofErr w:type="spellEnd"/>
      <w:r>
        <w:t xml:space="preserve"> Revista Multidisciplinar e de Psicologia, 2017, vol.11, n.38, p. 336-348. ISSN: 1981-1179.</w:t>
      </w:r>
    </w:p>
    <w:p w:rsidR="009D6278" w:rsidRDefault="009D6278" w:rsidP="006B4E71">
      <w:pPr>
        <w:pStyle w:val="NormalWeb"/>
        <w:shd w:val="clear" w:color="auto" w:fill="FFFFFF"/>
        <w:spacing w:before="240" w:beforeAutospacing="0" w:after="240" w:afterAutospacing="0"/>
        <w:jc w:val="both"/>
      </w:pPr>
      <w:r>
        <w:t xml:space="preserve">GUIRRO, E. C. O.; GUIRRO, R. R. J.; Fisioterapia </w:t>
      </w:r>
      <w:proofErr w:type="spellStart"/>
      <w:r>
        <w:t>Dermato</w:t>
      </w:r>
      <w:proofErr w:type="spellEnd"/>
      <w:r>
        <w:t xml:space="preserve">- Funcional: Fundamentos, recursos e patologias. 3ª Ed ver e </w:t>
      </w:r>
      <w:proofErr w:type="spellStart"/>
      <w:r>
        <w:t>amp</w:t>
      </w:r>
      <w:proofErr w:type="spellEnd"/>
      <w:r>
        <w:t>. São Paulo, 2004.</w:t>
      </w:r>
    </w:p>
    <w:p w:rsidR="009D6278" w:rsidRDefault="009D6278" w:rsidP="006B4E71">
      <w:pPr>
        <w:pStyle w:val="NormalWeb"/>
        <w:shd w:val="clear" w:color="auto" w:fill="FFFFFF"/>
        <w:spacing w:before="240" w:beforeAutospacing="0" w:after="240" w:afterAutospacing="0"/>
        <w:jc w:val="both"/>
        <w:rPr>
          <w:color w:val="111111"/>
        </w:rPr>
      </w:pPr>
      <w:r w:rsidRPr="006B4E71">
        <w:rPr>
          <w:color w:val="111111"/>
        </w:rPr>
        <w:t>Radiofrequência no tratamento de rugas faciais. Revista da Universidade Ibirapuera, São Paulo, v. 7, p. 42-42,2014</w:t>
      </w:r>
      <w:r>
        <w:rPr>
          <w:color w:val="111111"/>
        </w:rPr>
        <w:t>.</w:t>
      </w:r>
    </w:p>
    <w:p w:rsidR="009D6278" w:rsidRDefault="009D6278" w:rsidP="006B4E71">
      <w:pPr>
        <w:pStyle w:val="NormalWeb"/>
        <w:shd w:val="clear" w:color="auto" w:fill="FFFFFF"/>
        <w:spacing w:before="240" w:beforeAutospacing="0" w:after="240" w:afterAutospacing="0"/>
        <w:jc w:val="both"/>
        <w:rPr>
          <w:color w:val="111111"/>
          <w:shd w:val="clear" w:color="auto" w:fill="FFFFFF"/>
        </w:rPr>
      </w:pPr>
    </w:p>
    <w:p w:rsidR="006B4E71" w:rsidRPr="006B4E71" w:rsidRDefault="006B4E71" w:rsidP="006B4E71">
      <w:pPr>
        <w:pStyle w:val="NormalWeb"/>
        <w:shd w:val="clear" w:color="auto" w:fill="FFFFFF"/>
        <w:spacing w:before="240" w:beforeAutospacing="0" w:after="240" w:afterAutospacing="0"/>
        <w:jc w:val="both"/>
        <w:rPr>
          <w:color w:val="111111"/>
        </w:rPr>
      </w:pPr>
    </w:p>
    <w:p w:rsidR="006B4E71" w:rsidRPr="006B4E71" w:rsidRDefault="006B4E71" w:rsidP="006B4E71">
      <w:pPr>
        <w:pStyle w:val="NormalWeb"/>
        <w:shd w:val="clear" w:color="auto" w:fill="FFFFFF"/>
        <w:spacing w:before="240" w:beforeAutospacing="0" w:after="240" w:afterAutospacing="0"/>
        <w:jc w:val="both"/>
        <w:rPr>
          <w:color w:val="111111"/>
        </w:rPr>
      </w:pPr>
    </w:p>
    <w:p w:rsidR="006B4E71" w:rsidRDefault="006B4E71">
      <w:pPr>
        <w:pStyle w:val="Normal1"/>
        <w:spacing w:before="260" w:after="260" w:line="240" w:lineRule="auto"/>
        <w:jc w:val="both"/>
        <w:rPr>
          <w:rFonts w:ascii="Times New Roman" w:eastAsia="Times New Roman" w:hAnsi="Times New Roman" w:cs="Times New Roman"/>
          <w:sz w:val="24"/>
          <w:szCs w:val="24"/>
        </w:rPr>
      </w:pPr>
    </w:p>
    <w:p w:rsidR="00DE0EF8" w:rsidRDefault="00DE0EF8">
      <w:pPr>
        <w:pStyle w:val="Normal1"/>
        <w:spacing w:before="260" w:after="260"/>
        <w:jc w:val="both"/>
        <w:rPr>
          <w:rFonts w:ascii="Times New Roman" w:eastAsia="Times New Roman" w:hAnsi="Times New Roman" w:cs="Times New Roman"/>
          <w:sz w:val="24"/>
          <w:szCs w:val="24"/>
        </w:rPr>
      </w:pPr>
    </w:p>
    <w:p w:rsidR="00DE0EF8" w:rsidRDefault="00DE0EF8">
      <w:pPr>
        <w:pStyle w:val="Normal1"/>
        <w:spacing w:before="260" w:after="260"/>
        <w:jc w:val="both"/>
        <w:rPr>
          <w:rFonts w:ascii="Times New Roman" w:eastAsia="Times New Roman" w:hAnsi="Times New Roman" w:cs="Times New Roman"/>
          <w:sz w:val="24"/>
          <w:szCs w:val="24"/>
        </w:rPr>
      </w:pPr>
    </w:p>
    <w:p w:rsidR="00DE0EF8" w:rsidRDefault="00DE0EF8">
      <w:pPr>
        <w:pStyle w:val="Normal1"/>
      </w:pPr>
    </w:p>
    <w:sectPr w:rsidR="00DE0EF8" w:rsidSect="00DE0EF8">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05" w:rsidRDefault="00B06205" w:rsidP="00DE0EF8">
      <w:pPr>
        <w:spacing w:line="240" w:lineRule="auto"/>
      </w:pPr>
      <w:r>
        <w:separator/>
      </w:r>
    </w:p>
  </w:endnote>
  <w:endnote w:type="continuationSeparator" w:id="0">
    <w:p w:rsidR="00B06205" w:rsidRDefault="00B06205" w:rsidP="00DE0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05" w:rsidRDefault="00B06205" w:rsidP="00DE0EF8">
      <w:pPr>
        <w:spacing w:line="240" w:lineRule="auto"/>
      </w:pPr>
      <w:r>
        <w:separator/>
      </w:r>
    </w:p>
  </w:footnote>
  <w:footnote w:type="continuationSeparator" w:id="0">
    <w:p w:rsidR="00B06205" w:rsidRDefault="00B06205" w:rsidP="00DE0E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CA" w:rsidRDefault="00DD74CA">
    <w:pPr>
      <w:pStyle w:val="Normal1"/>
    </w:pPr>
    <w:r>
      <w:rPr>
        <w:noProof/>
      </w:rPr>
      <w:drawing>
        <wp:inline distT="114300" distB="114300" distL="114300" distR="114300">
          <wp:extent cx="5748338" cy="1390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48338" cy="1390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F8"/>
    <w:rsid w:val="00047BA8"/>
    <w:rsid w:val="0014112F"/>
    <w:rsid w:val="001E2C51"/>
    <w:rsid w:val="0029093E"/>
    <w:rsid w:val="003375A6"/>
    <w:rsid w:val="00475945"/>
    <w:rsid w:val="004F7296"/>
    <w:rsid w:val="00576C8C"/>
    <w:rsid w:val="005C070A"/>
    <w:rsid w:val="006627B0"/>
    <w:rsid w:val="00696283"/>
    <w:rsid w:val="006B4E71"/>
    <w:rsid w:val="00703DFB"/>
    <w:rsid w:val="007104B9"/>
    <w:rsid w:val="008103EC"/>
    <w:rsid w:val="009D6278"/>
    <w:rsid w:val="00A31CB8"/>
    <w:rsid w:val="00B06205"/>
    <w:rsid w:val="00CB5091"/>
    <w:rsid w:val="00DD74CA"/>
    <w:rsid w:val="00DE0EF8"/>
    <w:rsid w:val="00E72C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EEF6"/>
  <w15:docId w15:val="{A0B20B21-6421-49C5-9B9D-60F0E4A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51"/>
  </w:style>
  <w:style w:type="paragraph" w:styleId="Ttulo1">
    <w:name w:val="heading 1"/>
    <w:basedOn w:val="Normal1"/>
    <w:next w:val="Normal1"/>
    <w:rsid w:val="00DE0EF8"/>
    <w:pPr>
      <w:keepNext/>
      <w:keepLines/>
      <w:spacing w:before="400" w:after="120"/>
      <w:outlineLvl w:val="0"/>
    </w:pPr>
    <w:rPr>
      <w:sz w:val="40"/>
      <w:szCs w:val="40"/>
    </w:rPr>
  </w:style>
  <w:style w:type="paragraph" w:styleId="Ttulo2">
    <w:name w:val="heading 2"/>
    <w:basedOn w:val="Normal1"/>
    <w:next w:val="Normal1"/>
    <w:rsid w:val="00DE0EF8"/>
    <w:pPr>
      <w:keepNext/>
      <w:keepLines/>
      <w:spacing w:before="360" w:after="120"/>
      <w:outlineLvl w:val="1"/>
    </w:pPr>
    <w:rPr>
      <w:sz w:val="32"/>
      <w:szCs w:val="32"/>
    </w:rPr>
  </w:style>
  <w:style w:type="paragraph" w:styleId="Ttulo3">
    <w:name w:val="heading 3"/>
    <w:basedOn w:val="Normal1"/>
    <w:next w:val="Normal1"/>
    <w:rsid w:val="00DE0EF8"/>
    <w:pPr>
      <w:keepNext/>
      <w:keepLines/>
      <w:spacing w:before="320" w:after="80"/>
      <w:outlineLvl w:val="2"/>
    </w:pPr>
    <w:rPr>
      <w:color w:val="434343"/>
      <w:sz w:val="28"/>
      <w:szCs w:val="28"/>
    </w:rPr>
  </w:style>
  <w:style w:type="paragraph" w:styleId="Ttulo4">
    <w:name w:val="heading 4"/>
    <w:basedOn w:val="Normal1"/>
    <w:next w:val="Normal1"/>
    <w:rsid w:val="00DE0EF8"/>
    <w:pPr>
      <w:keepNext/>
      <w:keepLines/>
      <w:spacing w:before="280" w:after="80"/>
      <w:outlineLvl w:val="3"/>
    </w:pPr>
    <w:rPr>
      <w:color w:val="666666"/>
      <w:sz w:val="24"/>
      <w:szCs w:val="24"/>
    </w:rPr>
  </w:style>
  <w:style w:type="paragraph" w:styleId="Ttulo5">
    <w:name w:val="heading 5"/>
    <w:basedOn w:val="Normal1"/>
    <w:next w:val="Normal1"/>
    <w:rsid w:val="00DE0EF8"/>
    <w:pPr>
      <w:keepNext/>
      <w:keepLines/>
      <w:spacing w:before="240" w:after="80"/>
      <w:outlineLvl w:val="4"/>
    </w:pPr>
    <w:rPr>
      <w:color w:val="666666"/>
    </w:rPr>
  </w:style>
  <w:style w:type="paragraph" w:styleId="Ttulo6">
    <w:name w:val="heading 6"/>
    <w:basedOn w:val="Normal1"/>
    <w:next w:val="Normal1"/>
    <w:rsid w:val="00DE0EF8"/>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E0EF8"/>
  </w:style>
  <w:style w:type="table" w:customStyle="1" w:styleId="TableNormal">
    <w:name w:val="Table Normal"/>
    <w:rsid w:val="00DE0EF8"/>
    <w:tblPr>
      <w:tblCellMar>
        <w:top w:w="0" w:type="dxa"/>
        <w:left w:w="0" w:type="dxa"/>
        <w:bottom w:w="0" w:type="dxa"/>
        <w:right w:w="0" w:type="dxa"/>
      </w:tblCellMar>
    </w:tblPr>
  </w:style>
  <w:style w:type="paragraph" w:styleId="Ttulo">
    <w:name w:val="Title"/>
    <w:basedOn w:val="Normal1"/>
    <w:next w:val="Normal1"/>
    <w:rsid w:val="00DE0EF8"/>
    <w:pPr>
      <w:keepNext/>
      <w:keepLines/>
      <w:spacing w:after="60"/>
    </w:pPr>
    <w:rPr>
      <w:sz w:val="52"/>
      <w:szCs w:val="52"/>
    </w:rPr>
  </w:style>
  <w:style w:type="paragraph" w:styleId="Subttulo">
    <w:name w:val="Subtitle"/>
    <w:basedOn w:val="Normal1"/>
    <w:next w:val="Normal1"/>
    <w:rsid w:val="00DE0EF8"/>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69628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6283"/>
    <w:rPr>
      <w:rFonts w:ascii="Tahoma" w:hAnsi="Tahoma" w:cs="Tahoma"/>
      <w:sz w:val="16"/>
      <w:szCs w:val="16"/>
    </w:rPr>
  </w:style>
  <w:style w:type="character" w:styleId="Refdecomentrio">
    <w:name w:val="annotation reference"/>
    <w:basedOn w:val="Fontepargpadro"/>
    <w:uiPriority w:val="99"/>
    <w:semiHidden/>
    <w:unhideWhenUsed/>
    <w:rsid w:val="0029093E"/>
    <w:rPr>
      <w:sz w:val="16"/>
      <w:szCs w:val="16"/>
    </w:rPr>
  </w:style>
  <w:style w:type="paragraph" w:styleId="Textodecomentrio">
    <w:name w:val="annotation text"/>
    <w:basedOn w:val="Normal"/>
    <w:link w:val="TextodecomentrioChar"/>
    <w:uiPriority w:val="99"/>
    <w:semiHidden/>
    <w:unhideWhenUsed/>
    <w:rsid w:val="0029093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093E"/>
    <w:rPr>
      <w:sz w:val="20"/>
      <w:szCs w:val="20"/>
    </w:rPr>
  </w:style>
  <w:style w:type="paragraph" w:styleId="Assuntodocomentrio">
    <w:name w:val="annotation subject"/>
    <w:basedOn w:val="Textodecomentrio"/>
    <w:next w:val="Textodecomentrio"/>
    <w:link w:val="AssuntodocomentrioChar"/>
    <w:uiPriority w:val="99"/>
    <w:semiHidden/>
    <w:unhideWhenUsed/>
    <w:rsid w:val="0029093E"/>
    <w:rPr>
      <w:b/>
      <w:bCs/>
    </w:rPr>
  </w:style>
  <w:style w:type="character" w:customStyle="1" w:styleId="AssuntodocomentrioChar">
    <w:name w:val="Assunto do comentário Char"/>
    <w:basedOn w:val="TextodecomentrioChar"/>
    <w:link w:val="Assuntodocomentrio"/>
    <w:uiPriority w:val="99"/>
    <w:semiHidden/>
    <w:rsid w:val="0029093E"/>
    <w:rPr>
      <w:b/>
      <w:bCs/>
      <w:sz w:val="20"/>
      <w:szCs w:val="20"/>
    </w:rPr>
  </w:style>
  <w:style w:type="paragraph" w:styleId="NormalWeb">
    <w:name w:val="Normal (Web)"/>
    <w:basedOn w:val="Normal"/>
    <w:uiPriority w:val="99"/>
    <w:semiHidden/>
    <w:unhideWhenUsed/>
    <w:rsid w:val="006B4E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94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SEMIGRAN</dc:creator>
  <cp:lastModifiedBy>Amanda</cp:lastModifiedBy>
  <cp:revision>2</cp:revision>
  <dcterms:created xsi:type="dcterms:W3CDTF">2021-05-06T23:34:00Z</dcterms:created>
  <dcterms:modified xsi:type="dcterms:W3CDTF">2021-05-06T23:34:00Z</dcterms:modified>
</cp:coreProperties>
</file>