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3957" w14:textId="784B7258" w:rsidR="005016D5" w:rsidRPr="005016D5" w:rsidRDefault="00191684" w:rsidP="0050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ASSISTÊNCIA DE ENFERMAGEM AO</w:t>
      </w:r>
      <w:r w:rsidRPr="005016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PACIENTE EM PÓS-OPERATÓRIO DE REVASCULARIZAÇÃO DO 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IOCÁRDIO: RELATO DE EXPERIÊNCIA</w:t>
      </w:r>
    </w:p>
    <w:p w14:paraId="1CDF0742" w14:textId="2478347D" w:rsidR="00250AED" w:rsidRPr="00F23278" w:rsidRDefault="00FB6123" w:rsidP="00FB6123">
      <w:pPr>
        <w:tabs>
          <w:tab w:val="left" w:pos="89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7CCBC4E2" w14:textId="143FC682" w:rsidR="001D66CC" w:rsidRDefault="001D66CC" w:rsidP="00A11FB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Mafra, </w:t>
      </w:r>
      <w:r w:rsidR="007F765E">
        <w:rPr>
          <w:rFonts w:ascii="Times New Roman" w:eastAsia="Times New Roman" w:hAnsi="Times New Roman" w:cs="Times New Roman"/>
          <w:sz w:val="24"/>
          <w:szCs w:val="24"/>
          <w:lang w:eastAsia="pt-BR"/>
        </w:rPr>
        <w:t>Ingrid Naiana Pinto¹.</w:t>
      </w:r>
      <w:r w:rsidR="005016D5" w:rsidRPr="005016D5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19539A2F" w14:textId="20E4FBF8" w:rsidR="001D66CC" w:rsidRDefault="001D66CC" w:rsidP="00A1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5016D5">
        <w:rPr>
          <w:rFonts w:ascii="Times New Roman" w:eastAsia="Times New Roman" w:hAnsi="Times New Roman" w:cs="Times New Roman"/>
          <w:sz w:val="24"/>
          <w:szCs w:val="24"/>
          <w:lang w:eastAsia="pt-BR"/>
        </w:rPr>
        <w:t>Nascimento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F765E">
        <w:rPr>
          <w:rFonts w:ascii="Times New Roman" w:eastAsia="Times New Roman" w:hAnsi="Times New Roman" w:cs="Times New Roman"/>
          <w:sz w:val="24"/>
          <w:szCs w:val="24"/>
          <w:lang w:eastAsia="pt-BR"/>
        </w:rPr>
        <w:t>Inácio Lima do</w:t>
      </w:r>
      <w:r w:rsidR="007F7371">
        <w:rPr>
          <w:rFonts w:ascii="Times New Roman" w:eastAsia="Times New Roman" w:hAnsi="Times New Roman" w:cs="Times New Roman"/>
          <w:sz w:val="24"/>
          <w:szCs w:val="24"/>
          <w:lang w:eastAsia="pt-BR"/>
        </w:rPr>
        <w:t>¹</w:t>
      </w:r>
      <w:r w:rsidR="007F76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A1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016D5">
        <w:rPr>
          <w:rFonts w:ascii="Times New Roman" w:eastAsia="Times New Roman" w:hAnsi="Times New Roman" w:cs="Times New Roman"/>
          <w:sz w:val="24"/>
          <w:szCs w:val="24"/>
          <w:lang w:eastAsia="pt-BR"/>
        </w:rPr>
        <w:t>Ribeiro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16D5" w:rsidRPr="005016D5">
        <w:rPr>
          <w:rFonts w:ascii="Times New Roman" w:eastAsia="Times New Roman" w:hAnsi="Times New Roman" w:cs="Times New Roman"/>
          <w:sz w:val="24"/>
          <w:szCs w:val="24"/>
          <w:lang w:eastAsia="pt-BR"/>
        </w:rPr>
        <w:t>Marcio Alves</w:t>
      </w:r>
      <w:r w:rsidR="007F7371">
        <w:rPr>
          <w:rFonts w:ascii="Times New Roman" w:eastAsia="Times New Roman" w:hAnsi="Times New Roman" w:cs="Times New Roman"/>
          <w:sz w:val="24"/>
          <w:szCs w:val="24"/>
          <w:lang w:eastAsia="pt-BR"/>
        </w:rPr>
        <w:t>²</w:t>
      </w:r>
      <w:r w:rsidR="007F76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016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</w:p>
    <w:p w14:paraId="41A8D3B9" w14:textId="373FE47C" w:rsidR="005016D5" w:rsidRDefault="001D66CC" w:rsidP="00A1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Ferreira, </w:t>
      </w:r>
      <w:r w:rsidR="007F765E">
        <w:rPr>
          <w:rFonts w:ascii="Times New Roman" w:eastAsia="Times New Roman" w:hAnsi="Times New Roman" w:cs="Times New Roman"/>
          <w:sz w:val="24"/>
          <w:szCs w:val="24"/>
          <w:lang w:eastAsia="pt-BR"/>
        </w:rPr>
        <w:t>Milena Farah Castanho</w:t>
      </w:r>
      <w:r w:rsidR="007F7371">
        <w:rPr>
          <w:rFonts w:ascii="Times New Roman" w:eastAsia="Times New Roman" w:hAnsi="Times New Roman" w:cs="Times New Roman"/>
          <w:sz w:val="24"/>
          <w:szCs w:val="24"/>
          <w:lang w:eastAsia="pt-BR"/>
        </w:rPr>
        <w:t>³</w:t>
      </w:r>
      <w:r w:rsidR="005016D5" w:rsidRPr="005016D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D49916A" w14:textId="77777777" w:rsidR="00191684" w:rsidRPr="005016D5" w:rsidRDefault="00191684" w:rsidP="00A1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27EC52" w14:textId="4219140E" w:rsidR="0055612C" w:rsidRDefault="00FB6123" w:rsidP="00211C1C">
      <w:pPr>
        <w:pStyle w:val="NormalWeb"/>
        <w:shd w:val="clear" w:color="auto" w:fill="FFFFFF"/>
        <w:spacing w:before="0" w:beforeAutospacing="0" w:after="0" w:afterAutospacing="0"/>
        <w:jc w:val="both"/>
      </w:pPr>
      <w:r w:rsidRPr="003D0BD8">
        <w:rPr>
          <w:rFonts w:eastAsia="Arial"/>
          <w:b/>
          <w:color w:val="000000"/>
        </w:rPr>
        <w:t>Introdução:</w:t>
      </w:r>
      <w:r w:rsidR="003D0BD8" w:rsidRPr="003D0BD8">
        <w:rPr>
          <w:rFonts w:eastAsia="Arial"/>
          <w:color w:val="000000"/>
        </w:rPr>
        <w:t xml:space="preserve"> </w:t>
      </w:r>
      <w:r w:rsidR="005016D5" w:rsidRPr="003D0BD8">
        <w:t xml:space="preserve">A enfermagem desenvolve papel fundamental na realização de cuidados, através da sistematização da </w:t>
      </w:r>
      <w:r w:rsidR="003D0BD8">
        <w:t>assistência de</w:t>
      </w:r>
      <w:r w:rsidR="000A7B0E">
        <w:t xml:space="preserve"> enfermagem</w:t>
      </w:r>
      <w:r w:rsidR="00832102">
        <w:t xml:space="preserve"> (SAE) </w:t>
      </w:r>
      <w:r w:rsidR="002E1918" w:rsidRPr="003D0BD8">
        <w:t>, p</w:t>
      </w:r>
      <w:r w:rsidR="005016D5" w:rsidRPr="003D0BD8">
        <w:t xml:space="preserve">lanejando, </w:t>
      </w:r>
      <w:proofErr w:type="gramStart"/>
      <w:r w:rsidR="005016D5" w:rsidRPr="003D0BD8">
        <w:t>implementando</w:t>
      </w:r>
      <w:proofErr w:type="gramEnd"/>
      <w:r w:rsidR="005016D5" w:rsidRPr="003D0BD8">
        <w:t xml:space="preserve"> e avaliando os cuidados baseado na</w:t>
      </w:r>
      <w:r w:rsidR="003D0BD8" w:rsidRPr="003D0BD8">
        <w:t>s</w:t>
      </w:r>
      <w:r w:rsidR="005016D5" w:rsidRPr="003D0BD8">
        <w:t xml:space="preserve"> necessidade</w:t>
      </w:r>
      <w:r w:rsidR="003D0BD8" w:rsidRPr="003D0BD8">
        <w:t>s individuais</w:t>
      </w:r>
      <w:r w:rsidR="005016D5" w:rsidRPr="003D0BD8">
        <w:t xml:space="preserve"> do</w:t>
      </w:r>
      <w:r w:rsidR="003D0BD8" w:rsidRPr="003D0BD8">
        <w:t>s</w:t>
      </w:r>
      <w:r w:rsidR="005016D5" w:rsidRPr="003D0BD8">
        <w:t xml:space="preserve"> usuário</w:t>
      </w:r>
      <w:r w:rsidR="003D0BD8" w:rsidRPr="003D0BD8">
        <w:t>s</w:t>
      </w:r>
      <w:r w:rsidR="00832102">
        <w:t>, buscando oferecer uma assistência de qualidade</w:t>
      </w:r>
      <w:r w:rsidR="00343952">
        <w:t xml:space="preserve"> </w:t>
      </w:r>
      <w:r w:rsidR="00832102">
        <w:t>que visa</w:t>
      </w:r>
      <w:r w:rsidR="002E1918" w:rsidRPr="003D0BD8">
        <w:t xml:space="preserve"> obter os resultados</w:t>
      </w:r>
      <w:r w:rsidR="002E3573" w:rsidRPr="003D0BD8">
        <w:t xml:space="preserve"> esperados</w:t>
      </w:r>
      <w:r w:rsidR="00E06A1A" w:rsidRPr="003D0BD8">
        <w:fldChar w:fldCharType="begin" w:fldLock="1"/>
      </w:r>
      <w:r w:rsidR="006C0CD4" w:rsidRPr="003D0BD8">
        <w:instrText>ADDIN CSL_CITATION {"citationItems":[{"id":"ITEM-1","itemData":{"author":[{"dropping-particle":"","family":"JUNIOR","given":"D.N.S;","non-dropping-particle":"","parse-names":false,"suffix":""},{"dropping-particle":"","family":"SILVA","given":"C.A.A","non-dropping-particle":"","parse-names":false,"suffix":""},{"dropping-particle":"","family":"FERNANDES","given":"N.C.S","non-dropping-particle":"","parse-names":false,"suffix":""},{"dropping-particle":"","family":"NASCIMENTO","given":"E.G.C","non-dropping-particle":"","parse-names":false,"suffix":""}],"container-title":"ENFERMAGEM REVISTA","id":"ITEM-1","issued":{"date-parts":[["2016"]]},"page":"282-290","title":"Estudo de caso de paciente com ferida cirúrgica infectada: análise da integração ensino- serviço.","type":"article-journal"},"uris":["http://www.mendeley.com/documents/?uuid=d4e59bd7-aa63-4373-b4da-14832493e3b2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="00E06A1A" w:rsidRPr="003D0BD8">
        <w:fldChar w:fldCharType="separate"/>
      </w:r>
      <w:r w:rsidR="00E06A1A" w:rsidRPr="003D0BD8">
        <w:rPr>
          <w:noProof/>
        </w:rPr>
        <w:t>(1)</w:t>
      </w:r>
      <w:r w:rsidR="00E06A1A" w:rsidRPr="003D0BD8">
        <w:fldChar w:fldCharType="end"/>
      </w:r>
      <w:r w:rsidR="00981EEC">
        <w:t xml:space="preserve">. Com um olhar diferenciado, o enfermeiro atua prevenindo e intervindo em complicações, favorecendo a comunicação entre a equipe, tornando-se assim essencial na abordagem inicial ao paciente </w:t>
      </w:r>
      <w:r w:rsidR="00981EEC" w:rsidRPr="003D0BD8">
        <w:fldChar w:fldCharType="begin" w:fldLock="1"/>
      </w:r>
      <w:r w:rsidR="00981EEC" w:rsidRPr="003D0BD8">
        <w:instrText>ADDIN CSL_CITATION {"citationItems":[{"id":"ITEM-1","itemData":{"author":[{"dropping-particle":"","family":"JUNIOR","given":"D.N.S;","non-dropping-particle":"","parse-names":false,"suffix":""},{"dropping-particle":"","family":"SILVA","given":"C.A.A","non-dropping-particle":"","parse-names":false,"suffix":""},{"dropping-particle":"","family":"FERNANDES","given":"N.C.S","non-dropping-particle":"","parse-names":false,"suffix":""},{"dropping-particle":"","family":"NASCIMENTO","given":"E.G.C","non-dropping-particle":"","parse-names":false,"suffix":""}],"container-title":"ENFERMAGEM REVISTA","id":"ITEM-1","issued":{"date-parts":[["2016"]]},"page":"282-290","title":"Estudo de caso de paciente com ferida cirúrgica infectada: análise da integração ensino- serviço.","type":"article-journal"},"uris":["http://www.mendeley.com/documents/?uuid=d4e59bd7-aa63-4373-b4da-14832493e3b2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="00981EEC" w:rsidRPr="003D0BD8">
        <w:fldChar w:fldCharType="separate"/>
      </w:r>
      <w:r w:rsidR="00981EEC" w:rsidRPr="003D0BD8">
        <w:rPr>
          <w:noProof/>
        </w:rPr>
        <w:t>(</w:t>
      </w:r>
      <w:r w:rsidR="00394282">
        <w:rPr>
          <w:noProof/>
        </w:rPr>
        <w:t>2</w:t>
      </w:r>
      <w:r w:rsidR="00981EEC" w:rsidRPr="003D0BD8">
        <w:rPr>
          <w:noProof/>
        </w:rPr>
        <w:t>)</w:t>
      </w:r>
      <w:r w:rsidR="00981EEC" w:rsidRPr="003D0BD8">
        <w:fldChar w:fldCharType="end"/>
      </w:r>
      <w:r w:rsidR="00E06A1A" w:rsidRPr="003D0BD8">
        <w:t>.</w:t>
      </w:r>
      <w:r w:rsidR="005016D5" w:rsidRPr="003D0BD8">
        <w:t xml:space="preserve"> </w:t>
      </w:r>
      <w:r w:rsidRPr="003D0BD8">
        <w:rPr>
          <w:b/>
        </w:rPr>
        <w:t>Objetivo</w:t>
      </w:r>
      <w:r w:rsidR="003D0BD8">
        <w:t>: R</w:t>
      </w:r>
      <w:r w:rsidR="00A947CA" w:rsidRPr="003D0BD8">
        <w:t>elatar a experiência</w:t>
      </w:r>
      <w:r w:rsidR="0055612C" w:rsidRPr="003D0BD8">
        <w:t xml:space="preserve"> vivenciada pelos</w:t>
      </w:r>
      <w:r w:rsidR="003D0BD8">
        <w:t xml:space="preserve"> acadêmicos</w:t>
      </w:r>
      <w:r w:rsidR="005016D5" w:rsidRPr="003D0BD8">
        <w:t xml:space="preserve"> </w:t>
      </w:r>
      <w:r w:rsidR="00343952">
        <w:t xml:space="preserve">de enfermagem </w:t>
      </w:r>
      <w:r w:rsidR="005016D5" w:rsidRPr="003D0BD8">
        <w:t xml:space="preserve">durante </w:t>
      </w:r>
      <w:r w:rsidR="00B3325B" w:rsidRPr="003D0BD8">
        <w:t>o</w:t>
      </w:r>
      <w:r w:rsidR="00211C1C" w:rsidRPr="003D0BD8">
        <w:t xml:space="preserve"> </w:t>
      </w:r>
      <w:r w:rsidR="003D0BD8">
        <w:t>estági</w:t>
      </w:r>
      <w:r w:rsidR="00343952">
        <w:t xml:space="preserve">o curricular da disciplina de </w:t>
      </w:r>
      <w:r w:rsidR="003D0BD8">
        <w:t>clínica médica e cirúrgica</w:t>
      </w:r>
      <w:r w:rsidR="000A7B0E">
        <w:t xml:space="preserve"> </w:t>
      </w:r>
      <w:r w:rsidR="00236B01" w:rsidRPr="003D0BD8">
        <w:t>na Fundação Hos</w:t>
      </w:r>
      <w:r w:rsidR="003D0BD8">
        <w:t>pital de Clinicas Gaspar Viana</w:t>
      </w:r>
      <w:r w:rsidR="00FE03A7">
        <w:t xml:space="preserve"> ao desenvolver um plano assistencial para um paciente em pós-operatório.</w:t>
      </w:r>
      <w:r w:rsidR="002116D7" w:rsidRPr="003D0BD8">
        <w:t xml:space="preserve"> </w:t>
      </w:r>
      <w:r w:rsidRPr="003D0BD8">
        <w:rPr>
          <w:b/>
        </w:rPr>
        <w:t>Me</w:t>
      </w:r>
      <w:r>
        <w:rPr>
          <w:b/>
        </w:rPr>
        <w:t>to</w:t>
      </w:r>
      <w:r w:rsidRPr="003D0BD8">
        <w:rPr>
          <w:b/>
        </w:rPr>
        <w:t>dologia:</w:t>
      </w:r>
      <w:r>
        <w:t xml:space="preserve"> </w:t>
      </w:r>
      <w:r w:rsidR="003D0BD8">
        <w:t>T</w:t>
      </w:r>
      <w:r w:rsidR="009A0258" w:rsidRPr="003D0BD8">
        <w:t>rata-se de um</w:t>
      </w:r>
      <w:r w:rsidR="007F7371" w:rsidRPr="003D0BD8">
        <w:t xml:space="preserve"> </w:t>
      </w:r>
      <w:r w:rsidR="009A0258" w:rsidRPr="003D0BD8">
        <w:t>relato de experiência</w:t>
      </w:r>
      <w:r w:rsidR="009A0258" w:rsidRPr="008D5136">
        <w:t xml:space="preserve"> </w:t>
      </w:r>
      <w:r w:rsidR="003D0BD8">
        <w:t>sobre o</w:t>
      </w:r>
      <w:r w:rsidR="002E3573" w:rsidRPr="008D5136">
        <w:t xml:space="preserve"> acompanhamento de</w:t>
      </w:r>
      <w:r w:rsidR="000A7B0E">
        <w:t xml:space="preserve"> um</w:t>
      </w:r>
      <w:r w:rsidR="00B3325B" w:rsidRPr="008D5136">
        <w:t xml:space="preserve"> </w:t>
      </w:r>
      <w:r w:rsidR="007F765E">
        <w:t>paciente em pós-operatório</w:t>
      </w:r>
      <w:r w:rsidR="00236B01" w:rsidRPr="008D5136">
        <w:t xml:space="preserve"> de revascularização do miocárdio</w:t>
      </w:r>
      <w:r w:rsidR="002116D7" w:rsidRPr="008D5136">
        <w:t>,</w:t>
      </w:r>
      <w:r w:rsidR="00236B01" w:rsidRPr="008D5136">
        <w:t xml:space="preserve"> </w:t>
      </w:r>
      <w:r w:rsidR="002116D7" w:rsidRPr="008D5136">
        <w:t>internado em clí</w:t>
      </w:r>
      <w:r w:rsidR="00236B01" w:rsidRPr="008D5136">
        <w:t xml:space="preserve">nica cirúrgica. </w:t>
      </w:r>
      <w:r w:rsidR="0055612C" w:rsidRPr="008D5136">
        <w:t>Para</w:t>
      </w:r>
      <w:r w:rsidR="00D94AFC" w:rsidRPr="008D5136">
        <w:t xml:space="preserve"> o</w:t>
      </w:r>
      <w:r w:rsidR="0055612C" w:rsidRPr="008D5136">
        <w:t xml:space="preserve"> desen</w:t>
      </w:r>
      <w:r w:rsidR="000A7B0E">
        <w:t xml:space="preserve">volvimento da </w:t>
      </w:r>
      <w:r w:rsidR="000A7B0E" w:rsidRPr="003D0BD8">
        <w:t xml:space="preserve">sistematização da </w:t>
      </w:r>
      <w:r w:rsidR="000A7B0E">
        <w:t>assistência de enfermagem</w:t>
      </w:r>
      <w:r w:rsidR="00D94AFC" w:rsidRPr="008D5136">
        <w:t>,</w:t>
      </w:r>
      <w:r w:rsidR="00236B01" w:rsidRPr="008D5136">
        <w:t xml:space="preserve"> foi</w:t>
      </w:r>
      <w:r w:rsidR="0055612C" w:rsidRPr="008D5136">
        <w:t xml:space="preserve"> </w:t>
      </w:r>
      <w:proofErr w:type="gramStart"/>
      <w:r w:rsidR="0055612C" w:rsidRPr="008D5136">
        <w:t>necessário</w:t>
      </w:r>
      <w:proofErr w:type="gramEnd"/>
      <w:r w:rsidR="00D94AFC" w:rsidRPr="008D5136">
        <w:t xml:space="preserve"> </w:t>
      </w:r>
      <w:r w:rsidR="000A7B0E">
        <w:t>uma aná</w:t>
      </w:r>
      <w:r w:rsidR="003D0BD8">
        <w:t>lise do quadro clí</w:t>
      </w:r>
      <w:r w:rsidR="006E1402" w:rsidRPr="008D5136">
        <w:t xml:space="preserve">nico </w:t>
      </w:r>
      <w:r w:rsidR="003D0BD8">
        <w:t xml:space="preserve">pregresso </w:t>
      </w:r>
      <w:r w:rsidR="006E1402" w:rsidRPr="008D5136">
        <w:t>do</w:t>
      </w:r>
      <w:r w:rsidR="00211C1C" w:rsidRPr="008D5136">
        <w:t xml:space="preserve"> paciente</w:t>
      </w:r>
      <w:r w:rsidR="00D94AFC" w:rsidRPr="008D5136">
        <w:t>,</w:t>
      </w:r>
      <w:r w:rsidR="003D0BD8">
        <w:t xml:space="preserve"> que ocorreu</w:t>
      </w:r>
      <w:r w:rsidR="00211C1C" w:rsidRPr="008D5136">
        <w:t xml:space="preserve"> por meio de</w:t>
      </w:r>
      <w:r w:rsidR="00B3325B" w:rsidRPr="008D5136">
        <w:t xml:space="preserve"> </w:t>
      </w:r>
      <w:r w:rsidR="006E1402" w:rsidRPr="008D5136">
        <w:t xml:space="preserve">leitura </w:t>
      </w:r>
      <w:r w:rsidR="00C51F76">
        <w:t xml:space="preserve">sistemática </w:t>
      </w:r>
      <w:r w:rsidR="006E1402" w:rsidRPr="008D5136">
        <w:t>do prontuário, anamnese, exame físico</w:t>
      </w:r>
      <w:r w:rsidR="00FE03A7">
        <w:t>, interação com paciente e familiares, observação</w:t>
      </w:r>
      <w:r w:rsidR="006E1402" w:rsidRPr="008D5136">
        <w:t xml:space="preserve"> e</w:t>
      </w:r>
      <w:r w:rsidR="006E1402">
        <w:t xml:space="preserve"> evoluções diárias.</w:t>
      </w:r>
      <w:r w:rsidR="00C51536">
        <w:t xml:space="preserve"> </w:t>
      </w:r>
      <w:r w:rsidRPr="00C51536">
        <w:rPr>
          <w:b/>
        </w:rPr>
        <w:t>Resultados</w:t>
      </w:r>
      <w:r w:rsidR="00C51536">
        <w:rPr>
          <w:b/>
        </w:rPr>
        <w:t>:</w:t>
      </w:r>
      <w:r w:rsidR="00740F30">
        <w:rPr>
          <w:b/>
        </w:rPr>
        <w:t xml:space="preserve"> </w:t>
      </w:r>
      <w:r w:rsidR="006E1402">
        <w:t>Paciente</w:t>
      </w:r>
      <w:r w:rsidR="0095590D">
        <w:t xml:space="preserve"> </w:t>
      </w:r>
      <w:r w:rsidR="0095590D" w:rsidRPr="0095590D">
        <w:t>hipertenso, diabético</w:t>
      </w:r>
      <w:r w:rsidR="00343952">
        <w:t>,</w:t>
      </w:r>
      <w:r w:rsidR="006E1402">
        <w:t xml:space="preserve"> com antecedente familiar</w:t>
      </w:r>
      <w:r w:rsidR="00C51536">
        <w:t xml:space="preserve"> </w:t>
      </w:r>
      <w:r w:rsidR="006E1402">
        <w:t xml:space="preserve">de </w:t>
      </w:r>
      <w:r w:rsidR="007F7371">
        <w:t>aterosclerose</w:t>
      </w:r>
      <w:r w:rsidR="00B47568">
        <w:t xml:space="preserve"> e hipertensão</w:t>
      </w:r>
      <w:r w:rsidR="007F7371">
        <w:t>,</w:t>
      </w:r>
      <w:r w:rsidR="0095590D">
        <w:t xml:space="preserve"> submetido </w:t>
      </w:r>
      <w:r w:rsidR="00B3325B">
        <w:t xml:space="preserve">à </w:t>
      </w:r>
      <w:r w:rsidR="000A7B0E">
        <w:t>cirurgia de</w:t>
      </w:r>
      <w:r w:rsidR="0095590D">
        <w:t xml:space="preserve"> revasculariza</w:t>
      </w:r>
      <w:r w:rsidR="008F0661">
        <w:t>ção</w:t>
      </w:r>
      <w:r w:rsidR="00C51536">
        <w:t xml:space="preserve"> do miocárdio </w:t>
      </w:r>
      <w:r w:rsidR="008F0661">
        <w:t>em decorrência de um infarto agudo do miocárdio</w:t>
      </w:r>
      <w:r w:rsidR="00C51536">
        <w:t>, na ocasião apre</w:t>
      </w:r>
      <w:r w:rsidR="000A7B0E">
        <w:t>sentando os seguintes problemas</w:t>
      </w:r>
      <w:r w:rsidR="00C51536">
        <w:t>:</w:t>
      </w:r>
      <w:r w:rsidR="000A7B0E">
        <w:t xml:space="preserve"> </w:t>
      </w:r>
      <w:r w:rsidR="00C51536">
        <w:t>dor em ferida operatória (torac</w:t>
      </w:r>
      <w:r w:rsidR="00AD3F12">
        <w:t>o</w:t>
      </w:r>
      <w:r w:rsidR="00C51536">
        <w:t>tomia)</w:t>
      </w:r>
      <w:r w:rsidR="00AD3F12">
        <w:t xml:space="preserve"> </w:t>
      </w:r>
      <w:r w:rsidR="00BE581A" w:rsidRPr="00740F30">
        <w:t>e área doadora em</w:t>
      </w:r>
      <w:r w:rsidR="00AD3F12" w:rsidRPr="00740F30">
        <w:t xml:space="preserve"> membro inferior direi</w:t>
      </w:r>
      <w:r w:rsidR="007829E6" w:rsidRPr="00740F30">
        <w:t>to</w:t>
      </w:r>
      <w:r w:rsidR="00C51F76">
        <w:t xml:space="preserve"> e </w:t>
      </w:r>
      <w:r w:rsidR="00AD3F12" w:rsidRPr="00740F30">
        <w:t>dificuldade para deambular</w:t>
      </w:r>
      <w:r w:rsidR="00FE03A7">
        <w:t xml:space="preserve">. Com base nos dados coletados foram selecionados </w:t>
      </w:r>
      <w:r w:rsidR="007829E6" w:rsidRPr="00740F30">
        <w:t>os</w:t>
      </w:r>
      <w:r w:rsidR="00AD3F12" w:rsidRPr="00740F30">
        <w:t xml:space="preserve"> diagnósticos de enfermagem prioritários</w:t>
      </w:r>
      <w:r w:rsidR="00B47568">
        <w:t>,</w:t>
      </w:r>
      <w:r w:rsidR="007829E6" w:rsidRPr="00740F30">
        <w:t xml:space="preserve"> foi traçado plano de cuidado </w:t>
      </w:r>
      <w:r w:rsidR="0077187F" w:rsidRPr="00740F30">
        <w:t xml:space="preserve">individual com a prática </w:t>
      </w:r>
      <w:r w:rsidR="0077187F" w:rsidRPr="0077187F">
        <w:t>da sistematização da ass</w:t>
      </w:r>
      <w:r w:rsidR="0077187F">
        <w:t>istência de enfermagem favorecendo</w:t>
      </w:r>
      <w:r w:rsidR="0077187F" w:rsidRPr="0077187F">
        <w:t xml:space="preserve"> a estabilidade </w:t>
      </w:r>
      <w:r w:rsidR="007829E6">
        <w:t>necessária para</w:t>
      </w:r>
      <w:r w:rsidR="0012149B">
        <w:t xml:space="preserve"> recuperação clínica</w:t>
      </w:r>
      <w:r w:rsidR="007829E6">
        <w:t xml:space="preserve"> do paciente</w:t>
      </w:r>
      <w:r w:rsidR="00211C1C">
        <w:t>.</w:t>
      </w:r>
      <w:r w:rsidR="00343952">
        <w:t xml:space="preserve"> </w:t>
      </w:r>
      <w:r w:rsidR="007829E6">
        <w:t xml:space="preserve">Os principais diagnósticos de enfermagem identificados foram dor aguda relacionada </w:t>
      </w:r>
      <w:r w:rsidR="00C51F76">
        <w:t>à</w:t>
      </w:r>
      <w:r w:rsidR="007F765E">
        <w:t xml:space="preserve"> </w:t>
      </w:r>
      <w:r w:rsidR="007829E6">
        <w:t xml:space="preserve">ferida operatória, evidenciada por relato de dor; deambulação prejudicada relacionada </w:t>
      </w:r>
      <w:r w:rsidR="00C51F76">
        <w:t xml:space="preserve">à </w:t>
      </w:r>
      <w:r w:rsidR="007829E6">
        <w:t>dor em membro inferior direito</w:t>
      </w:r>
      <w:r w:rsidR="007F765E">
        <w:t xml:space="preserve">, evidenciada </w:t>
      </w:r>
      <w:r w:rsidR="000A7B0E">
        <w:t xml:space="preserve">por capacidade prejudicada de andar uma distância necessária </w:t>
      </w:r>
      <w:r w:rsidR="007829E6">
        <w:t xml:space="preserve">e risco de </w:t>
      </w:r>
      <w:proofErr w:type="gramStart"/>
      <w:r w:rsidR="007829E6">
        <w:t>infecção relacionado a procedimento invasivo</w:t>
      </w:r>
      <w:proofErr w:type="gramEnd"/>
      <w:r w:rsidR="00740F30">
        <w:t xml:space="preserve"> </w:t>
      </w:r>
      <w:r w:rsidR="00BE581A">
        <w:t>(toracotomia).</w:t>
      </w:r>
      <w:r w:rsidR="000A7B0E">
        <w:t xml:space="preserve"> </w:t>
      </w:r>
      <w:r w:rsidR="00BE581A">
        <w:t>Isto possibilitou</w:t>
      </w:r>
      <w:r w:rsidR="00C51F76">
        <w:t xml:space="preserve"> </w:t>
      </w:r>
      <w:r w:rsidR="00BE581A">
        <w:t>o desenv</w:t>
      </w:r>
      <w:r w:rsidR="00C51F76">
        <w:t>olvimento de um</w:t>
      </w:r>
      <w:r w:rsidR="00BE581A">
        <w:t xml:space="preserve"> plano de cuidados</w:t>
      </w:r>
      <w:r w:rsidR="00C51F76">
        <w:t xml:space="preserve"> baseado nas necessidades humana básica </w:t>
      </w:r>
      <w:r w:rsidR="006D200E">
        <w:t>do paciente</w:t>
      </w:r>
      <w:r w:rsidR="00BE581A">
        <w:t>, destacando-se de modo geral a avaliação da dor</w:t>
      </w:r>
      <w:r w:rsidR="00B47568">
        <w:t xml:space="preserve"> considerando local, intensidade, duração buscando</w:t>
      </w:r>
      <w:r w:rsidR="00BE581A">
        <w:t xml:space="preserve"> </w:t>
      </w:r>
      <w:r w:rsidR="00B47568">
        <w:t>promover</w:t>
      </w:r>
      <w:proofErr w:type="gramStart"/>
      <w:r w:rsidR="00B47568">
        <w:t xml:space="preserve">  </w:t>
      </w:r>
      <w:r w:rsidR="00BE581A">
        <w:t xml:space="preserve"> </w:t>
      </w:r>
      <w:proofErr w:type="gramEnd"/>
      <w:r w:rsidR="00BE581A">
        <w:t>conforto</w:t>
      </w:r>
      <w:r w:rsidR="00B47568">
        <w:t xml:space="preserve"> ao paciente</w:t>
      </w:r>
      <w:r w:rsidR="00394282">
        <w:t xml:space="preserve"> através de analgesia prescrita, posicionamento do paciente de maneira mas confortável</w:t>
      </w:r>
      <w:r w:rsidR="00BE581A">
        <w:t xml:space="preserve">, </w:t>
      </w:r>
      <w:r w:rsidR="00B47568">
        <w:t xml:space="preserve">promovendo </w:t>
      </w:r>
      <w:r w:rsidR="006D200E">
        <w:t xml:space="preserve">orientações e </w:t>
      </w:r>
      <w:r w:rsidR="00BE581A">
        <w:t xml:space="preserve">auxílio na deambulação, rigor na manipulação asséptica da ferida </w:t>
      </w:r>
      <w:r w:rsidR="000A7B0E">
        <w:t>operatória,</w:t>
      </w:r>
      <w:r w:rsidR="00394282">
        <w:t xml:space="preserve"> acompanhamento diário do aspecto da ferida, atentando para surgimento de manifestações clinicas de infecção </w:t>
      </w:r>
      <w:r w:rsidR="00BE581A">
        <w:t xml:space="preserve"> entre outros.</w:t>
      </w:r>
      <w:r w:rsidR="00740F30">
        <w:t xml:space="preserve"> </w:t>
      </w:r>
      <w:r w:rsidR="00BE581A">
        <w:t xml:space="preserve">Os resultados visaram </w:t>
      </w:r>
      <w:r w:rsidR="00740F30">
        <w:t>minimizar</w:t>
      </w:r>
      <w:r w:rsidR="00BE581A">
        <w:t xml:space="preserve"> ou eliminar os problemas no decorrer da intervenção, ao término, o paciente recebeu alta melhorada de suas necessidades humanas básicas.</w:t>
      </w:r>
      <w:r w:rsidR="00740F30">
        <w:t xml:space="preserve"> </w:t>
      </w:r>
      <w:r w:rsidR="00740F30" w:rsidRPr="00740F30">
        <w:rPr>
          <w:b/>
        </w:rPr>
        <w:t>CONCLUSÃO</w:t>
      </w:r>
      <w:r w:rsidR="00740F30">
        <w:rPr>
          <w:b/>
        </w:rPr>
        <w:t xml:space="preserve">: </w:t>
      </w:r>
      <w:r w:rsidR="0055612C" w:rsidRPr="0055612C">
        <w:t>A experiência de desenvolver um estudo de caso nos</w:t>
      </w:r>
      <w:r w:rsidR="00740F30">
        <w:t xml:space="preserve"> oportunizou </w:t>
      </w:r>
      <w:r w:rsidR="00BE06AF">
        <w:t>compreender</w:t>
      </w:r>
      <w:r w:rsidR="00FD5CE0" w:rsidRPr="00FD5CE0">
        <w:t xml:space="preserve"> a fisiopatologia dos problemas identificados</w:t>
      </w:r>
      <w:r w:rsidR="00BE06AF">
        <w:t xml:space="preserve"> e</w:t>
      </w:r>
      <w:r w:rsidR="0077187F">
        <w:t xml:space="preserve"> </w:t>
      </w:r>
      <w:r w:rsidR="00B47568">
        <w:t xml:space="preserve">perceber a importância da </w:t>
      </w:r>
      <w:r w:rsidR="00B47568" w:rsidRPr="003D0BD8">
        <w:t xml:space="preserve">sistematização da </w:t>
      </w:r>
      <w:r w:rsidR="00B47568">
        <w:t xml:space="preserve">assistência de enfermagem </w:t>
      </w:r>
      <w:r w:rsidR="0055612C" w:rsidRPr="0055612C">
        <w:t>dentro do processo de cuidado do usuário, facilitando a comunicação entre equipe e padroniza</w:t>
      </w:r>
      <w:r w:rsidR="00BE06AF">
        <w:t xml:space="preserve">ção do cuidado com base em </w:t>
      </w:r>
      <w:proofErr w:type="gramStart"/>
      <w:r w:rsidR="00BE06AF">
        <w:t>evidências</w:t>
      </w:r>
      <w:r w:rsidR="00343952">
        <w:t xml:space="preserve"> </w:t>
      </w:r>
      <w:r w:rsidR="00740F30">
        <w:t>.</w:t>
      </w:r>
      <w:proofErr w:type="gramEnd"/>
      <w:r w:rsidR="00740F30">
        <w:t xml:space="preserve"> </w:t>
      </w:r>
      <w:r w:rsidR="00740F30" w:rsidRPr="00740F30">
        <w:rPr>
          <w:b/>
        </w:rPr>
        <w:t>CONTRIBUIÇÕES PARA ENFERMAGEM</w:t>
      </w:r>
      <w:r w:rsidR="00740F30">
        <w:t>:</w:t>
      </w:r>
      <w:r w:rsidR="00191684">
        <w:t xml:space="preserve"> A assistência sistematizada</w:t>
      </w:r>
      <w:r w:rsidR="007F765E">
        <w:t xml:space="preserve"> possibilita</w:t>
      </w:r>
      <w:r w:rsidR="00191684">
        <w:t xml:space="preserve"> </w:t>
      </w:r>
      <w:r w:rsidR="00BE06AF">
        <w:t>intervenções</w:t>
      </w:r>
      <w:r w:rsidR="0055612C" w:rsidRPr="0055612C">
        <w:t xml:space="preserve"> de forma satisfatória às necessid</w:t>
      </w:r>
      <w:r w:rsidR="00191684">
        <w:t>ades do paciente também foi</w:t>
      </w:r>
      <w:r w:rsidR="0055612C" w:rsidRPr="0055612C">
        <w:t xml:space="preserve"> possível perceber a sua importância no processo de ensino e aprendizagem, possibilitando a relação entre a teoria </w:t>
      </w:r>
      <w:r w:rsidR="006D200E">
        <w:t>e pr</w:t>
      </w:r>
      <w:r w:rsidR="00832102">
        <w:t>a</w:t>
      </w:r>
      <w:r w:rsidR="00191684">
        <w:t xml:space="preserve">tica diária vivenciada pelos acadêmicos e pela </w:t>
      </w:r>
      <w:r w:rsidR="0055612C" w:rsidRPr="0055612C">
        <w:t xml:space="preserve">equipe de enfermagem. </w:t>
      </w:r>
    </w:p>
    <w:p w14:paraId="35A0FFCD" w14:textId="77777777" w:rsidR="00191684" w:rsidRDefault="00191684" w:rsidP="00211C1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04EAE56" w14:textId="6F2EC538" w:rsidR="00F230CA" w:rsidRDefault="00F90F5D" w:rsidP="00191684">
      <w:pPr>
        <w:pStyle w:val="NormalWeb"/>
        <w:shd w:val="clear" w:color="auto" w:fill="FFFFFF"/>
        <w:spacing w:before="0" w:beforeAutospacing="0"/>
        <w:rPr>
          <w:b/>
          <w:bCs/>
        </w:rPr>
      </w:pPr>
      <w:r w:rsidRPr="00F94D72">
        <w:rPr>
          <w:b/>
        </w:rPr>
        <w:t>Descritores</w:t>
      </w:r>
      <w:r w:rsidRPr="004978D6">
        <w:t>:</w:t>
      </w:r>
      <w:r>
        <w:t xml:space="preserve"> </w:t>
      </w:r>
      <w:r w:rsidR="00C00045">
        <w:t>C</w:t>
      </w:r>
      <w:r w:rsidR="00191684">
        <w:t>uidados</w:t>
      </w:r>
      <w:r w:rsidR="00F230CA" w:rsidRPr="00F230CA">
        <w:t xml:space="preserve"> de </w:t>
      </w:r>
      <w:r w:rsidR="00F230CA">
        <w:t>enfermagem,</w:t>
      </w:r>
      <w:r w:rsidR="0077187F">
        <w:rPr>
          <w:bCs/>
        </w:rPr>
        <w:t xml:space="preserve"> </w:t>
      </w:r>
      <w:r w:rsidR="00191684">
        <w:rPr>
          <w:bCs/>
        </w:rPr>
        <w:t>relatos</w:t>
      </w:r>
      <w:r w:rsidR="00D165C4">
        <w:rPr>
          <w:bCs/>
        </w:rPr>
        <w:t xml:space="preserve"> de caso</w:t>
      </w:r>
      <w:r w:rsidR="00191684">
        <w:rPr>
          <w:bCs/>
        </w:rPr>
        <w:t>s</w:t>
      </w:r>
      <w:r w:rsidR="00F230CA">
        <w:rPr>
          <w:bCs/>
        </w:rPr>
        <w:t>,</w:t>
      </w:r>
      <w:r w:rsidR="00F230CA" w:rsidRPr="00F230CA">
        <w:rPr>
          <w:bCs/>
        </w:rPr>
        <w:t xml:space="preserve"> revascularização miocárdica</w:t>
      </w:r>
      <w:r w:rsidR="00F230CA">
        <w:rPr>
          <w:b/>
          <w:bCs/>
        </w:rPr>
        <w:t>.</w:t>
      </w:r>
    </w:p>
    <w:p w14:paraId="41905F98" w14:textId="77777777" w:rsidR="00FB6123" w:rsidRDefault="00FB6123" w:rsidP="00191684">
      <w:pPr>
        <w:pStyle w:val="NormalWeb"/>
        <w:shd w:val="clear" w:color="auto" w:fill="FFFFFF"/>
        <w:spacing w:before="0" w:beforeAutospacing="0"/>
        <w:rPr>
          <w:b/>
          <w:bCs/>
        </w:rPr>
      </w:pPr>
    </w:p>
    <w:p w14:paraId="5AB0204F" w14:textId="77777777" w:rsidR="00FB6123" w:rsidRDefault="00FB6123" w:rsidP="00191684">
      <w:pPr>
        <w:pStyle w:val="NormalWeb"/>
        <w:shd w:val="clear" w:color="auto" w:fill="FFFFFF"/>
        <w:spacing w:before="0" w:beforeAutospacing="0"/>
        <w:rPr>
          <w:b/>
          <w:bCs/>
        </w:rPr>
      </w:pPr>
    </w:p>
    <w:p w14:paraId="31D46B97" w14:textId="77777777" w:rsidR="00FB6123" w:rsidRPr="00F230CA" w:rsidRDefault="00FB6123" w:rsidP="00191684">
      <w:pPr>
        <w:pStyle w:val="NormalWeb"/>
        <w:shd w:val="clear" w:color="auto" w:fill="FFFFFF"/>
        <w:spacing w:before="0" w:beforeAutospacing="0"/>
        <w:rPr>
          <w:b/>
        </w:rPr>
      </w:pPr>
    </w:p>
    <w:p w14:paraId="08EEDB4C" w14:textId="1E9E3DC3" w:rsidR="00F90F5D" w:rsidRPr="0012149B" w:rsidRDefault="00F230CA" w:rsidP="00B332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595959" w:themeColor="text1" w:themeTint="A6"/>
          <w:sz w:val="32"/>
        </w:rPr>
      </w:pPr>
      <w:r w:rsidRPr="0012149B">
        <w:lastRenderedPageBreak/>
        <w:t xml:space="preserve">  </w:t>
      </w:r>
      <w:r w:rsidR="001138F6" w:rsidRPr="0012149B">
        <w:rPr>
          <w:b/>
        </w:rPr>
        <w:t>Referências:</w:t>
      </w:r>
      <w:r w:rsidR="00F90F5D" w:rsidRPr="0012149B">
        <w:rPr>
          <w:b/>
        </w:rPr>
        <w:t xml:space="preserve"> </w:t>
      </w:r>
    </w:p>
    <w:p w14:paraId="406D44DC" w14:textId="0A1D900F" w:rsidR="008C7BD7" w:rsidRPr="0012149B" w:rsidRDefault="008C7BD7" w:rsidP="00FD3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7FE54B" w14:textId="340C6095" w:rsidR="006C0CD4" w:rsidRPr="0012149B" w:rsidRDefault="00F26439" w:rsidP="0012149B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noProof/>
          <w:sz w:val="24"/>
          <w:szCs w:val="24"/>
        </w:rPr>
      </w:pPr>
      <w:r w:rsidRPr="0012149B">
        <w:rPr>
          <w:rFonts w:ascii="Times New Roman" w:eastAsia="Times New Roman" w:hAnsi="Times New Roman" w:cs="Times New Roman"/>
          <w:lang w:eastAsia="pt-BR"/>
        </w:rPr>
        <w:fldChar w:fldCharType="begin" w:fldLock="1"/>
      </w:r>
      <w:r w:rsidRPr="0012149B">
        <w:rPr>
          <w:rFonts w:ascii="Times New Roman" w:eastAsia="Times New Roman" w:hAnsi="Times New Roman" w:cs="Times New Roman"/>
          <w:lang w:eastAsia="pt-BR"/>
        </w:rPr>
        <w:instrText xml:space="preserve">ADDIN Mendeley Bibliography CSL_BIBLIOGRAPHY </w:instrText>
      </w:r>
      <w:r w:rsidRPr="0012149B">
        <w:rPr>
          <w:rFonts w:ascii="Times New Roman" w:eastAsia="Times New Roman" w:hAnsi="Times New Roman" w:cs="Times New Roman"/>
          <w:lang w:eastAsia="pt-BR"/>
        </w:rPr>
        <w:fldChar w:fldCharType="separate"/>
      </w:r>
      <w:r w:rsidR="006C0CD4" w:rsidRPr="0012149B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6C0CD4" w:rsidRPr="0012149B">
        <w:rPr>
          <w:rFonts w:ascii="Times New Roman" w:hAnsi="Times New Roman" w:cs="Times New Roman"/>
          <w:noProof/>
          <w:sz w:val="24"/>
          <w:szCs w:val="24"/>
        </w:rPr>
        <w:tab/>
        <w:t xml:space="preserve">JUNIOR DNS, SILVA CA., FERNANDES NC., NASCIMENTO EG. Estudo de caso de paciente com ferida cirúrgica infectada: análise da integração ensino- serviço. Enferm Rev. 2016;282–90. </w:t>
      </w:r>
    </w:p>
    <w:p w14:paraId="1A8C5F17" w14:textId="77777777" w:rsidR="006C0CD4" w:rsidRPr="0012149B" w:rsidRDefault="006C0CD4" w:rsidP="00FB6123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noProof/>
          <w:sz w:val="24"/>
        </w:rPr>
      </w:pPr>
      <w:r w:rsidRPr="0012149B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12149B">
        <w:rPr>
          <w:rFonts w:ascii="Times New Roman" w:hAnsi="Times New Roman" w:cs="Times New Roman"/>
          <w:noProof/>
          <w:sz w:val="24"/>
          <w:szCs w:val="24"/>
        </w:rPr>
        <w:tab/>
        <w:t xml:space="preserve">Chianca TCM, Lima APS, Salgado P de O. Diagnósticos de enfermagem identificados em pacientes internados em Unidade de Terapia Intensiva Adulto. Rev da Esc Enferm da USP. 2012;46(5):1102–8. </w:t>
      </w:r>
    </w:p>
    <w:p w14:paraId="2705F190" w14:textId="1EBF1B1D" w:rsidR="00F23278" w:rsidRDefault="00F26439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49B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14:paraId="3284B4FC" w14:textId="77777777" w:rsidR="00191684" w:rsidRDefault="00191684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CA3762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BB5B62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AD7B97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6B4A83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166AC4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0ABF9D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65BEC8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54C2D7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C3972F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BC130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7F237C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8105BE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C61E9F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23282A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C8AD3E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AB297E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63BE48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87C591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B33DB8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5380DA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31034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1148AD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1DC7A7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810AFD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F6406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D2B66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76AD36" w14:textId="77777777" w:rsidR="00FB6123" w:rsidRDefault="00FB6123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1F10B0" w14:textId="77777777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7908FE" w14:textId="58AC8EC4" w:rsidR="00394282" w:rsidRDefault="00394282" w:rsidP="006C0CD4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</w:t>
      </w:r>
      <w:r w:rsidR="00FB612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14:paraId="291AD8E2" w14:textId="3C788807" w:rsidR="00191684" w:rsidRPr="007F7371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¹</w:t>
      </w:r>
      <w:proofErr w:type="gramEnd"/>
      <w:r w:rsidRPr="005016D5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Graduando (a) em Enfermagem</w:t>
      </w:r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>.  Acadêmico (a</w:t>
      </w:r>
      <w:proofErr w:type="gramStart"/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>) ,</w:t>
      </w:r>
      <w:proofErr w:type="gramEnd"/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Universitário </w:t>
      </w:r>
      <w:r w:rsidR="00394282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Metropolitana da Amazônia </w:t>
      </w:r>
      <w:r w:rsidRPr="005016D5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B75A4B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naiana1504@gmail.com</w:t>
      </w:r>
      <w:r w:rsidRPr="005016D5">
        <w:rPr>
          <w:rFonts w:ascii="Times New Roman" w:eastAsia="Times New Roman" w:hAnsi="Times New Roman" w:cs="Times New Roman"/>
          <w:color w:val="FF0000"/>
          <w:sz w:val="18"/>
          <w:szCs w:val="24"/>
          <w:lang w:eastAsia="pt-BR"/>
        </w:rPr>
        <w:br/>
      </w:r>
      <w:r w:rsidRPr="007F7371">
        <w:rPr>
          <w:rFonts w:ascii="Times New Roman" w:eastAsia="Times New Roman" w:hAnsi="Times New Roman" w:cs="Times New Roman"/>
          <w:sz w:val="18"/>
          <w:szCs w:val="24"/>
          <w:lang w:eastAsia="pt-BR"/>
        </w:rPr>
        <w:t>², Mestre em Enfermagem</w:t>
      </w:r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. </w:t>
      </w:r>
      <w:r w:rsidR="00FB6123" w:rsidRPr="007F7371">
        <w:rPr>
          <w:rFonts w:ascii="Times New Roman" w:eastAsia="Times New Roman" w:hAnsi="Times New Roman" w:cs="Times New Roman"/>
          <w:sz w:val="18"/>
          <w:szCs w:val="24"/>
          <w:lang w:eastAsia="pt-BR"/>
        </w:rPr>
        <w:t>Enfermeiro</w:t>
      </w:r>
      <w:r w:rsidRPr="007F7371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>Centro Universitário</w:t>
      </w:r>
      <w:proofErr w:type="gramStart"/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 </w:t>
      </w:r>
      <w:proofErr w:type="gramEnd"/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>Metropolitana da Amazônia</w:t>
      </w:r>
      <w:r w:rsidRPr="007F7371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bookmarkStart w:id="0" w:name="_GoBack"/>
      <w:bookmarkEnd w:id="0"/>
    </w:p>
    <w:p w14:paraId="05FF12DF" w14:textId="268C5442" w:rsidR="00191684" w:rsidRPr="007F7371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proofErr w:type="gramStart"/>
      <w:r w:rsidRPr="007F7371">
        <w:rPr>
          <w:rFonts w:ascii="Times New Roman" w:eastAsia="Times New Roman" w:hAnsi="Times New Roman" w:cs="Times New Roman"/>
          <w:sz w:val="18"/>
          <w:szCs w:val="24"/>
          <w:lang w:eastAsia="pt-BR"/>
        </w:rPr>
        <w:t>³</w:t>
      </w:r>
      <w:proofErr w:type="gramEnd"/>
      <w:r w:rsidRPr="007F7371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Mestre em Gestão</w:t>
      </w:r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. </w:t>
      </w:r>
      <w:r w:rsidR="00FB6123" w:rsidRPr="007F7371">
        <w:rPr>
          <w:rFonts w:ascii="Times New Roman" w:eastAsia="Times New Roman" w:hAnsi="Times New Roman" w:cs="Times New Roman"/>
          <w:sz w:val="18"/>
          <w:szCs w:val="24"/>
          <w:lang w:eastAsia="pt-BR"/>
        </w:rPr>
        <w:t>Enfermeira</w:t>
      </w:r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>, Centro Universitário</w:t>
      </w:r>
      <w:proofErr w:type="gramStart"/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 </w:t>
      </w:r>
      <w:proofErr w:type="gramEnd"/>
      <w:r w:rsidR="00FB6123">
        <w:rPr>
          <w:rFonts w:ascii="Times New Roman" w:eastAsia="Times New Roman" w:hAnsi="Times New Roman" w:cs="Times New Roman"/>
          <w:sz w:val="18"/>
          <w:szCs w:val="24"/>
          <w:lang w:eastAsia="pt-BR"/>
        </w:rPr>
        <w:t>Metropolitana da Amazônia</w:t>
      </w:r>
      <w:r w:rsidRPr="007F7371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</w:p>
    <w:sectPr w:rsidR="00191684" w:rsidRPr="007F7371" w:rsidSect="00FB612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35563" w14:textId="77777777" w:rsidR="00B710FE" w:rsidRDefault="00B710FE" w:rsidP="002A13AD">
      <w:pPr>
        <w:spacing w:after="0" w:line="240" w:lineRule="auto"/>
      </w:pPr>
      <w:r>
        <w:separator/>
      </w:r>
    </w:p>
  </w:endnote>
  <w:endnote w:type="continuationSeparator" w:id="0">
    <w:p w14:paraId="19AEE791" w14:textId="77777777" w:rsidR="00B710FE" w:rsidRDefault="00B710FE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0522" w14:textId="77777777" w:rsidR="002A13AD" w:rsidRDefault="002A13AD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41318" w14:textId="77777777" w:rsidR="00B710FE" w:rsidRDefault="00B710FE" w:rsidP="002A13AD">
      <w:pPr>
        <w:spacing w:after="0" w:line="240" w:lineRule="auto"/>
      </w:pPr>
      <w:r>
        <w:separator/>
      </w:r>
    </w:p>
  </w:footnote>
  <w:footnote w:type="continuationSeparator" w:id="0">
    <w:p w14:paraId="780BD0A0" w14:textId="77777777" w:rsidR="00B710FE" w:rsidRDefault="00B710FE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0214A7"/>
    <w:multiLevelType w:val="multilevel"/>
    <w:tmpl w:val="E01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24FF7"/>
    <w:multiLevelType w:val="multilevel"/>
    <w:tmpl w:val="E24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375B1"/>
    <w:multiLevelType w:val="multilevel"/>
    <w:tmpl w:val="915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3"/>
    <w:rsid w:val="00010D79"/>
    <w:rsid w:val="00031E5D"/>
    <w:rsid w:val="00061229"/>
    <w:rsid w:val="00082DB9"/>
    <w:rsid w:val="000A7B0E"/>
    <w:rsid w:val="000E0C3A"/>
    <w:rsid w:val="000F56F3"/>
    <w:rsid w:val="000F5DC0"/>
    <w:rsid w:val="001048CD"/>
    <w:rsid w:val="00111402"/>
    <w:rsid w:val="001138F6"/>
    <w:rsid w:val="00117EBF"/>
    <w:rsid w:val="0012149B"/>
    <w:rsid w:val="00133771"/>
    <w:rsid w:val="00162C29"/>
    <w:rsid w:val="0017686E"/>
    <w:rsid w:val="00191684"/>
    <w:rsid w:val="001A3080"/>
    <w:rsid w:val="001B4C58"/>
    <w:rsid w:val="001D66CC"/>
    <w:rsid w:val="001F4C84"/>
    <w:rsid w:val="002116D7"/>
    <w:rsid w:val="00211C1C"/>
    <w:rsid w:val="002277B9"/>
    <w:rsid w:val="00236B01"/>
    <w:rsid w:val="00237982"/>
    <w:rsid w:val="00250AED"/>
    <w:rsid w:val="002A13AD"/>
    <w:rsid w:val="002E1398"/>
    <w:rsid w:val="002E1918"/>
    <w:rsid w:val="002E3573"/>
    <w:rsid w:val="002F7E69"/>
    <w:rsid w:val="00317592"/>
    <w:rsid w:val="00343952"/>
    <w:rsid w:val="00394282"/>
    <w:rsid w:val="003C082C"/>
    <w:rsid w:val="003D0BD8"/>
    <w:rsid w:val="003F594A"/>
    <w:rsid w:val="00405AA6"/>
    <w:rsid w:val="00411FE2"/>
    <w:rsid w:val="00427165"/>
    <w:rsid w:val="00445182"/>
    <w:rsid w:val="00467688"/>
    <w:rsid w:val="00477FDB"/>
    <w:rsid w:val="0048074B"/>
    <w:rsid w:val="004978D6"/>
    <w:rsid w:val="004A6316"/>
    <w:rsid w:val="004C0033"/>
    <w:rsid w:val="004E5DE6"/>
    <w:rsid w:val="005016D5"/>
    <w:rsid w:val="00536040"/>
    <w:rsid w:val="0055612C"/>
    <w:rsid w:val="005627A3"/>
    <w:rsid w:val="0056731D"/>
    <w:rsid w:val="00571E12"/>
    <w:rsid w:val="00575DD5"/>
    <w:rsid w:val="005B4956"/>
    <w:rsid w:val="005E4DD4"/>
    <w:rsid w:val="005E7C80"/>
    <w:rsid w:val="005F004B"/>
    <w:rsid w:val="00627458"/>
    <w:rsid w:val="00636E4E"/>
    <w:rsid w:val="00652C5E"/>
    <w:rsid w:val="006C0CD4"/>
    <w:rsid w:val="006D200E"/>
    <w:rsid w:val="006E1402"/>
    <w:rsid w:val="00740F30"/>
    <w:rsid w:val="0077187F"/>
    <w:rsid w:val="00780EB3"/>
    <w:rsid w:val="007829E6"/>
    <w:rsid w:val="007B2CE9"/>
    <w:rsid w:val="007B46D4"/>
    <w:rsid w:val="007C0EEE"/>
    <w:rsid w:val="007D4B83"/>
    <w:rsid w:val="007F3D0A"/>
    <w:rsid w:val="007F7371"/>
    <w:rsid w:val="007F765E"/>
    <w:rsid w:val="00827962"/>
    <w:rsid w:val="00832102"/>
    <w:rsid w:val="00852CBB"/>
    <w:rsid w:val="0086419D"/>
    <w:rsid w:val="0086468B"/>
    <w:rsid w:val="008C3A1D"/>
    <w:rsid w:val="008C7BD7"/>
    <w:rsid w:val="008D0BE5"/>
    <w:rsid w:val="008D3951"/>
    <w:rsid w:val="008D5136"/>
    <w:rsid w:val="008F0661"/>
    <w:rsid w:val="008F4966"/>
    <w:rsid w:val="00921382"/>
    <w:rsid w:val="009472F6"/>
    <w:rsid w:val="0095590D"/>
    <w:rsid w:val="009626B2"/>
    <w:rsid w:val="00981EEC"/>
    <w:rsid w:val="00991CF3"/>
    <w:rsid w:val="009952C5"/>
    <w:rsid w:val="009A0258"/>
    <w:rsid w:val="009A3DCB"/>
    <w:rsid w:val="009E2C59"/>
    <w:rsid w:val="00A05863"/>
    <w:rsid w:val="00A10072"/>
    <w:rsid w:val="00A11FBB"/>
    <w:rsid w:val="00A13CA6"/>
    <w:rsid w:val="00A61424"/>
    <w:rsid w:val="00A947CA"/>
    <w:rsid w:val="00A9783B"/>
    <w:rsid w:val="00AD3F12"/>
    <w:rsid w:val="00AE11A4"/>
    <w:rsid w:val="00B17BF5"/>
    <w:rsid w:val="00B20B90"/>
    <w:rsid w:val="00B3325B"/>
    <w:rsid w:val="00B37224"/>
    <w:rsid w:val="00B47568"/>
    <w:rsid w:val="00B53CB3"/>
    <w:rsid w:val="00B710FE"/>
    <w:rsid w:val="00B75A4B"/>
    <w:rsid w:val="00BC7503"/>
    <w:rsid w:val="00BE06AF"/>
    <w:rsid w:val="00BE581A"/>
    <w:rsid w:val="00C00045"/>
    <w:rsid w:val="00C51536"/>
    <w:rsid w:val="00C51F76"/>
    <w:rsid w:val="00C81FC1"/>
    <w:rsid w:val="00C93C2D"/>
    <w:rsid w:val="00CC60AE"/>
    <w:rsid w:val="00CE5C9F"/>
    <w:rsid w:val="00CF170D"/>
    <w:rsid w:val="00D025CF"/>
    <w:rsid w:val="00D165C4"/>
    <w:rsid w:val="00D228BC"/>
    <w:rsid w:val="00D43A43"/>
    <w:rsid w:val="00D44BFC"/>
    <w:rsid w:val="00D5382A"/>
    <w:rsid w:val="00D63715"/>
    <w:rsid w:val="00D8407E"/>
    <w:rsid w:val="00D94AFC"/>
    <w:rsid w:val="00DC338C"/>
    <w:rsid w:val="00DD528E"/>
    <w:rsid w:val="00DE30C8"/>
    <w:rsid w:val="00DF41FC"/>
    <w:rsid w:val="00E01B9B"/>
    <w:rsid w:val="00E06A1A"/>
    <w:rsid w:val="00E52A33"/>
    <w:rsid w:val="00E87DF5"/>
    <w:rsid w:val="00E95757"/>
    <w:rsid w:val="00ED4D94"/>
    <w:rsid w:val="00ED7CCC"/>
    <w:rsid w:val="00EE2061"/>
    <w:rsid w:val="00EE4718"/>
    <w:rsid w:val="00F00193"/>
    <w:rsid w:val="00F16519"/>
    <w:rsid w:val="00F230CA"/>
    <w:rsid w:val="00F23278"/>
    <w:rsid w:val="00F26439"/>
    <w:rsid w:val="00F34D4C"/>
    <w:rsid w:val="00F35CBF"/>
    <w:rsid w:val="00F8129B"/>
    <w:rsid w:val="00F90F5D"/>
    <w:rsid w:val="00F94D72"/>
    <w:rsid w:val="00FA15F7"/>
    <w:rsid w:val="00FB6123"/>
    <w:rsid w:val="00FB6D64"/>
    <w:rsid w:val="00FB778A"/>
    <w:rsid w:val="00FC27EF"/>
    <w:rsid w:val="00FD3BFB"/>
    <w:rsid w:val="00FD5CE0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2B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paragraph" w:styleId="NormalWeb">
    <w:name w:val="Normal (Web)"/>
    <w:basedOn w:val="Normal"/>
    <w:uiPriority w:val="99"/>
    <w:unhideWhenUsed/>
    <w:rsid w:val="0008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DB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93C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3C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3C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3C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3C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paragraph" w:styleId="NormalWeb">
    <w:name w:val="Normal (Web)"/>
    <w:basedOn w:val="Normal"/>
    <w:uiPriority w:val="99"/>
    <w:unhideWhenUsed/>
    <w:rsid w:val="0008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DB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93C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3C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3C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3C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3C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" StyleName="ABNT NBR 6023:2002 - Numerical" Version="10"/>
</file>

<file path=customXml/itemProps1.xml><?xml version="1.0" encoding="utf-8"?>
<ds:datastoreItem xmlns:ds="http://schemas.openxmlformats.org/officeDocument/2006/customXml" ds:itemID="{74FCE9CD-6C6A-48FB-BF8B-55FCB5AE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Marcio Denis dos Santos da Conceição</cp:lastModifiedBy>
  <cp:revision>4</cp:revision>
  <dcterms:created xsi:type="dcterms:W3CDTF">2019-09-19T01:55:00Z</dcterms:created>
  <dcterms:modified xsi:type="dcterms:W3CDTF">2019-09-19T02:23:00Z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http://www.zotero.org/styles/associacao-brasileira-de-normas-tecnicas</vt:lpwstr>
  </property>
  <property fmtid="{D5CDD505-2E9C-101B-9397-08002B2CF9AE}" pid="11" name="Mendeley Recent Style Name 4_1">
    <vt:lpwstr>Associação Brasileira de Normas Técnicas (Portuguese - Brazil)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cc8109e3-ae86-3838-afcd-58917774db60</vt:lpwstr>
  </property>
  <property fmtid="{D5CDD505-2E9C-101B-9397-08002B2CF9AE}" pid="24" name="Mendeley Citation Style_1">
    <vt:lpwstr>http://www.zotero.org/styles/vancouver</vt:lpwstr>
  </property>
</Properties>
</file>