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4C" w:rsidRDefault="0049114C" w:rsidP="0049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center"/>
        <w:rPr>
          <w:b/>
        </w:rPr>
      </w:pPr>
      <w:r w:rsidRPr="0049114C">
        <w:rPr>
          <w:b/>
        </w:rPr>
        <w:t>APLICAÇÃO DA METODOLOGIA BPM NA OTIMIZAÇÃO DO PROCESSO DE ATENDIMENTO AO CLIENTE NO SETOR DE CADASTRO EM UMA REVENDA DE BEBIDAS COM APOIO DO SOFTWARE ARENA</w:t>
      </w:r>
    </w:p>
    <w:p w:rsidR="0049114C" w:rsidRDefault="0049114C" w:rsidP="0049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center"/>
        <w:rPr>
          <w:b/>
        </w:rPr>
      </w:pPr>
    </w:p>
    <w:p w:rsidR="0049114C" w:rsidRDefault="0049114C" w:rsidP="0049114C">
      <w:pPr>
        <w:spacing w:line="360" w:lineRule="auto"/>
        <w:jc w:val="right"/>
      </w:pPr>
      <w:r>
        <w:tab/>
        <w:t>Marina de Paula Soares</w:t>
      </w:r>
      <w:r>
        <w:t xml:space="preserve"> - </w:t>
      </w:r>
      <w:r w:rsidRPr="0049114C">
        <w:t>marina.soarespaula@gmail.com</w:t>
      </w:r>
    </w:p>
    <w:p w:rsidR="0049114C" w:rsidRDefault="0049114C" w:rsidP="0049114C">
      <w:pPr>
        <w:spacing w:line="360" w:lineRule="auto"/>
        <w:jc w:val="right"/>
      </w:pPr>
      <w:r>
        <w:t>Kamilla Rayane Brito</w:t>
      </w:r>
      <w:r>
        <w:t xml:space="preserve"> Souza - </w:t>
      </w:r>
      <w:r w:rsidRPr="0049114C">
        <w:t>kamillabrito.ep@gmail.com</w:t>
      </w:r>
      <w:r>
        <w:t xml:space="preserve"> </w:t>
      </w:r>
    </w:p>
    <w:p w:rsidR="0049114C" w:rsidRDefault="0049114C" w:rsidP="0049114C">
      <w:pPr>
        <w:spacing w:line="360" w:lineRule="auto"/>
        <w:jc w:val="both"/>
        <w:rPr>
          <w:b/>
        </w:rPr>
      </w:pPr>
      <w:r>
        <w:rPr>
          <w:b/>
        </w:rPr>
        <w:t>RESUMO</w:t>
      </w:r>
    </w:p>
    <w:p w:rsidR="0049114C" w:rsidRDefault="0049114C" w:rsidP="0049114C">
      <w:pPr>
        <w:spacing w:line="360" w:lineRule="auto"/>
        <w:jc w:val="both"/>
      </w:pPr>
      <w:r>
        <w:t>O presente trabalho teve como objetivo avaliar a eficiência do processo de cadastro e propor, de acordo com os cenários simulados, uma metodologia para otimização dos processos, consequentemente melhoria do nível de serviço oferecido aos clientes da revenda de bebidas Ambev em Juazeiro-BA. Os cenários foram construídos baseando-se em indicadores do processo de cadastro, como tempo de atendimento de chamados abertos no SAC-SAV, tempo médio de realização de atividades, tempo médio de realização de atividades por setor e jornada líquida. Buscou-se chamar atenção para o impacto de cada um dos indicadores no nível de serviço de atendimento ao cliente. Desta maneira, este trabalho foca na utilização da Metodologia BPM (Business Process Management), usando o Arena como ferramenta de simulação, na busca pela melhoria contínua do processo de cadastro de clientes.</w:t>
      </w:r>
    </w:p>
    <w:p w:rsidR="0049114C" w:rsidRDefault="0049114C" w:rsidP="0049114C">
      <w:pPr>
        <w:spacing w:line="360" w:lineRule="auto"/>
        <w:jc w:val="both"/>
        <w:rPr>
          <w:rFonts w:eastAsia="Arial"/>
        </w:rPr>
      </w:pPr>
      <w:bookmarkStart w:id="0" w:name="_GoBack"/>
      <w:bookmarkEnd w:id="0"/>
    </w:p>
    <w:p w:rsidR="0049114C" w:rsidRDefault="0049114C" w:rsidP="0049114C">
      <w:pPr>
        <w:spacing w:line="360" w:lineRule="auto"/>
        <w:jc w:val="both"/>
        <w:rPr>
          <w:color w:val="FF0000"/>
        </w:rPr>
      </w:pPr>
      <w:r>
        <w:t>Palavras-chave: Otimização de Processos; BPM; Indicadores; Arena; BPMN.</w:t>
      </w:r>
    </w:p>
    <w:p w:rsidR="0049114C" w:rsidRDefault="0049114C" w:rsidP="00491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</w:rPr>
      </w:pPr>
    </w:p>
    <w:p w:rsidR="0049114C" w:rsidRDefault="0049114C" w:rsidP="00491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</w:rPr>
      </w:pPr>
    </w:p>
    <w:p w:rsidR="0049114C" w:rsidRPr="0049114C" w:rsidRDefault="0049114C" w:rsidP="00491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</w:rPr>
      </w:pPr>
    </w:p>
    <w:p w:rsidR="001F3744" w:rsidRDefault="001F3744" w:rsidP="001F37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contextualSpacing/>
        <w:jc w:val="both"/>
        <w:rPr>
          <w:b/>
        </w:rPr>
      </w:pPr>
      <w:r>
        <w:rPr>
          <w:b/>
        </w:rPr>
        <w:t xml:space="preserve">INTRODUÇÃO </w:t>
      </w:r>
    </w:p>
    <w:p w:rsidR="001F3744" w:rsidRPr="00837CAC" w:rsidRDefault="001F3744" w:rsidP="001F3744">
      <w:pPr>
        <w:spacing w:line="360" w:lineRule="auto"/>
        <w:ind w:firstLine="709"/>
        <w:contextualSpacing/>
        <w:jc w:val="both"/>
      </w:pPr>
      <w:r w:rsidRPr="00837CAC">
        <w:t xml:space="preserve">As mudanças aceleradas nos processos das organizações, </w:t>
      </w:r>
      <w:r>
        <w:t xml:space="preserve">as exigências de mercado, principalmente no que diz respeito à relacionamento empresa-cliente, têm forçado as empresas a buscarem melhores práticas de gerenciamento de processos, utilizado dos recursos tecnológicos, em busca de otimização de processos de serviço e atendimento. </w:t>
      </w:r>
    </w:p>
    <w:p w:rsidR="001F3744" w:rsidRDefault="001F3744" w:rsidP="001F3744">
      <w:pPr>
        <w:spacing w:line="360" w:lineRule="auto"/>
        <w:ind w:firstLine="709"/>
        <w:jc w:val="both"/>
      </w:pPr>
      <w:r>
        <w:t xml:space="preserve">Segundo Costa (2005), os serviços passaram a ter maior destaque, o que chama atenção para o nível de exigência dos consumidores, que vem se tornando cada vez maior. As empresas têm buscado pela melhoria do nível de serviço, tendo a melhoria de qualidade, inovação, personalização, rapidez e eficiência, como pontos chave para ganhar mercado no cenário competitivo. </w:t>
      </w:r>
    </w:p>
    <w:p w:rsidR="001F3744" w:rsidRDefault="001F3744" w:rsidP="001F3744">
      <w:pPr>
        <w:spacing w:line="360" w:lineRule="auto"/>
        <w:ind w:firstLine="709"/>
        <w:jc w:val="both"/>
      </w:pPr>
      <w:r>
        <w:lastRenderedPageBreak/>
        <w:t xml:space="preserve">O cadastramento é o primeiro contato que o cliente tem com a empresa, e é essencial que esse processo seja realizado de tal maneira que o cliente tenha as expectativas atendidas e até superadas, para que seja um cadastro saudável e faça parte do percentual de recompra. </w:t>
      </w:r>
    </w:p>
    <w:p w:rsidR="001F3744" w:rsidRDefault="001F3744" w:rsidP="001F3744">
      <w:pPr>
        <w:spacing w:line="360" w:lineRule="auto"/>
        <w:ind w:firstLine="709"/>
        <w:jc w:val="both"/>
      </w:pPr>
      <w:r>
        <w:t>As empresas buscam entender e revisar a estrutura de processo constantemente, para atender o cliente cada vez melhor, e por isso é necessária uma metodologia de análise de solução de problemas eficiente, permitindo que seja criado um ambiente favorável a melhoria contínua (COSTA, 2005)</w:t>
      </w:r>
    </w:p>
    <w:p w:rsidR="001F3744" w:rsidRDefault="001F3744" w:rsidP="001F3744">
      <w:pPr>
        <w:spacing w:after="240" w:line="360" w:lineRule="auto"/>
        <w:ind w:firstLine="709"/>
        <w:jc w:val="both"/>
      </w:pPr>
      <w:r>
        <w:t xml:space="preserve">Este trabalho pretende aplicar a metodologia BPM em conjunto com o software Arena, para melhoria dos processos, através o mapeamento e simulação de cenários que podem trazer melhores resultados, buscando deixar claro como os processos se relacionam com outros setores, estabelecendo o fluxo que vai agregando valor conforme processo é executado. </w:t>
      </w:r>
    </w:p>
    <w:p w:rsidR="001F3744" w:rsidRPr="002D1E4A" w:rsidRDefault="001F3744" w:rsidP="001F37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contextualSpacing/>
        <w:jc w:val="both"/>
        <w:rPr>
          <w:b/>
        </w:rPr>
      </w:pPr>
      <w:r>
        <w:rPr>
          <w:b/>
        </w:rPr>
        <w:t>REFERENCIAL TEÓRICO</w:t>
      </w:r>
    </w:p>
    <w:p w:rsidR="001F3744" w:rsidRPr="002D1E4A" w:rsidRDefault="001F3744" w:rsidP="001F3744">
      <w:pPr>
        <w:spacing w:line="480" w:lineRule="auto"/>
        <w:contextualSpacing/>
        <w:jc w:val="both"/>
        <w:rPr>
          <w:b/>
        </w:rPr>
      </w:pPr>
      <w:r w:rsidRPr="002D1E4A">
        <w:rPr>
          <w:b/>
        </w:rPr>
        <w:t>2.1</w:t>
      </w:r>
      <w:r>
        <w:rPr>
          <w:b/>
        </w:rPr>
        <w:t xml:space="preserve">. </w:t>
      </w:r>
      <w:r w:rsidRPr="002D1E4A">
        <w:rPr>
          <w:b/>
        </w:rPr>
        <w:t xml:space="preserve"> Business Process Management (BPM)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>
        <w:t xml:space="preserve">Segundo Oliveira (2010), </w:t>
      </w:r>
      <w:r w:rsidRPr="002D1E4A">
        <w:t xml:space="preserve">Business Process Management (BPM) </w:t>
      </w:r>
      <w:r>
        <w:t>é</w:t>
      </w:r>
      <w:r w:rsidRPr="002D1E4A">
        <w:t xml:space="preserve"> u</w:t>
      </w:r>
      <w:r>
        <w:t xml:space="preserve">m método de gestão para </w:t>
      </w:r>
      <w:r w:rsidRPr="002D1E4A">
        <w:t xml:space="preserve">gerenciar processos empresariais, </w:t>
      </w:r>
      <w:r>
        <w:t xml:space="preserve">utilizado em conjunto com ferramentas tecnológicas. Trata-se de um </w:t>
      </w:r>
      <w:r w:rsidRPr="002D1E4A">
        <w:t xml:space="preserve">conjunto de múltiplos elementos, conceitos </w:t>
      </w:r>
      <w:r>
        <w:t>e metodologias que juntos, buscam</w:t>
      </w:r>
      <w:r w:rsidRPr="002D1E4A">
        <w:t xml:space="preserve"> tratar de forma </w:t>
      </w:r>
      <w:r>
        <w:t>holística processos de negócio, dessa forma, o BPM possibilita a organização uma melhor visibilidade e integração de processos, tornando-os mais eficazes, eficientes e mais adaptáveis ao dinamismo do mercado e das plataformas.</w:t>
      </w:r>
      <w:r w:rsidRPr="00A133F8">
        <w:t xml:space="preserve">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>
        <w:t>Para Wlademirps (2011), o</w:t>
      </w:r>
      <w:r w:rsidRPr="002D1E4A">
        <w:t xml:space="preserve"> BPM </w:t>
      </w:r>
      <w:r>
        <w:t>torna o processo mais rápido, assim como mais eficaz</w:t>
      </w:r>
      <w:r w:rsidRPr="002D1E4A">
        <w:t xml:space="preserve">, </w:t>
      </w:r>
      <w:r>
        <w:t>com melhor qualidade menor</w:t>
      </w:r>
      <w:r w:rsidRPr="002D1E4A">
        <w:t xml:space="preserve"> custo. A busca por melhorias estruturais e co</w:t>
      </w:r>
      <w:r>
        <w:t xml:space="preserve">nsistentes tem feito com que as revejam </w:t>
      </w:r>
      <w:r w:rsidRPr="002D1E4A">
        <w:t xml:space="preserve">suas atividades a fim de encontrar formas mais abrangentes, </w:t>
      </w:r>
      <w:r>
        <w:t xml:space="preserve">em termos </w:t>
      </w:r>
      <w:r w:rsidRPr="002D1E4A">
        <w:t>de processos de tr</w:t>
      </w:r>
      <w:r>
        <w:t xml:space="preserve">abalho ou processos de negócio.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 w:rsidRPr="002D1E4A">
        <w:t xml:space="preserve">Atualmente BPM tende a se concentrar em processos organizacionais e com várias funções que </w:t>
      </w:r>
      <w:r>
        <w:t xml:space="preserve">agregam </w:t>
      </w:r>
      <w:r w:rsidRPr="002D1E4A">
        <w:t xml:space="preserve">valor aos clientes. As organizações definem, através de processos de negócios, a execução do trabalho valorizando seus clientes, pois o correto gerenciamento desses processos cria práticas organizacionais sólidas, o que leva a processos eficazes, ágeis e </w:t>
      </w:r>
      <w:r>
        <w:t xml:space="preserve">tendo um bom retorno financeiro (COSTA, 2005).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 w:rsidRPr="002D1129">
        <w:t xml:space="preserve">Segundo White (2009), </w:t>
      </w:r>
      <w:r>
        <w:t>c</w:t>
      </w:r>
      <w:r w:rsidRPr="002D1129">
        <w:t>ada processo baseado em BPM é apenas um ponto de partida para o futuro. Toda empresa possui</w:t>
      </w:r>
      <w:r w:rsidRPr="002D1E4A">
        <w:t xml:space="preserve"> processos de negócio diferentes das outras do mercado e por esse motivo possui necessidades e objetivos diferentes, motivo qual que seu primeiro passo na utilização de uma modelagem BPM é entender, por completo o processo que será afetado </w:t>
      </w:r>
      <w:r w:rsidRPr="002D1E4A">
        <w:lastRenderedPageBreak/>
        <w:t>por essa mudança. Ao escolher a implantação de uma metodologia BPM, a empresa faz um levantamento sobre o processo que recebera a melhoria e cria uma modelagem em BPMN (Busin</w:t>
      </w:r>
      <w:r>
        <w:t xml:space="preserve">ess Process Model and Notation) </w:t>
      </w:r>
      <w:r w:rsidRPr="0061198E">
        <w:t>que é uma notação da metodologia de gerenciamento de processos de negócio e trata-se de uma série de ícones padrões para o desenho de processos, o que facilita o entendimento do usuário. É nela também que pode ser feita alguma alteração no percurso do processo visando a sua otimização.</w:t>
      </w:r>
      <w:r>
        <w:t xml:space="preserve"> </w:t>
      </w:r>
    </w:p>
    <w:p w:rsidR="001F3744" w:rsidRDefault="001F3744" w:rsidP="001F3744">
      <w:pPr>
        <w:spacing w:before="240" w:after="240" w:line="360" w:lineRule="auto"/>
        <w:ind w:firstLine="720"/>
        <w:contextualSpacing/>
        <w:jc w:val="both"/>
      </w:pPr>
      <w:r w:rsidRPr="0021759B">
        <w:t>Cruz (2008) cita que quando uma empresa decide utilizar a modelagem BPM, é necessário, antes de tudo, mapear seus processos, para que seja possível definir qual será o escopo do projeto, não importa o método utilizado para obtenção desse mapeamento, o importante é que tanto escopo quanto méto</w:t>
      </w:r>
      <w:r>
        <w:t xml:space="preserve">do estejam claramente definidos. </w:t>
      </w:r>
    </w:p>
    <w:p w:rsidR="001F3744" w:rsidRDefault="001F3744" w:rsidP="001F3744">
      <w:pPr>
        <w:spacing w:line="360" w:lineRule="auto"/>
        <w:contextualSpacing/>
        <w:jc w:val="both"/>
        <w:rPr>
          <w:b/>
        </w:rPr>
      </w:pPr>
      <w:r w:rsidRPr="0061198E">
        <w:rPr>
          <w:b/>
        </w:rPr>
        <w:t>2.2.  Simulação computacional</w:t>
      </w:r>
      <w:r>
        <w:rPr>
          <w:b/>
        </w:rPr>
        <w:t xml:space="preserve"> e o software Arena </w:t>
      </w:r>
    </w:p>
    <w:p w:rsidR="001F3744" w:rsidRDefault="001F3744" w:rsidP="001F3744">
      <w:pPr>
        <w:spacing w:line="360" w:lineRule="auto"/>
        <w:contextualSpacing/>
        <w:jc w:val="both"/>
      </w:pPr>
      <w:r>
        <w:rPr>
          <w:b/>
        </w:rPr>
        <w:tab/>
      </w:r>
      <w:r w:rsidRPr="002D1129">
        <w:t xml:space="preserve">Bateman et al (2013), descreve a simulação como um conjunto de métodos usados de forma aplicada para representar um sistema real, possibilitando a criação de cenários, projetando impacto das mudanças, tornando o processo de tomada de decisões mais eficaz. </w:t>
      </w:r>
    </w:p>
    <w:p w:rsidR="001F3744" w:rsidRDefault="001F3744" w:rsidP="001F3744">
      <w:pPr>
        <w:spacing w:line="360" w:lineRule="auto"/>
        <w:contextualSpacing/>
        <w:jc w:val="both"/>
      </w:pPr>
      <w:r>
        <w:tab/>
        <w:t xml:space="preserve">Simulação é um processo de criação de modelos computadorizados com o propósito de conduzir experimentos numéricos, oferecendo compreensão do comportamento de um sistema em determinada combinação de condições (KELTON et al, 1998).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>
        <w:t xml:space="preserve">Segundo Gavira (2003), </w:t>
      </w:r>
      <w:r w:rsidRPr="002D1129">
        <w:t xml:space="preserve">o aumento da popularidade da simulação entre engenheiros, gerentes e outros tomadores de decisões, </w:t>
      </w:r>
      <w:r>
        <w:t xml:space="preserve"> trouxe o </w:t>
      </w:r>
      <w:r w:rsidRPr="002D1129">
        <w:t>crescimento no número de pacotes de simulação encontrados no mercado</w:t>
      </w:r>
      <w:r>
        <w:t xml:space="preserve">, um exemplo deles é o Arena, </w:t>
      </w:r>
      <w:r w:rsidRPr="002D1129">
        <w:t xml:space="preserve">software de simulação bastante utilizado para simulação de processos produtivos, </w:t>
      </w:r>
      <w:r>
        <w:t xml:space="preserve">onde, em um processo de modelagem </w:t>
      </w:r>
      <w:r w:rsidRPr="002D1129">
        <w:t>um fluxograma representa um sistema, incorporando seus dados de entrada e gerando dados de saída, os quais são baseados na integração entre o modelo lógico-matemático construído e as distribuições estatísticas dos d</w:t>
      </w:r>
      <w:r>
        <w:t>ados inseridos como parâmetros.</w:t>
      </w:r>
      <w:r w:rsidRPr="002D1129">
        <w:t xml:space="preserve"> </w:t>
      </w:r>
    </w:p>
    <w:p w:rsidR="001F3744" w:rsidRDefault="001F3744" w:rsidP="001F3744">
      <w:pPr>
        <w:spacing w:after="240" w:line="360" w:lineRule="auto"/>
        <w:ind w:firstLine="720"/>
        <w:contextualSpacing/>
        <w:jc w:val="both"/>
      </w:pPr>
      <w:r w:rsidRPr="002D1129">
        <w:t>Além dos dados de saída, resultantes de interações lógico-matemáticas e distribuições estatísticas, o software Arena possui um conjunto de ferramentas que, segundo Freitas Filho (2008), auxilia no ajuste dos dados e avaliações dos resultados.</w:t>
      </w:r>
    </w:p>
    <w:p w:rsidR="001F3744" w:rsidRPr="00931052" w:rsidRDefault="001F3744" w:rsidP="001F3744">
      <w:pPr>
        <w:spacing w:after="240" w:line="360" w:lineRule="auto"/>
        <w:ind w:firstLine="720"/>
        <w:contextualSpacing/>
        <w:jc w:val="both"/>
      </w:pPr>
    </w:p>
    <w:p w:rsidR="001F3744" w:rsidRDefault="001F3744" w:rsidP="001F37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0" w:firstLine="0"/>
        <w:contextualSpacing/>
        <w:jc w:val="both"/>
        <w:rPr>
          <w:b/>
        </w:rPr>
      </w:pPr>
      <w:r>
        <w:rPr>
          <w:b/>
        </w:rPr>
        <w:t xml:space="preserve">METODOLOGIA </w:t>
      </w:r>
    </w:p>
    <w:p w:rsidR="001F3744" w:rsidRDefault="001F3744" w:rsidP="001F3744">
      <w:pPr>
        <w:spacing w:line="360" w:lineRule="auto"/>
        <w:contextualSpacing/>
        <w:jc w:val="both"/>
        <w:rPr>
          <w:b/>
        </w:rPr>
      </w:pPr>
      <w:r>
        <w:rPr>
          <w:b/>
        </w:rPr>
        <w:t>3.1. Sujeito da Pesquisa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 w:rsidRPr="001B2B4A">
        <w:t xml:space="preserve">A empresa estudada enquadra-se no setor </w:t>
      </w:r>
      <w:r>
        <w:t>comercial, trata-se de uma revenda de bebidas</w:t>
      </w:r>
      <w:r w:rsidRPr="001B2B4A">
        <w:t xml:space="preserve">, </w:t>
      </w:r>
      <w:r>
        <w:t xml:space="preserve">com matriz </w:t>
      </w:r>
      <w:r w:rsidRPr="001B2B4A">
        <w:t>localizada na cidade de Juaz</w:t>
      </w:r>
      <w:r>
        <w:t xml:space="preserve">eiro – BA, e filial em Senhor do Bonfim-BA, conta com cerca de 350 funcionários, </w:t>
      </w:r>
      <w:r w:rsidRPr="001B2B4A">
        <w:t>atende a um</w:t>
      </w:r>
      <w:r>
        <w:t xml:space="preserve"> público de aproximadamente 2800 clientes</w:t>
      </w:r>
      <w:r w:rsidRPr="001B2B4A">
        <w:t xml:space="preserve">.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>
        <w:lastRenderedPageBreak/>
        <w:t xml:space="preserve">O </w:t>
      </w:r>
      <w:r w:rsidRPr="001B2B4A">
        <w:t>padrão de funcionamento</w:t>
      </w:r>
      <w:r>
        <w:t xml:space="preserve"> é</w:t>
      </w:r>
      <w:r w:rsidRPr="001B2B4A">
        <w:t xml:space="preserve"> baseado no modelo nacional de </w:t>
      </w:r>
      <w:r>
        <w:t xml:space="preserve">vendas (SPO) e </w:t>
      </w:r>
      <w:r w:rsidRPr="001B2B4A">
        <w:t>distribuição da marca</w:t>
      </w:r>
      <w:r>
        <w:t xml:space="preserve"> (DPO)</w:t>
      </w:r>
      <w:r w:rsidRPr="001B2B4A">
        <w:t>, e busca trabalhar com respeito, disciplina e comp</w:t>
      </w:r>
      <w:r>
        <w:t xml:space="preserve">rometimento na revenda de bebidas, tem o cadastro como premissa para garantir as metas de volume e de participação do mercado. </w:t>
      </w:r>
    </w:p>
    <w:p w:rsidR="001F3744" w:rsidRDefault="001F3744" w:rsidP="001F3744">
      <w:pPr>
        <w:spacing w:line="360" w:lineRule="auto"/>
        <w:ind w:firstLine="720"/>
        <w:contextualSpacing/>
        <w:jc w:val="both"/>
      </w:pPr>
      <w:r>
        <w:t>Os problemas relacionados ao bloco de cadastro estão ligados à eficiência do atendimento de chamados, produtividade na realização de atividades e o acompanhamento dos clientes pós cadastro. Problemas que podem ser identificados no acompanhamento dos KPI’s de Leadtime de conversão e Leadtime de primeira venda, % de venda instantânea.</w:t>
      </w:r>
    </w:p>
    <w:p w:rsidR="001F3744" w:rsidRDefault="001F3744" w:rsidP="001F3744">
      <w:pPr>
        <w:spacing w:after="240" w:line="360" w:lineRule="auto"/>
        <w:ind w:firstLine="720"/>
        <w:contextualSpacing/>
        <w:jc w:val="both"/>
        <w:rPr>
          <w:b/>
        </w:rPr>
      </w:pPr>
      <w:r w:rsidRPr="001B2B4A">
        <w:t xml:space="preserve">A partir </w:t>
      </w:r>
      <w:r>
        <w:t>da prática de observação participante, l</w:t>
      </w:r>
      <w:r w:rsidRPr="001B2B4A">
        <w:t>evantou-se dad</w:t>
      </w:r>
      <w:r>
        <w:t xml:space="preserve">os e informações a respeito do processo de cadastro realizados </w:t>
      </w:r>
      <w:r w:rsidRPr="001B2B4A">
        <w:t>pela empresa</w:t>
      </w:r>
      <w:r>
        <w:t xml:space="preserve"> no período de Maio de 2017 e Janeiro de 2018.</w:t>
      </w:r>
    </w:p>
    <w:p w:rsidR="001F3744" w:rsidRDefault="001F3744" w:rsidP="001F3744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3.2. Etapas do trabalho </w:t>
      </w:r>
    </w:p>
    <w:p w:rsidR="008D7100" w:rsidRDefault="001F3744" w:rsidP="001F3744">
      <w:pPr>
        <w:spacing w:line="360" w:lineRule="auto"/>
        <w:jc w:val="both"/>
      </w:pPr>
      <w:r>
        <w:rPr>
          <w:b/>
        </w:rPr>
        <w:tab/>
      </w:r>
      <w:r w:rsidRPr="00C77B34">
        <w:t xml:space="preserve">O trabalho seguiu o ciclo BPM, ilustrado na Figura 1, </w:t>
      </w:r>
      <w:r>
        <w:t xml:space="preserve">por uma questão de tempo hábil, as atividades foram realizadas até a etapa simular, onde foi utilizado o software Arena. </w:t>
      </w:r>
    </w:p>
    <w:p w:rsidR="001F3744" w:rsidRPr="008D7100" w:rsidRDefault="008D7100" w:rsidP="008D7100">
      <w:pPr>
        <w:spacing w:line="360" w:lineRule="auto"/>
        <w:jc w:val="center"/>
      </w:pPr>
      <w:r w:rsidRPr="008D7100">
        <w:rPr>
          <w:sz w:val="20"/>
          <w:szCs w:val="20"/>
        </w:rPr>
        <w:t xml:space="preserve">Figura </w:t>
      </w:r>
      <w:r w:rsidRPr="008D7100">
        <w:rPr>
          <w:i/>
          <w:sz w:val="20"/>
          <w:szCs w:val="20"/>
        </w:rPr>
        <w:fldChar w:fldCharType="begin"/>
      </w:r>
      <w:r w:rsidRPr="008D7100">
        <w:rPr>
          <w:sz w:val="20"/>
          <w:szCs w:val="20"/>
        </w:rPr>
        <w:instrText xml:space="preserve"> SEQ Figura \* ARABIC </w:instrText>
      </w:r>
      <w:r w:rsidRPr="008D7100">
        <w:rPr>
          <w:i/>
          <w:sz w:val="20"/>
          <w:szCs w:val="20"/>
        </w:rPr>
        <w:fldChar w:fldCharType="separate"/>
      </w:r>
      <w:r w:rsidRPr="008D7100">
        <w:rPr>
          <w:noProof/>
          <w:sz w:val="20"/>
          <w:szCs w:val="20"/>
        </w:rPr>
        <w:t>1</w:t>
      </w:r>
      <w:r w:rsidRPr="008D7100">
        <w:rPr>
          <w:i/>
          <w:sz w:val="20"/>
          <w:szCs w:val="20"/>
        </w:rPr>
        <w:fldChar w:fldCharType="end"/>
      </w:r>
      <w:r w:rsidRPr="008D7100">
        <w:rPr>
          <w:sz w:val="20"/>
          <w:szCs w:val="20"/>
        </w:rPr>
        <w:t>: Ciclo BPM</w:t>
      </w:r>
      <w:r>
        <w:rPr>
          <w:sz w:val="20"/>
          <w:szCs w:val="20"/>
        </w:rPr>
        <w:br/>
      </w:r>
      <w:r w:rsidR="006D473F" w:rsidRPr="008D7100">
        <w:rPr>
          <w:noProof/>
        </w:rPr>
        <w:drawing>
          <wp:inline distT="0" distB="0" distL="0" distR="0" wp14:anchorId="50E2196A" wp14:editId="0CF5DBB1">
            <wp:extent cx="2619375" cy="26867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enh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14" cy="27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744" w:rsidRPr="008D7100">
        <w:rPr>
          <w:sz w:val="20"/>
          <w:szCs w:val="20"/>
        </w:rPr>
        <w:br/>
        <w:t>Fonte: Adaptado de Costa (2005)</w:t>
      </w:r>
    </w:p>
    <w:p w:rsidR="008D7100" w:rsidRDefault="008D7100" w:rsidP="008D7100">
      <w:pPr>
        <w:spacing w:line="360" w:lineRule="auto"/>
        <w:ind w:firstLine="720"/>
        <w:jc w:val="both"/>
      </w:pPr>
      <w:r>
        <w:t xml:space="preserve">Costa (2005) descreve as etapas da seguinte maneira: </w:t>
      </w:r>
    </w:p>
    <w:p w:rsidR="008D7100" w:rsidRDefault="008D7100" w:rsidP="008D7100">
      <w:pPr>
        <w:spacing w:line="360" w:lineRule="auto"/>
        <w:ind w:firstLine="720"/>
        <w:jc w:val="both"/>
      </w:pPr>
      <w:r>
        <w:t xml:space="preserve">Na etapa </w:t>
      </w:r>
      <w:r>
        <w:rPr>
          <w:b/>
        </w:rPr>
        <w:t>definir</w:t>
      </w:r>
      <w:r>
        <w:t xml:space="preserve"> os processos existentes serão identificados, um mapeamento dos recursos, atores e requisitos será realizado. É o momento que será projetado como o processo ocorrerá. </w:t>
      </w:r>
    </w:p>
    <w:p w:rsidR="008D7100" w:rsidRDefault="008D7100" w:rsidP="008D7100">
      <w:pPr>
        <w:spacing w:line="360" w:lineRule="auto"/>
        <w:ind w:firstLine="720"/>
        <w:jc w:val="both"/>
      </w:pPr>
      <w:r>
        <w:t xml:space="preserve">A fase </w:t>
      </w:r>
      <w:r>
        <w:rPr>
          <w:b/>
        </w:rPr>
        <w:t>modelar</w:t>
      </w:r>
      <w:r>
        <w:t xml:space="preserve"> acontece quando os processos começam a se tornar tangíveis, os detalhes práticos passam a ser mais importantes nesse momento, os custos e números começarão a ser entendidos nessa fase. </w:t>
      </w:r>
    </w:p>
    <w:p w:rsidR="008D7100" w:rsidRDefault="008D7100" w:rsidP="008D7100">
      <w:pPr>
        <w:spacing w:line="360" w:lineRule="auto"/>
        <w:ind w:firstLine="720"/>
        <w:jc w:val="both"/>
      </w:pPr>
      <w:r>
        <w:lastRenderedPageBreak/>
        <w:t xml:space="preserve">A etapa </w:t>
      </w:r>
      <w:r>
        <w:rPr>
          <w:b/>
        </w:rPr>
        <w:t xml:space="preserve">simular </w:t>
      </w:r>
      <w:r>
        <w:t xml:space="preserve">acontece após o desenho, o estabelecimento dos responsáveis pela conclusão de cada tarefa. As regras pré-estabelecidas serão testadas e no presente trabalho, as simulações serão feitas no software Arena. </w:t>
      </w:r>
    </w:p>
    <w:p w:rsidR="008D7100" w:rsidRDefault="008D7100" w:rsidP="008D7100">
      <w:pPr>
        <w:spacing w:line="360" w:lineRule="auto"/>
        <w:ind w:firstLine="720"/>
        <w:jc w:val="both"/>
      </w:pPr>
      <w:r>
        <w:t xml:space="preserve">A fase de </w:t>
      </w:r>
      <w:r>
        <w:rPr>
          <w:b/>
        </w:rPr>
        <w:t>execução</w:t>
      </w:r>
      <w:r>
        <w:t xml:space="preserve"> é onde o trabalho acontecerá, seja ele feito por pessoas, máquinas ou por sistemas. </w:t>
      </w:r>
    </w:p>
    <w:p w:rsidR="008D7100" w:rsidRDefault="008D7100" w:rsidP="008D7100">
      <w:pPr>
        <w:spacing w:line="360" w:lineRule="auto"/>
        <w:ind w:firstLine="720"/>
        <w:jc w:val="both"/>
      </w:pPr>
      <w:r>
        <w:t xml:space="preserve">O </w:t>
      </w:r>
      <w:r>
        <w:rPr>
          <w:b/>
        </w:rPr>
        <w:t>monitoramento</w:t>
      </w:r>
      <w:r>
        <w:t xml:space="preserve"> é feito para acompanhar os processos em execução. Deve-se ter estatísticas de desempenho do seu processo, para ajudar no acompanhamento e a detectar problemas, para que seja possível corrigi-los ou melhorar o desempenho dos seus serviços. </w:t>
      </w:r>
    </w:p>
    <w:p w:rsidR="00446B7E" w:rsidRDefault="008D7100" w:rsidP="008D7100">
      <w:pPr>
        <w:ind w:firstLine="708"/>
      </w:pPr>
      <w:r>
        <w:t xml:space="preserve">A </w:t>
      </w:r>
      <w:r>
        <w:rPr>
          <w:b/>
        </w:rPr>
        <w:t>otimização</w:t>
      </w:r>
      <w:r>
        <w:t xml:space="preserve"> é quando se tem a chance de melhoria contínua dos processos, onde pode remover gargalos e custos.</w:t>
      </w:r>
    </w:p>
    <w:p w:rsidR="008D7100" w:rsidRDefault="008D7100" w:rsidP="008D7100">
      <w:pPr>
        <w:ind w:firstLine="708"/>
      </w:pPr>
    </w:p>
    <w:p w:rsidR="008D7100" w:rsidRPr="009C692F" w:rsidRDefault="008D7100" w:rsidP="009C692F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</w:rPr>
      </w:pPr>
      <w:r w:rsidRPr="009C692F">
        <w:rPr>
          <w:b/>
        </w:rPr>
        <w:t xml:space="preserve">RESULTADOS </w:t>
      </w:r>
    </w:p>
    <w:p w:rsidR="008D7100" w:rsidRDefault="008D7100" w:rsidP="008D7100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Definir </w:t>
      </w:r>
    </w:p>
    <w:p w:rsidR="008D7100" w:rsidRDefault="008D7100" w:rsidP="008D7100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processo de cadastro ocorre atualmente de duas maneiras, pode ser realizado um processo sem cadastrador, Figura 2, e com cadastrador, Figura 3, o fluxo indica os processos e os responsáveis pelas atividades.</w:t>
      </w:r>
    </w:p>
    <w:p w:rsidR="008D7100" w:rsidRDefault="008D7100" w:rsidP="008D7100">
      <w:pPr>
        <w:ind w:firstLine="708"/>
      </w:pPr>
    </w:p>
    <w:p w:rsidR="008D7100" w:rsidRDefault="008D7100" w:rsidP="008D7100">
      <w:pPr>
        <w:pStyle w:val="Legen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i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Figura \* ARABIC </w:instrText>
      </w:r>
      <w:r>
        <w:rPr>
          <w:rFonts w:ascii="Times New Roman" w:hAnsi="Times New Roman" w:cs="Times New Roman"/>
          <w:i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: Fluxo de cadastro sem cadastrador</w:t>
      </w:r>
    </w:p>
    <w:p w:rsidR="008D7100" w:rsidRDefault="008D7100" w:rsidP="008D7100">
      <w:pPr>
        <w:pStyle w:val="Legen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E8E7E2" wp14:editId="7A54D068">
            <wp:extent cx="6124575" cy="2600325"/>
            <wp:effectExtent l="0" t="0" r="9525" b="952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10575" r="4540" b="14394"/>
                    <a:stretch/>
                  </pic:blipFill>
                  <pic:spPr bwMode="auto">
                    <a:xfrm>
                      <a:off x="0" y="0"/>
                      <a:ext cx="612457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100" w:rsidRDefault="008D7100" w:rsidP="008D710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Adaptado Book SDPO (2018)</w:t>
      </w:r>
    </w:p>
    <w:p w:rsidR="00036F70" w:rsidRDefault="00036F70" w:rsidP="00036F70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Modelar </w:t>
      </w:r>
    </w:p>
    <w:p w:rsidR="00036F70" w:rsidRDefault="00036F70" w:rsidP="00036F70">
      <w:pPr>
        <w:spacing w:line="360" w:lineRule="auto"/>
        <w:ind w:firstLine="720"/>
        <w:jc w:val="both"/>
      </w:pPr>
      <w:r>
        <w:t xml:space="preserve">Alguns pontos foram mapeados, através de relatórios gerados pelo sistema utilizado na empresa, assim pôde-se analisar alguns aspectos, como por exemplo, os tipos de chamado do </w:t>
      </w:r>
      <w:r>
        <w:lastRenderedPageBreak/>
        <w:t xml:space="preserve">SAC-SAV, onde 89,61% são referentes a clientes novos, 7,36% são relativos a atualização cadastral, 2,60% referentes a reativação e 0,43% são inativação. </w:t>
      </w:r>
    </w:p>
    <w:p w:rsidR="00036F70" w:rsidRDefault="00036F70" w:rsidP="00036F70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809629" wp14:editId="3E0D9144">
            <wp:simplePos x="0" y="0"/>
            <wp:positionH relativeFrom="margin">
              <wp:posOffset>1109345</wp:posOffset>
            </wp:positionH>
            <wp:positionV relativeFrom="page">
              <wp:posOffset>7400925</wp:posOffset>
            </wp:positionV>
            <wp:extent cx="4206875" cy="2209800"/>
            <wp:effectExtent l="0" t="0" r="3175" b="0"/>
            <wp:wrapTopAndBottom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16831D1B-2D2C-41AB-85CE-32B486E1BC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i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Figura \* ARABIC </w:instrText>
      </w:r>
      <w:r>
        <w:rPr>
          <w:rFonts w:ascii="Times New Roman" w:hAnsi="Times New Roman" w:cs="Times New Roman"/>
          <w:i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: Gráfico chamados SAC-SAV</w:t>
      </w:r>
    </w:p>
    <w:p w:rsidR="00036F70" w:rsidRDefault="00036F70" w:rsidP="00036F70">
      <w:pPr>
        <w:spacing w:line="360" w:lineRule="auto"/>
        <w:ind w:firstLine="720"/>
        <w:jc w:val="both"/>
      </w:pPr>
    </w:p>
    <w:p w:rsidR="00036F70" w:rsidRDefault="00036F70" w:rsidP="00036F7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(2018)</w:t>
      </w:r>
    </w:p>
    <w:p w:rsidR="00036F70" w:rsidRDefault="00036F70" w:rsidP="00036F70">
      <w:pPr>
        <w:jc w:val="both"/>
        <w:rPr>
          <w:rFonts w:ascii="Calibri" w:hAnsi="Calibri" w:cs="Calibri"/>
        </w:rPr>
      </w:pPr>
    </w:p>
    <w:p w:rsidR="00036F70" w:rsidRDefault="00036F70" w:rsidP="00036F70">
      <w:pPr>
        <w:spacing w:line="360" w:lineRule="auto"/>
        <w:jc w:val="both"/>
      </w:pPr>
      <w:r>
        <w:rPr>
          <w:rFonts w:ascii="Calibri" w:hAnsi="Calibri" w:cs="Calibri"/>
        </w:rPr>
        <w:tab/>
      </w:r>
      <w:r>
        <w:t xml:space="preserve">Existe a percepção de que deve-se dar uma atenção especial aos atendimentos do SAC-SAV, e atendê-los dentro do prazo de 48 horas, visto que a maioria dos chamados, tratam-se de clientes potenciais. </w:t>
      </w:r>
    </w:p>
    <w:p w:rsidR="00036F70" w:rsidRDefault="00036F70" w:rsidP="00036F70">
      <w:pPr>
        <w:spacing w:line="360" w:lineRule="auto"/>
        <w:jc w:val="both"/>
      </w:pPr>
      <w:r>
        <w:tab/>
        <w:t xml:space="preserve">Nas análises realizados, o tempo médio de atendimento a um chamado é 11 dias, conforme o indicado na Tabela 1, uma média que ultrapassa bastante os prazos estabelecidos. </w:t>
      </w:r>
    </w:p>
    <w:p w:rsidR="00036F70" w:rsidRDefault="00036F70" w:rsidP="00036F70">
      <w:pPr>
        <w:pStyle w:val="Legenda"/>
        <w:keepNext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i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Tabela \* ARABIC </w:instrText>
      </w:r>
      <w:r>
        <w:rPr>
          <w:rFonts w:ascii="Times New Roman" w:hAnsi="Times New Roman" w:cs="Times New Roman"/>
          <w:i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: Tempo médio de atendimento por atividade</w:t>
      </w:r>
    </w:p>
    <w:tbl>
      <w:tblPr>
        <w:tblW w:w="8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3555"/>
      </w:tblGrid>
      <w:tr w:rsidR="00036F70" w:rsidTr="00036F70">
        <w:trPr>
          <w:trHeight w:val="331"/>
          <w:jc w:val="center"/>
        </w:trPr>
        <w:tc>
          <w:tcPr>
            <w:tcW w:w="515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Default="00036F70">
            <w:pPr>
              <w:rPr>
                <w:b/>
                <w:bCs/>
              </w:rPr>
            </w:pPr>
            <w:r>
              <w:rPr>
                <w:b/>
                <w:bCs/>
              </w:rPr>
              <w:t>Tipos de Atividade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Default="00036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MÉDIA TEMPO DE ATENDIMENTO</w:t>
            </w:r>
          </w:p>
        </w:tc>
      </w:tr>
      <w:tr w:rsidR="00036F70" w:rsidTr="00036F70">
        <w:trPr>
          <w:trHeight w:val="331"/>
          <w:jc w:val="center"/>
        </w:trPr>
        <w:tc>
          <w:tcPr>
            <w:tcW w:w="5150" w:type="dxa"/>
            <w:noWrap/>
            <w:vAlign w:val="bottom"/>
            <w:hideMark/>
          </w:tcPr>
          <w:p w:rsidR="00036F70" w:rsidRDefault="00036F70">
            <w:r>
              <w:t>Atualização Cadastral</w:t>
            </w:r>
          </w:p>
        </w:tc>
        <w:tc>
          <w:tcPr>
            <w:tcW w:w="3555" w:type="dxa"/>
            <w:noWrap/>
            <w:vAlign w:val="bottom"/>
            <w:hideMark/>
          </w:tcPr>
          <w:p w:rsidR="00036F70" w:rsidRDefault="00036F70">
            <w:pPr>
              <w:jc w:val="right"/>
            </w:pPr>
            <w:r>
              <w:t>5,47875817</w:t>
            </w:r>
          </w:p>
        </w:tc>
      </w:tr>
      <w:tr w:rsidR="00036F70" w:rsidTr="00036F70">
        <w:trPr>
          <w:trHeight w:val="331"/>
          <w:jc w:val="center"/>
        </w:trPr>
        <w:tc>
          <w:tcPr>
            <w:tcW w:w="5150" w:type="dxa"/>
            <w:noWrap/>
            <w:vAlign w:val="bottom"/>
            <w:hideMark/>
          </w:tcPr>
          <w:p w:rsidR="00036F70" w:rsidRDefault="00036F70">
            <w:r>
              <w:t xml:space="preserve">Cliente Novo </w:t>
            </w:r>
          </w:p>
        </w:tc>
        <w:tc>
          <w:tcPr>
            <w:tcW w:w="3555" w:type="dxa"/>
            <w:noWrap/>
            <w:vAlign w:val="bottom"/>
            <w:hideMark/>
          </w:tcPr>
          <w:p w:rsidR="00036F70" w:rsidRDefault="00036F70">
            <w:pPr>
              <w:jc w:val="right"/>
            </w:pPr>
            <w:r>
              <w:t>11,82448001</w:t>
            </w:r>
          </w:p>
        </w:tc>
      </w:tr>
      <w:tr w:rsidR="00036F70" w:rsidTr="00036F70">
        <w:trPr>
          <w:trHeight w:val="331"/>
          <w:jc w:val="center"/>
        </w:trPr>
        <w:tc>
          <w:tcPr>
            <w:tcW w:w="5150" w:type="dxa"/>
            <w:noWrap/>
            <w:vAlign w:val="bottom"/>
            <w:hideMark/>
          </w:tcPr>
          <w:p w:rsidR="00036F70" w:rsidRDefault="00036F70">
            <w:r>
              <w:t xml:space="preserve">Inativação Cadastral </w:t>
            </w:r>
          </w:p>
        </w:tc>
        <w:tc>
          <w:tcPr>
            <w:tcW w:w="3555" w:type="dxa"/>
            <w:noWrap/>
            <w:vAlign w:val="bottom"/>
            <w:hideMark/>
          </w:tcPr>
          <w:p w:rsidR="00036F70" w:rsidRDefault="00036F70">
            <w:pPr>
              <w:jc w:val="right"/>
            </w:pPr>
            <w:r>
              <w:t>14,73611111</w:t>
            </w:r>
          </w:p>
        </w:tc>
      </w:tr>
      <w:tr w:rsidR="00036F70" w:rsidTr="00036F70">
        <w:trPr>
          <w:trHeight w:val="331"/>
          <w:jc w:val="center"/>
        </w:trPr>
        <w:tc>
          <w:tcPr>
            <w:tcW w:w="5150" w:type="dxa"/>
            <w:noWrap/>
            <w:vAlign w:val="bottom"/>
            <w:hideMark/>
          </w:tcPr>
          <w:p w:rsidR="00036F70" w:rsidRDefault="00036F70">
            <w:r>
              <w:t>Reativação</w:t>
            </w:r>
          </w:p>
        </w:tc>
        <w:tc>
          <w:tcPr>
            <w:tcW w:w="3555" w:type="dxa"/>
            <w:noWrap/>
            <w:vAlign w:val="bottom"/>
            <w:hideMark/>
          </w:tcPr>
          <w:p w:rsidR="00036F70" w:rsidRDefault="00036F70">
            <w:pPr>
              <w:jc w:val="right"/>
            </w:pPr>
            <w:r>
              <w:t>9,879166667</w:t>
            </w:r>
          </w:p>
        </w:tc>
      </w:tr>
      <w:tr w:rsidR="00036F70" w:rsidTr="00036F70">
        <w:trPr>
          <w:trHeight w:val="331"/>
          <w:jc w:val="center"/>
        </w:trPr>
        <w:tc>
          <w:tcPr>
            <w:tcW w:w="515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Default="00036F70">
            <w:pPr>
              <w:rPr>
                <w:b/>
                <w:bCs/>
              </w:rPr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3555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Default="00036F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11,31955568</w:t>
            </w:r>
          </w:p>
        </w:tc>
      </w:tr>
    </w:tbl>
    <w:p w:rsidR="00036F70" w:rsidRDefault="00036F70" w:rsidP="00036F70">
      <w:pPr>
        <w:pStyle w:val="Legenda"/>
        <w:keepNext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Autoria Própria (2018)</w:t>
      </w:r>
    </w:p>
    <w:p w:rsidR="00036F70" w:rsidRDefault="00036F70" w:rsidP="00036F70">
      <w:pPr>
        <w:jc w:val="both"/>
        <w:rPr>
          <w:rFonts w:ascii="Calibri" w:hAnsi="Calibri" w:cs="Calibri"/>
        </w:rPr>
      </w:pPr>
    </w:p>
    <w:p w:rsidR="00036F70" w:rsidRDefault="00036F70" w:rsidP="00036F70">
      <w:pPr>
        <w:spacing w:line="360" w:lineRule="auto"/>
        <w:jc w:val="both"/>
      </w:pPr>
      <w:r>
        <w:tab/>
        <w:t xml:space="preserve">A partir dos dados, foram gerados os intervalos de chegada de chamado, o os tempos de atendimento de chamado, para que sejam entradas no Input Analyser do Arena. Além dos dados relacionados a chamados, os dados de tempo de realização de atividades por tipo de setor, foram analisados, com o intuito de entender o cenário da produtividade do cadastrador. </w:t>
      </w:r>
    </w:p>
    <w:p w:rsidR="00036F70" w:rsidRDefault="00036F70" w:rsidP="00036F70">
      <w:pPr>
        <w:keepNext/>
        <w:spacing w:line="360" w:lineRule="auto"/>
        <w:jc w:val="both"/>
      </w:pPr>
      <w:r>
        <w:lastRenderedPageBreak/>
        <w:tab/>
      </w:r>
    </w:p>
    <w:p w:rsidR="00036F70" w:rsidRDefault="00036F70" w:rsidP="00036F70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468630</wp:posOffset>
            </wp:positionV>
            <wp:extent cx="5105400" cy="2257425"/>
            <wp:effectExtent l="0" t="0" r="0" b="0"/>
            <wp:wrapTopAndBottom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97F7DB72-6A22-4926-8BA0-2C685DB4CA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i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Figura \* ARABIC </w:instrText>
      </w:r>
      <w:r>
        <w:rPr>
          <w:rFonts w:ascii="Times New Roman" w:hAnsi="Times New Roman" w:cs="Times New Roman"/>
          <w:i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: Tipos de atividades realizadas pelo cadastrador</w:t>
      </w:r>
    </w:p>
    <w:p w:rsidR="00036F70" w:rsidRDefault="00036F70" w:rsidP="00036F7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(2018).</w:t>
      </w:r>
    </w:p>
    <w:p w:rsidR="008D7100" w:rsidRDefault="008D7100" w:rsidP="00036F70">
      <w:pPr>
        <w:pStyle w:val="Legenda"/>
        <w:rPr>
          <w:rFonts w:ascii="Times New Roman" w:hAnsi="Times New Roman" w:cs="Times New Roman"/>
          <w:i/>
          <w:sz w:val="20"/>
          <w:szCs w:val="20"/>
        </w:rPr>
      </w:pPr>
    </w:p>
    <w:p w:rsidR="00036F70" w:rsidRDefault="00036F70" w:rsidP="00036F70">
      <w:pPr>
        <w:spacing w:line="360" w:lineRule="auto"/>
        <w:jc w:val="both"/>
      </w:pPr>
    </w:p>
    <w:p w:rsidR="00036F70" w:rsidRDefault="00036F70" w:rsidP="00036F7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-538480</wp:posOffset>
            </wp:positionH>
            <wp:positionV relativeFrom="paragraph">
              <wp:posOffset>1270635</wp:posOffset>
            </wp:positionV>
            <wp:extent cx="6953250" cy="3759835"/>
            <wp:effectExtent l="0" t="0" r="0" b="0"/>
            <wp:wrapTopAndBottom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6996" r="4906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O percentual de atendimento de clientes novos ainda não condiz com o percentual de chamados abertos pelo SAC-SAV. A seguinte simulação, ilustrada na Figura 5 foi montada para entender o quantitativo de atividades que deveriam ser realizadas no período de 26 dias úteis. </w:t>
      </w:r>
    </w:p>
    <w:p w:rsidR="008D7100" w:rsidRDefault="00036F70" w:rsidP="00036F7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Figura </w:t>
      </w:r>
      <w:r>
        <w:rPr>
          <w:i/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Figura \* ARABIC </w:instrText>
      </w:r>
      <w:r>
        <w:rPr>
          <w:i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6</w:t>
      </w:r>
      <w:r>
        <w:rPr>
          <w:i/>
          <w:sz w:val="20"/>
          <w:szCs w:val="20"/>
        </w:rPr>
        <w:fldChar w:fldCharType="end"/>
      </w:r>
      <w:r>
        <w:rPr>
          <w:sz w:val="20"/>
          <w:szCs w:val="20"/>
        </w:rPr>
        <w:t>: Simulação do Processo Atual</w:t>
      </w:r>
      <w:r>
        <w:rPr>
          <w:sz w:val="20"/>
          <w:szCs w:val="20"/>
        </w:rPr>
        <w:br/>
        <w:t>Fonte: Autoria Própria usando o Software Arena (2018)</w:t>
      </w:r>
    </w:p>
    <w:p w:rsidR="00036F70" w:rsidRDefault="00036F70" w:rsidP="00036F70">
      <w:pPr>
        <w:jc w:val="center"/>
        <w:rPr>
          <w:sz w:val="20"/>
          <w:szCs w:val="20"/>
        </w:rPr>
      </w:pPr>
    </w:p>
    <w:p w:rsidR="00036F70" w:rsidRDefault="00036F70" w:rsidP="00036F70">
      <w:pPr>
        <w:jc w:val="both"/>
        <w:rPr>
          <w:noProof/>
        </w:rPr>
      </w:pPr>
      <w:r>
        <w:rPr>
          <w:noProof/>
        </w:rPr>
        <w:t>Os dados coletados serviram de entrada pra a ferramenta Input Analyzer, e as expressões encontradas foram as seguintes:</w:t>
      </w:r>
    </w:p>
    <w:p w:rsidR="00036F70" w:rsidRDefault="00036F70" w:rsidP="00036F70">
      <w:pPr>
        <w:pStyle w:val="Legenda"/>
        <w:keepNext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 Distribuições de tempo</w:t>
      </w:r>
    </w:p>
    <w:tbl>
      <w:tblPr>
        <w:tblW w:w="8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7"/>
        <w:gridCol w:w="3512"/>
      </w:tblGrid>
      <w:tr w:rsidR="00036F70" w:rsidTr="009F28B7">
        <w:trPr>
          <w:trHeight w:val="277"/>
          <w:jc w:val="center"/>
        </w:trPr>
        <w:tc>
          <w:tcPr>
            <w:tcW w:w="50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Pr="009F28B7" w:rsidRDefault="00036F70" w:rsidP="000E576E">
            <w:pPr>
              <w:rPr>
                <w:b/>
                <w:bCs/>
                <w:sz w:val="22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:rsidR="00036F70" w:rsidRPr="009F28B7" w:rsidRDefault="009F28B7" w:rsidP="000E576E">
            <w:pPr>
              <w:jc w:val="center"/>
              <w:rPr>
                <w:b/>
                <w:bCs/>
                <w:sz w:val="22"/>
              </w:rPr>
            </w:pPr>
            <w:r w:rsidRPr="009F28B7">
              <w:rPr>
                <w:b/>
                <w:bCs/>
                <w:sz w:val="22"/>
              </w:rPr>
              <w:t>DISTRIBUIÇÕES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  <w:hideMark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>Abertura de Chamados</w:t>
            </w:r>
          </w:p>
        </w:tc>
        <w:tc>
          <w:tcPr>
            <w:tcW w:w="3512" w:type="dxa"/>
            <w:noWrap/>
            <w:vAlign w:val="bottom"/>
            <w:hideMark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- 0.001 + WEIB ( 13, 0.469)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  <w:hideMark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 xml:space="preserve">Inclusão de Tarefas </w:t>
            </w:r>
          </w:p>
        </w:tc>
        <w:tc>
          <w:tcPr>
            <w:tcW w:w="3512" w:type="dxa"/>
            <w:noWrap/>
            <w:vAlign w:val="bottom"/>
            <w:hideMark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9.5 + 21 * BETA (0.946, 1.13)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>Tempo em Rota</w:t>
            </w:r>
          </w:p>
        </w:tc>
        <w:tc>
          <w:tcPr>
            <w:tcW w:w="3512" w:type="dxa"/>
            <w:noWrap/>
            <w:vAlign w:val="bottom"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UNIF (11.5, 45.5)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>Cliente Novo</w:t>
            </w:r>
          </w:p>
        </w:tc>
        <w:tc>
          <w:tcPr>
            <w:tcW w:w="3512" w:type="dxa"/>
            <w:noWrap/>
            <w:vAlign w:val="bottom"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BETA (1.01, 1.16033)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  <w:hideMark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 xml:space="preserve">Mudança de Endereço </w:t>
            </w:r>
          </w:p>
        </w:tc>
        <w:tc>
          <w:tcPr>
            <w:tcW w:w="3512" w:type="dxa"/>
            <w:noWrap/>
            <w:vAlign w:val="bottom"/>
            <w:hideMark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EXPO (0.0548)</w:t>
            </w:r>
          </w:p>
        </w:tc>
      </w:tr>
      <w:tr w:rsidR="00036F70" w:rsidTr="009F28B7">
        <w:trPr>
          <w:trHeight w:val="268"/>
          <w:jc w:val="center"/>
        </w:trPr>
        <w:tc>
          <w:tcPr>
            <w:tcW w:w="5087" w:type="dxa"/>
            <w:noWrap/>
            <w:vAlign w:val="bottom"/>
            <w:hideMark/>
          </w:tcPr>
          <w:p w:rsidR="00036F70" w:rsidRPr="009F28B7" w:rsidRDefault="00036F70" w:rsidP="000E576E">
            <w:pPr>
              <w:rPr>
                <w:sz w:val="22"/>
              </w:rPr>
            </w:pPr>
            <w:r w:rsidRPr="009F28B7">
              <w:rPr>
                <w:sz w:val="22"/>
              </w:rPr>
              <w:t>Reativação e Inativação</w:t>
            </w:r>
          </w:p>
        </w:tc>
        <w:tc>
          <w:tcPr>
            <w:tcW w:w="3512" w:type="dxa"/>
            <w:noWrap/>
            <w:vAlign w:val="bottom"/>
            <w:hideMark/>
          </w:tcPr>
          <w:p w:rsidR="00036F70" w:rsidRPr="009F28B7" w:rsidRDefault="009F28B7" w:rsidP="009F28B7">
            <w:pPr>
              <w:jc w:val="right"/>
              <w:rPr>
                <w:sz w:val="22"/>
              </w:rPr>
            </w:pPr>
            <w:r w:rsidRPr="009F28B7">
              <w:rPr>
                <w:sz w:val="22"/>
              </w:rPr>
              <w:t>BETA (0.751, 1.6203)</w:t>
            </w:r>
          </w:p>
        </w:tc>
      </w:tr>
    </w:tbl>
    <w:p w:rsidR="009F28B7" w:rsidRDefault="00036F70" w:rsidP="009F28B7">
      <w:pPr>
        <w:pStyle w:val="Legenda"/>
        <w:keepNext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Autoria Própria utilizando o Input Analyzer do Software Arena(2018)</w:t>
      </w:r>
      <w:r w:rsidR="009F28B7">
        <w:rPr>
          <w:rFonts w:ascii="Times New Roman" w:hAnsi="Times New Roman" w:cs="Times New Roman"/>
          <w:sz w:val="20"/>
          <w:szCs w:val="20"/>
        </w:rPr>
        <w:t>.</w:t>
      </w:r>
    </w:p>
    <w:p w:rsidR="009F28B7" w:rsidRDefault="009F28B7" w:rsidP="009F28B7">
      <w:pPr>
        <w:spacing w:line="360" w:lineRule="auto"/>
        <w:ind w:firstLine="72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-857885</wp:posOffset>
                </wp:positionH>
                <wp:positionV relativeFrom="paragraph">
                  <wp:posOffset>2188845</wp:posOffset>
                </wp:positionV>
                <wp:extent cx="6748780" cy="463550"/>
                <wp:effectExtent l="0" t="0" r="0" b="6350"/>
                <wp:wrapTopAndBottom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469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8B7" w:rsidRDefault="009F28B7" w:rsidP="009F28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1" o:spid="_x0000_s1026" type="#_x0000_t202" style="position:absolute;left:0;text-align:left;margin-left:-67.55pt;margin-top:172.35pt;width:531.4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" stroked="f">
                <v:textbox style="mso-fit-shape-to-text:t" inset="0,0,0,0">
                  <w:txbxContent>
                    <w:p w:rsidR="009F28B7" w:rsidRDefault="009F28B7" w:rsidP="009F28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t xml:space="preserve">A simulação foi feita, levando em conta tadas as expressões, e parâmetros,como  ilustrados na Figura 7, que foram baseados no banco de dados extraído dos relatório de analítico de visitas: </w:t>
      </w:r>
    </w:p>
    <w:p w:rsidR="009F28B7" w:rsidRDefault="009F28B7" w:rsidP="009F28B7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592455</wp:posOffset>
            </wp:positionV>
            <wp:extent cx="7096760" cy="1287780"/>
            <wp:effectExtent l="0" t="0" r="8890" b="7620"/>
            <wp:wrapTopAndBottom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5" b="3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6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i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Figura \* ARABIC </w:instrText>
      </w:r>
      <w:r>
        <w:rPr>
          <w:rFonts w:ascii="Times New Roman" w:hAnsi="Times New Roman" w:cs="Times New Roman"/>
          <w:i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13</w:t>
      </w:r>
      <w:r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: Parâmetros da simulação</w:t>
      </w:r>
    </w:p>
    <w:p w:rsidR="009F28B7" w:rsidRDefault="009F28B7" w:rsidP="009F28B7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utilizando o software Arena (2018).</w:t>
      </w:r>
    </w:p>
    <w:p w:rsidR="009F28B7" w:rsidRDefault="009F28B7" w:rsidP="009F28B7">
      <w:pPr>
        <w:spacing w:line="360" w:lineRule="auto"/>
        <w:jc w:val="both"/>
        <w:rPr>
          <w:noProof/>
        </w:rPr>
      </w:pPr>
    </w:p>
    <w:p w:rsidR="009F28B7" w:rsidRDefault="009F28B7" w:rsidP="009F28B7">
      <w:pPr>
        <w:keepNext/>
        <w:spacing w:line="360" w:lineRule="auto"/>
        <w:jc w:val="both"/>
      </w:pPr>
    </w:p>
    <w:p w:rsidR="009F28B7" w:rsidRDefault="009F28B7" w:rsidP="009F28B7">
      <w:pPr>
        <w:keepNext/>
        <w:spacing w:line="360" w:lineRule="auto"/>
        <w:ind w:firstLine="720"/>
        <w:jc w:val="both"/>
      </w:pPr>
      <w:r>
        <w:t>Os resultados obtidos foram os de 463 saídas do processo, sendo que utilizou-se 1 replicação, com duração de 26 dias (dias trabalhados) e 8 horas por dia (jornada líquida). Tendo como gargalos o processo de abertura de tarefas, principalmente pelo fato de existir apenas uma pessoa realizando a função de cadastrador, logo, as atividade</w:t>
      </w:r>
      <w:r w:rsidR="00226106">
        <w:t>s</w:t>
      </w:r>
      <w:r>
        <w:t xml:space="preserve"> precisam ser e abertas no dia em que ele visitará aquela região. Outro gargalo é o tempo em rota 45,56% do tempo total é tempo em rota, isso deixa claro a deficiência na roteirização e planejamento de rota do cadastrador.  </w:t>
      </w:r>
    </w:p>
    <w:p w:rsidR="00226106" w:rsidRDefault="00226106" w:rsidP="00226106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O tempo de fila da atividade de abertura de tarefa, confirma a identificação do gargalo, cerca de 4 pessoaas aguardam por atendimento durante cerca de 98 minutos. No que se trata de </w:t>
      </w:r>
      <w:r>
        <w:rPr>
          <w:noProof/>
        </w:rPr>
        <w:lastRenderedPageBreak/>
        <w:t>recursos, a utilização do cadastrador encontra-se muito abaixo do esperado, 0,65%, provavelmente por conta do tempo perdido em rota.</w:t>
      </w:r>
    </w:p>
    <w:p w:rsidR="00226106" w:rsidRDefault="00226106" w:rsidP="00226106">
      <w:pPr>
        <w:spacing w:line="360" w:lineRule="auto"/>
        <w:ind w:firstLine="708"/>
        <w:jc w:val="both"/>
      </w:pPr>
      <w:r>
        <w:t xml:space="preserve">A realização de atividades encontra-se em proporção ideal para a empresa, sinalizando crescimento da base, com os clientes novos, e menos solicitação de inativação por parte do cliente.  </w:t>
      </w:r>
    </w:p>
    <w:p w:rsidR="00226106" w:rsidRDefault="00226106" w:rsidP="00226106">
      <w:pPr>
        <w:spacing w:line="360" w:lineRule="auto"/>
        <w:ind w:firstLine="708"/>
        <w:jc w:val="both"/>
      </w:pPr>
    </w:p>
    <w:p w:rsidR="00226106" w:rsidRDefault="00226106" w:rsidP="00226106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203835</wp:posOffset>
            </wp:positionV>
            <wp:extent cx="5210175" cy="3279775"/>
            <wp:effectExtent l="0" t="0" r="9525" b="0"/>
            <wp:wrapTopAndBottom/>
            <wp:docPr id="31" name="Image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t="1135" r="1936"/>
                    <a:stretch/>
                  </pic:blipFill>
                  <pic:spPr bwMode="auto">
                    <a:xfrm>
                      <a:off x="0" y="0"/>
                      <a:ext cx="5210175" cy="32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 w:rsidRPr="00226106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: Relatório contagem de entidades</w:t>
      </w:r>
    </w:p>
    <w:p w:rsidR="00226106" w:rsidRDefault="00226106" w:rsidP="00226106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Autoria Própria utilizando o software Arena (2018).</w:t>
      </w:r>
    </w:p>
    <w:p w:rsidR="00226106" w:rsidRDefault="00226106" w:rsidP="00226106">
      <w:pPr>
        <w:spacing w:line="360" w:lineRule="auto"/>
        <w:jc w:val="both"/>
      </w:pPr>
      <w:r>
        <w:t xml:space="preserve">Traçar um novo cenário deve buscar melhor a utilização de recursos e deve sanar buscar solucionar os gargalos encontrados, a utilização do time de vendas como apoio ao processo de cadastro e atualização, poderia trazer agilidade ao processo. Por isso, foi simulado um novo cenário, incluindo os 9 vendedores que compõe o time de vendas, trazendo a atividade de mudança de endereço, uma atividade que pode ser feita pelo Técnico de Cadastro, sob disponibilização do comprovante de residência atualizado. Buscando reduzir o tempo de rota de cadastrador.  Foram usados os mesmos parâmetros que anteriormente, mas as atividades foram divididas em 75% para os setores de vendas 153 e 154 e 25% de atividades para o setor 155. </w:t>
      </w:r>
    </w:p>
    <w:p w:rsidR="00226106" w:rsidRDefault="00226106" w:rsidP="00226106">
      <w:pPr>
        <w:spacing w:line="360" w:lineRule="auto"/>
        <w:jc w:val="center"/>
      </w:pPr>
      <w:r>
        <w:rPr>
          <w:sz w:val="20"/>
          <w:szCs w:val="20"/>
        </w:rPr>
        <w:t xml:space="preserve">Figura </w:t>
      </w:r>
      <w:r w:rsidRPr="00226106">
        <w:rPr>
          <w:sz w:val="20"/>
          <w:szCs w:val="20"/>
        </w:rPr>
        <w:t>15</w:t>
      </w:r>
      <w:r>
        <w:rPr>
          <w:sz w:val="20"/>
          <w:szCs w:val="20"/>
        </w:rPr>
        <w:t>: Novos parâmetros da simulação</w:t>
      </w:r>
    </w:p>
    <w:p w:rsidR="00226106" w:rsidRDefault="00226106" w:rsidP="00226106">
      <w:pPr>
        <w:spacing w:line="360" w:lineRule="auto"/>
        <w:ind w:firstLine="708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-635</wp:posOffset>
            </wp:positionV>
            <wp:extent cx="5759450" cy="1026795"/>
            <wp:effectExtent l="0" t="0" r="0" b="1905"/>
            <wp:wrapTopAndBottom/>
            <wp:docPr id="32" name="Image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9"/>
                    <a:stretch/>
                  </pic:blipFill>
                  <pic:spPr bwMode="auto">
                    <a:xfrm>
                      <a:off x="0" y="0"/>
                      <a:ext cx="5759450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Fonte: Autoria própria utilizando o software Arena (2018).</w:t>
      </w:r>
    </w:p>
    <w:p w:rsidR="00226106" w:rsidRDefault="00226106" w:rsidP="00226106">
      <w:pPr>
        <w:spacing w:line="360" w:lineRule="auto"/>
        <w:ind w:firstLine="708"/>
        <w:jc w:val="both"/>
        <w:rPr>
          <w:sz w:val="20"/>
          <w:szCs w:val="20"/>
        </w:rPr>
      </w:pPr>
    </w:p>
    <w:p w:rsidR="00226106" w:rsidRDefault="00226106" w:rsidP="00226106">
      <w:pPr>
        <w:spacing w:line="360" w:lineRule="auto"/>
        <w:ind w:firstLine="708"/>
        <w:jc w:val="both"/>
        <w:rPr>
          <w:noProof/>
        </w:rPr>
      </w:pPr>
      <w:r>
        <w:t>O processo proposto, encontra-se ilustrado na Figura 16, proporciona ao processo redução na realização das atividade em 51%, com 902 saídas no processo.</w:t>
      </w:r>
    </w:p>
    <w:p w:rsidR="00226106" w:rsidRDefault="00226106" w:rsidP="009F28B7">
      <w:pPr>
        <w:keepNext/>
        <w:spacing w:line="360" w:lineRule="auto"/>
        <w:ind w:firstLine="720"/>
        <w:jc w:val="both"/>
      </w:pPr>
    </w:p>
    <w:p w:rsidR="009F28B7" w:rsidRDefault="009F28B7" w:rsidP="009F28B7">
      <w:pPr>
        <w:keepNext/>
        <w:spacing w:line="360" w:lineRule="auto"/>
        <w:ind w:firstLine="720"/>
      </w:pPr>
    </w:p>
    <w:p w:rsidR="009F28B7" w:rsidRPr="009F28B7" w:rsidRDefault="00226106" w:rsidP="00226106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169545</wp:posOffset>
            </wp:positionV>
            <wp:extent cx="5759450" cy="3299371"/>
            <wp:effectExtent l="0" t="0" r="0" b="0"/>
            <wp:wrapTopAndBottom/>
            <wp:docPr id="33" name="Image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9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Figura 15: Simulação do processo proposto </w:t>
      </w:r>
    </w:p>
    <w:p w:rsidR="00226106" w:rsidRDefault="00226106" w:rsidP="00226106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usando o software Arena (2018)</w:t>
      </w:r>
    </w:p>
    <w:p w:rsidR="00036F70" w:rsidRDefault="00036F70" w:rsidP="00036F70">
      <w:pPr>
        <w:jc w:val="center"/>
      </w:pPr>
    </w:p>
    <w:p w:rsidR="00226106" w:rsidRDefault="00226106" w:rsidP="009C692F">
      <w:pPr>
        <w:spacing w:line="360" w:lineRule="auto"/>
        <w:jc w:val="both"/>
      </w:pPr>
      <w:r>
        <w:t xml:space="preserve">Como os vendedores já estarão em rota, não é necessário adicionar rota como processo de </w:t>
      </w:r>
      <w:r>
        <w:rPr>
          <w:i/>
        </w:rPr>
        <w:t>delay</w:t>
      </w:r>
      <w:r>
        <w:t>, o que encerra os gargalos relacionados ao tempo em rota, o tempo de espera das atividades reduz significativamente, além da redução do tempo total da entidade no processo.</w:t>
      </w:r>
    </w:p>
    <w:p w:rsidR="00226106" w:rsidRDefault="00226106" w:rsidP="00226106">
      <w:pPr>
        <w:pStyle w:val="Legen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Figura </w:t>
      </w:r>
      <w:r w:rsidRPr="00226106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: Relatório de tempo por entidade</w:t>
      </w:r>
    </w:p>
    <w:p w:rsidR="00226106" w:rsidRDefault="00226106" w:rsidP="00226106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75628A4" wp14:editId="0F61C577">
            <wp:extent cx="4676775" cy="3048000"/>
            <wp:effectExtent l="0" t="0" r="9525" b="0"/>
            <wp:docPr id="38" name="Image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m 38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" t="2078" r="1763"/>
                    <a:stretch/>
                  </pic:blipFill>
                  <pic:spPr bwMode="auto">
                    <a:xfrm>
                      <a:off x="0" y="0"/>
                      <a:ext cx="467677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106" w:rsidRDefault="00226106" w:rsidP="00226106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usando o software Arena (2018)</w:t>
      </w:r>
    </w:p>
    <w:p w:rsidR="00226106" w:rsidRDefault="009C692F" w:rsidP="009C692F">
      <w:pPr>
        <w:spacing w:line="360" w:lineRule="auto"/>
        <w:jc w:val="both"/>
      </w:pPr>
      <w:r>
        <w:t>O processo consegue equilibrar a utilização do Cadastrador (1,19 %) e dos Vendedores (menos de 1%), mesmo ainda sendo baixa devemos considerar que existem outras atividades atribuídas a eles. Porém a demanda do Técnico de Cadastro ainda é grande, 74,5%, o que requer estudo para a melhoria dessa etapa do processo.</w:t>
      </w:r>
    </w:p>
    <w:p w:rsidR="009C692F" w:rsidRDefault="009C692F" w:rsidP="009C692F">
      <w:pPr>
        <w:jc w:val="both"/>
      </w:pPr>
    </w:p>
    <w:p w:rsidR="009C692F" w:rsidRDefault="009C692F" w:rsidP="009C692F">
      <w:pPr>
        <w:numPr>
          <w:ilvl w:val="0"/>
          <w:numId w:val="14"/>
        </w:numPr>
        <w:spacing w:line="276" w:lineRule="auto"/>
        <w:ind w:left="0" w:firstLine="0"/>
        <w:contextualSpacing/>
        <w:jc w:val="both"/>
        <w:rPr>
          <w:b/>
        </w:rPr>
      </w:pPr>
      <w:r>
        <w:rPr>
          <w:b/>
        </w:rPr>
        <w:t xml:space="preserve">CONCLUSÃO </w:t>
      </w:r>
    </w:p>
    <w:p w:rsidR="009C692F" w:rsidRDefault="009C692F" w:rsidP="009C692F">
      <w:pPr>
        <w:jc w:val="both"/>
        <w:rPr>
          <w:b/>
        </w:rPr>
      </w:pPr>
    </w:p>
    <w:p w:rsidR="009C692F" w:rsidRDefault="009C692F" w:rsidP="009C692F">
      <w:pPr>
        <w:spacing w:line="360" w:lineRule="auto"/>
        <w:ind w:firstLine="720"/>
        <w:jc w:val="both"/>
      </w:pPr>
      <w:r>
        <w:t xml:space="preserve">A proposta do fluxo de atendimento ao cliente está apresentada na Figura 24, inserindo o time de vendas como parte fundamental da otimização do processo. É perceptível, através das simulações, que os processos e funções precisam ser revistos para que de nenhum dos recursos permaneça com a utilização tão alta quanto a do Técnico de Cadastro, que mesmo depois do processo, ainda apresenta-se como um gargalo.  </w:t>
      </w:r>
    </w:p>
    <w:p w:rsidR="009C692F" w:rsidRDefault="009C692F" w:rsidP="009C692F">
      <w:pPr>
        <w:spacing w:line="360" w:lineRule="auto"/>
        <w:ind w:firstLine="720"/>
        <w:jc w:val="both"/>
      </w:pPr>
      <w:r>
        <w:t xml:space="preserve">Pode-se observar que a visão holística e processo, direcionando responsabilidades traz melhores resultados em termos de nível de serviço, e satisfação dos clientes, o atendimento torna-se mais rápido, e mais personalizado quando se inclui os vendedores, que já são familiares às rotas, no processo de cadastramento. </w:t>
      </w:r>
    </w:p>
    <w:p w:rsidR="009C692F" w:rsidRDefault="009C692F" w:rsidP="009C692F">
      <w:pPr>
        <w:spacing w:line="360" w:lineRule="auto"/>
        <w:ind w:firstLine="720"/>
        <w:jc w:val="both"/>
      </w:pPr>
    </w:p>
    <w:p w:rsidR="009C692F" w:rsidRDefault="009C692F" w:rsidP="009C692F">
      <w:pPr>
        <w:pStyle w:val="Legen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480695</wp:posOffset>
            </wp:positionV>
            <wp:extent cx="4886960" cy="3390900"/>
            <wp:effectExtent l="0" t="0" r="8890" b="0"/>
            <wp:wrapTopAndBottom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Figura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692F">
        <w:rPr>
          <w:rFonts w:ascii="Times New Roman" w:hAnsi="Times New Roman" w:cs="Times New Roman"/>
          <w:sz w:val="20"/>
          <w:szCs w:val="20"/>
        </w:rPr>
        <w:t>17:</w:t>
      </w:r>
      <w:r>
        <w:rPr>
          <w:rFonts w:ascii="Times New Roman" w:hAnsi="Times New Roman" w:cs="Times New Roman"/>
          <w:sz w:val="20"/>
          <w:szCs w:val="20"/>
        </w:rPr>
        <w:t xml:space="preserve"> BPMN do atendimento ao cliente.</w:t>
      </w:r>
    </w:p>
    <w:p w:rsidR="009C692F" w:rsidRDefault="009C692F" w:rsidP="009C692F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 (2018)</w:t>
      </w:r>
    </w:p>
    <w:p w:rsidR="009C692F" w:rsidRDefault="009C692F" w:rsidP="009C692F">
      <w:pPr>
        <w:pStyle w:val="Legenda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C692F" w:rsidRDefault="009C692F" w:rsidP="009C692F">
      <w:pPr>
        <w:spacing w:line="360" w:lineRule="auto"/>
        <w:ind w:firstLine="720"/>
        <w:jc w:val="both"/>
      </w:pPr>
    </w:p>
    <w:p w:rsidR="009C692F" w:rsidRDefault="009C692F" w:rsidP="009C692F">
      <w:pPr>
        <w:jc w:val="both"/>
        <w:rPr>
          <w:b/>
        </w:rPr>
      </w:pPr>
      <w:r>
        <w:rPr>
          <w:b/>
        </w:rPr>
        <w:t xml:space="preserve">Referências </w:t>
      </w:r>
    </w:p>
    <w:p w:rsidR="009C692F" w:rsidRDefault="009C692F" w:rsidP="009C692F">
      <w:pPr>
        <w:ind w:firstLine="720"/>
        <w:jc w:val="both"/>
        <w:rPr>
          <w:b/>
        </w:rPr>
      </w:pPr>
    </w:p>
    <w:p w:rsidR="009C692F" w:rsidRDefault="009C692F" w:rsidP="009C692F">
      <w:pPr>
        <w:jc w:val="both"/>
      </w:pPr>
      <w:r>
        <w:t xml:space="preserve">COSTA, Ediney Caroline da Cunha Muniz. </w:t>
      </w:r>
      <w:r>
        <w:rPr>
          <w:b/>
        </w:rPr>
        <w:t>Uma metodologia de otimização do processo de atendimento ao cliente no setor bancário</w:t>
      </w:r>
      <w:r>
        <w:t xml:space="preserve">: um estudo de caso. Dissertação (mestrado) – Universidade Federal de Pernambuco. CTG, Engenharia de Produção,  Recife, (2005). </w:t>
      </w:r>
    </w:p>
    <w:p w:rsidR="009C692F" w:rsidRDefault="009C692F" w:rsidP="009C692F">
      <w:pPr>
        <w:jc w:val="both"/>
      </w:pPr>
    </w:p>
    <w:p w:rsidR="009C692F" w:rsidRDefault="009C692F" w:rsidP="009C692F">
      <w:pPr>
        <w:jc w:val="both"/>
      </w:pPr>
      <w:r>
        <w:t>WHITE, Stephen A. –</w:t>
      </w:r>
      <w:r>
        <w:rPr>
          <w:b/>
        </w:rPr>
        <w:t>Introduction to BPMN</w:t>
      </w:r>
      <w:r>
        <w:t xml:space="preserve"> – IBM </w:t>
      </w:r>
    </w:p>
    <w:p w:rsidR="009C692F" w:rsidRDefault="009C692F" w:rsidP="009C692F">
      <w:pPr>
        <w:jc w:val="both"/>
      </w:pPr>
    </w:p>
    <w:p w:rsidR="009C692F" w:rsidRDefault="009C692F" w:rsidP="009C692F">
      <w:pPr>
        <w:jc w:val="both"/>
      </w:pPr>
      <w:r>
        <w:t>SILVA, C.E.S.; OLIVEIRA, E.S.; SILVA, S.F.; SALGADO, E.G. &amp; MELLO, C.H.P. (2007) Contribuição da Análise do Valor na Simulação da Manufatura. In: XXVII Encontro Nacional de Engenharia de Produção – ENEGEP.</w:t>
      </w:r>
    </w:p>
    <w:p w:rsidR="009C692F" w:rsidRDefault="009C692F" w:rsidP="009C692F">
      <w:pPr>
        <w:jc w:val="both"/>
      </w:pPr>
    </w:p>
    <w:p w:rsidR="009C692F" w:rsidRDefault="009C692F" w:rsidP="009C692F">
      <w:pPr>
        <w:jc w:val="both"/>
      </w:pPr>
      <w:r>
        <w:t xml:space="preserve"> KENDALL, D. G. (1953) Stochastic Processes Occurring in the Theory of Queues and their Analysis by the Method of the Imbedded Markov chains. Ann. Math. Statist. v. 24, p. 338-354.</w:t>
      </w:r>
    </w:p>
    <w:p w:rsidR="009C692F" w:rsidRDefault="009C692F" w:rsidP="009C692F">
      <w:pPr>
        <w:jc w:val="both"/>
      </w:pPr>
    </w:p>
    <w:p w:rsidR="009C692F" w:rsidRDefault="009C692F" w:rsidP="009C692F">
      <w:pPr>
        <w:jc w:val="both"/>
      </w:pPr>
      <w:r>
        <w:t>GAVIRA, M.O. (2003) Simulação Computacional como uma Ferramenta de Aquisição de Conhecimento. Dissertação de mestrado em Engenharia de Produção. São Carlos, USP, SP.</w:t>
      </w:r>
    </w:p>
    <w:p w:rsidR="009C692F" w:rsidRDefault="009C692F" w:rsidP="009C692F">
      <w:pPr>
        <w:jc w:val="both"/>
      </w:pPr>
    </w:p>
    <w:p w:rsidR="009C692F" w:rsidRDefault="009C692F" w:rsidP="009C692F">
      <w:pPr>
        <w:jc w:val="both"/>
      </w:pPr>
      <w:r>
        <w:t>FREITAS FILHO, P.J. (2001) Introdução à Modelagem e Simulação de Sistemas. Ed. Visual Books. Florianópolis, SC.</w:t>
      </w:r>
    </w:p>
    <w:p w:rsidR="009C692F" w:rsidRDefault="009C692F" w:rsidP="009C692F">
      <w:pPr>
        <w:ind w:firstLine="720"/>
        <w:jc w:val="both"/>
      </w:pPr>
    </w:p>
    <w:p w:rsidR="009C692F" w:rsidRPr="001F3744" w:rsidRDefault="009C692F" w:rsidP="009C692F">
      <w:pPr>
        <w:jc w:val="both"/>
      </w:pPr>
    </w:p>
    <w:sectPr w:rsidR="009C692F" w:rsidRPr="001F3744" w:rsidSect="0040245D">
      <w:headerReference w:type="default" r:id="rId19"/>
      <w:footerReference w:type="default" r:id="rId20"/>
      <w:pgSz w:w="11906" w:h="16838" w:code="9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39" w:rsidRDefault="004A7F39">
      <w:r>
        <w:separator/>
      </w:r>
    </w:p>
  </w:endnote>
  <w:endnote w:type="continuationSeparator" w:id="0">
    <w:p w:rsidR="004A7F39" w:rsidRDefault="004A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6F" w:rsidRPr="0037747E" w:rsidRDefault="00FB3E6F" w:rsidP="00FB3E6F">
    <w:pPr>
      <w:pStyle w:val="Rodap"/>
      <w:jc w:val="center"/>
      <w:rPr>
        <w:color w:val="595959" w:themeColor="text1" w:themeTint="A6"/>
        <w:sz w:val="20"/>
      </w:rPr>
    </w:pPr>
    <w:r w:rsidRPr="0037747E">
      <w:rPr>
        <w:rFonts w:ascii="Arial Rounded MT Bold" w:hAnsi="Arial Rounded MT Bold"/>
        <w:color w:val="595959" w:themeColor="text1" w:themeTint="A6"/>
        <w:sz w:val="18"/>
      </w:rPr>
      <w:t>25 A 27 DE JULHO DE 2019</w:t>
    </w:r>
    <w:r w:rsidRPr="0037747E">
      <w:rPr>
        <w:rFonts w:ascii="Arial Rounded MT Bold" w:hAnsi="Arial Rounded MT Bold"/>
        <w:color w:val="595959" w:themeColor="text1" w:themeTint="A6"/>
        <w:sz w:val="18"/>
      </w:rPr>
      <w:br/>
      <w:t>JUAZEIRO - BA</w:t>
    </w:r>
  </w:p>
  <w:p w:rsidR="00187BBD" w:rsidRDefault="00187BB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39" w:rsidRDefault="004A7F39">
      <w:r>
        <w:separator/>
      </w:r>
    </w:p>
  </w:footnote>
  <w:footnote w:type="continuationSeparator" w:id="0">
    <w:p w:rsidR="004A7F39" w:rsidRDefault="004A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5D" w:rsidRDefault="00FB3E6F" w:rsidP="0040245D">
    <w:pPr>
      <w:jc w:val="right"/>
      <w:rPr>
        <w:rFonts w:ascii="Trebuchet MS" w:hAnsi="Trebuchet MS" w:cs="Arial"/>
        <w:b/>
        <w:sz w:val="16"/>
        <w:szCs w:val="18"/>
      </w:rPr>
    </w:pPr>
    <w:r>
      <w:rPr>
        <w:rFonts w:ascii="Arial Rounded MT Bold" w:hAnsi="Arial Rounded MT Bold"/>
        <w:noProof/>
      </w:rPr>
      <w:drawing>
        <wp:anchor distT="0" distB="0" distL="114300" distR="114300" simplePos="0" relativeHeight="251659264" behindDoc="0" locked="0" layoutInCell="1" allowOverlap="1" wp14:anchorId="4AFA9137" wp14:editId="09A1B563">
          <wp:simplePos x="0" y="0"/>
          <wp:positionH relativeFrom="margin">
            <wp:align>left</wp:align>
          </wp:positionH>
          <wp:positionV relativeFrom="paragraph">
            <wp:posOffset>-304165</wp:posOffset>
          </wp:positionV>
          <wp:extent cx="971550" cy="94297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3" t="7114" r="12476" b="22449"/>
                  <a:stretch/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20248">
      <w:rPr>
        <w:rFonts w:ascii="Trebuchet MS" w:hAnsi="Trebuchet MS" w:cs="Arial"/>
        <w:b/>
        <w:sz w:val="16"/>
        <w:szCs w:val="18"/>
      </w:rPr>
      <w:t>‘</w:t>
    </w:r>
  </w:p>
  <w:p w:rsidR="00FB3E6F" w:rsidRPr="0037747E" w:rsidRDefault="00FB3E6F" w:rsidP="00FB3E6F">
    <w:pPr>
      <w:ind w:left="1418"/>
      <w:jc w:val="right"/>
      <w:rPr>
        <w:rFonts w:ascii="Arial Rounded MT Bold" w:hAnsi="Arial Rounded MT Bold"/>
        <w:sz w:val="8"/>
      </w:rPr>
    </w:pPr>
    <w:r w:rsidRPr="0037747E">
      <w:rPr>
        <w:rFonts w:ascii="Arial Rounded MT Bold" w:hAnsi="Arial Rounded MT Bold"/>
        <w:color w:val="595959" w:themeColor="text1" w:themeTint="A6"/>
        <w:sz w:val="18"/>
      </w:rPr>
      <w:t>IX SIMPÓSIO DE ENGENHARIA DE PRODUÇÃO DO VALE DO SÃO FRANCISCO</w:t>
    </w:r>
    <w:r w:rsidRPr="0037747E">
      <w:rPr>
        <w:rFonts w:ascii="Arial Rounded MT Bold" w:hAnsi="Arial Rounded MT Bold"/>
        <w:color w:val="595959" w:themeColor="text1" w:themeTint="A6"/>
        <w:sz w:val="18"/>
      </w:rPr>
      <w:br/>
    </w:r>
    <w:r>
      <w:rPr>
        <w:rFonts w:ascii="Arial Rounded MT Bold" w:hAnsi="Arial Rounded MT Bold"/>
        <w:color w:val="595959" w:themeColor="text1" w:themeTint="A6"/>
        <w:sz w:val="10"/>
      </w:rPr>
      <w:t>“</w:t>
    </w:r>
    <w:r w:rsidRPr="0037747E">
      <w:rPr>
        <w:rFonts w:ascii="Arial Rounded MT Bold" w:hAnsi="Arial Rounded MT Bold"/>
        <w:bCs/>
        <w:sz w:val="14"/>
        <w:szCs w:val="29"/>
      </w:rPr>
      <w:t>Perspectivas para um Engenheiro no Vale do São Francisco: Contribuições e Oportunidades”</w:t>
    </w:r>
  </w:p>
  <w:p w:rsidR="0040245D" w:rsidRDefault="0040245D">
    <w:pPr>
      <w:pStyle w:val="Cabealho"/>
    </w:pPr>
  </w:p>
  <w:p w:rsidR="00FB3E6F" w:rsidRDefault="00FB3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820"/>
    <w:multiLevelType w:val="multilevel"/>
    <w:tmpl w:val="518CCB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8726FC"/>
    <w:multiLevelType w:val="hybridMultilevel"/>
    <w:tmpl w:val="3746E738"/>
    <w:lvl w:ilvl="0" w:tplc="BD501EE2">
      <w:start w:val="1"/>
      <w:numFmt w:val="lowerLetter"/>
      <w:lvlText w:val="%1)"/>
      <w:lvlJc w:val="left"/>
      <w:pPr>
        <w:ind w:left="1316" w:hanging="675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1C6E4E53"/>
    <w:multiLevelType w:val="hybridMultilevel"/>
    <w:tmpl w:val="89306C24"/>
    <w:lvl w:ilvl="0" w:tplc="ED2A01C0">
      <w:start w:val="1"/>
      <w:numFmt w:val="lowerLetter"/>
      <w:lvlText w:val="%1)"/>
      <w:lvlJc w:val="left"/>
      <w:pPr>
        <w:ind w:left="957" w:hanging="60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2D7860"/>
    <w:multiLevelType w:val="multilevel"/>
    <w:tmpl w:val="A38E2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A07F4F"/>
    <w:multiLevelType w:val="hybridMultilevel"/>
    <w:tmpl w:val="A404C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0A79AD"/>
    <w:multiLevelType w:val="multilevel"/>
    <w:tmpl w:val="44028D9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4FA12812"/>
    <w:multiLevelType w:val="hybridMultilevel"/>
    <w:tmpl w:val="06C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0F13"/>
    <w:multiLevelType w:val="hybridMultilevel"/>
    <w:tmpl w:val="F992E48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BC35DA"/>
    <w:multiLevelType w:val="hybridMultilevel"/>
    <w:tmpl w:val="54C6A67E"/>
    <w:lvl w:ilvl="0" w:tplc="14F08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7233A"/>
    <w:multiLevelType w:val="hybridMultilevel"/>
    <w:tmpl w:val="1BD62E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3"/>
    <w:rsid w:val="0001799F"/>
    <w:rsid w:val="00036F70"/>
    <w:rsid w:val="000458B2"/>
    <w:rsid w:val="0005577B"/>
    <w:rsid w:val="00072A22"/>
    <w:rsid w:val="00092C48"/>
    <w:rsid w:val="0009315D"/>
    <w:rsid w:val="000B54A0"/>
    <w:rsid w:val="000C3356"/>
    <w:rsid w:val="000C498A"/>
    <w:rsid w:val="000C4BBB"/>
    <w:rsid w:val="000C5E4F"/>
    <w:rsid w:val="000C6F34"/>
    <w:rsid w:val="000D7471"/>
    <w:rsid w:val="000E1CBC"/>
    <w:rsid w:val="000E363F"/>
    <w:rsid w:val="00105888"/>
    <w:rsid w:val="00116141"/>
    <w:rsid w:val="00124E50"/>
    <w:rsid w:val="00137D1D"/>
    <w:rsid w:val="00144F27"/>
    <w:rsid w:val="00155C05"/>
    <w:rsid w:val="00180B25"/>
    <w:rsid w:val="00181D2A"/>
    <w:rsid w:val="00187BBD"/>
    <w:rsid w:val="00191326"/>
    <w:rsid w:val="001A1DDC"/>
    <w:rsid w:val="001A2320"/>
    <w:rsid w:val="001B6F85"/>
    <w:rsid w:val="001C0C9C"/>
    <w:rsid w:val="001C614C"/>
    <w:rsid w:val="001E0DD4"/>
    <w:rsid w:val="001E424F"/>
    <w:rsid w:val="001F3744"/>
    <w:rsid w:val="00206CDD"/>
    <w:rsid w:val="00214593"/>
    <w:rsid w:val="0022004B"/>
    <w:rsid w:val="00226106"/>
    <w:rsid w:val="0024435B"/>
    <w:rsid w:val="00272C49"/>
    <w:rsid w:val="00275C39"/>
    <w:rsid w:val="002907AB"/>
    <w:rsid w:val="002966B3"/>
    <w:rsid w:val="002979A3"/>
    <w:rsid w:val="002B34BE"/>
    <w:rsid w:val="002E5004"/>
    <w:rsid w:val="00306DA6"/>
    <w:rsid w:val="0031739C"/>
    <w:rsid w:val="00335E22"/>
    <w:rsid w:val="0034199C"/>
    <w:rsid w:val="003451BC"/>
    <w:rsid w:val="00345CF5"/>
    <w:rsid w:val="00350045"/>
    <w:rsid w:val="00397601"/>
    <w:rsid w:val="003B7AB2"/>
    <w:rsid w:val="003C7D57"/>
    <w:rsid w:val="003D4CCE"/>
    <w:rsid w:val="003E1720"/>
    <w:rsid w:val="003E1D2F"/>
    <w:rsid w:val="003F05AB"/>
    <w:rsid w:val="0040150F"/>
    <w:rsid w:val="0040245D"/>
    <w:rsid w:val="00411003"/>
    <w:rsid w:val="00435056"/>
    <w:rsid w:val="00435E42"/>
    <w:rsid w:val="00437DDE"/>
    <w:rsid w:val="0044415C"/>
    <w:rsid w:val="00446B7E"/>
    <w:rsid w:val="00461C68"/>
    <w:rsid w:val="00470966"/>
    <w:rsid w:val="004813A2"/>
    <w:rsid w:val="00482AC5"/>
    <w:rsid w:val="00487236"/>
    <w:rsid w:val="0049114C"/>
    <w:rsid w:val="004A22FB"/>
    <w:rsid w:val="004A5E25"/>
    <w:rsid w:val="004A7F39"/>
    <w:rsid w:val="004B2CDB"/>
    <w:rsid w:val="004B4786"/>
    <w:rsid w:val="004B6444"/>
    <w:rsid w:val="004E34F1"/>
    <w:rsid w:val="004F1CC9"/>
    <w:rsid w:val="00506C6A"/>
    <w:rsid w:val="00512912"/>
    <w:rsid w:val="0054324B"/>
    <w:rsid w:val="00545350"/>
    <w:rsid w:val="005477E9"/>
    <w:rsid w:val="005947E1"/>
    <w:rsid w:val="00594D8E"/>
    <w:rsid w:val="005A2174"/>
    <w:rsid w:val="005C2B97"/>
    <w:rsid w:val="005D0BCA"/>
    <w:rsid w:val="005F2B9E"/>
    <w:rsid w:val="005F3194"/>
    <w:rsid w:val="00600878"/>
    <w:rsid w:val="0064444F"/>
    <w:rsid w:val="0064589C"/>
    <w:rsid w:val="006508C3"/>
    <w:rsid w:val="006517BB"/>
    <w:rsid w:val="00651946"/>
    <w:rsid w:val="00656ECD"/>
    <w:rsid w:val="00660DFA"/>
    <w:rsid w:val="006718B6"/>
    <w:rsid w:val="006778AC"/>
    <w:rsid w:val="006B79E1"/>
    <w:rsid w:val="006D34F5"/>
    <w:rsid w:val="006D473F"/>
    <w:rsid w:val="006F7FE2"/>
    <w:rsid w:val="0071203E"/>
    <w:rsid w:val="00713032"/>
    <w:rsid w:val="0071571B"/>
    <w:rsid w:val="00722DF0"/>
    <w:rsid w:val="00735981"/>
    <w:rsid w:val="00744093"/>
    <w:rsid w:val="007523C5"/>
    <w:rsid w:val="0076110A"/>
    <w:rsid w:val="00777FC8"/>
    <w:rsid w:val="00786234"/>
    <w:rsid w:val="007A0A09"/>
    <w:rsid w:val="007B609B"/>
    <w:rsid w:val="007D360A"/>
    <w:rsid w:val="007F1ADF"/>
    <w:rsid w:val="00800856"/>
    <w:rsid w:val="008017D4"/>
    <w:rsid w:val="00815D3B"/>
    <w:rsid w:val="00824ABF"/>
    <w:rsid w:val="0083149A"/>
    <w:rsid w:val="00840B1C"/>
    <w:rsid w:val="00851D0E"/>
    <w:rsid w:val="00871597"/>
    <w:rsid w:val="00873E6F"/>
    <w:rsid w:val="00887ED0"/>
    <w:rsid w:val="0089129B"/>
    <w:rsid w:val="008A17D5"/>
    <w:rsid w:val="008A43A4"/>
    <w:rsid w:val="008D0346"/>
    <w:rsid w:val="008D7100"/>
    <w:rsid w:val="008F3725"/>
    <w:rsid w:val="00901742"/>
    <w:rsid w:val="0091100A"/>
    <w:rsid w:val="00913DF5"/>
    <w:rsid w:val="0094284E"/>
    <w:rsid w:val="00983093"/>
    <w:rsid w:val="00984641"/>
    <w:rsid w:val="00997673"/>
    <w:rsid w:val="009B34E0"/>
    <w:rsid w:val="009C3E26"/>
    <w:rsid w:val="009C692F"/>
    <w:rsid w:val="009D59F9"/>
    <w:rsid w:val="009D72D9"/>
    <w:rsid w:val="009F28B7"/>
    <w:rsid w:val="00A015D7"/>
    <w:rsid w:val="00A1071F"/>
    <w:rsid w:val="00A32913"/>
    <w:rsid w:val="00A50C8B"/>
    <w:rsid w:val="00A61C16"/>
    <w:rsid w:val="00A6377B"/>
    <w:rsid w:val="00A825B6"/>
    <w:rsid w:val="00A87A6D"/>
    <w:rsid w:val="00A968A3"/>
    <w:rsid w:val="00AA56B2"/>
    <w:rsid w:val="00AF2276"/>
    <w:rsid w:val="00AF370F"/>
    <w:rsid w:val="00B12E7D"/>
    <w:rsid w:val="00B21522"/>
    <w:rsid w:val="00B33948"/>
    <w:rsid w:val="00B56903"/>
    <w:rsid w:val="00B57AC2"/>
    <w:rsid w:val="00B7087B"/>
    <w:rsid w:val="00B83B26"/>
    <w:rsid w:val="00B878D6"/>
    <w:rsid w:val="00BA0B49"/>
    <w:rsid w:val="00BA1734"/>
    <w:rsid w:val="00BB2CAE"/>
    <w:rsid w:val="00BC2C1C"/>
    <w:rsid w:val="00BC59F6"/>
    <w:rsid w:val="00BC6692"/>
    <w:rsid w:val="00BD2ACA"/>
    <w:rsid w:val="00BD6D97"/>
    <w:rsid w:val="00BE7A42"/>
    <w:rsid w:val="00BF76C8"/>
    <w:rsid w:val="00C06482"/>
    <w:rsid w:val="00C1581B"/>
    <w:rsid w:val="00C2486F"/>
    <w:rsid w:val="00C30E12"/>
    <w:rsid w:val="00C33DD2"/>
    <w:rsid w:val="00C37777"/>
    <w:rsid w:val="00C4759F"/>
    <w:rsid w:val="00C630D9"/>
    <w:rsid w:val="00C75A44"/>
    <w:rsid w:val="00C77503"/>
    <w:rsid w:val="00C8299F"/>
    <w:rsid w:val="00C917F6"/>
    <w:rsid w:val="00CB23C5"/>
    <w:rsid w:val="00CB686A"/>
    <w:rsid w:val="00CC3210"/>
    <w:rsid w:val="00CF1320"/>
    <w:rsid w:val="00D07CED"/>
    <w:rsid w:val="00D2211C"/>
    <w:rsid w:val="00D26EFB"/>
    <w:rsid w:val="00D41D6F"/>
    <w:rsid w:val="00D4703F"/>
    <w:rsid w:val="00D602C8"/>
    <w:rsid w:val="00D62E5C"/>
    <w:rsid w:val="00D70239"/>
    <w:rsid w:val="00D74978"/>
    <w:rsid w:val="00D75E76"/>
    <w:rsid w:val="00D8266D"/>
    <w:rsid w:val="00D84A25"/>
    <w:rsid w:val="00D87841"/>
    <w:rsid w:val="00DB43FE"/>
    <w:rsid w:val="00DB72F3"/>
    <w:rsid w:val="00DD4B1A"/>
    <w:rsid w:val="00E11093"/>
    <w:rsid w:val="00E15752"/>
    <w:rsid w:val="00E30B66"/>
    <w:rsid w:val="00E35795"/>
    <w:rsid w:val="00E81B18"/>
    <w:rsid w:val="00E87DFD"/>
    <w:rsid w:val="00EA5743"/>
    <w:rsid w:val="00EB2CE4"/>
    <w:rsid w:val="00EC4D05"/>
    <w:rsid w:val="00EE58B3"/>
    <w:rsid w:val="00EF4A3E"/>
    <w:rsid w:val="00F04554"/>
    <w:rsid w:val="00F14C81"/>
    <w:rsid w:val="00F20248"/>
    <w:rsid w:val="00F314EE"/>
    <w:rsid w:val="00F663DF"/>
    <w:rsid w:val="00F74D2A"/>
    <w:rsid w:val="00F92DC7"/>
    <w:rsid w:val="00FA0DE1"/>
    <w:rsid w:val="00FB3E6F"/>
    <w:rsid w:val="00FC5CE7"/>
    <w:rsid w:val="00FD3A14"/>
    <w:rsid w:val="00FE6284"/>
    <w:rsid w:val="00FF2398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BC347"/>
  <w15:docId w15:val="{C5E0FF34-BCC0-4471-8964-4B45134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4110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10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11003"/>
    <w:pPr>
      <w:tabs>
        <w:tab w:val="center" w:pos="4252"/>
        <w:tab w:val="right" w:pos="8504"/>
      </w:tabs>
    </w:pPr>
  </w:style>
  <w:style w:type="character" w:customStyle="1" w:styleId="titulos1">
    <w:name w:val="titulos1"/>
    <w:rsid w:val="00411003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Corpodetexto">
    <w:name w:val="Body Tex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Lista">
    <w:name w:val="Li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solistcxspmiddle">
    <w:name w:val="msolistcxspmiddle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solistcxsplast">
    <w:name w:val="msolistcxspla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">
    <w:name w:val="alne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cxspmiddle">
    <w:name w:val="alneacxspmiddle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cxsplast">
    <w:name w:val="alneacxspla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igura">
    <w:name w:val="figur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Legenda">
    <w:name w:val="caption"/>
    <w:basedOn w:val="Normal"/>
    <w:uiPriority w:val="35"/>
    <w:qFormat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tabelaespaamento">
    <w:name w:val="tabelaespaament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Forte">
    <w:name w:val="Strong"/>
    <w:uiPriority w:val="22"/>
    <w:qFormat/>
    <w:rsid w:val="00411003"/>
    <w:rPr>
      <w:b/>
      <w:bCs/>
    </w:rPr>
  </w:style>
  <w:style w:type="paragraph" w:customStyle="1" w:styleId="tabelacabealho">
    <w:name w:val="tabelacabealh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tabelacorpo">
    <w:name w:val="tabelacorp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bliografia">
    <w:name w:val="bibliografi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Refdecomentrio">
    <w:name w:val="annotation reference"/>
    <w:rsid w:val="00272C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72C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72C49"/>
  </w:style>
  <w:style w:type="paragraph" w:styleId="Assuntodocomentrio">
    <w:name w:val="annotation subject"/>
    <w:basedOn w:val="Textodecomentrio"/>
    <w:next w:val="Textodecomentrio"/>
    <w:link w:val="AssuntodocomentrioChar"/>
    <w:rsid w:val="00272C49"/>
    <w:rPr>
      <w:b/>
      <w:bCs/>
    </w:rPr>
  </w:style>
  <w:style w:type="character" w:customStyle="1" w:styleId="AssuntodocomentrioChar">
    <w:name w:val="Assunto do comentário Char"/>
    <w:link w:val="Assuntodocomentrio"/>
    <w:rsid w:val="00272C49"/>
    <w:rPr>
      <w:b/>
      <w:bCs/>
    </w:rPr>
  </w:style>
  <w:style w:type="paragraph" w:styleId="Textodebalo">
    <w:name w:val="Balloon Text"/>
    <w:basedOn w:val="Normal"/>
    <w:link w:val="TextodebaloChar"/>
    <w:rsid w:val="00272C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72C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D2ACA"/>
  </w:style>
  <w:style w:type="character" w:customStyle="1" w:styleId="CabealhoChar">
    <w:name w:val="Cabeçalho Char"/>
    <w:link w:val="Cabealho"/>
    <w:uiPriority w:val="99"/>
    <w:rsid w:val="00187BB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187BB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3744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1F3744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91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SIMULA&#199;&#195;O\SAC-SA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SIMULA&#199;&#195;O\TRATAMENTO%20DE%20D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[SAC-SAV.xlsx]CHEGADA  DOS CHAMADOS !Tabela dinâmica4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CHAMADOS SAC-SAV </a:t>
            </a:r>
          </a:p>
        </c:rich>
      </c:tx>
      <c:layout>
        <c:manualLayout>
          <c:xMode val="edge"/>
          <c:yMode val="edge"/>
          <c:x val="0.37581697428769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9.7589831544721992E-2"/>
              <c:y val="1.24610591900311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4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0.12420524014782805"/>
              <c:y val="-4.15368639667705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3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68209605913123E-2"/>
              <c:y val="4.1536863966770508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2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0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9.7589831544721992E-2"/>
              <c:y val="1.24610591900311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68209605913123E-2"/>
              <c:y val="4.1536863966770508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0.12420524014782805"/>
              <c:y val="-4.15368639667705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9.7589831544721992E-2"/>
              <c:y val="1.24610591900311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68209605913123E-2"/>
              <c:y val="4.1536863966770508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0.12420524014782805"/>
              <c:y val="-4.15368639667705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'CHEGADA  DOS CHAMADOS '!$J$2</c:f>
              <c:strCache>
                <c:ptCount val="1"/>
                <c:pt idx="0">
                  <c:v>Total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77A-41BE-BBF0-D64A448E384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77A-41BE-BBF0-D64A448E384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77A-41BE-BBF0-D64A448E384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77A-41BE-BBF0-D64A448E3841}"/>
              </c:ext>
            </c:extLst>
          </c:dPt>
          <c:dLbls>
            <c:dLbl>
              <c:idx val="0"/>
              <c:layout>
                <c:manualLayout>
                  <c:x val="9.7589831544721992E-2"/>
                  <c:y val="1.24610591900311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7A-41BE-BBF0-D64A448E3841}"/>
                </c:ext>
              </c:extLst>
            </c:dLbl>
            <c:dLbl>
              <c:idx val="2"/>
              <c:layout>
                <c:manualLayout>
                  <c:x val="-4.968209605913123E-2"/>
                  <c:y val="4.153686396677050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7A-41BE-BBF0-D64A448E3841}"/>
                </c:ext>
              </c:extLst>
            </c:dLbl>
            <c:dLbl>
              <c:idx val="3"/>
              <c:layout>
                <c:manualLayout>
                  <c:x val="0.12420524014782805"/>
                  <c:y val="-4.15368639667705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7A-41BE-BBF0-D64A448E3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'CHEGADA  DOS CHAMADOS '!$I$3:$I$7</c:f>
              <c:strCache>
                <c:ptCount val="4"/>
                <c:pt idx="0">
                  <c:v>Atualização Cadastral</c:v>
                </c:pt>
                <c:pt idx="1">
                  <c:v>Cliente Novo </c:v>
                </c:pt>
                <c:pt idx="2">
                  <c:v>Inativação Cadastral </c:v>
                </c:pt>
                <c:pt idx="3">
                  <c:v>Reativação</c:v>
                </c:pt>
              </c:strCache>
            </c:strRef>
          </c:cat>
          <c:val>
            <c:numRef>
              <c:f>'CHEGADA  DOS CHAMADOS '!$J$3:$J$7</c:f>
              <c:numCache>
                <c:formatCode>General</c:formatCode>
                <c:ptCount val="4"/>
                <c:pt idx="0">
                  <c:v>17</c:v>
                </c:pt>
                <c:pt idx="1">
                  <c:v>207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7A-41BE-BBF0-D64A448E384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[TRATAMENTO DE DADOS.xlsx] TEMPO DE EXECUÇÃO GERAL!Tabela dinâmica1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Atividades Realizadas pelo Cadastrador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9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3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4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7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8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19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  <c:pivotFmt>
        <c:idx val="20"/>
        <c:spPr>
          <a:solidFill>
            <a:schemeClr val="accent1"/>
          </a:solidFill>
          <a:ln w="9525" cap="flat" cmpd="sng" algn="ctr">
            <a:noFill/>
            <a:round/>
          </a:ln>
          <a:effectLst>
            <a:outerShdw blurRad="317500" algn="ctr" rotWithShape="0">
              <a:prstClr val="black">
                <a:alpha val="25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 TEMPO DE EXECUÇÃO GERAL'!$G$2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0D-43DB-A876-28B604EE5F3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0D-43DB-A876-28B604EE5F3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0D-43DB-A876-28B604EE5F3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0D-43DB-A876-28B604EE5F3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10D-43DB-A876-28B604EE5F3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10D-43DB-A876-28B604EE5F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 TEMPO DE EXECUÇÃO GERAL'!$F$3:$F$9</c:f>
              <c:strCache>
                <c:ptCount val="6"/>
                <c:pt idx="0">
                  <c:v>Atualização Cadastral                             </c:v>
                </c:pt>
                <c:pt idx="1">
                  <c:v>Cliente Novo                                      </c:v>
                </c:pt>
                <c:pt idx="2">
                  <c:v>Mudança de Endereço                               </c:v>
                </c:pt>
                <c:pt idx="3">
                  <c:v>PDV Inativo                                       </c:v>
                </c:pt>
                <c:pt idx="4">
                  <c:v>Reativação                                        </c:v>
                </c:pt>
                <c:pt idx="5">
                  <c:v>Remarcação GPS                                    </c:v>
                </c:pt>
              </c:strCache>
            </c:strRef>
          </c:cat>
          <c:val>
            <c:numRef>
              <c:f>' TEMPO DE EXECUÇÃO GERAL'!$G$3:$G$9</c:f>
              <c:numCache>
                <c:formatCode>[$-F400]h:mm:ss\ AM/PM</c:formatCode>
                <c:ptCount val="6"/>
                <c:pt idx="0">
                  <c:v>3.1590817963111466E-3</c:v>
                </c:pt>
                <c:pt idx="1">
                  <c:v>5.6054182816537455E-3</c:v>
                </c:pt>
                <c:pt idx="2">
                  <c:v>2.284858387799564E-3</c:v>
                </c:pt>
                <c:pt idx="3">
                  <c:v>5.3659742828882301E-4</c:v>
                </c:pt>
                <c:pt idx="4">
                  <c:v>4.0897973445143268E-3</c:v>
                </c:pt>
                <c:pt idx="5">
                  <c:v>3.9658004778972552E-4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10D-43DB-A876-28B604EE5F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4919-0119-4F69-BE06-35516E3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2662</Words>
  <Characters>14381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formatação de artigo</vt:lpstr>
    </vt:vector>
  </TitlesOfParts>
  <Company>Home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formatação de artigo</dc:title>
  <dc:creator>Emmanuel</dc:creator>
  <cp:lastModifiedBy>Usuário do Windows</cp:lastModifiedBy>
  <cp:revision>2</cp:revision>
  <cp:lastPrinted>2019-02-18T17:23:00Z</cp:lastPrinted>
  <dcterms:created xsi:type="dcterms:W3CDTF">2019-07-22T03:29:00Z</dcterms:created>
  <dcterms:modified xsi:type="dcterms:W3CDTF">2019-07-22T03:29:00Z</dcterms:modified>
</cp:coreProperties>
</file>