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65E8F" w14:textId="77777777" w:rsidR="00161626" w:rsidRDefault="00161626">
      <w:pPr>
        <w:pStyle w:val="Corpodetexto"/>
        <w:rPr>
          <w:rFonts w:ascii="Times New Roman"/>
          <w:sz w:val="20"/>
        </w:rPr>
      </w:pPr>
    </w:p>
    <w:p w14:paraId="175668D9" w14:textId="77777777" w:rsidR="00161626" w:rsidRDefault="00161626">
      <w:pPr>
        <w:pStyle w:val="Corpodetexto"/>
        <w:rPr>
          <w:rFonts w:ascii="Times New Roman"/>
          <w:sz w:val="20"/>
        </w:rPr>
      </w:pPr>
    </w:p>
    <w:p w14:paraId="6900F897" w14:textId="77777777" w:rsidR="00161626" w:rsidRDefault="00161626">
      <w:pPr>
        <w:pStyle w:val="Corpodetexto"/>
        <w:rPr>
          <w:rFonts w:ascii="Times New Roman"/>
          <w:sz w:val="20"/>
        </w:rPr>
      </w:pPr>
    </w:p>
    <w:p w14:paraId="654D95B1" w14:textId="77777777" w:rsidR="00161626" w:rsidRDefault="00161626">
      <w:pPr>
        <w:pStyle w:val="Corpodetexto"/>
        <w:rPr>
          <w:rFonts w:ascii="Times New Roman"/>
          <w:sz w:val="20"/>
        </w:rPr>
      </w:pPr>
    </w:p>
    <w:p w14:paraId="6C748329" w14:textId="77777777" w:rsidR="00161626" w:rsidRDefault="00161626">
      <w:pPr>
        <w:pStyle w:val="Corpodetexto"/>
        <w:rPr>
          <w:rFonts w:ascii="Times New Roman"/>
          <w:sz w:val="20"/>
        </w:rPr>
      </w:pPr>
    </w:p>
    <w:p w14:paraId="4CD8B042" w14:textId="77777777" w:rsidR="00161626" w:rsidRDefault="00161626">
      <w:pPr>
        <w:pStyle w:val="Corpodetexto"/>
        <w:rPr>
          <w:rFonts w:ascii="Times New Roman"/>
          <w:sz w:val="23"/>
        </w:rPr>
      </w:pPr>
    </w:p>
    <w:p w14:paraId="2FEEB143" w14:textId="52877598" w:rsidR="00161626" w:rsidRDefault="00CE73A3" w:rsidP="005F77DD">
      <w:pPr>
        <w:spacing w:before="91"/>
        <w:ind w:left="188" w:right="200"/>
        <w:jc w:val="center"/>
        <w:rPr>
          <w:rFonts w:eastAsia="Times New Roman"/>
          <w:b/>
          <w:sz w:val="28"/>
          <w:szCs w:val="28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15DB28D8" wp14:editId="13BAA723">
            <wp:simplePos x="0" y="0"/>
            <wp:positionH relativeFrom="page">
              <wp:posOffset>360045</wp:posOffset>
            </wp:positionH>
            <wp:positionV relativeFrom="paragraph">
              <wp:posOffset>-839319</wp:posOffset>
            </wp:positionV>
            <wp:extent cx="941871" cy="72694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871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59264" behindDoc="0" locked="0" layoutInCell="1" allowOverlap="1" wp14:anchorId="7AAA93D2" wp14:editId="7CF5E2A3">
            <wp:simplePos x="0" y="0"/>
            <wp:positionH relativeFrom="page">
              <wp:posOffset>6334125</wp:posOffset>
            </wp:positionH>
            <wp:positionV relativeFrom="paragraph">
              <wp:posOffset>-780899</wp:posOffset>
            </wp:positionV>
            <wp:extent cx="757943" cy="66865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943" cy="668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75DA"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47118" wp14:editId="65A05270">
                <wp:simplePos x="0" y="0"/>
                <wp:positionH relativeFrom="page">
                  <wp:posOffset>1382395</wp:posOffset>
                </wp:positionH>
                <wp:positionV relativeFrom="paragraph">
                  <wp:posOffset>-901700</wp:posOffset>
                </wp:positionV>
                <wp:extent cx="4876800" cy="793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7937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 w="25400">
                          <a:solidFill>
                            <a:srgbClr val="385D8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02641" w14:textId="77777777" w:rsidR="00553237" w:rsidRDefault="00553237">
                            <w:pPr>
                              <w:spacing w:before="58"/>
                              <w:ind w:left="343" w:right="393"/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6"/>
                              </w:rPr>
                              <w:t>SIMPÓSIO INTERNACIONAL DE ENFERMAGEM</w:t>
                            </w:r>
                          </w:p>
                          <w:p w14:paraId="69B8915C" w14:textId="77777777" w:rsidR="00553237" w:rsidRDefault="00553237">
                            <w:pPr>
                              <w:spacing w:before="61"/>
                              <w:ind w:left="343" w:right="384"/>
                              <w:jc w:val="center"/>
                              <w:rPr>
                                <w:rFonts w:ascii="Calibri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44"/>
                              </w:rPr>
                              <w:t>- SIE 2019 -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471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85pt;margin-top:-71pt;width:384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" fillcolor="#4f81bc" strokecolor="#385d89" strokeweight="2pt">
                <v:textbox inset="0,0,0,0">
                  <w:txbxContent>
                    <w:p w14:paraId="7DB02641" w14:textId="77777777" w:rsidR="00553237" w:rsidRDefault="00553237">
                      <w:pPr>
                        <w:spacing w:before="58"/>
                        <w:ind w:left="343" w:right="393"/>
                        <w:jc w:val="center"/>
                        <w:rPr>
                          <w:rFonts w:ascii="Calibri" w:hAnsi="Calibri"/>
                          <w:b/>
                          <w:sz w:val="36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36"/>
                        </w:rPr>
                        <w:t>SIMPÓSIO INTERNACIONAL DE ENFERMAGEM</w:t>
                      </w:r>
                    </w:p>
                    <w:p w14:paraId="69B8915C" w14:textId="77777777" w:rsidR="00553237" w:rsidRDefault="00553237">
                      <w:pPr>
                        <w:spacing w:before="61"/>
                        <w:ind w:left="343" w:right="384"/>
                        <w:jc w:val="center"/>
                        <w:rPr>
                          <w:rFonts w:ascii="Calibri"/>
                          <w:b/>
                          <w:sz w:val="4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44"/>
                        </w:rPr>
                        <w:t>- SIE 2019 -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F77DD" w:rsidRPr="00604AC3">
        <w:rPr>
          <w:rFonts w:eastAsia="Times New Roman"/>
          <w:b/>
          <w:sz w:val="28"/>
          <w:szCs w:val="28"/>
        </w:rPr>
        <w:t xml:space="preserve"> </w:t>
      </w:r>
      <w:bookmarkStart w:id="0" w:name="_GoBack"/>
      <w:r w:rsidR="005F77DD" w:rsidRPr="00604AC3">
        <w:rPr>
          <w:rFonts w:eastAsia="Times New Roman"/>
          <w:b/>
          <w:sz w:val="28"/>
          <w:szCs w:val="28"/>
        </w:rPr>
        <w:t xml:space="preserve">SISTEMATIZAÇÃO DA ASSISTÊNCIA DE ENFERMAGEM (SAE) </w:t>
      </w:r>
      <w:r w:rsidR="0086782E">
        <w:rPr>
          <w:rFonts w:eastAsia="Times New Roman"/>
          <w:b/>
          <w:sz w:val="28"/>
          <w:szCs w:val="28"/>
        </w:rPr>
        <w:t>NO ATENDIMENTO</w:t>
      </w:r>
      <w:r w:rsidR="005F77DD" w:rsidRPr="00604AC3">
        <w:rPr>
          <w:rFonts w:eastAsia="Times New Roman"/>
          <w:b/>
          <w:sz w:val="28"/>
          <w:szCs w:val="28"/>
        </w:rPr>
        <w:t xml:space="preserve"> AO PACIENTE COM LESÃO AXONAL DIFUSA (LAD): UM RELATO DE EXPERIÊNCIA</w:t>
      </w:r>
      <w:bookmarkEnd w:id="0"/>
    </w:p>
    <w:p w14:paraId="0C59279E" w14:textId="77777777" w:rsidR="00821520" w:rsidRDefault="00821520" w:rsidP="00821520">
      <w:pPr>
        <w:spacing w:before="91"/>
        <w:ind w:right="200"/>
        <w:rPr>
          <w:b/>
          <w:sz w:val="28"/>
        </w:rPr>
      </w:pPr>
    </w:p>
    <w:p w14:paraId="0F7A4C2A" w14:textId="77777777" w:rsidR="00821520" w:rsidRPr="00821520" w:rsidRDefault="00821520" w:rsidP="00821520">
      <w:pPr>
        <w:ind w:left="-15" w:right="-1" w:hanging="10"/>
        <w:jc w:val="right"/>
        <w:rPr>
          <w:rFonts w:eastAsia="Times New Roman"/>
          <w:lang w:eastAsia="pt-BR"/>
        </w:rPr>
      </w:pPr>
      <w:r w:rsidRPr="00821520">
        <w:rPr>
          <w:rFonts w:eastAsia="Times New Roman"/>
          <w:color w:val="000000"/>
          <w:u w:val="single"/>
          <w:lang w:eastAsia="pt-BR"/>
        </w:rPr>
        <w:t>Alessa Christie Ramos Gonçalves¹;</w:t>
      </w:r>
      <w:r w:rsidRPr="00821520">
        <w:rPr>
          <w:rFonts w:eastAsia="Times New Roman"/>
          <w:color w:val="000000"/>
          <w:lang w:eastAsia="pt-BR"/>
        </w:rPr>
        <w:t xml:space="preserve"> Heloisa Antunes Araújo¹; </w:t>
      </w:r>
    </w:p>
    <w:p w14:paraId="61C89C28" w14:textId="1927F8B6" w:rsidR="00821520" w:rsidRPr="00821520" w:rsidRDefault="00821520" w:rsidP="00821520">
      <w:pPr>
        <w:ind w:left="-15" w:right="-1" w:hanging="10"/>
        <w:jc w:val="right"/>
        <w:rPr>
          <w:rFonts w:eastAsia="Times New Roman"/>
          <w:lang w:eastAsia="pt-BR"/>
        </w:rPr>
      </w:pPr>
      <w:r w:rsidRPr="00821520">
        <w:t xml:space="preserve">Karlyanne da Silva Pepeu </w:t>
      </w:r>
      <w:r w:rsidRPr="00821520">
        <w:rPr>
          <w:rFonts w:eastAsia="Times New Roman"/>
          <w:color w:val="000000"/>
          <w:lang w:eastAsia="pt-BR"/>
        </w:rPr>
        <w:t>¹;</w:t>
      </w:r>
      <w:r w:rsidRPr="00821520">
        <w:t xml:space="preserve"> </w:t>
      </w:r>
      <w:r w:rsidRPr="00821520">
        <w:t>Thayná Brenna de Lima Lopes</w:t>
      </w:r>
      <w:r w:rsidRPr="00821520">
        <w:rPr>
          <w:rFonts w:eastAsia="Times New Roman"/>
          <w:color w:val="000000"/>
          <w:lang w:eastAsia="pt-BR"/>
        </w:rPr>
        <w:t xml:space="preserve"> ¹;</w:t>
      </w:r>
    </w:p>
    <w:p w14:paraId="681B8D82" w14:textId="3256C0CD" w:rsidR="00821520" w:rsidRPr="00821520" w:rsidRDefault="00821520" w:rsidP="00821520">
      <w:pPr>
        <w:ind w:left="-15" w:right="-1" w:hanging="10"/>
        <w:jc w:val="right"/>
        <w:rPr>
          <w:rFonts w:eastAsia="Times New Roman"/>
          <w:lang w:eastAsia="pt-BR"/>
        </w:rPr>
      </w:pPr>
      <w:r w:rsidRPr="00821520">
        <w:t>Aylla Rafaella Quintela Marcolino</w:t>
      </w:r>
      <w:r w:rsidRPr="00821520">
        <w:rPr>
          <w:vertAlign w:val="superscript"/>
        </w:rPr>
        <w:t xml:space="preserve"> </w:t>
      </w:r>
      <w:r w:rsidRPr="00821520">
        <w:t>¹;</w:t>
      </w:r>
      <w:r w:rsidRPr="00821520">
        <w:rPr>
          <w:vertAlign w:val="superscript"/>
        </w:rPr>
        <w:t xml:space="preserve"> </w:t>
      </w:r>
      <w:r w:rsidRPr="00821520">
        <w:t>Karol Fireman de Farias</w:t>
      </w:r>
      <w:r>
        <w:t xml:space="preserve"> </w:t>
      </w:r>
      <w:r w:rsidRPr="00821520">
        <w:rPr>
          <w:rFonts w:eastAsia="Times New Roman"/>
          <w:color w:val="000000"/>
          <w:lang w:eastAsia="pt-BR"/>
        </w:rPr>
        <w:t>².</w:t>
      </w:r>
    </w:p>
    <w:p w14:paraId="0410B269" w14:textId="77777777" w:rsidR="00821520" w:rsidRPr="00821520" w:rsidRDefault="00821520" w:rsidP="00821520">
      <w:pPr>
        <w:widowControl/>
        <w:numPr>
          <w:ilvl w:val="0"/>
          <w:numId w:val="1"/>
        </w:numPr>
        <w:autoSpaceDE/>
        <w:autoSpaceDN/>
        <w:ind w:right="-1"/>
        <w:jc w:val="right"/>
        <w:textAlignment w:val="baseline"/>
        <w:rPr>
          <w:rFonts w:eastAsia="Times New Roman"/>
          <w:color w:val="000000"/>
          <w:lang w:eastAsia="pt-BR"/>
        </w:rPr>
      </w:pPr>
      <w:r w:rsidRPr="00821520">
        <w:rPr>
          <w:rFonts w:eastAsia="Times New Roman"/>
          <w:color w:val="000000"/>
          <w:lang w:eastAsia="pt-BR"/>
        </w:rPr>
        <w:t xml:space="preserve">Discentes do Curso de Enfermagem, lessa_ramos@hotmail.com.  </w:t>
      </w:r>
    </w:p>
    <w:p w14:paraId="0F991521" w14:textId="77777777" w:rsidR="00821520" w:rsidRPr="00821520" w:rsidRDefault="00821520" w:rsidP="00821520">
      <w:pPr>
        <w:widowControl/>
        <w:numPr>
          <w:ilvl w:val="0"/>
          <w:numId w:val="1"/>
        </w:numPr>
        <w:autoSpaceDE/>
        <w:autoSpaceDN/>
        <w:ind w:right="-1"/>
        <w:jc w:val="right"/>
        <w:textAlignment w:val="baseline"/>
        <w:rPr>
          <w:rFonts w:eastAsia="Times New Roman"/>
          <w:color w:val="000000"/>
          <w:lang w:eastAsia="pt-BR"/>
        </w:rPr>
      </w:pPr>
      <w:r w:rsidRPr="00821520">
        <w:t>Enfermeira, Universidade Federal Alagoas (UFAL/</w:t>
      </w:r>
      <w:r w:rsidRPr="00821520">
        <w:rPr>
          <w:i/>
        </w:rPr>
        <w:t xml:space="preserve">Campus </w:t>
      </w:r>
      <w:r w:rsidRPr="00821520">
        <w:t>Arapiraca) ²</w:t>
      </w:r>
    </w:p>
    <w:p w14:paraId="2AACCB15" w14:textId="77777777" w:rsidR="00161626" w:rsidRDefault="00CE73A3" w:rsidP="005C6519">
      <w:pPr>
        <w:pStyle w:val="Corpodetexto"/>
        <w:spacing w:before="224" w:line="252" w:lineRule="exact"/>
        <w:jc w:val="both"/>
      </w:pPr>
      <w:r>
        <w:rPr>
          <w:b/>
        </w:rPr>
        <w:t>RESUMO:</w:t>
      </w:r>
    </w:p>
    <w:p w14:paraId="41F7A8F7" w14:textId="11177031" w:rsidR="00161626" w:rsidRPr="00456ED8" w:rsidRDefault="00CE73A3" w:rsidP="005F77DD">
      <w:pPr>
        <w:jc w:val="both"/>
        <w:rPr>
          <w:rFonts w:eastAsia="Times New Roman"/>
        </w:rPr>
      </w:pPr>
      <w:r>
        <w:rPr>
          <w:b/>
        </w:rPr>
        <w:t>INTRODUÇÃO</w:t>
      </w:r>
      <w:r w:rsidR="001C1F22">
        <w:rPr>
          <w:b/>
        </w:rPr>
        <w:t xml:space="preserve">: </w:t>
      </w:r>
      <w:r w:rsidR="001C1F22" w:rsidRPr="00604AC3">
        <w:rPr>
          <w:rFonts w:eastAsia="Times New Roman"/>
        </w:rPr>
        <w:t xml:space="preserve">A Sistematização da Assistência de Enfermagem (SAE) </w:t>
      </w:r>
      <w:r w:rsidR="00931A28">
        <w:rPr>
          <w:rFonts w:eastAsia="Times New Roman"/>
        </w:rPr>
        <w:t>organiza e sistematiza o cuidado</w:t>
      </w:r>
      <w:r w:rsidR="001C1F22" w:rsidRPr="00604AC3">
        <w:rPr>
          <w:rFonts w:eastAsia="Times New Roman"/>
        </w:rPr>
        <w:t>. O Trauma Cranioencefálico (TCE</w:t>
      </w:r>
      <w:r w:rsidR="00AD13F1">
        <w:rPr>
          <w:rFonts w:eastAsia="Times New Roman"/>
        </w:rPr>
        <w:t>)</w:t>
      </w:r>
      <w:r w:rsidR="00175376">
        <w:rPr>
          <w:rFonts w:eastAsia="Times New Roman"/>
        </w:rPr>
        <w:t xml:space="preserve"> </w:t>
      </w:r>
      <w:r w:rsidR="00AD13F1">
        <w:rPr>
          <w:rFonts w:eastAsia="Times New Roman"/>
        </w:rPr>
        <w:t xml:space="preserve">modifica </w:t>
      </w:r>
      <w:r w:rsidR="001C1F22" w:rsidRPr="00604AC3">
        <w:rPr>
          <w:rFonts w:eastAsia="Times New Roman"/>
        </w:rPr>
        <w:t>a função encefálica</w:t>
      </w:r>
      <w:r w:rsidR="00456ED8" w:rsidRPr="00456ED8">
        <w:rPr>
          <w:rFonts w:eastAsia="Times New Roman"/>
        </w:rPr>
        <w:t>,</w:t>
      </w:r>
      <w:r w:rsidR="00C26939">
        <w:rPr>
          <w:rFonts w:eastAsia="Times New Roman"/>
        </w:rPr>
        <w:t xml:space="preserve"> pode</w:t>
      </w:r>
      <w:r w:rsidR="00712860">
        <w:rPr>
          <w:rFonts w:eastAsia="Times New Roman"/>
        </w:rPr>
        <w:t>ndo</w:t>
      </w:r>
      <w:r w:rsidR="00C26939">
        <w:rPr>
          <w:rFonts w:eastAsia="Times New Roman"/>
        </w:rPr>
        <w:t xml:space="preserve"> ocasionar</w:t>
      </w:r>
      <w:r w:rsidR="00712860">
        <w:rPr>
          <w:rFonts w:eastAsia="Times New Roman"/>
        </w:rPr>
        <w:t xml:space="preserve"> na</w:t>
      </w:r>
      <w:r w:rsidR="00456ED8">
        <w:rPr>
          <w:rFonts w:eastAsia="Times New Roman"/>
        </w:rPr>
        <w:t xml:space="preserve"> </w:t>
      </w:r>
      <w:r w:rsidR="001C1F22" w:rsidRPr="00604AC3">
        <w:rPr>
          <w:rFonts w:eastAsia="Times New Roman"/>
        </w:rPr>
        <w:t>co</w:t>
      </w:r>
      <w:r w:rsidR="00C26939">
        <w:rPr>
          <w:rFonts w:eastAsia="Times New Roman"/>
        </w:rPr>
        <w:t>mpressão, expansão, aceleração-</w:t>
      </w:r>
      <w:r w:rsidR="001C1F22" w:rsidRPr="00604AC3">
        <w:rPr>
          <w:rFonts w:eastAsia="Times New Roman"/>
        </w:rPr>
        <w:t>desaceleração e rotação do cérebr</w:t>
      </w:r>
      <w:r w:rsidR="00456ED8">
        <w:rPr>
          <w:rFonts w:eastAsia="Times New Roman"/>
        </w:rPr>
        <w:t>o</w:t>
      </w:r>
      <w:r w:rsidR="00931A28">
        <w:rPr>
          <w:rFonts w:eastAsia="Times New Roman"/>
        </w:rPr>
        <w:t>, ocasionando</w:t>
      </w:r>
      <w:r w:rsidR="00456ED8">
        <w:rPr>
          <w:rFonts w:eastAsia="Times New Roman"/>
        </w:rPr>
        <w:t xml:space="preserve"> </w:t>
      </w:r>
      <w:r w:rsidR="00712860">
        <w:rPr>
          <w:rFonts w:eastAsia="Times New Roman"/>
        </w:rPr>
        <w:t xml:space="preserve">em </w:t>
      </w:r>
      <w:r w:rsidR="001C1F22" w:rsidRPr="00517BE7">
        <w:rPr>
          <w:rFonts w:eastAsia="Times New Roman"/>
        </w:rPr>
        <w:t>Lesão Axonal Difusa (LAD)</w:t>
      </w:r>
      <w:r w:rsidR="00C26939">
        <w:rPr>
          <w:rFonts w:eastAsia="Times New Roman"/>
        </w:rPr>
        <w:t>,</w:t>
      </w:r>
      <w:r w:rsidR="001C1F22" w:rsidRPr="00604AC3">
        <w:rPr>
          <w:rFonts w:eastAsia="Times New Roman"/>
        </w:rPr>
        <w:t xml:space="preserve"> </w:t>
      </w:r>
      <w:r w:rsidR="00C26939">
        <w:rPr>
          <w:rFonts w:eastAsia="Times New Roman"/>
        </w:rPr>
        <w:t>decorrente</w:t>
      </w:r>
      <w:r w:rsidR="001C1F22" w:rsidRPr="00604AC3">
        <w:rPr>
          <w:rFonts w:eastAsia="Times New Roman"/>
        </w:rPr>
        <w:t xml:space="preserve"> do movimento </w:t>
      </w:r>
      <w:r w:rsidR="001C1F22" w:rsidRPr="00604AC3">
        <w:rPr>
          <w:rFonts w:eastAsia="Times New Roman"/>
          <w:highlight w:val="white"/>
        </w:rPr>
        <w:t xml:space="preserve">de aceleração-desaceleração da cabeça, </w:t>
      </w:r>
      <w:r w:rsidR="001C1F22" w:rsidRPr="00604AC3">
        <w:rPr>
          <w:rFonts w:eastAsia="Times New Roman"/>
        </w:rPr>
        <w:t>provocando desconexão dos</w:t>
      </w:r>
      <w:r w:rsidR="005C6519">
        <w:rPr>
          <w:rFonts w:eastAsia="Times New Roman"/>
        </w:rPr>
        <w:t xml:space="preserve"> axônios e perda da consciência</w:t>
      </w:r>
      <w:r w:rsidR="00517BE7">
        <w:rPr>
          <w:rFonts w:eastAsia="Times New Roman"/>
        </w:rPr>
        <w:t>.</w:t>
      </w:r>
      <w:r>
        <w:t xml:space="preserve"> </w:t>
      </w:r>
      <w:r>
        <w:rPr>
          <w:b/>
        </w:rPr>
        <w:t>OBJETIVOS:</w:t>
      </w:r>
      <w:r w:rsidR="001C1F22" w:rsidRPr="001C1F22">
        <w:rPr>
          <w:rFonts w:eastAsia="Times New Roman"/>
        </w:rPr>
        <w:t xml:space="preserve"> </w:t>
      </w:r>
      <w:r w:rsidR="001C1F22" w:rsidRPr="00604AC3">
        <w:rPr>
          <w:rFonts w:eastAsia="Times New Roman"/>
        </w:rPr>
        <w:t>relatar o uso da SAE</w:t>
      </w:r>
      <w:r w:rsidR="00712860">
        <w:rPr>
          <w:rFonts w:eastAsia="Times New Roman"/>
        </w:rPr>
        <w:t xml:space="preserve"> no atendimento</w:t>
      </w:r>
      <w:r w:rsidR="001C1F22" w:rsidRPr="00604AC3">
        <w:rPr>
          <w:rFonts w:eastAsia="Times New Roman"/>
        </w:rPr>
        <w:t xml:space="preserve"> de enfermagem a um paciente vítima de TCE com LAD</w:t>
      </w:r>
      <w:r w:rsidR="001C1F22" w:rsidRPr="00604AC3">
        <w:rPr>
          <w:rFonts w:eastAsia="Verdana"/>
          <w:highlight w:val="white"/>
        </w:rPr>
        <w:t>,</w:t>
      </w:r>
      <w:r w:rsidR="001C1F22" w:rsidRPr="00604AC3">
        <w:rPr>
          <w:rFonts w:eastAsia="Times New Roman"/>
          <w:highlight w:val="white"/>
        </w:rPr>
        <w:t xml:space="preserve"> a partir do referencial teórico de Wanda Horta</w:t>
      </w:r>
      <w:r w:rsidR="001C1F22" w:rsidRPr="00604AC3">
        <w:rPr>
          <w:rFonts w:eastAsia="Times New Roman"/>
        </w:rPr>
        <w:t>.</w:t>
      </w:r>
      <w:r>
        <w:t xml:space="preserve"> </w:t>
      </w:r>
      <w:r>
        <w:rPr>
          <w:b/>
        </w:rPr>
        <w:t xml:space="preserve">MÉTODO: </w:t>
      </w:r>
      <w:r w:rsidR="001C1F22" w:rsidRPr="00604AC3">
        <w:rPr>
          <w:rFonts w:eastAsia="Times New Roman"/>
        </w:rPr>
        <w:t>relato de experiência</w:t>
      </w:r>
      <w:r w:rsidR="00AD13F1">
        <w:rPr>
          <w:rFonts w:eastAsia="Times New Roman"/>
        </w:rPr>
        <w:t xml:space="preserve"> das</w:t>
      </w:r>
      <w:r w:rsidR="00C26939">
        <w:rPr>
          <w:rFonts w:eastAsia="Times New Roman"/>
        </w:rPr>
        <w:t xml:space="preserve"> vivências da Liga acadêmica</w:t>
      </w:r>
      <w:r w:rsidR="001C1F22" w:rsidRPr="00604AC3">
        <w:rPr>
          <w:rFonts w:eastAsia="Times New Roman"/>
        </w:rPr>
        <w:t xml:space="preserve">. </w:t>
      </w:r>
      <w:r w:rsidR="00A06938">
        <w:rPr>
          <w:rFonts w:eastAsia="Times New Roman"/>
        </w:rPr>
        <w:t xml:space="preserve">Realizou-se </w:t>
      </w:r>
      <w:r w:rsidR="001C1F22" w:rsidRPr="00604AC3">
        <w:rPr>
          <w:rFonts w:eastAsia="Times New Roman"/>
        </w:rPr>
        <w:t>a SAE, com foco nos diagnósticos e intervenções de enfermagem (</w:t>
      </w:r>
      <w:r w:rsidR="00B26DAD">
        <w:rPr>
          <w:rFonts w:eastAsia="Times New Roman"/>
        </w:rPr>
        <w:t>CIPE</w:t>
      </w:r>
      <w:r w:rsidR="001C1F22" w:rsidRPr="00604AC3">
        <w:rPr>
          <w:rFonts w:eastAsia="Times New Roman"/>
        </w:rPr>
        <w:t xml:space="preserve">). </w:t>
      </w:r>
      <w:r>
        <w:rPr>
          <w:b/>
        </w:rPr>
        <w:t xml:space="preserve">RESULTADOS E DISCUSSÃO: </w:t>
      </w:r>
      <w:r w:rsidR="005F77DD" w:rsidRPr="00604AC3">
        <w:t xml:space="preserve">Wanda Horta afirma a importância </w:t>
      </w:r>
      <w:r w:rsidR="005F77DD" w:rsidRPr="00604AC3">
        <w:rPr>
          <w:rFonts w:eastAsia="Times New Roman"/>
          <w:highlight w:val="white"/>
        </w:rPr>
        <w:t>do protagonismo da enfermagem na assistência individualizada e integral</w:t>
      </w:r>
      <w:r w:rsidR="00AD13F1">
        <w:rPr>
          <w:rFonts w:eastAsia="Times New Roman"/>
        </w:rPr>
        <w:t>. Observando</w:t>
      </w:r>
      <w:r w:rsidR="005F77DD">
        <w:rPr>
          <w:rFonts w:eastAsia="Times New Roman"/>
        </w:rPr>
        <w:t xml:space="preserve"> o quadro clínico</w:t>
      </w:r>
      <w:r w:rsidR="005F77DD" w:rsidRPr="00604AC3">
        <w:rPr>
          <w:rFonts w:eastAsia="Times New Roman"/>
        </w:rPr>
        <w:t xml:space="preserve">, percebeu-se a gravidade do TCE, </w:t>
      </w:r>
      <w:r w:rsidR="00581EC4">
        <w:rPr>
          <w:rFonts w:eastAsia="Times New Roman"/>
        </w:rPr>
        <w:t>com</w:t>
      </w:r>
      <w:r w:rsidR="005F77DD" w:rsidRPr="00604AC3">
        <w:rPr>
          <w:rFonts w:eastAsia="Times New Roman"/>
        </w:rPr>
        <w:t xml:space="preserve"> </w:t>
      </w:r>
      <w:r w:rsidR="00AD13F1">
        <w:rPr>
          <w:rFonts w:eastAsia="Times New Roman"/>
        </w:rPr>
        <w:t>coma</w:t>
      </w:r>
      <w:r w:rsidR="00456ED8">
        <w:rPr>
          <w:rFonts w:eastAsia="Times New Roman"/>
        </w:rPr>
        <w:t>;</w:t>
      </w:r>
      <w:r w:rsidR="005F77DD" w:rsidRPr="00604AC3">
        <w:rPr>
          <w:rFonts w:eastAsia="Times New Roman"/>
        </w:rPr>
        <w:t xml:space="preserve"> tomografia com pontos de hemorragia, caracterizando </w:t>
      </w:r>
      <w:r w:rsidR="00456ED8">
        <w:rPr>
          <w:rFonts w:eastAsia="Times New Roman"/>
        </w:rPr>
        <w:t>um quadro de LAD;</w:t>
      </w:r>
      <w:r w:rsidR="005F77DD" w:rsidRPr="00604AC3">
        <w:rPr>
          <w:rFonts w:eastAsia="Times New Roman"/>
        </w:rPr>
        <w:t xml:space="preserve"> uso de dispositivos invasivos (intuba</w:t>
      </w:r>
      <w:r w:rsidR="00456ED8">
        <w:rPr>
          <w:rFonts w:eastAsia="Times New Roman"/>
        </w:rPr>
        <w:t>ção, sondagem, acessos); ausência de respostas; anisocoria</w:t>
      </w:r>
      <w:r w:rsidR="005F77DD" w:rsidRPr="00604AC3">
        <w:rPr>
          <w:rFonts w:eastAsia="Times New Roman"/>
        </w:rPr>
        <w:t>, e</w:t>
      </w:r>
      <w:r w:rsidR="00456ED8">
        <w:rPr>
          <w:rFonts w:eastAsia="Times New Roman"/>
        </w:rPr>
        <w:t>demas e em consequê</w:t>
      </w:r>
      <w:r w:rsidR="00C26939">
        <w:rPr>
          <w:rFonts w:eastAsia="Times New Roman"/>
        </w:rPr>
        <w:t>ncia a</w:t>
      </w:r>
      <w:r w:rsidR="005F77DD" w:rsidRPr="00604AC3">
        <w:rPr>
          <w:rFonts w:eastAsia="Times New Roman"/>
        </w:rPr>
        <w:t xml:space="preserve"> internação  </w:t>
      </w:r>
      <w:r w:rsidR="00B26DAD">
        <w:rPr>
          <w:rFonts w:eastAsia="Times New Roman"/>
        </w:rPr>
        <w:t xml:space="preserve">lesões por pressão </w:t>
      </w:r>
      <w:r w:rsidR="00553237">
        <w:rPr>
          <w:rFonts w:eastAsia="Times New Roman"/>
        </w:rPr>
        <w:t>(LPP).</w:t>
      </w:r>
      <w:r w:rsidR="00B26DAD">
        <w:rPr>
          <w:rFonts w:eastAsia="Times New Roman"/>
        </w:rPr>
        <w:t xml:space="preserve"> </w:t>
      </w:r>
      <w:r w:rsidR="00581EC4">
        <w:rPr>
          <w:rFonts w:eastAsia="Times New Roman"/>
        </w:rPr>
        <w:t>Foi d</w:t>
      </w:r>
      <w:r w:rsidR="00215D16">
        <w:rPr>
          <w:rFonts w:eastAsia="Times New Roman"/>
        </w:rPr>
        <w:t>iagnóstic</w:t>
      </w:r>
      <w:r w:rsidR="00581EC4">
        <w:rPr>
          <w:rFonts w:eastAsia="Times New Roman"/>
        </w:rPr>
        <w:t>ado</w:t>
      </w:r>
      <w:r w:rsidR="00215D16">
        <w:rPr>
          <w:rFonts w:eastAsia="Times New Roman"/>
        </w:rPr>
        <w:t xml:space="preserve"> </w:t>
      </w:r>
      <w:r w:rsidR="005F77DD" w:rsidRPr="00604AC3">
        <w:rPr>
          <w:rFonts w:eastAsia="Times New Roman"/>
        </w:rPr>
        <w:t>capacidade adaptativa intracraniana diminuída, consciência prejudicada, proces</w:t>
      </w:r>
      <w:r w:rsidR="00456ED8">
        <w:rPr>
          <w:rFonts w:eastAsia="Times New Roman"/>
        </w:rPr>
        <w:t>samento de informação ineficaz</w:t>
      </w:r>
      <w:r w:rsidR="005F77DD" w:rsidRPr="00604AC3">
        <w:rPr>
          <w:rFonts w:eastAsia="Times New Roman"/>
        </w:rPr>
        <w:t>, risco de infecção</w:t>
      </w:r>
      <w:r w:rsidR="00581EC4">
        <w:rPr>
          <w:rFonts w:eastAsia="Times New Roman"/>
        </w:rPr>
        <w:t xml:space="preserve"> e</w:t>
      </w:r>
      <w:r w:rsidR="005F77DD" w:rsidRPr="00604AC3">
        <w:rPr>
          <w:rFonts w:eastAsia="Times New Roman"/>
        </w:rPr>
        <w:t xml:space="preserve"> integridade da pele prejudicada</w:t>
      </w:r>
      <w:r w:rsidR="00B26DAD">
        <w:rPr>
          <w:rFonts w:eastAsia="Times New Roman"/>
        </w:rPr>
        <w:t xml:space="preserve">. </w:t>
      </w:r>
      <w:r w:rsidR="00581EC4">
        <w:rPr>
          <w:rFonts w:eastAsia="Times New Roman"/>
        </w:rPr>
        <w:t>As intervenções realizadas foram</w:t>
      </w:r>
      <w:r w:rsidR="005F77DD" w:rsidRPr="00604AC3">
        <w:rPr>
          <w:rFonts w:eastAsia="Times New Roman"/>
        </w:rPr>
        <w:t xml:space="preserve"> manter o paciente em decúbito elevado</w:t>
      </w:r>
      <w:r w:rsidR="00C26939">
        <w:rPr>
          <w:rFonts w:eastAsia="Times New Roman"/>
        </w:rPr>
        <w:t>;</w:t>
      </w:r>
      <w:r w:rsidR="005F77DD" w:rsidRPr="00604AC3">
        <w:rPr>
          <w:rFonts w:eastAsia="Times New Roman"/>
        </w:rPr>
        <w:t xml:space="preserve"> monitorar</w:t>
      </w:r>
      <w:r w:rsidR="00C26939">
        <w:rPr>
          <w:rFonts w:eastAsia="Times New Roman"/>
        </w:rPr>
        <w:t xml:space="preserve">: condição neurológica, </w:t>
      </w:r>
      <w:r w:rsidR="00C26939" w:rsidRPr="00604AC3">
        <w:rPr>
          <w:rFonts w:eastAsia="Times New Roman"/>
        </w:rPr>
        <w:t>pressão intracraniana</w:t>
      </w:r>
      <w:r w:rsidR="00C26939">
        <w:rPr>
          <w:rFonts w:eastAsia="Times New Roman"/>
        </w:rPr>
        <w:t xml:space="preserve">, condição respiratória, SSVV, </w:t>
      </w:r>
      <w:r w:rsidR="00215D16">
        <w:rPr>
          <w:rFonts w:eastAsia="Times New Roman"/>
        </w:rPr>
        <w:t>cicatrização da LPP</w:t>
      </w:r>
      <w:r w:rsidR="00C26939">
        <w:rPr>
          <w:rFonts w:eastAsia="Times New Roman"/>
        </w:rPr>
        <w:t>, débito de líquidos;</w:t>
      </w:r>
      <w:r w:rsidR="00B26DAD">
        <w:rPr>
          <w:rFonts w:eastAsia="Times New Roman"/>
        </w:rPr>
        <w:t xml:space="preserve"> avaliar cacifo</w:t>
      </w:r>
      <w:r w:rsidR="00C26939">
        <w:rPr>
          <w:rFonts w:eastAsia="Times New Roman"/>
        </w:rPr>
        <w:t xml:space="preserve">; </w:t>
      </w:r>
      <w:r w:rsidR="005F77DD" w:rsidRPr="00604AC3">
        <w:rPr>
          <w:rFonts w:eastAsia="Times New Roman"/>
        </w:rPr>
        <w:t>cuidados com</w:t>
      </w:r>
      <w:r w:rsidR="00215D16">
        <w:rPr>
          <w:rFonts w:eastAsia="Times New Roman"/>
        </w:rPr>
        <w:t xml:space="preserve"> LPP</w:t>
      </w:r>
      <w:r w:rsidR="00C26939">
        <w:rPr>
          <w:rFonts w:eastAsia="Times New Roman"/>
        </w:rPr>
        <w:t>;</w:t>
      </w:r>
      <w:r w:rsidR="005F77DD" w:rsidRPr="00604AC3">
        <w:rPr>
          <w:rFonts w:eastAsia="Times New Roman"/>
        </w:rPr>
        <w:t xml:space="preserve"> manter vias aéreas pérvias</w:t>
      </w:r>
      <w:r w:rsidR="00C26939">
        <w:rPr>
          <w:rFonts w:eastAsia="Times New Roman"/>
        </w:rPr>
        <w:t xml:space="preserve">; </w:t>
      </w:r>
      <w:r w:rsidR="005F77DD" w:rsidRPr="00604AC3">
        <w:rPr>
          <w:rFonts w:eastAsia="Times New Roman"/>
        </w:rPr>
        <w:t xml:space="preserve">orientar família sobre a doença. </w:t>
      </w:r>
      <w:r>
        <w:rPr>
          <w:b/>
        </w:rPr>
        <w:t xml:space="preserve">CONCLUSÃO: </w:t>
      </w:r>
      <w:r w:rsidR="005F77DD" w:rsidRPr="00604AC3">
        <w:rPr>
          <w:rFonts w:eastAsia="Times New Roman"/>
        </w:rPr>
        <w:t>O cuidado de enfermag</w:t>
      </w:r>
      <w:r w:rsidR="00B26DAD">
        <w:rPr>
          <w:rFonts w:eastAsia="Times New Roman"/>
        </w:rPr>
        <w:t xml:space="preserve">em ao paciente com LAD configura </w:t>
      </w:r>
      <w:r w:rsidR="005F77DD" w:rsidRPr="00604AC3">
        <w:rPr>
          <w:rFonts w:eastAsia="Times New Roman"/>
        </w:rPr>
        <w:t>grande desafio e requer am</w:t>
      </w:r>
      <w:r w:rsidR="00A06938">
        <w:rPr>
          <w:rFonts w:eastAsia="Times New Roman"/>
        </w:rPr>
        <w:t xml:space="preserve">plo conhecimento. Assim, a </w:t>
      </w:r>
      <w:r w:rsidR="005F77DD" w:rsidRPr="00604AC3">
        <w:rPr>
          <w:rFonts w:eastAsia="Times New Roman"/>
        </w:rPr>
        <w:t>SAE garante uma assistência planejada, promovend</w:t>
      </w:r>
      <w:r w:rsidR="00B26DAD">
        <w:rPr>
          <w:rFonts w:eastAsia="Times New Roman"/>
        </w:rPr>
        <w:t xml:space="preserve">o </w:t>
      </w:r>
      <w:r w:rsidR="00581EC4">
        <w:rPr>
          <w:rFonts w:eastAsia="Times New Roman"/>
        </w:rPr>
        <w:t>cuidado</w:t>
      </w:r>
      <w:r w:rsidR="00B26DAD">
        <w:rPr>
          <w:rFonts w:eastAsia="Times New Roman"/>
        </w:rPr>
        <w:t xml:space="preserve"> diferenciad</w:t>
      </w:r>
      <w:r w:rsidR="00581EC4">
        <w:rPr>
          <w:rFonts w:eastAsia="Times New Roman"/>
        </w:rPr>
        <w:t>o</w:t>
      </w:r>
      <w:r w:rsidR="00B26DAD">
        <w:rPr>
          <w:rFonts w:eastAsia="Times New Roman"/>
        </w:rPr>
        <w:t xml:space="preserve"> e </w:t>
      </w:r>
      <w:r w:rsidR="005F77DD" w:rsidRPr="00604AC3">
        <w:rPr>
          <w:rFonts w:eastAsia="Times New Roman"/>
        </w:rPr>
        <w:t>maior autonomia do enfermeiro</w:t>
      </w:r>
      <w:r w:rsidR="00B26DAD">
        <w:rPr>
          <w:rFonts w:eastAsia="Times New Roman"/>
        </w:rPr>
        <w:t>.</w:t>
      </w:r>
      <w:r w:rsidR="005F77DD" w:rsidRPr="00604AC3">
        <w:rPr>
          <w:rFonts w:eastAsia="Times New Roman"/>
        </w:rPr>
        <w:t xml:space="preserve"> </w:t>
      </w:r>
    </w:p>
    <w:p w14:paraId="5519D862" w14:textId="77777777" w:rsidR="00161626" w:rsidRDefault="00161626" w:rsidP="005F77DD">
      <w:pPr>
        <w:pStyle w:val="Corpodetexto"/>
        <w:spacing w:before="11"/>
        <w:rPr>
          <w:sz w:val="21"/>
        </w:rPr>
      </w:pPr>
    </w:p>
    <w:p w14:paraId="5B8EFA79" w14:textId="7A42D250" w:rsidR="00161626" w:rsidRPr="00681224" w:rsidRDefault="00CE73A3" w:rsidP="005F77DD">
      <w:pPr>
        <w:pStyle w:val="Corpodetexto"/>
        <w:spacing w:line="247" w:lineRule="auto"/>
        <w:jc w:val="both"/>
      </w:pPr>
      <w:r>
        <w:rPr>
          <w:b/>
        </w:rPr>
        <w:t xml:space="preserve">DESCRITORES: </w:t>
      </w:r>
      <w:r w:rsidR="00A5682F">
        <w:t>Trauma; Cuidado de enfermagem; L</w:t>
      </w:r>
      <w:r w:rsidR="00681224">
        <w:t xml:space="preserve">esões encefálicas. </w:t>
      </w:r>
    </w:p>
    <w:p w14:paraId="172BC9C1" w14:textId="77777777" w:rsidR="00161626" w:rsidRDefault="00161626" w:rsidP="005F77DD">
      <w:pPr>
        <w:pStyle w:val="Corpodetexto"/>
        <w:spacing w:before="9"/>
        <w:rPr>
          <w:sz w:val="20"/>
        </w:rPr>
      </w:pPr>
    </w:p>
    <w:p w14:paraId="05E7A3C5" w14:textId="143893B5" w:rsidR="00161626" w:rsidRDefault="00CE73A3" w:rsidP="005F77DD">
      <w:pPr>
        <w:pStyle w:val="Corpodetexto"/>
        <w:spacing w:line="242" w:lineRule="auto"/>
        <w:jc w:val="both"/>
      </w:pPr>
      <w:r>
        <w:rPr>
          <w:b/>
        </w:rPr>
        <w:t xml:space="preserve">REFERÊNCIAS: </w:t>
      </w:r>
    </w:p>
    <w:p w14:paraId="228267F4" w14:textId="77777777" w:rsidR="005F77DD" w:rsidRDefault="005F77DD" w:rsidP="005F77DD">
      <w:pPr>
        <w:pStyle w:val="Corpodetexto"/>
        <w:spacing w:line="242" w:lineRule="auto"/>
        <w:jc w:val="both"/>
      </w:pPr>
    </w:p>
    <w:p w14:paraId="10E49934" w14:textId="5046E222" w:rsidR="00303C3F" w:rsidRPr="005F77DD" w:rsidRDefault="005C6519" w:rsidP="00303C3F">
      <w:pPr>
        <w:pStyle w:val="Corpodetexto"/>
      </w:pPr>
      <w:r>
        <w:rPr>
          <w:rFonts w:eastAsia="Times New Roman"/>
          <w:highlight w:val="white"/>
        </w:rPr>
        <w:t>GATTÁS, G.S</w:t>
      </w:r>
      <w:r w:rsidR="00303C3F" w:rsidRPr="005F77DD">
        <w:rPr>
          <w:rFonts w:eastAsia="Times New Roman"/>
          <w:highlight w:val="white"/>
        </w:rPr>
        <w:t xml:space="preserve">. Imagem no traumatismo craniano. </w:t>
      </w:r>
      <w:r w:rsidR="00303C3F" w:rsidRPr="005F77DD">
        <w:rPr>
          <w:rFonts w:eastAsia="Times New Roman"/>
          <w:b/>
          <w:highlight w:val="white"/>
        </w:rPr>
        <w:t>Rev Med</w:t>
      </w:r>
      <w:r w:rsidR="00303C3F" w:rsidRPr="005F77DD">
        <w:rPr>
          <w:rFonts w:eastAsia="Times New Roman"/>
          <w:highlight w:val="white"/>
        </w:rPr>
        <w:t>, São Paulo, v. 90, n.4,, p.157-68, 2011.</w:t>
      </w:r>
    </w:p>
    <w:p w14:paraId="470A101A" w14:textId="77777777" w:rsidR="00303C3F" w:rsidRDefault="00303C3F" w:rsidP="005F77DD">
      <w:pPr>
        <w:rPr>
          <w:rFonts w:eastAsia="Times New Roman"/>
        </w:rPr>
      </w:pPr>
    </w:p>
    <w:p w14:paraId="0476F853" w14:textId="77777777" w:rsidR="005F77DD" w:rsidRPr="005F77DD" w:rsidRDefault="005F77DD" w:rsidP="005F77DD">
      <w:pPr>
        <w:rPr>
          <w:rFonts w:eastAsia="Times New Roman"/>
        </w:rPr>
      </w:pPr>
    </w:p>
    <w:p w14:paraId="63212DFD" w14:textId="0F649865" w:rsidR="005F77DD" w:rsidRPr="005F77DD" w:rsidRDefault="005C6519" w:rsidP="005F77DD">
      <w:pPr>
        <w:rPr>
          <w:rFonts w:eastAsia="Times New Roman"/>
          <w:highlight w:val="white"/>
        </w:rPr>
      </w:pPr>
      <w:r>
        <w:rPr>
          <w:rFonts w:eastAsia="Times New Roman"/>
          <w:highlight w:val="white"/>
        </w:rPr>
        <w:t xml:space="preserve">NASCIMENTO, E.T </w:t>
      </w:r>
      <w:r w:rsidR="005F77DD" w:rsidRPr="005C6519">
        <w:rPr>
          <w:rFonts w:eastAsia="Times New Roman"/>
          <w:i/>
          <w:highlight w:val="white"/>
        </w:rPr>
        <w:t>et al</w:t>
      </w:r>
      <w:r w:rsidR="005F77DD" w:rsidRPr="005F77DD">
        <w:rPr>
          <w:rFonts w:eastAsia="Times New Roman"/>
          <w:highlight w:val="white"/>
        </w:rPr>
        <w:t xml:space="preserve">. Análise epidemiológica das internações por trauma cranioencefálico em um hospital de urgência e emergência. </w:t>
      </w:r>
      <w:r w:rsidR="005F77DD" w:rsidRPr="005F77DD">
        <w:rPr>
          <w:rFonts w:eastAsia="Times New Roman"/>
          <w:b/>
          <w:highlight w:val="white"/>
        </w:rPr>
        <w:t>Revista de Enfermagem UFPE</w:t>
      </w:r>
      <w:r w:rsidR="005F77DD" w:rsidRPr="005F77DD">
        <w:rPr>
          <w:rFonts w:eastAsia="Times New Roman"/>
          <w:highlight w:val="white"/>
        </w:rPr>
        <w:t>, Recife, v. 7, n. 11, p.2864-2870, jul. 2017.</w:t>
      </w:r>
    </w:p>
    <w:p w14:paraId="0AEE38B3" w14:textId="77777777" w:rsidR="005F77DD" w:rsidRPr="005F77DD" w:rsidRDefault="005F77DD" w:rsidP="005F77DD">
      <w:pPr>
        <w:rPr>
          <w:rFonts w:eastAsia="Times New Roman"/>
          <w:highlight w:val="white"/>
        </w:rPr>
      </w:pPr>
    </w:p>
    <w:p w14:paraId="162D93DC" w14:textId="53992823" w:rsidR="00303C3F" w:rsidRPr="00823FCB" w:rsidRDefault="00A4558B" w:rsidP="00303C3F">
      <w:pPr>
        <w:rPr>
          <w:rFonts w:eastAsia="Times New Roman"/>
          <w:highlight w:val="white"/>
        </w:rPr>
      </w:pPr>
      <w:r>
        <w:rPr>
          <w:rFonts w:eastAsia="Times New Roman"/>
          <w:highlight w:val="white"/>
        </w:rPr>
        <w:t>SILVA, L.</w:t>
      </w:r>
      <w:r w:rsidR="00823FCB">
        <w:rPr>
          <w:rFonts w:eastAsia="Times New Roman"/>
          <w:highlight w:val="white"/>
        </w:rPr>
        <w:t xml:space="preserve">O.B.V </w:t>
      </w:r>
      <w:r w:rsidR="00303C3F" w:rsidRPr="005F77DD">
        <w:rPr>
          <w:rFonts w:eastAsia="Times New Roman"/>
          <w:highlight w:val="white"/>
        </w:rPr>
        <w:t xml:space="preserve"> </w:t>
      </w:r>
      <w:r w:rsidR="00303C3F" w:rsidRPr="00041A41">
        <w:rPr>
          <w:rFonts w:eastAsia="Times New Roman"/>
          <w:i/>
          <w:highlight w:val="white"/>
        </w:rPr>
        <w:t>et al</w:t>
      </w:r>
      <w:r w:rsidR="00303C3F" w:rsidRPr="005F77DD">
        <w:rPr>
          <w:rFonts w:eastAsia="Times New Roman"/>
          <w:highlight w:val="white"/>
        </w:rPr>
        <w:t xml:space="preserve">. Análise das características de indivíduos com sequelas de traumatismo cranioencefálico (TCE) em um Centro de Referência em Reabilitação (CARACTERÍSTICAS DE TCE). </w:t>
      </w:r>
      <w:r w:rsidR="00303C3F" w:rsidRPr="005F77DD">
        <w:rPr>
          <w:rFonts w:eastAsia="Times New Roman"/>
          <w:b/>
          <w:highlight w:val="white"/>
        </w:rPr>
        <w:t>Revista Brasileira de Neurologia</w:t>
      </w:r>
      <w:r w:rsidR="00303C3F" w:rsidRPr="005F77DD">
        <w:rPr>
          <w:rFonts w:eastAsia="Times New Roman"/>
          <w:highlight w:val="white"/>
        </w:rPr>
        <w:t>, PiauÍ, v. 2, n. 54, p.28-33, 2018</w:t>
      </w:r>
    </w:p>
    <w:p w14:paraId="7001F32E" w14:textId="2D8659BE" w:rsidR="005F77DD" w:rsidRPr="005F77DD" w:rsidRDefault="005F77DD" w:rsidP="005F77DD">
      <w:pPr>
        <w:pStyle w:val="Corpodetexto"/>
      </w:pPr>
    </w:p>
    <w:sectPr w:rsidR="005F77DD" w:rsidRPr="005F77DD">
      <w:type w:val="continuous"/>
      <w:pgSz w:w="11910" w:h="16840"/>
      <w:pgMar w:top="600" w:right="460" w:bottom="280" w:left="46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B19405" w16cid:durableId="208B1B42"/>
  <w16cid:commentId w16cid:paraId="59FC2F7F" w16cid:durableId="208B23B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A3C13"/>
    <w:multiLevelType w:val="multilevel"/>
    <w:tmpl w:val="C9706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26"/>
    <w:rsid w:val="00041A41"/>
    <w:rsid w:val="00161626"/>
    <w:rsid w:val="00175376"/>
    <w:rsid w:val="001C1F22"/>
    <w:rsid w:val="00215D16"/>
    <w:rsid w:val="00303C3F"/>
    <w:rsid w:val="0033407D"/>
    <w:rsid w:val="003B75DA"/>
    <w:rsid w:val="0044496B"/>
    <w:rsid w:val="00456ED8"/>
    <w:rsid w:val="004A13B5"/>
    <w:rsid w:val="004E36F7"/>
    <w:rsid w:val="00517BE7"/>
    <w:rsid w:val="00553237"/>
    <w:rsid w:val="00581EC4"/>
    <w:rsid w:val="005C6519"/>
    <w:rsid w:val="005F77DD"/>
    <w:rsid w:val="00681224"/>
    <w:rsid w:val="00712860"/>
    <w:rsid w:val="00821520"/>
    <w:rsid w:val="00823FCB"/>
    <w:rsid w:val="0086782E"/>
    <w:rsid w:val="0089713F"/>
    <w:rsid w:val="00931A28"/>
    <w:rsid w:val="00A02BA5"/>
    <w:rsid w:val="00A06938"/>
    <w:rsid w:val="00A4558B"/>
    <w:rsid w:val="00A5682F"/>
    <w:rsid w:val="00AD13F1"/>
    <w:rsid w:val="00B26DAD"/>
    <w:rsid w:val="00B62094"/>
    <w:rsid w:val="00BD6A52"/>
    <w:rsid w:val="00BF0D5B"/>
    <w:rsid w:val="00C26939"/>
    <w:rsid w:val="00CE73A3"/>
    <w:rsid w:val="00D23587"/>
    <w:rsid w:val="00D554FD"/>
    <w:rsid w:val="00D57C27"/>
    <w:rsid w:val="00EB0046"/>
    <w:rsid w:val="00F8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1CD7"/>
  <w15:docId w15:val="{135D838A-2F8B-49C3-BC8E-62AA2D42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tulo">
    <w:name w:val="Title"/>
    <w:basedOn w:val="Normal"/>
    <w:next w:val="Normal"/>
    <w:link w:val="TtuloChar"/>
    <w:rsid w:val="005F77DD"/>
    <w:pPr>
      <w:keepNext/>
      <w:keepLines/>
      <w:widowControl/>
      <w:autoSpaceDE/>
      <w:autoSpaceDN/>
      <w:spacing w:after="60" w:line="276" w:lineRule="auto"/>
    </w:pPr>
    <w:rPr>
      <w:sz w:val="52"/>
      <w:szCs w:val="52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5F77DD"/>
    <w:rPr>
      <w:rFonts w:ascii="Arial" w:eastAsia="Arial" w:hAnsi="Arial" w:cs="Arial"/>
      <w:sz w:val="52"/>
      <w:szCs w:val="5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449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496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496B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49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496B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9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96B"/>
    <w:rPr>
      <w:rFonts w:ascii="Segoe UI" w:eastAsia="Arial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57EFF-9DC2-4DE2-9516-23AECE10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Virtualtech</cp:lastModifiedBy>
  <cp:revision>2</cp:revision>
  <dcterms:created xsi:type="dcterms:W3CDTF">2019-05-20T15:11:00Z</dcterms:created>
  <dcterms:modified xsi:type="dcterms:W3CDTF">2019-05-20T15:11:00Z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2019-05-15T00:00:00Z</vt:filetime>
  </property>
</Properties>
</file>