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5D" w:rsidRPr="0008345D" w:rsidRDefault="0008345D" w:rsidP="0008345D">
      <w:pPr>
        <w:jc w:val="center"/>
        <w:rPr>
          <w:rFonts w:ascii="Times New Roman" w:hAnsi="Times New Roman" w:cs="Times New Roman"/>
          <w:b/>
          <w:sz w:val="24"/>
          <w:szCs w:val="24"/>
          <w:lang w:val="en-US"/>
        </w:rPr>
      </w:pPr>
      <w:r w:rsidRPr="0008345D">
        <w:rPr>
          <w:rFonts w:ascii="Times New Roman" w:hAnsi="Times New Roman" w:cs="Times New Roman"/>
          <w:b/>
          <w:sz w:val="24"/>
          <w:szCs w:val="24"/>
          <w:lang w:val="en-US"/>
        </w:rPr>
        <w:t>THE REPRESENTATIVES OF THE MALLOTIUM SECT (-</w:t>
      </w:r>
      <w:r w:rsidRPr="0008345D">
        <w:rPr>
          <w:rFonts w:ascii="Times New Roman" w:hAnsi="Times New Roman" w:cs="Times New Roman"/>
          <w:b/>
          <w:i/>
          <w:sz w:val="24"/>
          <w:szCs w:val="24"/>
          <w:lang w:val="en-US"/>
        </w:rPr>
        <w:t>Leptogium</w:t>
      </w:r>
      <w:r w:rsidRPr="0008345D">
        <w:rPr>
          <w:rFonts w:ascii="Times New Roman" w:hAnsi="Times New Roman" w:cs="Times New Roman"/>
          <w:b/>
          <w:sz w:val="24"/>
          <w:szCs w:val="24"/>
          <w:lang w:val="en-US"/>
        </w:rPr>
        <w:t>-COLLEMATACEA</w:t>
      </w:r>
      <w:r w:rsidR="0042390D">
        <w:rPr>
          <w:rFonts w:ascii="Times New Roman" w:hAnsi="Times New Roman" w:cs="Times New Roman"/>
          <w:b/>
          <w:sz w:val="24"/>
          <w:szCs w:val="24"/>
          <w:lang w:val="en-US"/>
        </w:rPr>
        <w:t>E</w:t>
      </w:r>
      <w:r w:rsidRPr="0008345D">
        <w:rPr>
          <w:rFonts w:ascii="Times New Roman" w:hAnsi="Times New Roman" w:cs="Times New Roman"/>
          <w:b/>
          <w:sz w:val="24"/>
          <w:szCs w:val="24"/>
          <w:lang w:val="en-US"/>
        </w:rPr>
        <w:t>) IN THE ANDEAN ECOSYSTEMS OF COLOMBIA</w:t>
      </w:r>
    </w:p>
    <w:p w:rsidR="0008345D" w:rsidRPr="0008345D" w:rsidRDefault="0008345D" w:rsidP="0008345D">
      <w:pPr>
        <w:spacing w:after="120" w:line="276" w:lineRule="auto"/>
        <w:jc w:val="center"/>
        <w:rPr>
          <w:rFonts w:ascii="Times New Roman" w:hAnsi="Times New Roman" w:cs="Times New Roman"/>
          <w:sz w:val="24"/>
          <w:szCs w:val="24"/>
          <w:vertAlign w:val="superscript"/>
        </w:rPr>
      </w:pPr>
      <w:bookmarkStart w:id="0" w:name="_GoBack"/>
      <w:r w:rsidRPr="0008345D">
        <w:rPr>
          <w:rFonts w:ascii="Times New Roman" w:hAnsi="Times New Roman" w:cs="Times New Roman"/>
          <w:sz w:val="24"/>
          <w:szCs w:val="24"/>
        </w:rPr>
        <w:t>Leonardo Romero Martínez</w:t>
      </w:r>
      <w:bookmarkEnd w:id="0"/>
      <w:r w:rsidRPr="0008345D">
        <w:rPr>
          <w:rFonts w:ascii="Times New Roman" w:hAnsi="Times New Roman" w:cs="Times New Roman"/>
          <w:sz w:val="24"/>
          <w:szCs w:val="24"/>
          <w:vertAlign w:val="superscript"/>
        </w:rPr>
        <w:t>1*</w:t>
      </w:r>
      <w:r w:rsidRPr="0008345D">
        <w:rPr>
          <w:rFonts w:ascii="Times New Roman" w:hAnsi="Times New Roman" w:cs="Times New Roman"/>
          <w:sz w:val="24"/>
          <w:szCs w:val="24"/>
        </w:rPr>
        <w:t xml:space="preserve">; </w:t>
      </w:r>
      <w:r w:rsidRPr="0008345D">
        <w:rPr>
          <w:rFonts w:ascii="Times New Roman" w:eastAsia="Times New Roman" w:hAnsi="Times New Roman" w:cs="Times New Roman"/>
          <w:color w:val="000000"/>
          <w:sz w:val="24"/>
          <w:szCs w:val="24"/>
          <w:lang w:eastAsia="es-CO"/>
        </w:rPr>
        <w:t>Bibiana Moncada Cárdenas</w:t>
      </w:r>
      <w:r w:rsidRPr="0008345D">
        <w:rPr>
          <w:rFonts w:ascii="Times New Roman" w:hAnsi="Times New Roman" w:cs="Times New Roman"/>
          <w:sz w:val="24"/>
          <w:szCs w:val="24"/>
          <w:vertAlign w:val="superscript"/>
        </w:rPr>
        <w:t>1</w:t>
      </w:r>
      <w:r w:rsidRPr="0008345D">
        <w:rPr>
          <w:rFonts w:ascii="Times New Roman" w:hAnsi="Times New Roman" w:cs="Times New Roman"/>
          <w:sz w:val="24"/>
          <w:szCs w:val="24"/>
        </w:rPr>
        <w:t xml:space="preserve">; </w:t>
      </w:r>
      <w:r w:rsidRPr="0008345D">
        <w:rPr>
          <w:rFonts w:ascii="Times New Roman" w:eastAsia="Times New Roman" w:hAnsi="Times New Roman" w:cs="Times New Roman"/>
          <w:color w:val="000000"/>
          <w:sz w:val="24"/>
          <w:szCs w:val="24"/>
          <w:lang w:eastAsia="es-CO"/>
        </w:rPr>
        <w:t>Robert Lücking</w:t>
      </w:r>
      <w:r w:rsidRPr="0008345D">
        <w:rPr>
          <w:rFonts w:ascii="Times New Roman" w:hAnsi="Times New Roman" w:cs="Times New Roman"/>
          <w:sz w:val="24"/>
          <w:szCs w:val="24"/>
          <w:vertAlign w:val="superscript"/>
        </w:rPr>
        <w:t>2</w:t>
      </w:r>
    </w:p>
    <w:p w:rsidR="0008345D" w:rsidRPr="0008345D" w:rsidRDefault="0008345D" w:rsidP="0008345D">
      <w:pPr>
        <w:spacing w:line="276" w:lineRule="auto"/>
        <w:jc w:val="center"/>
        <w:rPr>
          <w:rFonts w:ascii="Times New Roman" w:hAnsi="Times New Roman" w:cs="Times New Roman"/>
          <w:color w:val="000000" w:themeColor="text1"/>
          <w:sz w:val="24"/>
          <w:szCs w:val="24"/>
          <w:u w:val="single"/>
        </w:rPr>
      </w:pPr>
      <w:r w:rsidRPr="0008345D">
        <w:rPr>
          <w:rFonts w:ascii="Times New Roman" w:hAnsi="Times New Roman" w:cs="Times New Roman"/>
          <w:sz w:val="24"/>
          <w:szCs w:val="24"/>
          <w:vertAlign w:val="superscript"/>
        </w:rPr>
        <w:t>1</w:t>
      </w:r>
      <w:r w:rsidRPr="0008345D">
        <w:rPr>
          <w:rFonts w:ascii="Times New Roman" w:hAnsi="Times New Roman" w:cs="Times New Roman"/>
          <w:sz w:val="24"/>
          <w:szCs w:val="24"/>
        </w:rPr>
        <w:t>Universidad Distrital Francisco José de Caldas</w:t>
      </w:r>
      <w:r w:rsidRPr="0008345D">
        <w:rPr>
          <w:rFonts w:ascii="Times New Roman" w:hAnsi="Times New Roman" w:cs="Times New Roman"/>
          <w:color w:val="000000" w:themeColor="text1"/>
          <w:sz w:val="24"/>
          <w:szCs w:val="24"/>
        </w:rPr>
        <w:t xml:space="preserve">; </w:t>
      </w:r>
      <w:r w:rsidRPr="0008345D">
        <w:rPr>
          <w:rFonts w:ascii="Times New Roman" w:hAnsi="Times New Roman" w:cs="Times New Roman"/>
          <w:color w:val="000000" w:themeColor="text1"/>
          <w:sz w:val="24"/>
          <w:szCs w:val="24"/>
          <w:vertAlign w:val="superscript"/>
        </w:rPr>
        <w:t xml:space="preserve">2 </w:t>
      </w:r>
      <w:r w:rsidRPr="0008345D">
        <w:rPr>
          <w:rFonts w:ascii="Times New Roman" w:hAnsi="Times New Roman" w:cs="Times New Roman"/>
          <w:sz w:val="24"/>
          <w:szCs w:val="24"/>
        </w:rPr>
        <w:t xml:space="preserve">Botanischer Garten und Botanisches Museum, Freie Universität Berlin, Berlin, Germany </w:t>
      </w:r>
      <w:r w:rsidRPr="0008345D">
        <w:rPr>
          <w:rFonts w:ascii="Times New Roman" w:hAnsi="Times New Roman" w:cs="Times New Roman"/>
          <w:color w:val="000000" w:themeColor="text1"/>
          <w:sz w:val="24"/>
          <w:szCs w:val="24"/>
          <w:vertAlign w:val="superscript"/>
        </w:rPr>
        <w:t xml:space="preserve">* </w:t>
      </w:r>
      <w:r w:rsidRPr="0008345D">
        <w:rPr>
          <w:rFonts w:ascii="Times New Roman" w:hAnsi="Times New Roman" w:cs="Times New Roman"/>
          <w:color w:val="000000"/>
          <w:sz w:val="24"/>
          <w:szCs w:val="24"/>
          <w:bdr w:val="none" w:sz="0" w:space="0" w:color="auto" w:frame="1"/>
        </w:rPr>
        <w:t xml:space="preserve">E-mail: </w:t>
      </w:r>
      <w:r w:rsidRPr="0008345D">
        <w:rPr>
          <w:rFonts w:ascii="Times New Roman" w:hAnsi="Times New Roman" w:cs="Times New Roman"/>
          <w:color w:val="000000" w:themeColor="text1"/>
          <w:sz w:val="24"/>
          <w:szCs w:val="24"/>
        </w:rPr>
        <w:t>lromerom@correo.udistrital.edu.co</w:t>
      </w:r>
    </w:p>
    <w:p w:rsidR="0008345D" w:rsidRPr="0008345D" w:rsidRDefault="0008345D" w:rsidP="0008345D">
      <w:pPr>
        <w:jc w:val="both"/>
        <w:rPr>
          <w:rFonts w:ascii="Times New Roman" w:hAnsi="Times New Roman" w:cs="Times New Roman"/>
          <w:sz w:val="24"/>
          <w:szCs w:val="24"/>
        </w:rPr>
      </w:pPr>
    </w:p>
    <w:p w:rsidR="0005325C" w:rsidRPr="0008345D" w:rsidRDefault="0008345D" w:rsidP="0008345D">
      <w:pPr>
        <w:jc w:val="both"/>
        <w:rPr>
          <w:rFonts w:ascii="Times New Roman" w:hAnsi="Times New Roman" w:cs="Times New Roman"/>
          <w:sz w:val="24"/>
          <w:szCs w:val="24"/>
          <w:lang w:val="en-US"/>
        </w:rPr>
      </w:pPr>
      <w:r w:rsidRPr="0008345D">
        <w:rPr>
          <w:rFonts w:ascii="Times New Roman" w:hAnsi="Times New Roman" w:cs="Times New Roman"/>
          <w:sz w:val="24"/>
          <w:szCs w:val="24"/>
          <w:lang w:val="en-US"/>
        </w:rPr>
        <w:t>On the basis of the taxonomic revisions made to the UDBC Herbario of the Distri</w:t>
      </w:r>
      <w:r w:rsidR="00003326">
        <w:rPr>
          <w:rFonts w:ascii="Times New Roman" w:hAnsi="Times New Roman" w:cs="Times New Roman"/>
          <w:sz w:val="24"/>
          <w:szCs w:val="24"/>
          <w:lang w:val="en-US"/>
        </w:rPr>
        <w:t>ct University (Bogotá-Colombia)</w:t>
      </w:r>
      <w:r w:rsidRPr="0008345D">
        <w:rPr>
          <w:rFonts w:ascii="Times New Roman" w:hAnsi="Times New Roman" w:cs="Times New Roman"/>
          <w:sz w:val="24"/>
          <w:szCs w:val="24"/>
          <w:lang w:val="en-US"/>
        </w:rPr>
        <w:t xml:space="preserve"> and recent collections carried out by the author, an updated inventory of the sp</w:t>
      </w:r>
      <w:r w:rsidR="007F3CCD">
        <w:rPr>
          <w:rFonts w:ascii="Times New Roman" w:hAnsi="Times New Roman" w:cs="Times New Roman"/>
          <w:sz w:val="24"/>
          <w:szCs w:val="24"/>
          <w:lang w:val="en-US"/>
        </w:rPr>
        <w:t>ecies was established Tomentous</w:t>
      </w:r>
      <w:r w:rsidR="00987E11">
        <w:rPr>
          <w:rFonts w:ascii="Times New Roman" w:hAnsi="Times New Roman" w:cs="Times New Roman"/>
          <w:sz w:val="24"/>
          <w:szCs w:val="24"/>
          <w:lang w:val="en-US"/>
        </w:rPr>
        <w:t xml:space="preserve"> of the genus</w:t>
      </w:r>
      <w:r w:rsidRPr="0008345D">
        <w:rPr>
          <w:rFonts w:ascii="Times New Roman" w:hAnsi="Times New Roman" w:cs="Times New Roman"/>
          <w:sz w:val="24"/>
          <w:szCs w:val="24"/>
          <w:lang w:val="en-US"/>
        </w:rPr>
        <w:t xml:space="preserve"> </w:t>
      </w:r>
      <w:r w:rsidR="0054637C">
        <w:rPr>
          <w:rFonts w:ascii="Times New Roman" w:hAnsi="Times New Roman" w:cs="Times New Roman"/>
          <w:b/>
          <w:i/>
          <w:sz w:val="24"/>
          <w:szCs w:val="24"/>
          <w:lang w:val="en-US"/>
        </w:rPr>
        <w:t>L</w:t>
      </w:r>
      <w:r w:rsidRPr="0008345D">
        <w:rPr>
          <w:rFonts w:ascii="Times New Roman" w:hAnsi="Times New Roman" w:cs="Times New Roman"/>
          <w:b/>
          <w:i/>
          <w:sz w:val="24"/>
          <w:szCs w:val="24"/>
          <w:lang w:val="en-US"/>
        </w:rPr>
        <w:t>eptogium</w:t>
      </w:r>
      <w:r w:rsidRPr="0008345D">
        <w:rPr>
          <w:rFonts w:ascii="Times New Roman" w:hAnsi="Times New Roman" w:cs="Times New Roman"/>
          <w:sz w:val="24"/>
          <w:szCs w:val="24"/>
          <w:lang w:val="en-US"/>
        </w:rPr>
        <w:t xml:space="preserve"> present in the Colombian territory. The evaluation of the individuals was based on the application of the protocol based on Macro and Microscopic morpho-anatomical characters, proposed by Cunha &amp; Marcelli 2012, Kitaura &amp; Marcelli 2012 and the species were determined by means of taxonomic keys generated in different parts o</w:t>
      </w:r>
      <w:r w:rsidR="0054637C">
        <w:rPr>
          <w:rFonts w:ascii="Times New Roman" w:hAnsi="Times New Roman" w:cs="Times New Roman"/>
          <w:sz w:val="24"/>
          <w:szCs w:val="24"/>
          <w:lang w:val="en-US"/>
        </w:rPr>
        <w:t>f the world, e</w:t>
      </w:r>
      <w:r w:rsidRPr="0008345D">
        <w:rPr>
          <w:rFonts w:ascii="Times New Roman" w:hAnsi="Times New Roman" w:cs="Times New Roman"/>
          <w:sz w:val="24"/>
          <w:szCs w:val="24"/>
          <w:lang w:val="en-US"/>
        </w:rPr>
        <w:t xml:space="preserve">specially those published by Jørgensen 1997 and Kitaura et al 2012, 2013. The main conclusion derived from this review is the demonstration that the species of the Mallotium sect in Colombia, are distributed exclusively in ecosystems associated with the mountain range of the Andes on heights above 2000 meters above sea level; As a result of taxonomic analysis, a total of </w:t>
      </w:r>
      <w:r w:rsidRPr="00987E11">
        <w:rPr>
          <w:rFonts w:ascii="Times New Roman" w:hAnsi="Times New Roman" w:cs="Times New Roman"/>
          <w:b/>
          <w:sz w:val="24"/>
          <w:szCs w:val="24"/>
          <w:lang w:val="en-US"/>
        </w:rPr>
        <w:t>14</w:t>
      </w:r>
      <w:r w:rsidRPr="0008345D">
        <w:rPr>
          <w:rFonts w:ascii="Times New Roman" w:hAnsi="Times New Roman" w:cs="Times New Roman"/>
          <w:sz w:val="24"/>
          <w:szCs w:val="24"/>
          <w:lang w:val="en-US"/>
        </w:rPr>
        <w:t xml:space="preserve"> species from </w:t>
      </w:r>
      <w:r w:rsidRPr="00987E11">
        <w:rPr>
          <w:rFonts w:ascii="Times New Roman" w:hAnsi="Times New Roman" w:cs="Times New Roman"/>
          <w:b/>
          <w:sz w:val="24"/>
          <w:szCs w:val="24"/>
          <w:lang w:val="en-US"/>
        </w:rPr>
        <w:t>13</w:t>
      </w:r>
      <w:r w:rsidRPr="0008345D">
        <w:rPr>
          <w:rFonts w:ascii="Times New Roman" w:hAnsi="Times New Roman" w:cs="Times New Roman"/>
          <w:sz w:val="24"/>
          <w:szCs w:val="24"/>
          <w:lang w:val="en-US"/>
        </w:rPr>
        <w:t xml:space="preserve"> departments are presented, there are</w:t>
      </w:r>
      <w:r w:rsidRPr="0008345D">
        <w:rPr>
          <w:rFonts w:ascii="Times New Roman" w:hAnsi="Times New Roman" w:cs="Times New Roman"/>
          <w:b/>
          <w:sz w:val="24"/>
          <w:szCs w:val="24"/>
          <w:lang w:val="en-US"/>
        </w:rPr>
        <w:t xml:space="preserve"> 6</w:t>
      </w:r>
      <w:r w:rsidRPr="0008345D">
        <w:rPr>
          <w:rFonts w:ascii="Times New Roman" w:hAnsi="Times New Roman" w:cs="Times New Roman"/>
          <w:sz w:val="24"/>
          <w:szCs w:val="24"/>
          <w:lang w:val="en-US"/>
        </w:rPr>
        <w:t xml:space="preserve"> species as new records for Colombia; A new geographic distribution within the country is established for</w:t>
      </w:r>
      <w:r w:rsidRPr="0008345D">
        <w:rPr>
          <w:rFonts w:ascii="Times New Roman" w:hAnsi="Times New Roman" w:cs="Times New Roman"/>
          <w:b/>
          <w:sz w:val="24"/>
          <w:szCs w:val="24"/>
          <w:lang w:val="en-US"/>
        </w:rPr>
        <w:t xml:space="preserve"> 5</w:t>
      </w:r>
      <w:r w:rsidRPr="0008345D">
        <w:rPr>
          <w:rFonts w:ascii="Times New Roman" w:hAnsi="Times New Roman" w:cs="Times New Roman"/>
          <w:sz w:val="24"/>
          <w:szCs w:val="24"/>
          <w:lang w:val="en-US"/>
        </w:rPr>
        <w:t xml:space="preserve"> species and extensions are displayed in the altitudinal ranges for </w:t>
      </w:r>
      <w:r w:rsidRPr="0008345D">
        <w:rPr>
          <w:rFonts w:ascii="Times New Roman" w:hAnsi="Times New Roman" w:cs="Times New Roman"/>
          <w:b/>
          <w:sz w:val="24"/>
          <w:szCs w:val="24"/>
          <w:lang w:val="en-US"/>
        </w:rPr>
        <w:t>7</w:t>
      </w:r>
      <w:r w:rsidRPr="0008345D">
        <w:rPr>
          <w:rFonts w:ascii="Times New Roman" w:hAnsi="Times New Roman" w:cs="Times New Roman"/>
          <w:sz w:val="24"/>
          <w:szCs w:val="24"/>
          <w:lang w:val="en-US"/>
        </w:rPr>
        <w:t xml:space="preserve"> species. Based on the comparative analysis among the individuals evaluated in the present study and the examined specimens that were published in 2012 by Kitaura &amp; Marcelli,</w:t>
      </w:r>
      <w:r w:rsidR="007F3CCD">
        <w:rPr>
          <w:rFonts w:ascii="Times New Roman" w:hAnsi="Times New Roman" w:cs="Times New Roman"/>
          <w:sz w:val="24"/>
          <w:szCs w:val="24"/>
          <w:lang w:val="en-US"/>
        </w:rPr>
        <w:t xml:space="preserve"> we propose to the</w:t>
      </w:r>
      <w:r w:rsidRPr="0008345D">
        <w:rPr>
          <w:rFonts w:ascii="Times New Roman" w:hAnsi="Times New Roman" w:cs="Times New Roman"/>
          <w:sz w:val="24"/>
          <w:szCs w:val="24"/>
          <w:lang w:val="en-US"/>
        </w:rPr>
        <w:t xml:space="preserve"> species. </w:t>
      </w:r>
      <w:r w:rsidRPr="0008345D">
        <w:rPr>
          <w:rFonts w:ascii="Times New Roman" w:eastAsiaTheme="minorEastAsia" w:hAnsi="Times New Roman" w:cs="Times New Roman"/>
          <w:b/>
          <w:bCs/>
          <w:i/>
          <w:iCs/>
          <w:color w:val="000000"/>
          <w:kern w:val="24"/>
          <w:sz w:val="24"/>
          <w:szCs w:val="24"/>
          <w:lang w:val="en-US"/>
        </w:rPr>
        <w:t xml:space="preserve">Leptogium </w:t>
      </w:r>
      <w:r w:rsidRPr="0008345D">
        <w:rPr>
          <w:rFonts w:ascii="Times New Roman" w:eastAsiaTheme="minorEastAsia" w:hAnsi="Times New Roman" w:cs="Times New Roman"/>
          <w:bCs/>
          <w:iCs/>
          <w:color w:val="000000"/>
          <w:kern w:val="24"/>
          <w:sz w:val="24"/>
          <w:szCs w:val="24"/>
          <w:lang w:val="en-US"/>
        </w:rPr>
        <w:t>aff.</w:t>
      </w:r>
      <w:r w:rsidRPr="0008345D">
        <w:rPr>
          <w:rFonts w:ascii="Times New Roman" w:eastAsiaTheme="minorEastAsia" w:hAnsi="Times New Roman" w:cs="Times New Roman"/>
          <w:b/>
          <w:bCs/>
          <w:i/>
          <w:iCs/>
          <w:color w:val="000000"/>
          <w:kern w:val="24"/>
          <w:sz w:val="24"/>
          <w:szCs w:val="24"/>
          <w:lang w:val="en-US"/>
        </w:rPr>
        <w:t xml:space="preserve"> aciculare, Leptogium </w:t>
      </w:r>
      <w:r w:rsidRPr="0008345D">
        <w:rPr>
          <w:rFonts w:ascii="Times New Roman" w:eastAsiaTheme="minorEastAsia" w:hAnsi="Times New Roman" w:cs="Times New Roman"/>
          <w:bCs/>
          <w:iCs/>
          <w:color w:val="000000"/>
          <w:kern w:val="24"/>
          <w:sz w:val="24"/>
          <w:szCs w:val="24"/>
          <w:lang w:val="en-US"/>
        </w:rPr>
        <w:t xml:space="preserve">aff. </w:t>
      </w:r>
      <w:r w:rsidRPr="0008345D">
        <w:rPr>
          <w:rFonts w:ascii="Times New Roman" w:eastAsiaTheme="minorEastAsia" w:hAnsi="Times New Roman" w:cs="Times New Roman"/>
          <w:b/>
          <w:bCs/>
          <w:i/>
          <w:iCs/>
          <w:color w:val="000000"/>
          <w:kern w:val="24"/>
          <w:sz w:val="24"/>
          <w:szCs w:val="24"/>
          <w:lang w:val="en-US"/>
        </w:rPr>
        <w:t xml:space="preserve">juressianum Leptogium </w:t>
      </w:r>
      <w:r w:rsidRPr="0008345D">
        <w:rPr>
          <w:rFonts w:ascii="Times New Roman" w:eastAsiaTheme="minorEastAsia" w:hAnsi="Times New Roman" w:cs="Times New Roman"/>
          <w:bCs/>
          <w:iCs/>
          <w:color w:val="000000"/>
          <w:kern w:val="24"/>
          <w:sz w:val="24"/>
          <w:szCs w:val="24"/>
          <w:lang w:val="en-US"/>
        </w:rPr>
        <w:t xml:space="preserve">aff. </w:t>
      </w:r>
      <w:r w:rsidR="00B55498">
        <w:rPr>
          <w:rFonts w:ascii="Times New Roman" w:eastAsiaTheme="minorEastAsia" w:hAnsi="Times New Roman" w:cs="Times New Roman"/>
          <w:b/>
          <w:bCs/>
          <w:i/>
          <w:iCs/>
          <w:color w:val="000000"/>
          <w:kern w:val="24"/>
          <w:sz w:val="24"/>
          <w:szCs w:val="24"/>
          <w:lang w:val="en-US"/>
        </w:rPr>
        <w:t>E</w:t>
      </w:r>
      <w:r w:rsidR="00987E11">
        <w:rPr>
          <w:rFonts w:ascii="Times New Roman" w:eastAsiaTheme="minorEastAsia" w:hAnsi="Times New Roman" w:cs="Times New Roman"/>
          <w:b/>
          <w:bCs/>
          <w:i/>
          <w:iCs/>
          <w:color w:val="000000"/>
          <w:kern w:val="24"/>
          <w:sz w:val="24"/>
          <w:szCs w:val="24"/>
          <w:lang w:val="en-US"/>
        </w:rPr>
        <w:t>riodermoides</w:t>
      </w:r>
      <w:r w:rsidR="00B55498">
        <w:rPr>
          <w:rFonts w:ascii="Times New Roman" w:hAnsi="Times New Roman" w:cs="Times New Roman"/>
          <w:sz w:val="24"/>
          <w:szCs w:val="24"/>
          <w:lang w:val="en-US"/>
        </w:rPr>
        <w:t>,</w:t>
      </w:r>
      <w:r w:rsidRPr="0008345D">
        <w:rPr>
          <w:rFonts w:ascii="Times New Roman" w:eastAsiaTheme="minorEastAsia" w:hAnsi="Times New Roman" w:cs="Times New Roman"/>
          <w:b/>
          <w:bCs/>
          <w:i/>
          <w:iCs/>
          <w:color w:val="000000"/>
          <w:kern w:val="24"/>
          <w:sz w:val="24"/>
          <w:szCs w:val="24"/>
          <w:lang w:val="en-US"/>
        </w:rPr>
        <w:t xml:space="preserve"> Leptogium </w:t>
      </w:r>
      <w:r w:rsidRPr="0008345D">
        <w:rPr>
          <w:rFonts w:ascii="Times New Roman" w:eastAsiaTheme="minorEastAsia" w:hAnsi="Times New Roman" w:cs="Times New Roman"/>
          <w:b/>
          <w:bCs/>
          <w:color w:val="000000"/>
          <w:kern w:val="24"/>
          <w:sz w:val="24"/>
          <w:szCs w:val="24"/>
          <w:lang w:val="en-US"/>
        </w:rPr>
        <w:t xml:space="preserve">s.p. 1 </w:t>
      </w:r>
      <w:r w:rsidRPr="0008345D">
        <w:rPr>
          <w:rFonts w:ascii="Times New Roman" w:eastAsiaTheme="minorEastAsia" w:hAnsi="Times New Roman" w:cs="Times New Roman"/>
          <w:bCs/>
          <w:color w:val="000000"/>
          <w:kern w:val="24"/>
          <w:sz w:val="24"/>
          <w:szCs w:val="24"/>
          <w:lang w:val="en-US"/>
        </w:rPr>
        <w:t>y</w:t>
      </w:r>
      <w:r w:rsidRPr="0008345D">
        <w:rPr>
          <w:rFonts w:ascii="Times New Roman" w:eastAsiaTheme="minorEastAsia" w:hAnsi="Times New Roman" w:cs="Times New Roman"/>
          <w:b/>
          <w:bCs/>
          <w:color w:val="000000"/>
          <w:kern w:val="24"/>
          <w:sz w:val="24"/>
          <w:szCs w:val="24"/>
          <w:lang w:val="en-US"/>
        </w:rPr>
        <w:t xml:space="preserve"> </w:t>
      </w:r>
      <w:r w:rsidRPr="0008345D">
        <w:rPr>
          <w:rFonts w:ascii="Times New Roman" w:eastAsiaTheme="minorEastAsia" w:hAnsi="Times New Roman" w:cs="Times New Roman"/>
          <w:b/>
          <w:bCs/>
          <w:i/>
          <w:iCs/>
          <w:color w:val="000000"/>
          <w:kern w:val="24"/>
          <w:sz w:val="24"/>
          <w:szCs w:val="24"/>
          <w:lang w:val="en-US"/>
        </w:rPr>
        <w:t xml:space="preserve">Leptogium </w:t>
      </w:r>
      <w:r w:rsidR="00B55498">
        <w:rPr>
          <w:rFonts w:ascii="Times New Roman" w:eastAsiaTheme="minorEastAsia" w:hAnsi="Times New Roman" w:cs="Times New Roman"/>
          <w:b/>
          <w:bCs/>
          <w:color w:val="000000"/>
          <w:kern w:val="24"/>
          <w:sz w:val="24"/>
          <w:szCs w:val="24"/>
          <w:lang w:val="en-US"/>
        </w:rPr>
        <w:t>s.p. 2,</w:t>
      </w:r>
      <w:r w:rsidRPr="0008345D">
        <w:rPr>
          <w:rFonts w:ascii="Times New Roman" w:hAnsi="Times New Roman" w:cs="Times New Roman"/>
          <w:sz w:val="24"/>
          <w:szCs w:val="24"/>
          <w:lang w:val="en-US"/>
        </w:rPr>
        <w:t xml:space="preserve"> as new species for science and </w:t>
      </w:r>
      <w:r w:rsidR="00987E11">
        <w:rPr>
          <w:rFonts w:ascii="Times New Roman" w:hAnsi="Times New Roman" w:cs="Times New Roman"/>
          <w:b/>
          <w:i/>
          <w:sz w:val="24"/>
          <w:szCs w:val="24"/>
          <w:lang w:val="en-US"/>
        </w:rPr>
        <w:t>L</w:t>
      </w:r>
      <w:r w:rsidRPr="00987E11">
        <w:rPr>
          <w:rFonts w:ascii="Times New Roman" w:hAnsi="Times New Roman" w:cs="Times New Roman"/>
          <w:b/>
          <w:i/>
          <w:sz w:val="24"/>
          <w:szCs w:val="24"/>
          <w:lang w:val="en-US"/>
        </w:rPr>
        <w:t>eptogium inversum</w:t>
      </w:r>
      <w:r w:rsidRPr="0008345D">
        <w:rPr>
          <w:rFonts w:ascii="Times New Roman" w:hAnsi="Times New Roman" w:cs="Times New Roman"/>
          <w:sz w:val="24"/>
          <w:szCs w:val="24"/>
          <w:lang w:val="en-US"/>
        </w:rPr>
        <w:t xml:space="preserve"> P.M. Jørg</w:t>
      </w:r>
      <w:r w:rsidR="00987E11">
        <w:rPr>
          <w:rFonts w:ascii="Times New Roman" w:hAnsi="Times New Roman" w:cs="Times New Roman"/>
          <w:sz w:val="24"/>
          <w:szCs w:val="24"/>
          <w:lang w:val="en-US"/>
        </w:rPr>
        <w:t>.</w:t>
      </w:r>
      <w:r w:rsidR="004F00C4">
        <w:rPr>
          <w:rFonts w:ascii="Times New Roman" w:hAnsi="Times New Roman" w:cs="Times New Roman"/>
          <w:sz w:val="24"/>
          <w:szCs w:val="24"/>
          <w:lang w:val="en-US"/>
        </w:rPr>
        <w:t xml:space="preserve"> as an endemism for the S</w:t>
      </w:r>
      <w:r w:rsidRPr="0008345D">
        <w:rPr>
          <w:rFonts w:ascii="Times New Roman" w:hAnsi="Times New Roman" w:cs="Times New Roman"/>
          <w:sz w:val="24"/>
          <w:szCs w:val="24"/>
          <w:lang w:val="en-US"/>
        </w:rPr>
        <w:t>umpaz páramo. The first specific taxonomic key is provided for the determination o</w:t>
      </w:r>
      <w:r w:rsidR="00987E11">
        <w:rPr>
          <w:rFonts w:ascii="Times New Roman" w:hAnsi="Times New Roman" w:cs="Times New Roman"/>
          <w:sz w:val="24"/>
          <w:szCs w:val="24"/>
          <w:lang w:val="en-US"/>
        </w:rPr>
        <w:t>f Colombian species of the genus</w:t>
      </w:r>
      <w:r w:rsidRPr="0054637C">
        <w:rPr>
          <w:rFonts w:ascii="Times New Roman" w:hAnsi="Times New Roman" w:cs="Times New Roman"/>
          <w:b/>
          <w:i/>
          <w:sz w:val="24"/>
          <w:szCs w:val="24"/>
          <w:lang w:val="en-US"/>
        </w:rPr>
        <w:t xml:space="preserve"> Leptogium</w:t>
      </w:r>
      <w:r w:rsidRPr="0008345D">
        <w:rPr>
          <w:rFonts w:ascii="Times New Roman" w:hAnsi="Times New Roman" w:cs="Times New Roman"/>
          <w:sz w:val="24"/>
          <w:szCs w:val="24"/>
          <w:lang w:val="en-US"/>
        </w:rPr>
        <w:t xml:space="preserve"> section Mallotium.</w:t>
      </w:r>
    </w:p>
    <w:sectPr w:rsidR="0005325C" w:rsidRPr="00083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5D"/>
    <w:rsid w:val="00003326"/>
    <w:rsid w:val="0005325C"/>
    <w:rsid w:val="0008345D"/>
    <w:rsid w:val="002B64CA"/>
    <w:rsid w:val="003D0567"/>
    <w:rsid w:val="0042390D"/>
    <w:rsid w:val="00485C93"/>
    <w:rsid w:val="004F00C4"/>
    <w:rsid w:val="0054637C"/>
    <w:rsid w:val="007F3CCD"/>
    <w:rsid w:val="00931DB7"/>
    <w:rsid w:val="00987E11"/>
    <w:rsid w:val="00B55498"/>
    <w:rsid w:val="00B868C2"/>
    <w:rsid w:val="00EC0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BE8AE-A31A-45C6-96A2-A2E953C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Adm</cp:lastModifiedBy>
  <cp:revision>2</cp:revision>
  <dcterms:created xsi:type="dcterms:W3CDTF">2021-05-12T23:16:00Z</dcterms:created>
  <dcterms:modified xsi:type="dcterms:W3CDTF">2021-05-12T23:16:00Z</dcterms:modified>
</cp:coreProperties>
</file>