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00ABED72" w:rsidR="002E6040" w:rsidRPr="00E25E3F" w:rsidRDefault="00480787" w:rsidP="002E6040">
      <w:pPr>
        <w:pStyle w:val="ABNT"/>
        <w:ind w:firstLine="0"/>
        <w:jc w:val="center"/>
        <w:rPr>
          <w:b/>
        </w:rPr>
      </w:pPr>
      <w:r>
        <w:rPr>
          <w:b/>
        </w:rPr>
        <w:t xml:space="preserve">EDUCAÇÃO EM SAÚDE NO CENTRO DE ATENÇÃO PSICOSSOCIAL: SAÚDE </w:t>
      </w:r>
      <w:r w:rsidR="003E3FE0">
        <w:rPr>
          <w:b/>
        </w:rPr>
        <w:t>PSÍQUICA, SAÚDE FÍSICA E REALIZAÇÃO DE ATIVIDADES FÍSICAS</w:t>
      </w:r>
    </w:p>
    <w:p w14:paraId="7EDDAB54" w14:textId="7AD24A90" w:rsidR="002E6040" w:rsidRPr="00E25E3F" w:rsidRDefault="00FF2D3B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NASCIMENTO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Vitória Fernanda Fernandes</w:t>
      </w:r>
      <w:r w:rsidR="00F31896" w:rsidRPr="00E25E3F">
        <w:rPr>
          <w:sz w:val="20"/>
          <w:szCs w:val="20"/>
        </w:rPr>
        <w:t xml:space="preserve"> </w:t>
      </w:r>
      <w:r w:rsidR="002E6040" w:rsidRPr="00E25E3F">
        <w:rPr>
          <w:sz w:val="20"/>
          <w:szCs w:val="20"/>
        </w:rPr>
        <w:t>¹</w:t>
      </w:r>
    </w:p>
    <w:p w14:paraId="19029FEB" w14:textId="338096A9" w:rsidR="002E6040" w:rsidRPr="00E25E3F" w:rsidRDefault="00F3189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NOGUEIRA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Beatriz de Freitas</w:t>
      </w:r>
      <w:r w:rsidR="002E6040" w:rsidRPr="00E25E3F">
        <w:rPr>
          <w:sz w:val="20"/>
          <w:szCs w:val="20"/>
          <w:vertAlign w:val="superscript"/>
        </w:rPr>
        <w:t>2</w:t>
      </w:r>
    </w:p>
    <w:p w14:paraId="14BDAB27" w14:textId="404B676F" w:rsidR="002E6040" w:rsidRDefault="00F31896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PROBO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Lísia Andrade</w:t>
      </w:r>
      <w:r w:rsidR="002E6040"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135D8335" w14:textId="7CAD6BE8" w:rsidR="00F31896" w:rsidRDefault="00F31896" w:rsidP="00F3189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CARVALHO, Lívia Maria Ramos de</w:t>
      </w:r>
      <w:r>
        <w:rPr>
          <w:sz w:val="20"/>
          <w:szCs w:val="20"/>
          <w:vertAlign w:val="superscript"/>
        </w:rPr>
        <w:t>4</w:t>
      </w:r>
    </w:p>
    <w:p w14:paraId="24118C2F" w14:textId="3DA9CAE8" w:rsidR="00F31896" w:rsidRDefault="00F31896" w:rsidP="00F3189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SANTOS, Mayara Natália Sousa dos</w:t>
      </w:r>
      <w:r>
        <w:rPr>
          <w:sz w:val="20"/>
          <w:szCs w:val="20"/>
          <w:vertAlign w:val="superscript"/>
        </w:rPr>
        <w:t>5</w:t>
      </w:r>
    </w:p>
    <w:p w14:paraId="181B5D31" w14:textId="5E785829" w:rsidR="002E6040" w:rsidRDefault="00F31896" w:rsidP="00F31896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VELOSO, Lorena Uchôa Portela</w:t>
      </w:r>
      <w:r>
        <w:rPr>
          <w:sz w:val="20"/>
          <w:szCs w:val="20"/>
          <w:vertAlign w:val="superscript"/>
        </w:rPr>
        <w:t>6</w:t>
      </w:r>
    </w:p>
    <w:p w14:paraId="49DB0CC3" w14:textId="77777777" w:rsidR="00F31896" w:rsidRPr="00F31896" w:rsidRDefault="00F31896" w:rsidP="00F31896">
      <w:pPr>
        <w:pStyle w:val="ABNT"/>
        <w:jc w:val="right"/>
        <w:rPr>
          <w:sz w:val="20"/>
          <w:szCs w:val="20"/>
          <w:vertAlign w:val="superscript"/>
        </w:rPr>
      </w:pPr>
    </w:p>
    <w:p w14:paraId="6CD2E189" w14:textId="1CB439E8" w:rsidR="002E6040" w:rsidRPr="00E25E3F" w:rsidRDefault="002E6040" w:rsidP="002E6040">
      <w:pPr>
        <w:pStyle w:val="ABNT"/>
        <w:ind w:firstLine="0"/>
      </w:pPr>
      <w:r w:rsidRPr="00C160C7">
        <w:rPr>
          <w:b/>
          <w:szCs w:val="24"/>
        </w:rPr>
        <w:t>RESUMO:</w:t>
      </w:r>
      <w:r w:rsidRPr="00E25E3F">
        <w:rPr>
          <w:b/>
          <w:sz w:val="20"/>
        </w:rPr>
        <w:t xml:space="preserve"> </w:t>
      </w:r>
      <w:r w:rsidR="00480787">
        <w:rPr>
          <w:szCs w:val="24"/>
        </w:rPr>
        <w:t>Introdução:</w:t>
      </w:r>
      <w:r w:rsidR="00FF2D3B">
        <w:rPr>
          <w:szCs w:val="24"/>
        </w:rPr>
        <w:t xml:space="preserve"> </w:t>
      </w:r>
      <w:r w:rsidR="004322C6" w:rsidRPr="004322C6">
        <w:rPr>
          <w:szCs w:val="24"/>
        </w:rPr>
        <w:t xml:space="preserve">Promover mais atividade física e menos comportamento sedentário </w:t>
      </w:r>
      <w:r w:rsidR="004322C6">
        <w:rPr>
          <w:szCs w:val="24"/>
        </w:rPr>
        <w:t xml:space="preserve">por parte da comunidade </w:t>
      </w:r>
      <w:r w:rsidR="004322C6" w:rsidRPr="004322C6">
        <w:rPr>
          <w:szCs w:val="24"/>
        </w:rPr>
        <w:t>tem sido uma estratégia</w:t>
      </w:r>
      <w:r w:rsidR="004322C6">
        <w:rPr>
          <w:szCs w:val="24"/>
        </w:rPr>
        <w:t xml:space="preserve"> essencial </w:t>
      </w:r>
      <w:r w:rsidR="004322C6" w:rsidRPr="004322C6">
        <w:rPr>
          <w:szCs w:val="24"/>
        </w:rPr>
        <w:t>na prevenção primária e secundária de doenças</w:t>
      </w:r>
      <w:r w:rsidR="004322C6">
        <w:rPr>
          <w:szCs w:val="24"/>
        </w:rPr>
        <w:t>. Nesse sentido,</w:t>
      </w:r>
      <w:r w:rsidR="004322C6" w:rsidRPr="004322C6">
        <w:rPr>
          <w:szCs w:val="24"/>
        </w:rPr>
        <w:t xml:space="preserve"> aumento dos níveis de comportamento sedentário </w:t>
      </w:r>
      <w:r w:rsidR="004322C6">
        <w:rPr>
          <w:szCs w:val="24"/>
        </w:rPr>
        <w:t>à nível global</w:t>
      </w:r>
      <w:r w:rsidR="004322C6" w:rsidRPr="004322C6">
        <w:rPr>
          <w:szCs w:val="24"/>
        </w:rPr>
        <w:t xml:space="preserve"> e seu impacto na saúde e bem-estar é </w:t>
      </w:r>
      <w:r w:rsidR="004322C6">
        <w:rPr>
          <w:szCs w:val="24"/>
        </w:rPr>
        <w:t>alarmante</w:t>
      </w:r>
      <w:r w:rsidR="004322C6" w:rsidRPr="004322C6">
        <w:rPr>
          <w:szCs w:val="24"/>
        </w:rPr>
        <w:t xml:space="preserve">, </w:t>
      </w:r>
      <w:r w:rsidR="004322C6">
        <w:rPr>
          <w:szCs w:val="24"/>
        </w:rPr>
        <w:t xml:space="preserve">visto </w:t>
      </w:r>
      <w:r w:rsidR="004322C6" w:rsidRPr="004322C6">
        <w:rPr>
          <w:szCs w:val="24"/>
        </w:rPr>
        <w:t xml:space="preserve">que </w:t>
      </w:r>
      <w:r w:rsidR="004322C6">
        <w:rPr>
          <w:szCs w:val="24"/>
        </w:rPr>
        <w:t xml:space="preserve">um </w:t>
      </w:r>
      <w:r w:rsidR="004322C6" w:rsidRPr="004322C6">
        <w:rPr>
          <w:szCs w:val="24"/>
        </w:rPr>
        <w:t>número</w:t>
      </w:r>
      <w:r w:rsidR="004322C6">
        <w:rPr>
          <w:szCs w:val="24"/>
        </w:rPr>
        <w:t xml:space="preserve"> significativo</w:t>
      </w:r>
      <w:r w:rsidR="004322C6" w:rsidRPr="004322C6">
        <w:rPr>
          <w:szCs w:val="24"/>
        </w:rPr>
        <w:t xml:space="preserve"> de adultos já gasta mais de 8 horas por dia em </w:t>
      </w:r>
      <w:r w:rsidR="004322C6">
        <w:rPr>
          <w:szCs w:val="24"/>
        </w:rPr>
        <w:t xml:space="preserve">um comportamento sedentário. Desse modo, a mudança de atitudes é imprescindível para a obtenção de uma sociedade saudável física e mentalmente a longo prazo. </w:t>
      </w:r>
      <w:r w:rsidR="00FF2D3B">
        <w:rPr>
          <w:szCs w:val="24"/>
        </w:rPr>
        <w:t>Objetivos: Retratar uma ação educativa</w:t>
      </w:r>
      <w:r w:rsidR="00A474BF">
        <w:rPr>
          <w:szCs w:val="24"/>
        </w:rPr>
        <w:t xml:space="preserve"> grupal na modalidade roda de conversa</w:t>
      </w:r>
      <w:r w:rsidR="00FF2D3B">
        <w:rPr>
          <w:szCs w:val="24"/>
        </w:rPr>
        <w:t>, realizada no CAPS, voltada para a relação da saúde mental</w:t>
      </w:r>
      <w:r w:rsidR="000C6A79">
        <w:rPr>
          <w:szCs w:val="24"/>
        </w:rPr>
        <w:t xml:space="preserve">, física </w:t>
      </w:r>
      <w:r w:rsidR="00FF2D3B">
        <w:rPr>
          <w:szCs w:val="24"/>
        </w:rPr>
        <w:t>e</w:t>
      </w:r>
      <w:r w:rsidR="000C6A79">
        <w:rPr>
          <w:szCs w:val="24"/>
        </w:rPr>
        <w:t xml:space="preserve"> a</w:t>
      </w:r>
      <w:r w:rsidR="00FF2D3B">
        <w:rPr>
          <w:szCs w:val="24"/>
        </w:rPr>
        <w:t xml:space="preserve"> prática de atividades físicas. Metodologia: Trata-se de um Relato de Experiência realizado no CAPS-Leste, localizado na cidade de Teresina, no Piauí, desenvolvido por acadêmicas de Enfermagem durante os estágios da disciplina de Saúde Mental e Psiquiatria. </w:t>
      </w:r>
      <w:r w:rsidR="00B74BA7">
        <w:rPr>
          <w:szCs w:val="24"/>
        </w:rPr>
        <w:t xml:space="preserve">A atividade educativa </w:t>
      </w:r>
      <w:r w:rsidR="00A474BF">
        <w:rPr>
          <w:szCs w:val="24"/>
        </w:rPr>
        <w:t>foi desenvolvid</w:t>
      </w:r>
      <w:r w:rsidR="00B74BA7">
        <w:rPr>
          <w:szCs w:val="24"/>
        </w:rPr>
        <w:t>a</w:t>
      </w:r>
      <w:r w:rsidR="00A474BF">
        <w:rPr>
          <w:szCs w:val="24"/>
        </w:rPr>
        <w:t xml:space="preserve"> no formato roda de conversa entre acadêmicas, usuários e acompanhantes</w:t>
      </w:r>
      <w:r w:rsidR="00B74BA7">
        <w:rPr>
          <w:szCs w:val="24"/>
        </w:rPr>
        <w:t xml:space="preserve"> e</w:t>
      </w:r>
      <w:r w:rsidR="00A474BF">
        <w:rPr>
          <w:szCs w:val="24"/>
        </w:rPr>
        <w:t xml:space="preserve"> f</w:t>
      </w:r>
      <w:r w:rsidR="00130DFA">
        <w:rPr>
          <w:szCs w:val="24"/>
        </w:rPr>
        <w:t>undamentou-se</w:t>
      </w:r>
      <w:r w:rsidR="00FF2D3B">
        <w:rPr>
          <w:szCs w:val="24"/>
        </w:rPr>
        <w:t xml:space="preserve"> partir de buscas na literatura científica</w:t>
      </w:r>
      <w:r w:rsidR="00130DFA">
        <w:rPr>
          <w:szCs w:val="24"/>
        </w:rPr>
        <w:t>, a fim de embasar e validar conhecimentos teóricos acerca do assunto, realizadas na Biblioteca Virtual em Saúde (BVS).</w:t>
      </w:r>
      <w:r w:rsidR="003E3FE0">
        <w:rPr>
          <w:szCs w:val="24"/>
        </w:rPr>
        <w:t xml:space="preserve"> A busca</w:t>
      </w:r>
      <w:r w:rsidR="00C77520">
        <w:rPr>
          <w:szCs w:val="24"/>
        </w:rPr>
        <w:t xml:space="preserve"> teve como base a seguinte questão norteadora: “Quais os impactos da atividade física sobre a saúde física e mental do indivíduo</w:t>
      </w:r>
      <w:r w:rsidR="00A474BF">
        <w:rPr>
          <w:rFonts w:ascii="Arial" w:hAnsi="Arial" w:cs="Arial"/>
          <w:color w:val="4D5156"/>
          <w:sz w:val="21"/>
          <w:szCs w:val="21"/>
          <w:shd w:val="clear" w:color="auto" w:fill="FFFFFF"/>
        </w:rPr>
        <w:t>?</w:t>
      </w:r>
      <w:r w:rsidR="00C77520">
        <w:rPr>
          <w:szCs w:val="24"/>
        </w:rPr>
        <w:t>”</w:t>
      </w:r>
      <w:r w:rsidR="00130DFA">
        <w:rPr>
          <w:szCs w:val="24"/>
        </w:rPr>
        <w:t xml:space="preserve">. </w:t>
      </w:r>
      <w:r w:rsidR="00130DFA" w:rsidRPr="00130DFA">
        <w:rPr>
          <w:szCs w:val="24"/>
        </w:rPr>
        <w:t>Utilizou-se</w:t>
      </w:r>
      <w:r w:rsidR="003E3FE0" w:rsidRPr="00130DFA">
        <w:rPr>
          <w:szCs w:val="24"/>
        </w:rPr>
        <w:t xml:space="preserve"> </w:t>
      </w:r>
      <w:r w:rsidR="00130DFA" w:rsidRPr="00130DFA">
        <w:rPr>
          <w:szCs w:val="24"/>
        </w:rPr>
        <w:t>o</w:t>
      </w:r>
      <w:r w:rsidR="003E3FE0" w:rsidRPr="00130DFA">
        <w:rPr>
          <w:szCs w:val="24"/>
        </w:rPr>
        <w:t>s seguintes descritores</w:t>
      </w:r>
      <w:r w:rsidR="00130DFA" w:rsidRPr="00130DFA">
        <w:rPr>
          <w:szCs w:val="24"/>
        </w:rPr>
        <w:t xml:space="preserve"> present</w:t>
      </w:r>
      <w:r w:rsidR="00130DFA">
        <w:rPr>
          <w:szCs w:val="24"/>
        </w:rPr>
        <w:t xml:space="preserve">es na BVS no </w:t>
      </w:r>
      <w:r w:rsidR="00130DFA" w:rsidRPr="00130DFA">
        <w:rPr>
          <w:szCs w:val="24"/>
        </w:rPr>
        <w:t>Descritores em Ciências da Saúde /</w:t>
      </w:r>
      <w:r w:rsidR="00130DFA">
        <w:rPr>
          <w:szCs w:val="24"/>
        </w:rPr>
        <w:t xml:space="preserve"> </w:t>
      </w:r>
      <w:r w:rsidR="00130DFA" w:rsidRPr="00130DFA">
        <w:rPr>
          <w:i/>
          <w:iCs/>
          <w:szCs w:val="24"/>
        </w:rPr>
        <w:t xml:space="preserve">Medical </w:t>
      </w:r>
      <w:proofErr w:type="spellStart"/>
      <w:r w:rsidR="00130DFA" w:rsidRPr="00130DFA">
        <w:rPr>
          <w:i/>
          <w:iCs/>
          <w:szCs w:val="24"/>
        </w:rPr>
        <w:t>Subject</w:t>
      </w:r>
      <w:proofErr w:type="spellEnd"/>
      <w:r w:rsidR="00130DFA" w:rsidRPr="00130DFA">
        <w:rPr>
          <w:i/>
          <w:iCs/>
          <w:szCs w:val="24"/>
        </w:rPr>
        <w:t xml:space="preserve"> </w:t>
      </w:r>
      <w:proofErr w:type="spellStart"/>
      <w:r w:rsidR="00130DFA" w:rsidRPr="00130DFA">
        <w:rPr>
          <w:i/>
          <w:iCs/>
          <w:szCs w:val="24"/>
        </w:rPr>
        <w:t>Headings</w:t>
      </w:r>
      <w:proofErr w:type="spellEnd"/>
      <w:r w:rsidR="00130DFA">
        <w:rPr>
          <w:szCs w:val="24"/>
        </w:rPr>
        <w:t xml:space="preserve"> (</w:t>
      </w:r>
      <w:proofErr w:type="spellStart"/>
      <w:r w:rsidR="00130DFA">
        <w:rPr>
          <w:szCs w:val="24"/>
        </w:rPr>
        <w:t>DeCS</w:t>
      </w:r>
      <w:proofErr w:type="spellEnd"/>
      <w:r w:rsidR="00130DFA" w:rsidRPr="00130DFA">
        <w:rPr>
          <w:szCs w:val="24"/>
        </w:rPr>
        <w:t>/</w:t>
      </w:r>
      <w:proofErr w:type="spellStart"/>
      <w:r w:rsidR="00130DFA" w:rsidRPr="00130DFA">
        <w:rPr>
          <w:i/>
          <w:iCs/>
          <w:szCs w:val="24"/>
        </w:rPr>
        <w:t>MeSH</w:t>
      </w:r>
      <w:proofErr w:type="spellEnd"/>
      <w:r w:rsidR="00130DFA">
        <w:rPr>
          <w:szCs w:val="24"/>
        </w:rPr>
        <w:t>)</w:t>
      </w:r>
      <w:r w:rsidR="003E3FE0" w:rsidRPr="00130DFA">
        <w:rPr>
          <w:szCs w:val="24"/>
        </w:rPr>
        <w:t xml:space="preserve">: </w:t>
      </w:r>
      <w:r w:rsidR="00C77520" w:rsidRPr="00130DFA">
        <w:rPr>
          <w:i/>
          <w:iCs/>
          <w:szCs w:val="24"/>
        </w:rPr>
        <w:t xml:space="preserve">Mental </w:t>
      </w:r>
      <w:proofErr w:type="spellStart"/>
      <w:r w:rsidR="00C77520" w:rsidRPr="00130DFA">
        <w:rPr>
          <w:i/>
          <w:iCs/>
          <w:szCs w:val="24"/>
        </w:rPr>
        <w:t>health</w:t>
      </w:r>
      <w:proofErr w:type="spellEnd"/>
      <w:r w:rsidR="00C77520" w:rsidRPr="00130DFA">
        <w:rPr>
          <w:i/>
          <w:iCs/>
          <w:szCs w:val="24"/>
        </w:rPr>
        <w:t>,</w:t>
      </w:r>
      <w:r w:rsidR="00C77520" w:rsidRPr="00130DFA">
        <w:rPr>
          <w:i/>
          <w:iCs/>
        </w:rPr>
        <w:t xml:space="preserve"> </w:t>
      </w:r>
      <w:proofErr w:type="spellStart"/>
      <w:r w:rsidR="00C77520" w:rsidRPr="00130DFA">
        <w:rPr>
          <w:i/>
          <w:iCs/>
          <w:szCs w:val="24"/>
        </w:rPr>
        <w:t>Physical</w:t>
      </w:r>
      <w:proofErr w:type="spellEnd"/>
      <w:r w:rsidR="00C77520" w:rsidRPr="00130DFA">
        <w:rPr>
          <w:i/>
          <w:iCs/>
          <w:szCs w:val="24"/>
        </w:rPr>
        <w:t xml:space="preserve"> </w:t>
      </w:r>
      <w:proofErr w:type="spellStart"/>
      <w:r w:rsidR="00C77520" w:rsidRPr="00130DFA">
        <w:rPr>
          <w:i/>
          <w:iCs/>
          <w:szCs w:val="24"/>
        </w:rPr>
        <w:t>activity</w:t>
      </w:r>
      <w:proofErr w:type="spellEnd"/>
      <w:r w:rsidR="00C77520" w:rsidRPr="00130DFA">
        <w:rPr>
          <w:i/>
          <w:iCs/>
          <w:szCs w:val="24"/>
        </w:rPr>
        <w:t>,</w:t>
      </w:r>
      <w:r w:rsidR="00C77520" w:rsidRPr="00130DFA">
        <w:rPr>
          <w:i/>
          <w:iCs/>
        </w:rPr>
        <w:t xml:space="preserve"> </w:t>
      </w:r>
      <w:r w:rsidR="00C77520" w:rsidRPr="00130DFA">
        <w:rPr>
          <w:i/>
          <w:iCs/>
          <w:szCs w:val="24"/>
        </w:rPr>
        <w:t xml:space="preserve">Health </w:t>
      </w:r>
      <w:proofErr w:type="spellStart"/>
      <w:r w:rsidR="00C77520" w:rsidRPr="00130DFA">
        <w:rPr>
          <w:i/>
          <w:iCs/>
          <w:szCs w:val="24"/>
        </w:rPr>
        <w:t>education</w:t>
      </w:r>
      <w:proofErr w:type="spellEnd"/>
      <w:r w:rsidR="00A474BF">
        <w:rPr>
          <w:szCs w:val="24"/>
        </w:rPr>
        <w:t xml:space="preserve">, </w:t>
      </w:r>
      <w:proofErr w:type="spellStart"/>
      <w:r w:rsidR="00C77520" w:rsidRPr="000C6A79">
        <w:rPr>
          <w:i/>
          <w:iCs/>
          <w:szCs w:val="24"/>
        </w:rPr>
        <w:t>Physical</w:t>
      </w:r>
      <w:proofErr w:type="spellEnd"/>
      <w:r w:rsidR="00C77520" w:rsidRPr="000C6A79">
        <w:rPr>
          <w:i/>
          <w:iCs/>
          <w:szCs w:val="24"/>
        </w:rPr>
        <w:t xml:space="preserve"> </w:t>
      </w:r>
      <w:proofErr w:type="spellStart"/>
      <w:r w:rsidR="00C77520" w:rsidRPr="000C6A79">
        <w:rPr>
          <w:i/>
          <w:iCs/>
          <w:szCs w:val="24"/>
        </w:rPr>
        <w:t>health</w:t>
      </w:r>
      <w:proofErr w:type="spellEnd"/>
      <w:r w:rsidR="00C77520" w:rsidRPr="000C6A79">
        <w:rPr>
          <w:szCs w:val="24"/>
        </w:rPr>
        <w:t xml:space="preserve">. </w:t>
      </w:r>
      <w:r w:rsidR="00C77520" w:rsidRPr="00C77520">
        <w:rPr>
          <w:szCs w:val="24"/>
        </w:rPr>
        <w:t>O último descritor, embora n</w:t>
      </w:r>
      <w:r w:rsidR="00C77520">
        <w:rPr>
          <w:szCs w:val="24"/>
        </w:rPr>
        <w:t xml:space="preserve">ão esteja no </w:t>
      </w:r>
      <w:r w:rsidR="00130DFA">
        <w:rPr>
          <w:szCs w:val="24"/>
        </w:rPr>
        <w:t>(</w:t>
      </w:r>
      <w:proofErr w:type="spellStart"/>
      <w:r w:rsidR="00130DFA">
        <w:rPr>
          <w:szCs w:val="24"/>
        </w:rPr>
        <w:t>DeCS</w:t>
      </w:r>
      <w:proofErr w:type="spellEnd"/>
      <w:r w:rsidR="00130DFA" w:rsidRPr="00130DFA">
        <w:rPr>
          <w:szCs w:val="24"/>
        </w:rPr>
        <w:t>/</w:t>
      </w:r>
      <w:proofErr w:type="spellStart"/>
      <w:r w:rsidR="00130DFA" w:rsidRPr="00130DFA">
        <w:rPr>
          <w:i/>
          <w:iCs/>
          <w:szCs w:val="24"/>
        </w:rPr>
        <w:t>MeSH</w:t>
      </w:r>
      <w:proofErr w:type="spellEnd"/>
      <w:r w:rsidR="00130DFA">
        <w:rPr>
          <w:szCs w:val="24"/>
        </w:rPr>
        <w:t xml:space="preserve">) </w:t>
      </w:r>
      <w:r w:rsidR="00C77520">
        <w:rPr>
          <w:szCs w:val="24"/>
        </w:rPr>
        <w:t>possibilitou uma busca satisfatória para a construção deste estudo.</w:t>
      </w:r>
      <w:r w:rsidR="00C77520" w:rsidRPr="00C77520">
        <w:rPr>
          <w:szCs w:val="24"/>
        </w:rPr>
        <w:t xml:space="preserve"> </w:t>
      </w:r>
      <w:proofErr w:type="spellStart"/>
      <w:r w:rsidR="00C77520" w:rsidRPr="000C6A79">
        <w:rPr>
          <w:szCs w:val="24"/>
          <w:lang w:val="en-GB"/>
        </w:rPr>
        <w:t>Utilizou</w:t>
      </w:r>
      <w:proofErr w:type="spellEnd"/>
      <w:r w:rsidR="00C77520" w:rsidRPr="000C6A79">
        <w:rPr>
          <w:szCs w:val="24"/>
          <w:lang w:val="en-GB"/>
        </w:rPr>
        <w:t xml:space="preserve">-se o </w:t>
      </w:r>
      <w:proofErr w:type="spellStart"/>
      <w:r w:rsidR="00C77520" w:rsidRPr="000C6A79">
        <w:rPr>
          <w:szCs w:val="24"/>
          <w:lang w:val="en-GB"/>
        </w:rPr>
        <w:t>operador</w:t>
      </w:r>
      <w:proofErr w:type="spellEnd"/>
      <w:r w:rsidR="00C77520" w:rsidRPr="000C6A79">
        <w:rPr>
          <w:szCs w:val="24"/>
          <w:lang w:val="en-GB"/>
        </w:rPr>
        <w:t xml:space="preserve"> </w:t>
      </w:r>
      <w:proofErr w:type="spellStart"/>
      <w:r w:rsidR="00C77520" w:rsidRPr="000C6A79">
        <w:rPr>
          <w:szCs w:val="24"/>
          <w:lang w:val="en-GB"/>
        </w:rPr>
        <w:t>booleano</w:t>
      </w:r>
      <w:proofErr w:type="spellEnd"/>
      <w:r w:rsidR="00C77520" w:rsidRPr="000C6A79">
        <w:rPr>
          <w:szCs w:val="24"/>
          <w:lang w:val="en-GB"/>
        </w:rPr>
        <w:t xml:space="preserve"> </w:t>
      </w:r>
      <w:r w:rsidR="00C77520" w:rsidRPr="000C6A79">
        <w:rPr>
          <w:i/>
          <w:iCs/>
          <w:szCs w:val="24"/>
          <w:lang w:val="en-GB"/>
        </w:rPr>
        <w:t>AND</w:t>
      </w:r>
      <w:r w:rsidR="00C77520" w:rsidRPr="000C6A79">
        <w:rPr>
          <w:szCs w:val="24"/>
          <w:lang w:val="en-GB"/>
        </w:rPr>
        <w:t xml:space="preserve"> da </w:t>
      </w:r>
      <w:proofErr w:type="spellStart"/>
      <w:r w:rsidR="00C77520" w:rsidRPr="000C6A79">
        <w:rPr>
          <w:szCs w:val="24"/>
          <w:lang w:val="en-GB"/>
        </w:rPr>
        <w:t>seguinte</w:t>
      </w:r>
      <w:proofErr w:type="spellEnd"/>
      <w:r w:rsidR="00C77520" w:rsidRPr="000C6A79">
        <w:rPr>
          <w:szCs w:val="24"/>
          <w:lang w:val="en-GB"/>
        </w:rPr>
        <w:t xml:space="preserve"> forma: </w:t>
      </w:r>
      <w:r w:rsidR="00C77520" w:rsidRPr="000C6A79">
        <w:rPr>
          <w:i/>
          <w:iCs/>
          <w:szCs w:val="24"/>
          <w:lang w:val="en-GB"/>
        </w:rPr>
        <w:t>Mental health AND Physical activity AND Health education</w:t>
      </w:r>
      <w:r w:rsidR="00F31896">
        <w:rPr>
          <w:i/>
          <w:iCs/>
          <w:szCs w:val="24"/>
          <w:lang w:val="en-GB"/>
        </w:rPr>
        <w:t xml:space="preserve"> AND Physical health</w:t>
      </w:r>
      <w:r w:rsidR="00C77520" w:rsidRPr="000C6A79">
        <w:rPr>
          <w:szCs w:val="24"/>
          <w:lang w:val="en-GB"/>
        </w:rPr>
        <w:t xml:space="preserve">.  </w:t>
      </w:r>
      <w:r w:rsidR="004322C6">
        <w:rPr>
          <w:szCs w:val="24"/>
        </w:rPr>
        <w:t xml:space="preserve">Obteve-se, assim, 4 estudos relevantes a partir de uma leitura </w:t>
      </w:r>
      <w:r w:rsidR="00F31896">
        <w:rPr>
          <w:szCs w:val="24"/>
        </w:rPr>
        <w:t>exploratória</w:t>
      </w:r>
      <w:r w:rsidR="004322C6">
        <w:rPr>
          <w:szCs w:val="24"/>
        </w:rPr>
        <w:t xml:space="preserve">. </w:t>
      </w:r>
      <w:r w:rsidRPr="00E25E3F">
        <w:rPr>
          <w:szCs w:val="24"/>
        </w:rPr>
        <w:t>Resultados</w:t>
      </w:r>
      <w:r w:rsidR="00295971">
        <w:rPr>
          <w:szCs w:val="24"/>
        </w:rPr>
        <w:t xml:space="preserve">: </w:t>
      </w:r>
      <w:r w:rsidR="00295971" w:rsidRPr="00295971">
        <w:rPr>
          <w:szCs w:val="24"/>
        </w:rPr>
        <w:lastRenderedPageBreak/>
        <w:t>Os</w:t>
      </w:r>
      <w:r w:rsidR="000C6A79">
        <w:rPr>
          <w:szCs w:val="24"/>
        </w:rPr>
        <w:t xml:space="preserve"> usuários do CAPS contribuíram voluntariamente e ativamente na ação, respondendo às perguntas feitas, reportando suas experiências, expectativas e frustrações quanto ao tema.</w:t>
      </w:r>
      <w:r w:rsidR="00A474BF">
        <w:rPr>
          <w:szCs w:val="24"/>
        </w:rPr>
        <w:t xml:space="preserve"> Além disso, a grande maioria mostrou conhecimento prévio acerca do tema e relataram realizar,</w:t>
      </w:r>
      <w:r w:rsidR="000C6A79">
        <w:rPr>
          <w:szCs w:val="24"/>
        </w:rPr>
        <w:t xml:space="preserve"> ao menos, uma caminhada de 30 minutos nas proximidades da sua residência. Conforme literatura científica, os</w:t>
      </w:r>
      <w:r w:rsidR="00295971" w:rsidRPr="00295971">
        <w:rPr>
          <w:szCs w:val="24"/>
        </w:rPr>
        <w:t xml:space="preserve"> profissionais de saúde mental consideraram </w:t>
      </w:r>
      <w:r w:rsidR="00295971">
        <w:rPr>
          <w:szCs w:val="24"/>
        </w:rPr>
        <w:t>a orientação para a prática de atividade física</w:t>
      </w:r>
      <w:r w:rsidR="00295971" w:rsidRPr="00295971">
        <w:rPr>
          <w:szCs w:val="24"/>
        </w:rPr>
        <w:t xml:space="preserve"> como uma importante estratégia de tratamento no tratamento de doenças mentais em jovens</w:t>
      </w:r>
      <w:r w:rsidR="00295971">
        <w:rPr>
          <w:szCs w:val="24"/>
        </w:rPr>
        <w:t>, adultos e idosos. Dessa maneira, e</w:t>
      </w:r>
      <w:r w:rsidR="00295971" w:rsidRPr="00295971">
        <w:rPr>
          <w:szCs w:val="24"/>
        </w:rPr>
        <w:t xml:space="preserve">nvolver-se em </w:t>
      </w:r>
      <w:r w:rsidR="00295971">
        <w:rPr>
          <w:szCs w:val="24"/>
        </w:rPr>
        <w:t>exercícios físicos</w:t>
      </w:r>
      <w:r w:rsidR="00295971" w:rsidRPr="00295971">
        <w:rPr>
          <w:szCs w:val="24"/>
        </w:rPr>
        <w:t xml:space="preserve"> em uma intensidade </w:t>
      </w:r>
      <w:r w:rsidR="00295971">
        <w:rPr>
          <w:szCs w:val="24"/>
        </w:rPr>
        <w:t>favorável à individualidade de cada paciente</w:t>
      </w:r>
      <w:r w:rsidR="00295971" w:rsidRPr="00295971">
        <w:rPr>
          <w:szCs w:val="24"/>
        </w:rPr>
        <w:t xml:space="preserve"> tem efeitos positivos na aptidão física </w:t>
      </w:r>
      <w:r w:rsidR="00295971">
        <w:rPr>
          <w:szCs w:val="24"/>
        </w:rPr>
        <w:t xml:space="preserve">e </w:t>
      </w:r>
      <w:r w:rsidR="00295971" w:rsidRPr="00295971">
        <w:rPr>
          <w:szCs w:val="24"/>
        </w:rPr>
        <w:t>na saúde mental</w:t>
      </w:r>
      <w:r w:rsidR="00295971">
        <w:rPr>
          <w:szCs w:val="24"/>
        </w:rPr>
        <w:t>. Assim,</w:t>
      </w:r>
      <w:r w:rsidR="00295971" w:rsidRPr="00295971">
        <w:rPr>
          <w:szCs w:val="24"/>
        </w:rPr>
        <w:t xml:space="preserve"> evidências recentes </w:t>
      </w:r>
      <w:r w:rsidR="00295971">
        <w:rPr>
          <w:szCs w:val="24"/>
        </w:rPr>
        <w:t>apontaram que</w:t>
      </w:r>
      <w:r w:rsidR="00295971" w:rsidRPr="00295971">
        <w:rPr>
          <w:szCs w:val="24"/>
        </w:rPr>
        <w:t xml:space="preserve"> além da própria </w:t>
      </w:r>
      <w:r w:rsidR="00295971">
        <w:rPr>
          <w:szCs w:val="24"/>
        </w:rPr>
        <w:t>atividade física, o</w:t>
      </w:r>
      <w:r w:rsidR="00295971" w:rsidRPr="00295971">
        <w:rPr>
          <w:szCs w:val="24"/>
        </w:rPr>
        <w:t xml:space="preserve">utros fatores associados, como prazer da atividade, preferência pessoal, escolha de atividades e oportunidades de </w:t>
      </w:r>
      <w:r w:rsidR="00295971">
        <w:rPr>
          <w:szCs w:val="24"/>
        </w:rPr>
        <w:t>engajamento</w:t>
      </w:r>
      <w:r w:rsidR="00295971" w:rsidRPr="00295971">
        <w:rPr>
          <w:szCs w:val="24"/>
        </w:rPr>
        <w:t xml:space="preserve"> social também podem ser importantes para os benefícios da saúde mental </w:t>
      </w:r>
      <w:r w:rsidR="00295971">
        <w:rPr>
          <w:szCs w:val="24"/>
        </w:rPr>
        <w:t>e redução do aparecimento de doenças crônicas que comprometam a saúde orgânica do indivíduo. Considerações</w:t>
      </w:r>
      <w:r w:rsidRPr="00E25E3F">
        <w:rPr>
          <w:szCs w:val="24"/>
        </w:rPr>
        <w:t xml:space="preserve"> Finais</w:t>
      </w:r>
      <w:r w:rsidR="003E3FE0">
        <w:rPr>
          <w:szCs w:val="24"/>
        </w:rPr>
        <w:t xml:space="preserve">: </w:t>
      </w:r>
      <w:r w:rsidR="000C6A79">
        <w:rPr>
          <w:szCs w:val="24"/>
        </w:rPr>
        <w:t>A ação</w:t>
      </w:r>
      <w:r w:rsidR="003E3FE0">
        <w:rPr>
          <w:szCs w:val="24"/>
        </w:rPr>
        <w:t xml:space="preserve"> possibilitou a troca de experiências, vivências e conhecimentos entre acadêmicas de enfermagem e os usuários do CAPS, de modo que houve o entendimento por parte destes dos benefícios que a prática regular de exercícios físicos tem sobre o condicionamento físico e mental.</w:t>
      </w:r>
    </w:p>
    <w:p w14:paraId="71234292" w14:textId="1EFB2B84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7B4703">
        <w:rPr>
          <w:szCs w:val="24"/>
        </w:rPr>
        <w:t>Educação em saúde; Saúde mental; Saúde física.</w:t>
      </w:r>
    </w:p>
    <w:p w14:paraId="70BDDA57" w14:textId="5E65B151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7B4703">
        <w:rPr>
          <w:szCs w:val="24"/>
        </w:rPr>
        <w:t>vitoriaffnascimento@live.com</w:t>
      </w:r>
      <w:r w:rsidRPr="00E25E3F">
        <w:rPr>
          <w:szCs w:val="24"/>
        </w:rPr>
        <w:t xml:space="preserve"> </w:t>
      </w:r>
    </w:p>
    <w:p w14:paraId="19AAFBCB" w14:textId="77777777" w:rsidR="00B74DF3" w:rsidRDefault="00B74DF3" w:rsidP="004322C6">
      <w:pPr>
        <w:pStyle w:val="ABNT"/>
        <w:ind w:firstLine="0"/>
        <w:jc w:val="left"/>
        <w:rPr>
          <w:sz w:val="20"/>
          <w:szCs w:val="20"/>
        </w:rPr>
      </w:pPr>
    </w:p>
    <w:p w14:paraId="67E1593F" w14:textId="77777777" w:rsidR="00B74DF3" w:rsidRDefault="002E6040" w:rsidP="00B74DF3">
      <w:pPr>
        <w:pStyle w:val="ABNT"/>
        <w:spacing w:line="240" w:lineRule="auto"/>
        <w:ind w:firstLine="0"/>
        <w:jc w:val="left"/>
        <w:rPr>
          <w:b/>
          <w:bCs/>
          <w:szCs w:val="24"/>
        </w:rPr>
      </w:pPr>
      <w:r w:rsidRPr="004322C6">
        <w:rPr>
          <w:b/>
          <w:bCs/>
          <w:szCs w:val="24"/>
        </w:rPr>
        <w:t>REFERÊN</w:t>
      </w:r>
      <w:r w:rsidR="004322C6" w:rsidRPr="004322C6">
        <w:rPr>
          <w:b/>
          <w:bCs/>
          <w:szCs w:val="24"/>
        </w:rPr>
        <w:t>CIAS</w:t>
      </w:r>
    </w:p>
    <w:p w14:paraId="16C63D82" w14:textId="78F4F17E" w:rsidR="00B74DF3" w:rsidRPr="00B74DF3" w:rsidRDefault="00BA4D08" w:rsidP="00B74DF3">
      <w:pPr>
        <w:pStyle w:val="ABNT"/>
        <w:spacing w:line="240" w:lineRule="auto"/>
        <w:ind w:firstLine="0"/>
        <w:jc w:val="left"/>
        <w:rPr>
          <w:rStyle w:val="mixed-citation"/>
          <w:b/>
          <w:bCs/>
          <w:szCs w:val="24"/>
        </w:rPr>
      </w:pPr>
      <w:r w:rsidRPr="00B74DF3">
        <w:rPr>
          <w:rStyle w:val="mixed-citation"/>
          <w:rFonts w:cs="Times New Roman"/>
          <w:color w:val="212121"/>
          <w:szCs w:val="24"/>
        </w:rPr>
        <w:t xml:space="preserve">AADAH, M. et al. </w:t>
      </w:r>
      <w:r w:rsidRPr="00696925">
        <w:rPr>
          <w:rStyle w:val="ref-title"/>
          <w:rFonts w:cs="Times New Roman"/>
          <w:color w:val="212121"/>
          <w:szCs w:val="24"/>
          <w:lang w:val="en-GB"/>
        </w:rPr>
        <w:t>Recent temporal trends in sleep duration, domain-specific sedentary behaviour and physical activity. A survey among 25-79-year-old Danish adults.</w:t>
      </w:r>
      <w:r w:rsidRPr="00696925">
        <w:rPr>
          <w:rStyle w:val="mixed-citation"/>
          <w:rFonts w:cs="Times New Roman"/>
          <w:color w:val="212121"/>
          <w:szCs w:val="24"/>
          <w:lang w:val="en-GB"/>
        </w:rPr>
        <w:t> </w:t>
      </w:r>
      <w:proofErr w:type="spellStart"/>
      <w:r w:rsidRPr="00696925">
        <w:rPr>
          <w:rStyle w:val="ref-journal"/>
          <w:rFonts w:cs="Times New Roman"/>
          <w:b/>
          <w:bCs/>
          <w:i/>
          <w:iCs/>
          <w:color w:val="212121"/>
          <w:szCs w:val="24"/>
          <w:lang w:val="en-GB"/>
        </w:rPr>
        <w:t>Scand</w:t>
      </w:r>
      <w:proofErr w:type="spellEnd"/>
      <w:r w:rsidRPr="00696925">
        <w:rPr>
          <w:rStyle w:val="ref-journal"/>
          <w:rFonts w:cs="Times New Roman"/>
          <w:b/>
          <w:bCs/>
          <w:i/>
          <w:iCs/>
          <w:color w:val="212121"/>
          <w:szCs w:val="24"/>
          <w:lang w:val="en-GB"/>
        </w:rPr>
        <w:t xml:space="preserve"> J Public Health</w:t>
      </w:r>
      <w:r w:rsidRPr="00696925">
        <w:rPr>
          <w:rStyle w:val="ref-journal"/>
          <w:rFonts w:cs="Times New Roman"/>
          <w:color w:val="212121"/>
          <w:szCs w:val="24"/>
          <w:lang w:val="en-GB"/>
        </w:rPr>
        <w:t>, v. 41, n. 7, p. 706-711, 2013.</w:t>
      </w:r>
      <w:r w:rsidRPr="00696925">
        <w:rPr>
          <w:rStyle w:val="mixed-citation"/>
          <w:rFonts w:cs="Times New Roman"/>
          <w:color w:val="212121"/>
          <w:szCs w:val="24"/>
          <w:lang w:val="en-GB"/>
        </w:rPr>
        <w:t> </w:t>
      </w:r>
    </w:p>
    <w:p w14:paraId="5A7A1559" w14:textId="638C41D4" w:rsidR="00BA4D08" w:rsidRPr="00B74DF3" w:rsidRDefault="00BA4D08" w:rsidP="00B74DF3">
      <w:pPr>
        <w:pStyle w:val="ABNT"/>
        <w:spacing w:line="240" w:lineRule="auto"/>
        <w:ind w:firstLine="0"/>
        <w:jc w:val="left"/>
        <w:rPr>
          <w:rStyle w:val="mixed-citation"/>
          <w:b/>
          <w:bCs/>
          <w:szCs w:val="24"/>
        </w:rPr>
      </w:pPr>
      <w:r w:rsidRPr="00696925">
        <w:rPr>
          <w:rStyle w:val="mixed-citation"/>
          <w:rFonts w:cs="Times New Roman"/>
          <w:color w:val="212121"/>
          <w:szCs w:val="24"/>
          <w:lang w:val="en-GB"/>
        </w:rPr>
        <w:t>DUNSTAN</w:t>
      </w:r>
      <w:r>
        <w:rPr>
          <w:rStyle w:val="mixed-citation"/>
          <w:rFonts w:cs="Times New Roman"/>
          <w:color w:val="212121"/>
          <w:szCs w:val="24"/>
          <w:lang w:val="en-GB"/>
        </w:rPr>
        <w:t>,</w:t>
      </w:r>
      <w:r w:rsidRPr="00696925">
        <w:rPr>
          <w:rStyle w:val="mixed-citation"/>
          <w:rFonts w:cs="Times New Roman"/>
          <w:color w:val="212121"/>
          <w:szCs w:val="24"/>
          <w:lang w:val="en-GB"/>
        </w:rPr>
        <w:t xml:space="preserve"> D</w:t>
      </w:r>
      <w:r>
        <w:rPr>
          <w:rStyle w:val="mixed-citation"/>
          <w:rFonts w:cs="Times New Roman"/>
          <w:color w:val="212121"/>
          <w:szCs w:val="24"/>
          <w:lang w:val="en-GB"/>
        </w:rPr>
        <w:t>.</w:t>
      </w:r>
      <w:r w:rsidRPr="00696925">
        <w:rPr>
          <w:rStyle w:val="mixed-citation"/>
          <w:rFonts w:cs="Times New Roman"/>
          <w:color w:val="212121"/>
          <w:szCs w:val="24"/>
          <w:lang w:val="en-GB"/>
        </w:rPr>
        <w:t>W</w:t>
      </w:r>
      <w:r>
        <w:rPr>
          <w:rStyle w:val="mixed-citation"/>
          <w:rFonts w:cs="Times New Roman"/>
          <w:color w:val="212121"/>
          <w:szCs w:val="24"/>
          <w:lang w:val="en-GB"/>
        </w:rPr>
        <w:t xml:space="preserve">. et al. </w:t>
      </w:r>
      <w:r w:rsidRPr="00696925">
        <w:rPr>
          <w:rStyle w:val="ref-title"/>
          <w:rFonts w:cs="Times New Roman"/>
          <w:color w:val="212121"/>
          <w:szCs w:val="24"/>
          <w:lang w:val="en-GB"/>
        </w:rPr>
        <w:t>Too much sitting—a health hazard</w:t>
      </w:r>
      <w:r w:rsidRPr="00696925">
        <w:rPr>
          <w:rStyle w:val="mixed-citation"/>
          <w:rFonts w:cs="Times New Roman"/>
          <w:b/>
          <w:bCs/>
          <w:color w:val="212121"/>
          <w:szCs w:val="24"/>
          <w:lang w:val="en-GB"/>
        </w:rPr>
        <w:t>. </w:t>
      </w:r>
      <w:r w:rsidRPr="00696925">
        <w:rPr>
          <w:rStyle w:val="ref-journal"/>
          <w:rFonts w:cs="Times New Roman"/>
          <w:b/>
          <w:bCs/>
          <w:i/>
          <w:iCs/>
          <w:color w:val="212121"/>
          <w:szCs w:val="24"/>
        </w:rPr>
        <w:t xml:space="preserve">Diabetes Res Clin </w:t>
      </w:r>
      <w:proofErr w:type="spellStart"/>
      <w:r w:rsidRPr="00696925">
        <w:rPr>
          <w:rStyle w:val="ref-journal"/>
          <w:rFonts w:cs="Times New Roman"/>
          <w:b/>
          <w:bCs/>
          <w:i/>
          <w:iCs/>
          <w:color w:val="212121"/>
          <w:szCs w:val="24"/>
        </w:rPr>
        <w:t>Pract</w:t>
      </w:r>
      <w:proofErr w:type="spellEnd"/>
      <w:r w:rsidRPr="00696925">
        <w:rPr>
          <w:rStyle w:val="mixed-citation"/>
          <w:rFonts w:cs="Times New Roman"/>
          <w:b/>
          <w:bCs/>
          <w:color w:val="212121"/>
          <w:szCs w:val="24"/>
        </w:rPr>
        <w:t xml:space="preserve">, </w:t>
      </w:r>
      <w:r w:rsidRPr="00696925">
        <w:rPr>
          <w:rStyle w:val="mixed-citation"/>
          <w:rFonts w:cs="Times New Roman"/>
          <w:color w:val="212121"/>
          <w:szCs w:val="24"/>
        </w:rPr>
        <w:t xml:space="preserve">v. 97, n. 3, p. 368-376, 2012. </w:t>
      </w:r>
    </w:p>
    <w:p w14:paraId="7163838E" w14:textId="037BF852" w:rsidR="00BA4D08" w:rsidRDefault="00BA4D08" w:rsidP="00B74DF3">
      <w:pPr>
        <w:pStyle w:val="SemEspaamento"/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</w:pPr>
      <w:r w:rsidRPr="00696925"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>NG</w:t>
      </w:r>
      <w:r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>,</w:t>
      </w:r>
      <w:r w:rsidRPr="00696925"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S</w:t>
      </w:r>
      <w:r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>.</w:t>
      </w:r>
      <w:r w:rsidRPr="00696925"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>W</w:t>
      </w:r>
      <w:r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>.;</w:t>
      </w:r>
      <w:r w:rsidRPr="00696925"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POPKIN</w:t>
      </w:r>
      <w:r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>,</w:t>
      </w:r>
      <w:r w:rsidRPr="00696925"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B</w:t>
      </w:r>
      <w:r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>.</w:t>
      </w:r>
      <w:r w:rsidRPr="00696925"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>M. </w:t>
      </w:r>
      <w:r w:rsidRPr="00696925">
        <w:rPr>
          <w:rStyle w:val="ref-title"/>
          <w:rFonts w:ascii="Times New Roman" w:hAnsi="Times New Roman" w:cs="Times New Roman"/>
          <w:color w:val="212121"/>
          <w:sz w:val="24"/>
          <w:szCs w:val="24"/>
          <w:lang w:val="en-GB"/>
        </w:rPr>
        <w:t>Time use and physical activity: a shift away from movement across the globe.</w:t>
      </w:r>
      <w:r w:rsidRPr="00696925"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> </w:t>
      </w:r>
      <w:proofErr w:type="spellStart"/>
      <w:r w:rsidRPr="00DC2222">
        <w:rPr>
          <w:rStyle w:val="ref-journal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val="en-GB"/>
        </w:rPr>
        <w:t>Obes</w:t>
      </w:r>
      <w:proofErr w:type="spellEnd"/>
      <w:r w:rsidRPr="00DC2222">
        <w:rPr>
          <w:rStyle w:val="ref-journal"/>
          <w:rFonts w:ascii="Times New Roman" w:hAnsi="Times New Roman" w:cs="Times New Roman"/>
          <w:b/>
          <w:bCs/>
          <w:i/>
          <w:iCs/>
          <w:color w:val="212121"/>
          <w:sz w:val="24"/>
          <w:szCs w:val="24"/>
          <w:lang w:val="en-GB"/>
        </w:rPr>
        <w:t xml:space="preserve"> Rev</w:t>
      </w:r>
      <w:r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lang w:val="en-GB"/>
        </w:rPr>
        <w:t>,</w:t>
      </w:r>
      <w:r w:rsidRPr="00DC2222">
        <w:rPr>
          <w:rStyle w:val="ref-journal"/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v. 13, n. 8, p. 659-680, </w:t>
      </w:r>
      <w:r w:rsidRPr="00DC2222">
        <w:rPr>
          <w:rStyle w:val="mixed-citation"/>
          <w:rFonts w:ascii="Times New Roman" w:hAnsi="Times New Roman" w:cs="Times New Roman"/>
          <w:color w:val="212121"/>
          <w:sz w:val="24"/>
          <w:szCs w:val="24"/>
          <w:lang w:val="en-GB"/>
        </w:rPr>
        <w:t>2012.</w:t>
      </w:r>
    </w:p>
    <w:p w14:paraId="45F225E6" w14:textId="77777777" w:rsidR="00B74DF3" w:rsidRPr="00BA4D08" w:rsidRDefault="00B74DF3" w:rsidP="00B74DF3">
      <w:pPr>
        <w:pStyle w:val="SemEspaamento"/>
        <w:rPr>
          <w:sz w:val="24"/>
          <w:szCs w:val="24"/>
          <w:lang w:val="en-GB"/>
        </w:rPr>
      </w:pPr>
    </w:p>
    <w:p w14:paraId="27A72319" w14:textId="70BB3DA2" w:rsidR="004322C6" w:rsidRPr="000C6A79" w:rsidRDefault="00696925" w:rsidP="00B74DF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96925">
        <w:rPr>
          <w:rFonts w:ascii="Times New Roman" w:hAnsi="Times New Roman" w:cs="Times New Roman"/>
          <w:sz w:val="24"/>
          <w:szCs w:val="24"/>
          <w:lang w:val="en-GB"/>
        </w:rPr>
        <w:t xml:space="preserve">PIERCY, </w:t>
      </w:r>
      <w:r w:rsidR="004322C6" w:rsidRPr="00696925">
        <w:rPr>
          <w:rFonts w:ascii="Times New Roman" w:hAnsi="Times New Roman" w:cs="Times New Roman"/>
          <w:sz w:val="24"/>
          <w:szCs w:val="24"/>
          <w:lang w:val="en-GB"/>
        </w:rPr>
        <w:t>K</w:t>
      </w:r>
      <w:r w:rsidRPr="0069692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322C6" w:rsidRPr="00696925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69692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et al. </w:t>
      </w:r>
      <w:r w:rsidR="004322C6" w:rsidRPr="00696925">
        <w:rPr>
          <w:rFonts w:ascii="Times New Roman" w:hAnsi="Times New Roman" w:cs="Times New Roman"/>
          <w:sz w:val="24"/>
          <w:szCs w:val="24"/>
          <w:lang w:val="en-GB"/>
        </w:rPr>
        <w:t>The Physical Activity Guidelines for Americans. </w:t>
      </w:r>
      <w:r w:rsidR="004322C6" w:rsidRPr="000C6A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JAMA</w:t>
      </w:r>
      <w:r w:rsidRPr="000C6A79">
        <w:rPr>
          <w:rFonts w:ascii="Times New Roman" w:hAnsi="Times New Roman" w:cs="Times New Roman"/>
          <w:sz w:val="24"/>
          <w:szCs w:val="24"/>
        </w:rPr>
        <w:t xml:space="preserve">, v. 320, n. 19, </w:t>
      </w:r>
      <w:r w:rsidR="004322C6" w:rsidRPr="000C6A79">
        <w:rPr>
          <w:rFonts w:ascii="Times New Roman" w:hAnsi="Times New Roman" w:cs="Times New Roman"/>
          <w:sz w:val="24"/>
          <w:szCs w:val="24"/>
        </w:rPr>
        <w:t>2018</w:t>
      </w:r>
      <w:r w:rsidRPr="000C6A79">
        <w:rPr>
          <w:rFonts w:ascii="Times New Roman" w:hAnsi="Times New Roman" w:cs="Times New Roman"/>
          <w:sz w:val="24"/>
          <w:szCs w:val="24"/>
        </w:rPr>
        <w:t>.</w:t>
      </w:r>
    </w:p>
    <w:p w14:paraId="52482F0A" w14:textId="1B8A3909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130DFA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130DFA">
        <w:rPr>
          <w:sz w:val="20"/>
          <w:szCs w:val="20"/>
        </w:rPr>
        <w:t>Universidade Estadual do Piauí</w:t>
      </w:r>
      <w:r w:rsidRPr="00E25E3F">
        <w:rPr>
          <w:sz w:val="20"/>
          <w:szCs w:val="20"/>
        </w:rPr>
        <w:t xml:space="preserve">, </w:t>
      </w:r>
      <w:r w:rsidR="00130DFA">
        <w:rPr>
          <w:sz w:val="20"/>
          <w:szCs w:val="20"/>
        </w:rPr>
        <w:t>Teresina-Piauí</w:t>
      </w:r>
      <w:r w:rsidRPr="00E25E3F">
        <w:rPr>
          <w:sz w:val="20"/>
          <w:szCs w:val="20"/>
        </w:rPr>
        <w:t xml:space="preserve">, </w:t>
      </w:r>
      <w:r w:rsidR="00130DFA">
        <w:rPr>
          <w:sz w:val="20"/>
          <w:szCs w:val="20"/>
        </w:rPr>
        <w:t>vitoriaffnascimento@live.com</w:t>
      </w:r>
      <w:r w:rsidRPr="00E25E3F">
        <w:rPr>
          <w:sz w:val="20"/>
          <w:szCs w:val="20"/>
        </w:rPr>
        <w:t>.</w:t>
      </w:r>
    </w:p>
    <w:p w14:paraId="36417756" w14:textId="2ADD33CA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F31896"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 w:rsidR="00F31896">
        <w:rPr>
          <w:sz w:val="20"/>
          <w:szCs w:val="20"/>
        </w:rPr>
        <w:t>Universidade Estadual do Piauí</w:t>
      </w:r>
      <w:r w:rsidRPr="00E25E3F">
        <w:rPr>
          <w:sz w:val="20"/>
          <w:szCs w:val="20"/>
        </w:rPr>
        <w:t xml:space="preserve">, </w:t>
      </w:r>
      <w:r w:rsidR="00F31896">
        <w:rPr>
          <w:sz w:val="20"/>
          <w:szCs w:val="20"/>
        </w:rPr>
        <w:t>Teresina</w:t>
      </w:r>
      <w:r w:rsidRPr="00E25E3F">
        <w:rPr>
          <w:sz w:val="20"/>
          <w:szCs w:val="20"/>
        </w:rPr>
        <w:t>-</w:t>
      </w:r>
      <w:r w:rsidR="00F31896"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r w:rsidR="00F31896" w:rsidRPr="00F31896">
        <w:rPr>
          <w:sz w:val="20"/>
          <w:szCs w:val="20"/>
        </w:rPr>
        <w:t>beatrizfreitas154@gmail.com</w:t>
      </w:r>
      <w:r w:rsidR="00F31896">
        <w:rPr>
          <w:sz w:val="20"/>
          <w:szCs w:val="20"/>
        </w:rPr>
        <w:t>.</w:t>
      </w:r>
    </w:p>
    <w:p w14:paraId="088BFCE1" w14:textId="7FB69DAD" w:rsidR="004E5A9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F31896">
        <w:rPr>
          <w:sz w:val="20"/>
          <w:szCs w:val="20"/>
        </w:rPr>
        <w:t>Enfermagem</w:t>
      </w:r>
      <w:r w:rsidR="00F31896" w:rsidRPr="00E25E3F">
        <w:rPr>
          <w:sz w:val="20"/>
          <w:szCs w:val="20"/>
        </w:rPr>
        <w:t xml:space="preserve">, </w:t>
      </w:r>
      <w:r w:rsidR="00F31896">
        <w:rPr>
          <w:sz w:val="20"/>
          <w:szCs w:val="20"/>
        </w:rPr>
        <w:t>Universidade Estadual do Piauí</w:t>
      </w:r>
      <w:r w:rsidR="00F31896" w:rsidRPr="00E25E3F">
        <w:rPr>
          <w:sz w:val="20"/>
          <w:szCs w:val="20"/>
        </w:rPr>
        <w:t xml:space="preserve">, </w:t>
      </w:r>
      <w:r w:rsidR="00F31896">
        <w:rPr>
          <w:sz w:val="20"/>
          <w:szCs w:val="20"/>
        </w:rPr>
        <w:t>Teresina</w:t>
      </w:r>
      <w:r w:rsidR="00F31896" w:rsidRPr="00E25E3F">
        <w:rPr>
          <w:sz w:val="20"/>
          <w:szCs w:val="20"/>
        </w:rPr>
        <w:t>-</w:t>
      </w:r>
      <w:r w:rsidR="00F31896">
        <w:rPr>
          <w:sz w:val="20"/>
          <w:szCs w:val="20"/>
        </w:rPr>
        <w:t>Piauí</w:t>
      </w:r>
      <w:r w:rsidR="00F31896" w:rsidRPr="00E25E3F">
        <w:rPr>
          <w:sz w:val="20"/>
          <w:szCs w:val="20"/>
        </w:rPr>
        <w:t xml:space="preserve">, </w:t>
      </w:r>
      <w:r w:rsidR="00F31896" w:rsidRPr="00F31896">
        <w:rPr>
          <w:sz w:val="20"/>
          <w:szCs w:val="20"/>
        </w:rPr>
        <w:t>liviacarvalho@aluno.uespi.br</w:t>
      </w:r>
      <w:r w:rsidR="00F31896">
        <w:rPr>
          <w:sz w:val="20"/>
          <w:szCs w:val="20"/>
        </w:rPr>
        <w:t>.</w:t>
      </w:r>
    </w:p>
    <w:p w14:paraId="06A44763" w14:textId="68257136" w:rsidR="00F31896" w:rsidRDefault="00F31896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Enfermagem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Universidade Estadual do Piauí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Teresina</w:t>
      </w:r>
      <w:r w:rsidRPr="00E25E3F">
        <w:rPr>
          <w:sz w:val="20"/>
          <w:szCs w:val="20"/>
        </w:rPr>
        <w:t>-</w:t>
      </w:r>
      <w:r>
        <w:rPr>
          <w:sz w:val="20"/>
          <w:szCs w:val="20"/>
        </w:rPr>
        <w:t>Piauí</w:t>
      </w:r>
      <w:r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>l</w:t>
      </w:r>
      <w:r w:rsidRPr="00F31896">
        <w:rPr>
          <w:sz w:val="20"/>
          <w:szCs w:val="20"/>
        </w:rPr>
        <w:t>isiaprobo@aluno.uespi.br</w:t>
      </w:r>
      <w:r>
        <w:rPr>
          <w:sz w:val="20"/>
          <w:szCs w:val="20"/>
        </w:rPr>
        <w:t>.</w:t>
      </w:r>
    </w:p>
    <w:p w14:paraId="09DB3187" w14:textId="4BF6DC00" w:rsidR="00F31896" w:rsidRPr="00F31896" w:rsidRDefault="00F31896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Medicina, Instituto Tocantinense Presidente Antônio Carlos – Faculdade ITPAC, Cruzeiro do Sul – Acre, mayarauespi@gmail.com.</w:t>
      </w:r>
    </w:p>
    <w:p w14:paraId="2A4C03C9" w14:textId="5862DB44" w:rsidR="00F31896" w:rsidRPr="00F31896" w:rsidRDefault="00F31896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Enfermeira, Universidade Federal do Piauí, Teresina-Piauí, </w:t>
      </w:r>
      <w:r w:rsidRPr="00F31896">
        <w:rPr>
          <w:sz w:val="20"/>
          <w:szCs w:val="20"/>
        </w:rPr>
        <w:t>lorenauchoa@ccs.uespi.br</w:t>
      </w:r>
      <w:r>
        <w:rPr>
          <w:sz w:val="20"/>
          <w:szCs w:val="20"/>
        </w:rPr>
        <w:t>.</w:t>
      </w:r>
    </w:p>
    <w:sectPr w:rsidR="00F31896" w:rsidRPr="00F3189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9DDC" w14:textId="77777777" w:rsidR="003306B8" w:rsidRDefault="003306B8">
      <w:pPr>
        <w:spacing w:after="0" w:line="240" w:lineRule="auto"/>
      </w:pPr>
      <w:r>
        <w:separator/>
      </w:r>
    </w:p>
  </w:endnote>
  <w:endnote w:type="continuationSeparator" w:id="0">
    <w:p w14:paraId="7C834F4D" w14:textId="77777777" w:rsidR="003306B8" w:rsidRDefault="0033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0442" w14:textId="0819643C" w:rsidR="00B74DF3" w:rsidRDefault="00B74DF3">
    <w:pPr>
      <w:pStyle w:val="Rodap"/>
    </w:pPr>
  </w:p>
  <w:p w14:paraId="24D4B01D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0FF9" w14:textId="77777777" w:rsidR="003306B8" w:rsidRDefault="003306B8">
      <w:pPr>
        <w:spacing w:after="0" w:line="240" w:lineRule="auto"/>
      </w:pPr>
      <w:r>
        <w:separator/>
      </w:r>
    </w:p>
  </w:footnote>
  <w:footnote w:type="continuationSeparator" w:id="0">
    <w:p w14:paraId="760FF17E" w14:textId="77777777" w:rsidR="003306B8" w:rsidRDefault="0033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5049E2DA" w:rsidR="00FD5028" w:rsidRDefault="00612D64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DB62673" wp14:editId="7F34E292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D90A8C7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1133475" cy="1054735"/>
          <wp:effectExtent l="0" t="0" r="952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000000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5C6A0D0B"/>
    <w:multiLevelType w:val="hybridMultilevel"/>
    <w:tmpl w:val="45ECEE2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6DC85764"/>
    <w:multiLevelType w:val="hybridMultilevel"/>
    <w:tmpl w:val="F64EA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6536">
    <w:abstractNumId w:val="0"/>
  </w:num>
  <w:num w:numId="2" w16cid:durableId="17588207">
    <w:abstractNumId w:val="3"/>
  </w:num>
  <w:num w:numId="3" w16cid:durableId="423037165">
    <w:abstractNumId w:val="1"/>
  </w:num>
  <w:num w:numId="4" w16cid:durableId="827401691">
    <w:abstractNumId w:val="4"/>
  </w:num>
  <w:num w:numId="5" w16cid:durableId="191890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9512C"/>
    <w:rsid w:val="000C6A79"/>
    <w:rsid w:val="000D3299"/>
    <w:rsid w:val="00130DFA"/>
    <w:rsid w:val="00170C0C"/>
    <w:rsid w:val="00175816"/>
    <w:rsid w:val="001B3DAE"/>
    <w:rsid w:val="001B5E9D"/>
    <w:rsid w:val="001D0113"/>
    <w:rsid w:val="002674D1"/>
    <w:rsid w:val="00295971"/>
    <w:rsid w:val="002E6040"/>
    <w:rsid w:val="003265EE"/>
    <w:rsid w:val="003306B8"/>
    <w:rsid w:val="003370D4"/>
    <w:rsid w:val="0037285A"/>
    <w:rsid w:val="003B6E84"/>
    <w:rsid w:val="003E3FE0"/>
    <w:rsid w:val="003E6279"/>
    <w:rsid w:val="00426ED4"/>
    <w:rsid w:val="004322C6"/>
    <w:rsid w:val="004673B9"/>
    <w:rsid w:val="00480787"/>
    <w:rsid w:val="00482F97"/>
    <w:rsid w:val="004E5A97"/>
    <w:rsid w:val="005328C0"/>
    <w:rsid w:val="00612D64"/>
    <w:rsid w:val="00696925"/>
    <w:rsid w:val="006C2AE8"/>
    <w:rsid w:val="006E0623"/>
    <w:rsid w:val="007103DB"/>
    <w:rsid w:val="00721B3B"/>
    <w:rsid w:val="0072640D"/>
    <w:rsid w:val="00750B4A"/>
    <w:rsid w:val="007B4703"/>
    <w:rsid w:val="0080069A"/>
    <w:rsid w:val="0082592E"/>
    <w:rsid w:val="00853C4B"/>
    <w:rsid w:val="008B4ABD"/>
    <w:rsid w:val="0091445F"/>
    <w:rsid w:val="00957977"/>
    <w:rsid w:val="009E5368"/>
    <w:rsid w:val="00A05851"/>
    <w:rsid w:val="00A17922"/>
    <w:rsid w:val="00A474BF"/>
    <w:rsid w:val="00A64FB7"/>
    <w:rsid w:val="00AA333B"/>
    <w:rsid w:val="00AD3AFF"/>
    <w:rsid w:val="00B74BA7"/>
    <w:rsid w:val="00B74DF3"/>
    <w:rsid w:val="00BA4D08"/>
    <w:rsid w:val="00C143F6"/>
    <w:rsid w:val="00C160C7"/>
    <w:rsid w:val="00C54D28"/>
    <w:rsid w:val="00C77520"/>
    <w:rsid w:val="00C876C4"/>
    <w:rsid w:val="00C9655D"/>
    <w:rsid w:val="00C973E9"/>
    <w:rsid w:val="00CB545C"/>
    <w:rsid w:val="00CC65FC"/>
    <w:rsid w:val="00CE28F8"/>
    <w:rsid w:val="00D048FA"/>
    <w:rsid w:val="00D12C74"/>
    <w:rsid w:val="00D23D91"/>
    <w:rsid w:val="00DB7084"/>
    <w:rsid w:val="00DC2222"/>
    <w:rsid w:val="00E25E3F"/>
    <w:rsid w:val="00E32D7C"/>
    <w:rsid w:val="00E755CF"/>
    <w:rsid w:val="00EA272C"/>
    <w:rsid w:val="00F2280C"/>
    <w:rsid w:val="00F31896"/>
    <w:rsid w:val="00F9233F"/>
    <w:rsid w:val="00FD5028"/>
    <w:rsid w:val="00FE7854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4322C6"/>
    <w:rPr>
      <w:color w:val="605E5C"/>
      <w:shd w:val="clear" w:color="auto" w:fill="E1DFDD"/>
    </w:rPr>
  </w:style>
  <w:style w:type="character" w:customStyle="1" w:styleId="mixed-citation">
    <w:name w:val="mixed-citation"/>
    <w:basedOn w:val="Fontepargpadro"/>
    <w:rsid w:val="004322C6"/>
  </w:style>
  <w:style w:type="character" w:customStyle="1" w:styleId="ref-title">
    <w:name w:val="ref-title"/>
    <w:basedOn w:val="Fontepargpadro"/>
    <w:rsid w:val="004322C6"/>
  </w:style>
  <w:style w:type="character" w:customStyle="1" w:styleId="ref-journal">
    <w:name w:val="ref-journal"/>
    <w:basedOn w:val="Fontepargpadro"/>
    <w:rsid w:val="004322C6"/>
  </w:style>
  <w:style w:type="character" w:customStyle="1" w:styleId="ref-vol">
    <w:name w:val="ref-vol"/>
    <w:basedOn w:val="Fontepargpadro"/>
    <w:rsid w:val="004322C6"/>
  </w:style>
  <w:style w:type="character" w:customStyle="1" w:styleId="ref-iss">
    <w:name w:val="ref-iss"/>
    <w:basedOn w:val="Fontepargpadro"/>
    <w:rsid w:val="004322C6"/>
  </w:style>
  <w:style w:type="character" w:customStyle="1" w:styleId="nowrap">
    <w:name w:val="nowrap"/>
    <w:basedOn w:val="Fontepargpadro"/>
    <w:rsid w:val="004322C6"/>
  </w:style>
  <w:style w:type="paragraph" w:styleId="SemEspaamento">
    <w:name w:val="No Spacing"/>
    <w:uiPriority w:val="1"/>
    <w:qFormat/>
    <w:rsid w:val="00432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9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9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5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80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254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Vitória Fernanda</cp:lastModifiedBy>
  <cp:revision>2</cp:revision>
  <cp:lastPrinted>2022-08-12T03:27:00Z</cp:lastPrinted>
  <dcterms:created xsi:type="dcterms:W3CDTF">2023-03-15T16:29:00Z</dcterms:created>
  <dcterms:modified xsi:type="dcterms:W3CDTF">2023-03-15T16:29:00Z</dcterms:modified>
</cp:coreProperties>
</file>