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GRAVIDEZ ECTÓPICA E SEUS MANEJOS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Gabriel Jose Lopes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Unirv Goianesia</w:t>
        <w:br/>
        <w:t xml:space="preserve">Gabrijoselopes@gmail.com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Rafael Pinto Martins de Oliveira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Faculdade Santa Teresa</w:t>
        <w:br/>
        <w:t xml:space="preserve">rafdeoliveira96@gmail.com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Mariana Silva Araújo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de Rio Verde- campus Goianésia</w:t>
        <w:br/>
        <w:t xml:space="preserve">mariiaraujo730@gmail.com 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Felipe Fernandes Guerra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Unirv - Campus Goianésia</w:t>
        <w:br/>
        <w:t xml:space="preserve">Felipeguerra82256@gmail.com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Giovanna Lugli Mantovani Perini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UNIRV - campus Goianésia</w:t>
        <w:br/>
        <w:t xml:space="preserve">giovannalugliperini@gmail.com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Eduardo Ferreira Naves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UNIRV-Campus Goianésia</w:t>
        <w:br/>
        <w:t xml:space="preserve">Eduardonaves445@gmail.com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Paulo Henrique Guilherme Borges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Estadual de Londrina</w:t>
        <w:br/>
        <w:t xml:space="preserve">paulo.guilhermeph@uel.br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Gislaine Silva-Rodrigues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Mestranda em Microbiologia na Universidade Estadual de Londrina </w:t>
        <w:br/>
        <w:t xml:space="preserve">gislaine.srodrigues@uel.br 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Guilherme Ferreira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Estadual de Londrina</w:t>
        <w:br/>
        <w:t xml:space="preserve">guilhermeferreiracorreia@gmail.com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Priscila Luiza dos Santos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Faculdade Santa Marcelina</w:t>
        <w:br/>
        <w:t xml:space="preserve">priscilaluiza102@gmail.com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Ana Luiza Rossetto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de Marília (UNIMAR)</w:t>
        <w:br/>
        <w:t xml:space="preserve">rossettoanaluiza23@gmail.com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Joyce Almeida Ne da Silva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Faculdade de Ensino Superior da Amazônia</w:t>
        <w:br/>
        <w:t xml:space="preserve">enf.joycealmeida@gmail.com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Maria Gabriella Vido Dutra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Unimar- Universidade de Marília</w:t>
        <w:br/>
        <w:t xml:space="preserve">Gabriella.vido@hotmail.com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114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Objetivo: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sintomatologia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 a gestação ectópica. Métodos: Trata-se de uma revisão integrativa da literatura, por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proporcionar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síntese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obtidos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através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publicadas.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direcionar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adotou-se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pergunta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norteadora: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sintomatologia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ectópica?"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construção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pesquisa, a coleta e análise de dados foi realizada através do Portal da Biblioteca Virtual da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Medical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Literature</w:t>
      </w:r>
      <w:r>
        <w:rPr>
          <w:rFonts w:ascii="Times New Roman" w:hAnsi="Times New Roman" w:cs="Times New Roman" w:eastAsia="Times New Roman"/>
          <w:i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Analysis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Retrievel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Times New Roman" w:hAnsi="Times New Roman" w:cs="Times New Roman" w:eastAsia="Times New Roman"/>
          <w:i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Online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PubMed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através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(DeCS):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“Gestação”,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“Fatores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risco”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“Saúde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mulher”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combinados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operador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booleano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Discussão: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gestacional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gestante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consultas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pré-natal,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essas consultas são detectados fatores de risco que podem levar a complicações, incluindo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 ectópica, uma condição que ocorre quando o embrião se desenvolve fora da cavidade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uterina. Certos fatores podem aumentar o risco de desenvolver a condição, como a doença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inflamatória pélvica, endometriose, cirurgias tubárias e dispositivos intrauterinos. Além disso,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gestante,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abdominal,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sangramento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vaginal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tonturas, é essencial para o diagnóstico precoce e uma adequada intervenção. Conclusão: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detecção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imediato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fundamentais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prevenir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 ectópica.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risco,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mulher, Manejos.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"/>
        </w:numPr>
        <w:tabs>
          <w:tab w:val="left" w:pos="299" w:leader="none"/>
        </w:tabs>
        <w:spacing w:before="230" w:after="0" w:line="240"/>
        <w:ind w:right="0" w:left="298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39" w:after="0" w:line="360"/>
        <w:ind w:right="112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Entende-se que a assistência pré-natal se refere a um conjunto de cuidados médicos,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nutricionais, psicológicos e sociais, com intuito de proteger o binômio mãe-feto durante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puerpério,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morbidade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mortalidade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materna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perinatal (GONÇALVES, 2017).</w:t>
      </w:r>
    </w:p>
    <w:p>
      <w:pPr>
        <w:spacing w:before="0" w:after="0" w:line="360"/>
        <w:ind w:right="113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pré-natal,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 para garantir a saúde e reduzir a morbidade e mortalidade da mãe e do feto, 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 a atenção pré-natal para assegurar a mulher no período inicial da gestação necessita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acolhimento, para que ao final da gestação seja possível a ocorrência de um nascimento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saudável,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garantindo o bem-estar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materno 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fetal (MARIO,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360"/>
        <w:ind w:right="118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Durante o seguimento do pré-natal, são detectados fatores de risco que podem levar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 ectópica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(CAMPANER,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 estástisticos atuais determinam que a quantidade de mulheres com chances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desenvolverem uma gravidez ectópica é em torno de 36 anos e 1 mês de vida. No entanto,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levar em consideração no Brasil a faixa etária com maiores probabilidades de terem esse tipo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gestação 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meses (Santos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Souza, 2021).</w:t>
      </w:r>
    </w:p>
    <w:p>
      <w:pPr>
        <w:spacing w:before="1" w:after="0" w:line="360"/>
        <w:ind w:right="113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constante aumento de mulheres com gravidez ectópica (GE) torna esta patologia um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problema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pública.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fisiopatologia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blastocisto fora do endométrio uterino. O local de maior ocorrência da GE é na tuba uterina,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96%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todavia,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desenvolver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diversos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locais,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exemplo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cicatriz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cesariana,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uterino,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cornos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uterinos,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ovário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cicatriz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histerectomia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(MARTINS,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al, 2017).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2" w:after="0" w:line="360"/>
        <w:ind w:right="114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doença inflamatória pélvica (DIP), tanto como outras infecções do trato genital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feminino, pode causar danos nas tubas uterinas, segundo estudos recentes, dificultando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passagem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embrião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aumentando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implantação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inadequado.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cicatrizes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tubas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prévias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dispositivos intrauterinos, também pode aumentar o risco de gravidez ectópica (BACCARO et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2018; SOUZA; MAIA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FILHO, 2019).</w:t>
      </w:r>
    </w:p>
    <w:p>
      <w:pPr>
        <w:spacing w:before="0" w:after="0" w:line="360"/>
        <w:ind w:right="118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gestações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identificadas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precocemente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tratadas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conservadores,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possibilitando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tubas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evitando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 invasivo, minimizando os riscos e os altos custos associados à cirurgia (DE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 2021).</w:t>
      </w:r>
    </w:p>
    <w:p>
      <w:pPr>
        <w:spacing w:before="0" w:after="0" w:line="360"/>
        <w:ind w:right="109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que se diz respeito à evolução clínica da gravidez ectópica, os sintomas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 e sangramento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vaginal,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 de pequena monta e ocorre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menstrual. Nas situações de maior gravidade pode ocorrer rotura da gravidez ectópica,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acentuação do hemoperitônio e generalização da dor para todo o abdome. Sendo assim,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exame físico percebem-se sinais de choque hipovolêmico e intensa dor ao toque - grito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Douglas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 Sinal de Proust (ELITO JJ, 2018).</w:t>
      </w:r>
    </w:p>
    <w:p>
      <w:pPr>
        <w:spacing w:before="0" w:after="0" w:line="360"/>
        <w:ind w:right="113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ser uma condição potencialmente grave e em muitos casos um desafio médico, 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 realizar o diagnóstico precoce da gravidez ectópica, preferencialmente antes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rotura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tubária.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avanços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incremento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ultrassonografia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(US)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beta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hormônio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gonadotrófico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coriônico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(beta-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HCG)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cenário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mudado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positivamente,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precisos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(FERREIRA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DF,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2014;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KINGSBURY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2020).</w:t>
      </w:r>
    </w:p>
    <w:p>
      <w:pPr>
        <w:spacing w:before="0" w:after="0" w:line="360"/>
        <w:ind w:right="114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modo,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ressalta-se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morbimortalidade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mundo, o diagnóstico precoce, assim como a escolha do tratamento mais adequado para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evitar possíveis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(FERNÁNDEZ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1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Portanto,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sintomatologia associados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gravidez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fim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contribuir para novos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proposto.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2"/>
        </w:numPr>
        <w:tabs>
          <w:tab w:val="left" w:pos="299" w:leader="none"/>
        </w:tabs>
        <w:spacing w:before="0" w:after="0" w:line="240"/>
        <w:ind w:right="0" w:left="298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MÉTODOS</w:t>
      </w:r>
    </w:p>
    <w:p>
      <w:pPr>
        <w:spacing w:before="137" w:after="0" w:line="360"/>
        <w:ind w:right="111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 estudo baseia-se em uma pesquisa bibliográfica do tipo revisão integrativa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literatura,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constitui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revisões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sistemáticas,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sintetizar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determinado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assunto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amplas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perspectivas.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construção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percorridas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seis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contemplam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método,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consistem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pergunta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norteadora,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amostragem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coleta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crítica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incluídos, discussão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resultados e apresentação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revisão.</w:t>
      </w:r>
    </w:p>
    <w:p>
      <w:pPr>
        <w:spacing w:before="0" w:after="0" w:line="360"/>
        <w:ind w:right="113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questão norteadora foi construída com base na estratégia PICo de acordo com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Joanna Briggs Institute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(2017),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demonstrado no Quadro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544" w:left="5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pergunta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estratégia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PICo.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Branco,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AC, Brasil,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2023.</w:t>
      </w:r>
    </w:p>
    <w:tbl>
      <w:tblPr>
        <w:tblInd w:w="678" w:type="dxa"/>
      </w:tblPr>
      <w:tblGrid>
        <w:gridCol w:w="2657"/>
        <w:gridCol w:w="2654"/>
        <w:gridCol w:w="2657"/>
      </w:tblGrid>
      <w:tr>
        <w:trPr>
          <w:trHeight w:val="229" w:hRule="auto"/>
          <w:jc w:val="left"/>
        </w:trPr>
        <w:tc>
          <w:tcPr>
            <w:tcW w:w="26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Acrônimo</w:t>
            </w:r>
          </w:p>
        </w:tc>
        <w:tc>
          <w:tcPr>
            <w:tcW w:w="26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9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Descrição</w:t>
            </w:r>
          </w:p>
        </w:tc>
        <w:tc>
          <w:tcPr>
            <w:tcW w:w="26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Termos</w:t>
            </w:r>
          </w:p>
        </w:tc>
      </w:tr>
      <w:tr>
        <w:trPr>
          <w:trHeight w:val="918" w:hRule="auto"/>
          <w:jc w:val="left"/>
        </w:trPr>
        <w:tc>
          <w:tcPr>
            <w:tcW w:w="26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</w:t>
            </w:r>
          </w:p>
        </w:tc>
        <w:tc>
          <w:tcPr>
            <w:tcW w:w="26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9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Problema</w:t>
            </w:r>
          </w:p>
        </w:tc>
        <w:tc>
          <w:tcPr>
            <w:tcW w:w="26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4" w:left="99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sintomatologia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gestação ectópica</w:t>
            </w:r>
          </w:p>
        </w:tc>
      </w:tr>
      <w:tr>
        <w:trPr>
          <w:trHeight w:val="460" w:hRule="auto"/>
          <w:jc w:val="left"/>
        </w:trPr>
        <w:tc>
          <w:tcPr>
            <w:tcW w:w="26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</w:p>
        </w:tc>
        <w:tc>
          <w:tcPr>
            <w:tcW w:w="26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9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Interesse</w:t>
            </w:r>
          </w:p>
        </w:tc>
        <w:tc>
          <w:tcPr>
            <w:tcW w:w="26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87" w:leader="none"/>
                <w:tab w:val="left" w:pos="1677" w:leader="none"/>
                <w:tab w:val="left" w:pos="2466" w:leader="none"/>
              </w:tabs>
              <w:spacing w:before="0" w:after="0" w:line="240"/>
              <w:ind w:right="85" w:left="9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  <w:tab/>
              <w:t xml:space="preserve">de</w:t>
              <w:tab/>
              <w:t xml:space="preserve">risco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sintomatologia</w:t>
            </w:r>
          </w:p>
        </w:tc>
      </w:tr>
      <w:tr>
        <w:trPr>
          <w:trHeight w:val="232" w:hRule="auto"/>
          <w:jc w:val="left"/>
        </w:trPr>
        <w:tc>
          <w:tcPr>
            <w:tcW w:w="26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</w:t>
            </w:r>
          </w:p>
        </w:tc>
        <w:tc>
          <w:tcPr>
            <w:tcW w:w="26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9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Contexto</w:t>
            </w:r>
          </w:p>
        </w:tc>
        <w:tc>
          <w:tcPr>
            <w:tcW w:w="26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Gestação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</w:p>
        </w:tc>
      </w:tr>
    </w:tbl>
    <w:p>
      <w:pPr>
        <w:spacing w:before="0" w:after="0" w:line="240"/>
        <w:ind w:right="105" w:left="10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360"/>
        <w:ind w:right="113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referida estratégia subsidiou a construção da seguinte questão norteadora: Quais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 de risco e sintomas associados a gestação ectópica? Em vista disso, realizou-se a busca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bibliográfica no mês de outubro de 2023, por meio do Portal da Biblioteca Virtual da Saúde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(BVS),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National Library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of Medicine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(PUBMED) 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Google Scholar.</w:t>
      </w:r>
    </w:p>
    <w:p>
      <w:pPr>
        <w:spacing w:before="0" w:after="0" w:line="360"/>
        <w:ind w:right="121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 empregados os seguintes critérios de inclusão: estudos relacionados à temática,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delimitação temporal dos últimos cinco anos, nos idiomas inglês, português e espanhol.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excluídos, relatos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técnicos,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 duplicados 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indisponíveis na íntegra.</w:t>
      </w:r>
    </w:p>
    <w:p>
      <w:pPr>
        <w:spacing w:before="0" w:after="0" w:line="360"/>
        <w:ind w:right="113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selecionou-se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(DeCS)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Medical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Subject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Headings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(MeSH).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 levantadas palavras-chave da literatura pertinente acerca da temática, conforme descrito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 2.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109" w:left="10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norteadora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Branco,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AC, Brasil,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2023.</w:t>
      </w:r>
    </w:p>
    <w:tbl>
      <w:tblPr>
        <w:tblInd w:w="700" w:type="dxa"/>
      </w:tblPr>
      <w:tblGrid>
        <w:gridCol w:w="3953"/>
        <w:gridCol w:w="3968"/>
      </w:tblGrid>
      <w:tr>
        <w:trPr>
          <w:trHeight w:val="428" w:hRule="auto"/>
          <w:jc w:val="left"/>
        </w:trPr>
        <w:tc>
          <w:tcPr>
            <w:tcW w:w="39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DeCS</w:t>
            </w:r>
          </w:p>
        </w:tc>
        <w:tc>
          <w:tcPr>
            <w:tcW w:w="39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8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Mesh</w:t>
            </w:r>
          </w:p>
        </w:tc>
      </w:tr>
      <w:tr>
        <w:trPr>
          <w:trHeight w:val="415" w:hRule="auto"/>
          <w:jc w:val="left"/>
        </w:trPr>
        <w:tc>
          <w:tcPr>
            <w:tcW w:w="39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Acadêmicos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 medicina</w:t>
            </w:r>
          </w:p>
        </w:tc>
        <w:tc>
          <w:tcPr>
            <w:tcW w:w="39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Pregnancy</w:t>
            </w:r>
          </w:p>
        </w:tc>
      </w:tr>
      <w:tr>
        <w:trPr>
          <w:trHeight w:val="414" w:hRule="auto"/>
          <w:jc w:val="left"/>
        </w:trPr>
        <w:tc>
          <w:tcPr>
            <w:tcW w:w="39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</w:p>
        </w:tc>
        <w:tc>
          <w:tcPr>
            <w:tcW w:w="39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Risk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Factors</w:t>
            </w:r>
          </w:p>
        </w:tc>
      </w:tr>
      <w:tr>
        <w:trPr>
          <w:trHeight w:val="416" w:hRule="auto"/>
          <w:jc w:val="left"/>
        </w:trPr>
        <w:tc>
          <w:tcPr>
            <w:tcW w:w="395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mulher</w:t>
            </w:r>
          </w:p>
        </w:tc>
        <w:tc>
          <w:tcPr>
            <w:tcW w:w="39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Women's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Health</w:t>
            </w:r>
          </w:p>
        </w:tc>
      </w:tr>
    </w:tbl>
    <w:p>
      <w:pPr>
        <w:spacing w:before="0" w:after="0" w:line="240"/>
        <w:ind w:right="101" w:left="10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360"/>
        <w:ind w:right="112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obtidos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combinados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operador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booleano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formulação da estratégia de busca. A seleção dos artigos foi realizada em três etapas.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primeira,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abrangente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Google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Acadêmico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“Fatores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risco e sintomatologia associados a gestação ectópica”, a fim de verificar a relevância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investigação.</w:t>
      </w:r>
    </w:p>
    <w:p>
      <w:pPr>
        <w:spacing w:before="0" w:after="0" w:line="360"/>
        <w:ind w:right="119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segunda etapa, ocorreu a seleção dos artigos científicos nas bases de dados, em que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procedeu com a eliminação de duplicidades e a seleção das publicações, conforme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exclusão mencionados neste estudo.</w:t>
      </w:r>
    </w:p>
    <w:p>
      <w:pPr>
        <w:spacing w:before="0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estudos foram pré-selecionados a partir da leitura e análise do título e resumo,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levando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elegibilidade.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último,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achados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analisados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íntegra e selecionados a partir da sua adequação à questão de pesquisa e ao objetivo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estabelecido.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 encontra-se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representado no Quadro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106" w:left="10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Busca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seleção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revisão.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Branco,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2023.</w:t>
      </w:r>
    </w:p>
    <w:tbl>
      <w:tblPr>
        <w:tblInd w:w="129" w:type="dxa"/>
      </w:tblPr>
      <w:tblGrid>
        <w:gridCol w:w="1694"/>
        <w:gridCol w:w="1843"/>
        <w:gridCol w:w="1843"/>
        <w:gridCol w:w="1699"/>
        <w:gridCol w:w="1985"/>
      </w:tblGrid>
      <w:tr>
        <w:trPr>
          <w:trHeight w:val="661" w:hRule="auto"/>
          <w:jc w:val="left"/>
        </w:trPr>
        <w:tc>
          <w:tcPr>
            <w:tcW w:w="16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1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Base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Dados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44" w:leader="none"/>
              </w:tabs>
              <w:spacing w:before="101" w:after="0" w:line="240"/>
              <w:ind w:right="82" w:left="9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Estratégia</w:t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Busca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1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</w:t>
            </w:r>
          </w:p>
        </w:tc>
        <w:tc>
          <w:tcPr>
            <w:tcW w:w="1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1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Filtrados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1" w:after="0" w:line="240"/>
              <w:ind w:right="0" w:left="1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Selecionados</w:t>
            </w:r>
          </w:p>
        </w:tc>
      </w:tr>
      <w:tr>
        <w:trPr>
          <w:trHeight w:val="1103" w:hRule="auto"/>
          <w:jc w:val="left"/>
        </w:trPr>
        <w:tc>
          <w:tcPr>
            <w:tcW w:w="16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BVS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44" w:leader="none"/>
              </w:tabs>
              <w:spacing w:before="84" w:after="0" w:line="240"/>
              <w:ind w:right="82" w:left="9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(Gestação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ectópica)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AND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risco)</w:t>
              <w:tab/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0"/>
                <w:shd w:fill="auto" w:val="clear"/>
              </w:rPr>
              <w:t xml:space="preserve">AND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(Sintomatologia)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1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0" w:left="1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</w:tr>
      <w:tr>
        <w:trPr>
          <w:trHeight w:val="1105" w:hRule="auto"/>
          <w:jc w:val="left"/>
        </w:trPr>
        <w:tc>
          <w:tcPr>
            <w:tcW w:w="16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PUBMED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81" w:left="98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(Ectopic pregnancy)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AND (Risk factors))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AND</w:t>
            </w:r>
          </w:p>
          <w:p>
            <w:pPr>
              <w:spacing w:before="0" w:after="0" w:line="240"/>
              <w:ind w:right="0" w:left="9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(Symptomatology)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1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</w:tr>
      <w:tr>
        <w:trPr>
          <w:trHeight w:val="1106" w:hRule="auto"/>
          <w:jc w:val="left"/>
        </w:trPr>
        <w:tc>
          <w:tcPr>
            <w:tcW w:w="16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Google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Scholar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44" w:leader="none"/>
              </w:tabs>
              <w:spacing w:before="84" w:after="0" w:line="240"/>
              <w:ind w:right="81" w:left="98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Gestação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AND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  <w:tab/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0"/>
                <w:shd w:fill="auto" w:val="clear"/>
              </w:rPr>
              <w:t xml:space="preserve">AND</w:t>
            </w:r>
          </w:p>
          <w:p>
            <w:pPr>
              <w:spacing w:before="2" w:after="0" w:line="240"/>
              <w:ind w:right="0" w:left="9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Sintomatologia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264</w:t>
            </w:r>
          </w:p>
        </w:tc>
        <w:tc>
          <w:tcPr>
            <w:tcW w:w="1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258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0" w:left="1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</w:tr>
    </w:tbl>
    <w:p>
      <w:pPr>
        <w:spacing w:before="0" w:after="0" w:line="240"/>
        <w:ind w:right="104" w:left="10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360"/>
        <w:ind w:right="112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a seleção completa dos artigos foi possível extrair as principais evidências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denotam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implicações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ocasionadas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sintomatologia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gestação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concretizar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relevância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fins.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salientar que as informações referentes à título, ano de publicação, objetivo e os principais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 extraídos.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103"/>
        </w:numPr>
        <w:tabs>
          <w:tab w:val="left" w:pos="299" w:leader="none"/>
        </w:tabs>
        <w:spacing w:before="0" w:after="0" w:line="240"/>
        <w:ind w:right="0" w:left="298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DISCUSSÕES</w:t>
      </w:r>
    </w:p>
    <w:p>
      <w:pPr>
        <w:spacing w:before="137" w:after="0" w:line="360"/>
        <w:ind w:right="117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metodológicos,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BVS,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plataforma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PubMed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Google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Scholar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selecionados.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variou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traz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detalhadas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elegidos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0" w:left="3952" w:hanging="38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 autor/ano,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título,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Branco,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Brasil, 2023.</w:t>
      </w:r>
    </w:p>
    <w:tbl>
      <w:tblPr>
        <w:tblInd w:w="227" w:type="dxa"/>
      </w:tblPr>
      <w:tblGrid>
        <w:gridCol w:w="2100"/>
        <w:gridCol w:w="2192"/>
        <w:gridCol w:w="2355"/>
        <w:gridCol w:w="2221"/>
      </w:tblGrid>
      <w:tr>
        <w:trPr>
          <w:trHeight w:val="431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1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Autor/Ano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1" w:after="0" w:line="240"/>
              <w:ind w:right="0" w:left="10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Título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1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Objetivo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1" w:after="0" w:line="240"/>
              <w:ind w:right="0" w:left="1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Resultados</w:t>
            </w:r>
          </w:p>
        </w:tc>
      </w:tr>
      <w:tr>
        <w:trPr>
          <w:trHeight w:val="3864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Caxambu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., 2023.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4" w:left="101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perfil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atendidas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grande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Sul,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brasil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2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Descrever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perfil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(GE)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atendidas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 um hospital público do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Grande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 Sul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(RS).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86" w:leader="none"/>
              </w:tabs>
              <w:spacing w:before="84" w:after="0" w:line="240"/>
              <w:ind w:right="81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mediana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idade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gestacional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dias,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sendo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229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gestações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prévias.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Não</w:t>
            </w:r>
          </w:p>
          <w:p>
            <w:pPr>
              <w:spacing w:before="0" w:after="0" w:line="240"/>
              <w:ind w:right="83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doenças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prévias  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268  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mulheres,</w:t>
            </w:r>
          </w:p>
          <w:p>
            <w:pPr>
              <w:tabs>
                <w:tab w:val="right" w:pos="2122" w:leader="none"/>
              </w:tabs>
              <w:spacing w:before="0" w:after="0" w:line="240"/>
              <w:ind w:right="0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entretanto,</w:t>
              <w:tab/>
              <w:t xml:space="preserve">167</w:t>
            </w:r>
          </w:p>
          <w:p>
            <w:pPr>
              <w:tabs>
                <w:tab w:val="left" w:pos="1608" w:leader="none"/>
              </w:tabs>
              <w:spacing w:before="1" w:after="0" w:line="240"/>
              <w:ind w:right="83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apresentaram algum fator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 risco, sendo os mais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frequentes: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aborto</w:t>
            </w:r>
          </w:p>
          <w:p>
            <w:pPr>
              <w:spacing w:before="0" w:after="0" w:line="240"/>
              <w:ind w:right="0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espontâneo       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(22,0%),</w:t>
            </w:r>
          </w:p>
          <w:p>
            <w:pPr>
              <w:spacing w:before="1" w:after="0" w:line="240"/>
              <w:ind w:right="0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tabagismo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(19,8%),</w:t>
            </w:r>
          </w:p>
          <w:p>
            <w:pPr>
              <w:spacing w:before="0" w:after="0" w:line="240"/>
              <w:ind w:right="82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idade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avançada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(14,7%)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gestação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prévia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(12,1%).</w:t>
            </w:r>
          </w:p>
        </w:tc>
      </w:tr>
      <w:tr>
        <w:trPr>
          <w:trHeight w:val="4096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Lima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paula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2023.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84" w:left="101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Etiologia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81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Evidenciar a etiologia e 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gestação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67" w:leader="none"/>
                <w:tab w:val="left" w:pos="1452" w:leader="none"/>
                <w:tab w:val="left" w:pos="1929" w:leader="none"/>
              </w:tabs>
              <w:spacing w:before="86" w:after="0" w:line="240"/>
              <w:ind w:right="83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Dentre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podem contribuir para 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aparecimento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destacam-se as infecções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pélvicas, como a doença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inflamatória pélvica, uso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dispositivos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intrauterinos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(DIU),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abdominais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pélvicas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anteriores, abortamentos,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fertilização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vitro,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idade materna avançada,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tabagismo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anomalias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congênitas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trompas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Falópio</w:t>
            </w:r>
          </w:p>
        </w:tc>
      </w:tr>
      <w:tr>
        <w:trPr>
          <w:trHeight w:val="3175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34" w:leader="none"/>
              </w:tabs>
              <w:spacing w:before="84" w:after="0" w:line="240"/>
              <w:ind w:right="82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Moura,</w:t>
              <w:tab/>
            </w:r>
            <w:r>
              <w:rPr>
                <w:rFonts w:ascii="Times New Roman" w:hAnsi="Times New Roman" w:cs="Times New Roman" w:eastAsia="Times New Roman"/>
                <w:color w:val="212121"/>
                <w:spacing w:val="-1"/>
                <w:position w:val="0"/>
                <w:sz w:val="20"/>
                <w:shd w:fill="auto" w:val="clear"/>
              </w:rPr>
              <w:t xml:space="preserve">Sasha</w:t>
            </w:r>
            <w:r>
              <w:rPr>
                <w:rFonts w:ascii="Times New Roman" w:hAnsi="Times New Roman" w:cs="Times New Roman" w:eastAsia="Times New Roman"/>
                <w:color w:val="212121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Vilasboas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 al.,</w:t>
            </w: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4" w:left="101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Etiologia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1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Evidenciar a etiologia e 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gestação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38" w:leader="none"/>
                <w:tab w:val="left" w:pos="1876" w:leader="none"/>
                <w:tab w:val="left" w:pos="2033" w:leader="none"/>
              </w:tabs>
              <w:spacing w:before="84" w:after="0" w:line="240"/>
              <w:ind w:right="8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etiologia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multifatorial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ainda</w:t>
              <w:tab/>
              <w:t xml:space="preserve">não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é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completamente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compreendida.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entanto,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acredita-se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causa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comum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seja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obstrução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danos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nas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trompas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Falópio,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impedem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óvulo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fertilizado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chegar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útero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implantar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corretamente</w:t>
            </w:r>
          </w:p>
        </w:tc>
      </w:tr>
      <w:tr>
        <w:trPr>
          <w:trHeight w:val="1794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2" w:left="100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212121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oliveira</w:t>
            </w:r>
            <w:r>
              <w:rPr>
                <w:rFonts w:ascii="Times New Roman" w:hAnsi="Times New Roman" w:cs="Times New Roman" w:eastAsia="Times New Roman"/>
                <w:color w:val="212121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campos,</w:t>
            </w:r>
            <w:r>
              <w:rPr>
                <w:rFonts w:ascii="Times New Roman" w:hAnsi="Times New Roman" w:cs="Times New Roman" w:eastAsia="Times New Roman"/>
                <w:color w:val="212121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Fabrício</w:t>
            </w:r>
            <w:r>
              <w:rPr>
                <w:rFonts w:ascii="Times New Roman" w:hAnsi="Times New Roman" w:cs="Times New Roman" w:eastAsia="Times New Roman"/>
                <w:color w:val="212121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Alves</w:t>
            </w:r>
            <w:r>
              <w:rPr>
                <w:rFonts w:ascii="Times New Roman" w:hAnsi="Times New Roman" w:cs="Times New Roman" w:eastAsia="Times New Roman"/>
                <w:color w:val="212121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2021.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2" w:left="101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Uso prolongado de DIU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como fator de risco para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0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Evidenciar a relação entre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prolongado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DIU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aparecimento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97" w:leader="none"/>
              </w:tabs>
              <w:spacing w:before="84" w:after="0" w:line="240"/>
              <w:ind w:right="80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reduz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número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absoluto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mas,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dentre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falhas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desse método o risco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gerar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gestação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alta,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sendo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sempre</w:t>
              <w:tab/>
              <w:t xml:space="preserve">essencial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tbl>
      <w:tblPr>
        <w:tblInd w:w="227" w:type="dxa"/>
      </w:tblPr>
      <w:tblGrid>
        <w:gridCol w:w="2100"/>
        <w:gridCol w:w="2192"/>
        <w:gridCol w:w="2355"/>
        <w:gridCol w:w="2221"/>
      </w:tblGrid>
      <w:tr>
        <w:trPr>
          <w:trHeight w:val="1118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9" w:after="0" w:line="240"/>
              <w:ind w:right="80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observar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sinais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possam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apontar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essa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hipótese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diagnóstica</w:t>
            </w:r>
          </w:p>
        </w:tc>
      </w:tr>
      <w:tr>
        <w:trPr>
          <w:trHeight w:val="4096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Luzo,</w:t>
            </w:r>
            <w:r>
              <w:rPr>
                <w:rFonts w:ascii="Times New Roman" w:hAnsi="Times New Roman" w:cs="Times New Roman" w:eastAsia="Times New Roman"/>
                <w:color w:val="212121"/>
                <w:spacing w:val="5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Thaís</w:t>
            </w:r>
            <w:r>
              <w:rPr>
                <w:rFonts w:ascii="Times New Roman" w:hAnsi="Times New Roman" w:cs="Times New Roman" w:eastAsia="Times New Roman"/>
                <w:color w:val="212121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Gigliotti</w:t>
            </w:r>
            <w:r>
              <w:rPr>
                <w:rFonts w:ascii="Times New Roman" w:hAnsi="Times New Roman" w:cs="Times New Roman" w:eastAsia="Times New Roman"/>
                <w:color w:val="212121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12121"/>
                <w:spacing w:val="0"/>
                <w:position w:val="0"/>
                <w:sz w:val="20"/>
                <w:shd w:fill="auto" w:val="clear"/>
              </w:rPr>
              <w:t xml:space="preserve">Malheiros</w:t>
            </w:r>
            <w:r>
              <w:rPr>
                <w:rFonts w:ascii="Times New Roman" w:hAnsi="Times New Roman" w:cs="Times New Roman" w:eastAsia="Times New Roman"/>
                <w:color w:val="212121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., 2022.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84" w:left="101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heterotópica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espontânea: implicações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 tardio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54" w:leader="none"/>
              </w:tabs>
              <w:spacing w:before="86" w:after="0" w:line="240"/>
              <w:ind w:right="0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Investigar</w:t>
              <w:tab/>
              <w:t xml:space="preserve">o</w:t>
            </w:r>
          </w:p>
          <w:p>
            <w:pPr>
              <w:spacing w:before="1" w:after="0" w:line="240"/>
              <w:ind w:right="80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desdobramento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detecção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feita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tardiamente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09" w:leader="none"/>
                <w:tab w:val="left" w:pos="2033" w:leader="none"/>
              </w:tabs>
              <w:spacing w:before="86" w:after="0" w:line="240"/>
              <w:ind w:right="81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suspeita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gestação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heterotópica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deve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sempre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aventada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quando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sinais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típicos (sangramento,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dor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abdominal)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estão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presentes,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mesmo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ausência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imagens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anômalas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ecografia.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Assim, uma intervenção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precoce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invasiva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realizada,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reduzindo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</w:p>
          <w:p>
            <w:pPr>
              <w:tabs>
                <w:tab w:val="left" w:pos="999" w:leader="none"/>
                <w:tab w:val="left" w:pos="1349" w:leader="none"/>
                <w:tab w:val="left" w:pos="1809" w:leader="none"/>
              </w:tabs>
              <w:spacing w:before="0" w:after="0" w:line="240"/>
              <w:ind w:right="86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morbimortalidade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materna</w:t>
              <w:tab/>
              <w:t xml:space="preserve">e</w:t>
              <w:tab/>
              <w:t xml:space="preserve">do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feto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intrauterino.</w:t>
            </w:r>
          </w:p>
        </w:tc>
      </w:tr>
      <w:tr>
        <w:trPr>
          <w:trHeight w:val="4094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78" w:leader="none"/>
              </w:tabs>
              <w:spacing w:before="84" w:after="0" w:line="240"/>
              <w:ind w:right="83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Quessada,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Marilze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Alves,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2017.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2" w:left="101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universitário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45" w:leader="none"/>
              </w:tabs>
              <w:spacing w:before="84" w:after="0" w:line="240"/>
              <w:ind w:right="79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Avaliar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incidência,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presença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sinais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sintomas das mulheres 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primeiro</w:t>
              <w:tab/>
              <w:t xml:space="preserve">trimestre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gestacional,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atendidas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Setor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Emergência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Ginecológica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Porto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Alegre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1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 incidência diagnóstica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confirmada de GE foi 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8,5%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(95%IC=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6.8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  <w:p>
            <w:pPr>
              <w:tabs>
                <w:tab w:val="left" w:pos="1592" w:leader="none"/>
                <w:tab w:val="left" w:pos="1932" w:leader="none"/>
              </w:tabs>
              <w:spacing w:before="1" w:after="0" w:line="240"/>
              <w:ind w:right="82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10.6). Entre os fatores 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apresentaram maior risco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relativo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foram,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respectivamente,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prévia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cirurgia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tubária.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sinais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relevantes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 de GE foram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sangramento,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fortemente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relacionadas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 de GE.</w:t>
            </w:r>
          </w:p>
        </w:tc>
      </w:tr>
      <w:tr>
        <w:trPr>
          <w:trHeight w:val="3175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946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Matos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Quiala,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2018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778" w:left="10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Caracterização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 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156" w:leader="none"/>
              </w:tabs>
              <w:spacing w:before="84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Caracterizar</w:t>
              <w:tab/>
              <w:t xml:space="preserve">o</w:t>
            </w:r>
          </w:p>
          <w:p>
            <w:pPr>
              <w:tabs>
                <w:tab w:val="left" w:pos="608" w:leader="none"/>
                <w:tab w:val="left" w:pos="1994" w:leader="none"/>
                <w:tab w:val="left" w:pos="2064" w:leader="none"/>
              </w:tabs>
              <w:spacing w:before="0" w:after="0" w:line="240"/>
              <w:ind w:right="82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comportamento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 ectópica 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Hospital Geral de Ensino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  <w:tab/>
              <w:t xml:space="preserve">Guantánamo,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Dr.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Agostinho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Neto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ano de 2006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37" w:leader="none"/>
                <w:tab w:val="left" w:pos="1037" w:leader="none"/>
                <w:tab w:val="left" w:pos="1531" w:leader="none"/>
                <w:tab w:val="left" w:pos="1932" w:leader="none"/>
                <w:tab w:val="left" w:pos="1974" w:leader="none"/>
                <w:tab w:val="left" w:pos="2030" w:leader="none"/>
              </w:tabs>
              <w:spacing w:before="84" w:after="0" w:line="240"/>
              <w:ind w:right="82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Houve</w:t>
              <w:tab/>
              <w:t xml:space="preserve">aumento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 ectópica 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período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frequência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2006.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faixa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etária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 29 anos e as primíparas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predominaram.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sintoma predominante da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admissão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dor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baixo</w:t>
              <w:tab/>
              <w:tab/>
              <w:t xml:space="preserve">ventre</w:t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sangramento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vaginal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anormal</w:t>
            </w:r>
          </w:p>
        </w:tc>
      </w:tr>
      <w:tr>
        <w:trPr>
          <w:trHeight w:val="1336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909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Zhou;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Li;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Fu,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84" w:left="101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Identificando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possíveis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 em cicatriz 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cesariana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base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6" w:leader="none"/>
              </w:tabs>
              <w:spacing w:before="86" w:after="0" w:line="240"/>
              <w:ind w:right="0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Investigar</w:t>
              <w:tab/>
              <w:t xml:space="preserve">as</w:t>
            </w:r>
          </w:p>
          <w:p>
            <w:pPr>
              <w:spacing w:before="0" w:after="0" w:line="240"/>
              <w:ind w:right="84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características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possíveis fatores de risco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 a gravidez em cicatriz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cesariana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77" w:leader="none"/>
              </w:tabs>
              <w:spacing w:before="86" w:after="0" w:line="240"/>
              <w:ind w:right="82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cicatriz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cesárea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é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resultado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combinação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múltiplos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fatores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tbl>
      <w:tblPr>
        <w:tblInd w:w="227" w:type="dxa"/>
      </w:tblPr>
      <w:tblGrid>
        <w:gridCol w:w="2100"/>
        <w:gridCol w:w="2192"/>
        <w:gridCol w:w="2355"/>
        <w:gridCol w:w="2221"/>
      </w:tblGrid>
      <w:tr>
        <w:trPr>
          <w:trHeight w:val="3879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9" w:after="0" w:line="240"/>
              <w:ind w:right="83" w:left="10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retrospectivo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casos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9" w:after="0" w:line="240"/>
              <w:ind w:right="0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associados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</w:p>
          <w:p>
            <w:pPr>
              <w:spacing w:before="1" w:after="0" w:line="240"/>
              <w:ind w:right="79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idade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materna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superior a 35 anos,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superior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mais,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abortos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induzidos,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história</w:t>
            </w:r>
          </w:p>
          <w:p>
            <w:pPr>
              <w:tabs>
                <w:tab w:val="left" w:pos="711" w:leader="none"/>
                <w:tab w:val="left" w:pos="996" w:leader="none"/>
                <w:tab w:val="left" w:pos="1092" w:leader="none"/>
                <w:tab w:val="left" w:pos="1733" w:leader="none"/>
                <w:tab w:val="left" w:pos="1874" w:leader="none"/>
              </w:tabs>
              <w:spacing w:before="0" w:after="0" w:line="240"/>
              <w:ind w:right="81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cesárea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realizada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rural,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abortos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induzidos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após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cesárea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retro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posição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útero</w:t>
              <w:tab/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possíveis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  <w:tab/>
              <w:tab/>
              <w:tab/>
              <w:t xml:space="preserve">de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independentes para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  <w:tab/>
              <w:t xml:space="preserve">ectópica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cicatriz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 cesárea.</w:t>
            </w:r>
          </w:p>
        </w:tc>
      </w:tr>
      <w:tr>
        <w:trPr>
          <w:trHeight w:val="4324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Naimi,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al.,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84" w:left="10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ectópica: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experiência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</w:p>
          <w:p>
            <w:pPr>
              <w:spacing w:before="0" w:after="0" w:line="240"/>
              <w:ind w:right="0" w:left="10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centro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único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longo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anos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6" w:leader="none"/>
              </w:tabs>
              <w:spacing w:before="86" w:after="0" w:line="240"/>
              <w:ind w:right="0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Investigar</w:t>
              <w:tab/>
              <w:t xml:space="preserve">as</w:t>
            </w:r>
          </w:p>
          <w:p>
            <w:pPr>
              <w:spacing w:before="0" w:after="0" w:line="240"/>
              <w:ind w:right="82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características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associadas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(GE)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poderiam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utilizadas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para prever morbidade ou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mortalidade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84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incidência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(GE)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coorte</w:t>
            </w:r>
          </w:p>
          <w:p>
            <w:pPr>
              <w:tabs>
                <w:tab w:val="left" w:pos="1378" w:leader="none"/>
              </w:tabs>
              <w:spacing w:before="0" w:after="0" w:line="240"/>
              <w:ind w:right="81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 30.247 gestações 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 período de dez anos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foi de 1,05%. A maioria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pacientes</w:t>
            </w:r>
          </w:p>
          <w:p>
            <w:pPr>
              <w:spacing w:before="0" w:after="0" w:line="240"/>
              <w:ind w:right="83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apresentaram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dor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parte inferior do abdome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87,9%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casos.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Apenas</w:t>
            </w:r>
          </w:p>
          <w:p>
            <w:pPr>
              <w:tabs>
                <w:tab w:val="left" w:pos="1022" w:leader="none"/>
              </w:tabs>
              <w:spacing w:before="0" w:after="0" w:line="240"/>
              <w:ind w:right="81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5,1% apresentavam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batimento cardíaco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embrionário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detectável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18,15%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apresentavam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um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 para GE</w:t>
            </w:r>
          </w:p>
        </w:tc>
      </w:tr>
      <w:tr>
        <w:trPr>
          <w:trHeight w:val="4555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1145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Anyanwu,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Titilope,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83" w:left="101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terciário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Gâmbia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1015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Determinar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incidência e 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 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 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Gâmbia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10" w:leader="none"/>
                <w:tab w:val="left" w:pos="1377" w:leader="none"/>
              </w:tabs>
              <w:spacing w:before="86" w:after="0" w:line="240"/>
              <w:ind w:right="82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taxa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incidência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0,2%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estava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faixa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relatada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literatura.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maioria</w:t>
              <w:tab/>
              <w:t xml:space="preserve">das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pacientes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tinha entre 26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35 anos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(56%), primíparas</w:t>
            </w:r>
          </w:p>
          <w:p>
            <w:pPr>
              <w:spacing w:before="0" w:after="0" w:line="240"/>
              <w:ind w:right="83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(32%).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característica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clínica mais comum foi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dor</w:t>
            </w:r>
          </w:p>
          <w:p>
            <w:pPr>
              <w:tabs>
                <w:tab w:val="left" w:pos="1553" w:leader="none"/>
              </w:tabs>
              <w:spacing w:before="0" w:after="0" w:line="240"/>
              <w:ind w:right="82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abdominal (65,1%),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enquanto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mais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proeminentes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doença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inflamatória</w:t>
            </w:r>
          </w:p>
          <w:p>
            <w:pPr>
              <w:spacing w:before="0" w:after="0" w:line="240"/>
              <w:ind w:right="81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pélvica (27,9%) e aborto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prévio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(23,3%).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</w:p>
          <w:p>
            <w:pPr>
              <w:spacing w:before="1" w:after="0" w:line="240"/>
              <w:ind w:right="130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 era sazonal.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foram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risco</w:t>
            </w:r>
          </w:p>
        </w:tc>
      </w:tr>
      <w:tr>
        <w:trPr>
          <w:trHeight w:val="1105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Costacoi,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2021.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79" w:leader="none"/>
              </w:tabs>
              <w:spacing w:before="86" w:after="0" w:line="240"/>
              <w:ind w:right="82" w:left="101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 Gravidez Ectópica e 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contraceptivo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oral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emergência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81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Entender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realidade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vivenciada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pela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autora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relevância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dá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devido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escassez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estudos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83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(GE)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ocorre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local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extrauterino,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diversas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causas,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caracterizando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tbl>
      <w:tblPr>
        <w:tblInd w:w="227" w:type="dxa"/>
      </w:tblPr>
      <w:tblGrid>
        <w:gridCol w:w="2100"/>
        <w:gridCol w:w="2192"/>
        <w:gridCol w:w="2355"/>
        <w:gridCol w:w="2221"/>
      </w:tblGrid>
      <w:tr>
        <w:trPr>
          <w:trHeight w:val="2959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9" w:after="0" w:line="240"/>
              <w:ind w:right="84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científicos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temática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</w:p>
          <w:p>
            <w:pPr>
              <w:spacing w:before="1" w:after="0" w:line="240"/>
              <w:ind w:right="84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Brasil,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salientando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importância da atenção 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mulher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consequente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redução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mortalidade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materna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9" w:after="0" w:line="240"/>
              <w:ind w:right="84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maiores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índices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mortalidade</w:t>
            </w:r>
          </w:p>
          <w:p>
            <w:pPr>
              <w:spacing w:before="1" w:after="0" w:line="240"/>
              <w:ind w:right="84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materna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primeiro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trimestre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gestacional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muitos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casos,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necessita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 trat</w:t>
            </w:r>
          </w:p>
          <w:p>
            <w:pPr>
              <w:spacing w:before="0" w:after="0" w:line="240"/>
              <w:ind w:right="71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amento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cirúrgico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e/ou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emergencial. O presente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estudo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reflete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acerca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ocorrência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após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contraceptivo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oral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emergência.</w:t>
            </w:r>
          </w:p>
        </w:tc>
      </w:tr>
      <w:tr>
        <w:trPr>
          <w:trHeight w:val="5705" w:hRule="auto"/>
          <w:jc w:val="left"/>
        </w:trPr>
        <w:tc>
          <w:tcPr>
            <w:tcW w:w="21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29" w:leader="none"/>
              </w:tabs>
              <w:spacing w:before="84" w:after="0" w:line="240"/>
              <w:ind w:right="83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Hasani;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Aung;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Mirghafou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Rvand,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2021.</w:t>
            </w:r>
          </w:p>
        </w:tc>
        <w:tc>
          <w:tcPr>
            <w:tcW w:w="21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3" w:left="10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Baixa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autoestima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relacionada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depressão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 ansiedade durante 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recuperação de uma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</w:p>
        </w:tc>
        <w:tc>
          <w:tcPr>
            <w:tcW w:w="23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0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Determinar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saúde mental em mulheres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examinar sua relação com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sua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autoestima</w:t>
            </w:r>
          </w:p>
        </w:tc>
        <w:tc>
          <w:tcPr>
            <w:tcW w:w="22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4" w:after="0" w:line="240"/>
              <w:ind w:right="82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 gravidez ectópica está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associada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vários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 risco incluindo idade,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ectópica,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anterior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atual</w:t>
            </w:r>
          </w:p>
          <w:p>
            <w:pPr>
              <w:tabs>
                <w:tab w:val="left" w:pos="817" w:leader="none"/>
                <w:tab w:val="left" w:pos="1168" w:leader="none"/>
                <w:tab w:val="left" w:pos="1502" w:leader="none"/>
                <w:tab w:val="left" w:pos="1929" w:leader="none"/>
              </w:tabs>
              <w:spacing w:before="1" w:after="0" w:line="240"/>
              <w:ind w:right="82" w:left="1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dispositivos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intrauterinos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(DIUs),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tabagismo,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pélvica,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apendicectomia,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contraceptivos orais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(ACOs),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Levonorgestrel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Contraceptivo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emergência</w:t>
            </w:r>
          </w:p>
          <w:p>
            <w:pPr>
              <w:spacing w:before="1" w:after="0" w:line="240"/>
              <w:ind w:right="84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(LNG-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EC),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doença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inflamatória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pélvica,</w:t>
            </w:r>
          </w:p>
          <w:p>
            <w:pPr>
              <w:spacing w:before="0" w:after="0" w:line="240"/>
              <w:ind w:right="83" w:left="10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esterilização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feminina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história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infertilidade,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além de uma associação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com a baixa autoestima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 a recuperação da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gravidez.</w:t>
            </w:r>
          </w:p>
        </w:tc>
      </w:tr>
    </w:tbl>
    <w:p>
      <w:pPr>
        <w:spacing w:before="1" w:after="0" w:line="240"/>
        <w:ind w:right="106" w:left="10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1" w:after="0" w:line="360"/>
        <w:ind w:right="113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Destaca-se que a gravidez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 (GE)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compreendida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embrião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adsorve e se desenvolve fora da cavidade uterina, o que pode acarretar com complicações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significativa,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 precisamente, a fecundação do óvulo através do espermatozóide, aderindo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esse método, se tornando inadequada, pois está fora do local em que deveria ser fixado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(CAMPANER, 2021).</w:t>
      </w:r>
    </w:p>
    <w:p>
      <w:pPr>
        <w:spacing w:before="0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Chama-se atenção para o fato de que as gestações ectópicas geralmente efetivam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abordo espontâneo, porém existem os casos em que a gravidez continua sendo desenvolvida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acarreta com rupturas, levando a gestante a riscos de alta incidência, inclusive podendo levar 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(SILVA; EDMAR JÚNIOR, 2021).</w:t>
      </w:r>
    </w:p>
    <w:p>
      <w:pPr>
        <w:spacing w:before="0" w:after="0" w:line="360"/>
        <w:ind w:right="119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sintomas mais relatados na evolução clínica da gravidez ectópica são a dor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sangramento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vaginal,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rotura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acentuação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hemoperitônio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generalização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propaga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região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abdome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(TEIXEIRA,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válido ressaltar o fato de que as manifestações clínicas típicas aparecem em meados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sexta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oitava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semana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menstruação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normal,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 tardiamente. Em sinais de choque é necessário se ater a ruptura tubária, podendo resultar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hemorragia intra-abdominal severa, limitando as opções do tratamento e aumentando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morbimortalidade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materna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(FURLANETTI;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PAULA, 2018).</w:t>
      </w:r>
    </w:p>
    <w:p>
      <w:pPr>
        <w:spacing w:before="0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múltiplos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destaca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histórico de cirurgias ginecológicas prévias, como cesáreas ou cirurgias tubárias, o uso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contraceptivos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intrauterinos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(DIU),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infecções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genitais,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clamídia,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avançada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vida,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tabagismo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drogas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ilícitas,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endometriose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distúrbios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hormonais,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policísticos.(MARTINS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COSTA, et al, 2017).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válido mencionar que a doença inflamatória pélvica (DIP), como o principal fator 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risco, pois por meio dela surge a gravidez ectópica, devido a infecção das tubas que não 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tratadas,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acarretando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tubária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obstrução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(CAMPANER, 2021).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Ginecologia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edição,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DIP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obstrução e lesão tubária, sendo que, quanto maior a ocorrência da infecção, maior o risco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desenvolver GE, pois trata-se de um processo agudo, que abrange diferentes espectros 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quadros de infecção e inflamação do trato genital inferior, podendo ser causada por várias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bactérias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Neisseria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gonorrhoeae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Chlamydia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trachomatis.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Germes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sexualmente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transmissíveis, que provocam um quadro de inflamação da cérvice com presença de secreção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mucopurulenta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orifício externo do colo uterino.</w:t>
      </w:r>
    </w:p>
    <w:p>
      <w:pPr>
        <w:spacing w:before="0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 do uso do DIU ser um método contraceptivo eficiente que diminui, por si só,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gestações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evidente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aparelho. Assim como, o consumo de nicotina pode alterar a motilidade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tubária e a atividade ciliar, aumentando o risco para esta patologia. Isso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explicado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analisar-se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 estudos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demonstram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 há a ocorrência de gestações em mulheres que tem DIU, há uma probabilidade maior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demonstrado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coortes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históricos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(GRANER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(GASKINS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2018).</w:t>
      </w:r>
    </w:p>
    <w:p>
      <w:pPr>
        <w:spacing w:before="0" w:after="0" w:line="360"/>
        <w:ind w:right="114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Embora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salpingectomia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tradicional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 abordagem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envolve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inerentes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cirurgia.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 disso, a perda das tubas uterinas pode representar um impacto significativo na vida da mulher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reprodutiva.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ajuda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novas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tecnologias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maioria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precocemente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conservadores,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possibilitando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tubas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uterinas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evitando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invasivo,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minimizando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(NEDOPEKINA,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2021; ZHANG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J, et al., 2020).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 últimos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 devido ao aumento da prevalência de doenças inflamatórias pélvicas e ao aumento 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tecnologias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reprodução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assistida. Apesar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cirúrgico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representar a escolha em grande parte dos casos, o uso do tratamento clínico conservador,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Metotrexato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(MTX),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crescendo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ganhando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(BOYCHUK, 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2020).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desfecho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dependerá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localização,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subaguda,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abdominal,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sintomatologia,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hemodinâmico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paciente e níveis do hormônio Beta HCG, necessitando de criteriosa avaliação clínica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 por imagem confirmado para decisão de conduta (MONTENEGRO; REZENDE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112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consequências de uma GE podem ir além de modificações físicas ou hormonais,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 afetar o psicológico da paciente, o que gera a vivência de um luto, mesmo por um filho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 idealizado. Segundo MELO; VAZ, 2019,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“Sem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reconhecimento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breve,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consequentemente,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reconhece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queixa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daqueles cujos bebês morreram prematuramente”.</w:t>
      </w:r>
    </w:p>
    <w:p>
      <w:pPr>
        <w:spacing w:before="0" w:after="0" w:line="360"/>
        <w:ind w:right="112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Deste modo, campanhas publicitárias de caráter informativo ajudam a conscientizar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população acerca da relevância dos exames pré-natais e cuidados com a gravidez. Também, 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 que os profissionais da área da saúde disponham de requisitos e equipamentos para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cuidados rápidos e eficazes de emergências obstétrica e ginecológica,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 levando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quadro clínico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46"/>
        </w:numPr>
        <w:tabs>
          <w:tab w:val="left" w:pos="299" w:leader="none"/>
        </w:tabs>
        <w:spacing w:before="0" w:after="0" w:line="240"/>
        <w:ind w:right="0" w:left="298" w:hanging="18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39" w:after="0" w:line="360"/>
        <w:ind w:right="112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resumo, a gravidez ectópica é uma condição grave que requer diagnóstico precoce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individualizado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minimizar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 as pacientes. Diferentes fatores de risco foram associados à condição, incluindo histórico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cirurgias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ginecológicas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prévias,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DIU,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infecções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genitais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avançada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gestante,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outros.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 exames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imagem,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ultrassonografia transvaginal, é fundamental para diagnosticar a condição logo no início da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gestação. Por fim,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gestante,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abdominal,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sangramento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vaginal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tonturas, 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essencial 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diagnóstico precoce.</w:t>
      </w:r>
    </w:p>
    <w:p>
      <w:pPr>
        <w:spacing w:before="0" w:after="0" w:line="360"/>
        <w:ind w:right="114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recentes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consistentes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apontar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suporte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emocional e psicológico para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pacientes,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muitas vezes enfrentam desafios durante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recuperação da gravidez ectópica. Em síntese, a gravidez ectópica 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complexa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requer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abordagens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individualizadas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integradas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resultados para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 e minimizar o impacto negativo na saúde reprodutiva feminina. Logo, estudos novos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temática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multiprofissionais e continuar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dando evidência a essa questão de saúde pública, reduzindo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morbidade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mortalidade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advindas dessa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complicação.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2" w:after="0" w:line="240"/>
        <w:ind w:right="107" w:left="10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06" w:left="10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BERNARDES,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LUÍSA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SOUSA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TUBÁRIA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GEMELAR</w:t>
      </w:r>
    </w:p>
    <w:p>
      <w:pPr>
        <w:spacing w:before="0" w:after="0" w:line="240"/>
        <w:ind w:right="111" w:left="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UNILATERAL: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 Med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Minas Gerais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 28,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 Supl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5, p.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S280527, 2018.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2" w:left="118" w:hanging="1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CAXAMBU, C. L.; FRONZA, E.; STRAPASSON, M. R. O perfil de mulheres com gravidez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 atendidas em um hospital do Rio Grande do Sul, Brasil.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Saúde e meio ambiente: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interdisciplinar,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[S.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l.]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220,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112" w:left="118" w:hanging="1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2" w:left="118" w:hanging="1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CAPMAS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BOUYER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FERNANDEZ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H.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TREATMENT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ECTOPIC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PREGNANCIES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2014: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ANSWERS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SOME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QUESTIONS.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Fertil</w:t>
      </w:r>
      <w:r>
        <w:rPr>
          <w:rFonts w:ascii="Times New Roman" w:hAnsi="Times New Roman" w:cs="Times New Roman" w:eastAsia="Times New Roman"/>
          <w:b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Steril.</w:t>
      </w:r>
      <w:r>
        <w:rPr>
          <w:rFonts w:ascii="Times New Roman" w:hAnsi="Times New Roman" w:cs="Times New Roman" w:eastAsia="Times New Roman"/>
          <w:b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101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(3):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615-20.</w:t>
      </w:r>
    </w:p>
    <w:p>
      <w:pPr>
        <w:spacing w:before="0" w:after="0" w:line="274"/>
        <w:ind w:right="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479" w:leader="none"/>
          <w:tab w:val="left" w:pos="1909" w:leader="none"/>
          <w:tab w:val="left" w:pos="2192" w:leader="none"/>
          <w:tab w:val="left" w:pos="2588" w:leader="none"/>
          <w:tab w:val="left" w:pos="4034" w:leader="none"/>
          <w:tab w:val="left" w:pos="5428" w:leader="none"/>
          <w:tab w:val="left" w:pos="5797" w:leader="none"/>
          <w:tab w:val="left" w:pos="6193" w:leader="none"/>
          <w:tab w:val="left" w:pos="8412" w:leader="none"/>
        </w:tabs>
        <w:spacing w:before="0" w:after="0" w:line="240"/>
        <w:ind w:right="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COSTACOI,</w:t>
        <w:tab/>
        <w:t xml:space="preserve">T.</w:t>
        <w:tab/>
        <w:t xml:space="preserve">.</w:t>
        <w:tab/>
        <w:t xml:space="preserve">A</w:t>
        <w:tab/>
        <w:t xml:space="preserve">GRAVIDEZ</w:t>
        <w:tab/>
        <w:t xml:space="preserve">ECTÓPICA</w:t>
        <w:tab/>
        <w:t xml:space="preserve">E</w:t>
        <w:tab/>
        <w:t xml:space="preserve">O</w:t>
        <w:tab/>
        <w:t xml:space="preserve">CONTRACEPTIVO</w:t>
        <w:tab/>
        <w:t xml:space="preserve">ORAL</w:t>
      </w:r>
    </w:p>
    <w:p>
      <w:pPr>
        <w:spacing w:before="0" w:after="0" w:line="240"/>
        <w:ind w:right="107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EMERGENCIAL.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Ibero-Americana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Humanidades,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Ciências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[S.</w:t>
      </w:r>
      <w:r>
        <w:rPr>
          <w:rFonts w:ascii="Times New Roman" w:hAnsi="Times New Roman" w:cs="Times New Roman" w:eastAsia="Times New Roman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l.]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7, n. 4, p. 844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854, 2021. DOI: 10.51891/rease.v7i4.1017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01" w:left="10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PAULA,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Lucia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Thays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Lima;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MACHADO,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Thaís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Gabriela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Maia;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COSTA,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Ruth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Silva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Lima.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ETIOLOGIA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ECTÓPICA.</w:t>
      </w:r>
    </w:p>
    <w:p>
      <w:pPr>
        <w:spacing w:before="0" w:after="0" w:line="240"/>
        <w:ind w:right="113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RECIMA21-Revista Científica Multidisciplinar-ISSN 2675-6218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4, n. 5, p. e453203-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e453203, 2023.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1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OLIVEIRA CAMPOS, Fabrício Alves et al. Uso prolongado de DIU como fator de risco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 Gravidez Ectópica Prolonged IUD use as a risk factor for Ectopic Pregnancy.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Brazilian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7, n. 11, p. 106324-106334, 2021.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5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Letícia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Rezende;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BARREIRA,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Schettino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Morato.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conservador da gravidez ectópica Conservative treatment of ectopic pregnancy.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Brazilian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Health Review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4, n. 3, p. 13250-13260, 2021.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04" w:left="10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LIMA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PAULA,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T.;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MACHADO,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G.;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SILVA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LIMA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COSTA,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ETIOLOGIA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ECTÓPICA.</w:t>
      </w:r>
    </w:p>
    <w:p>
      <w:pPr>
        <w:spacing w:before="0" w:after="0" w:line="240"/>
        <w:ind w:right="113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RECIMA21 - Revista Científica Multidisciplinar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ISSN 2675-6218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[S. l.]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4, n. 5, p.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e453203,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2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QUESSADA,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Marilze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Alves.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universitário.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LUZO, Thaís Gigliotti Malheiros et al. Gravidez heterotópica espontânea: implicações de 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tardio.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Femina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p. 250-253, 2022.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9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Martins-Costa SH, Ramos JGL, Magalhães JÁ, Passos EP, Freitas F. Rotinas em obstetrícia.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In: PASSOS EP, DEOS LR, GARCIA TS. Gestação ectópica. 7. ed. Porto Alegre: Artmed,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2017.p.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1087-1102.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4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MOLENA,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Jhon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Lennon;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MORENO,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Marianna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Endres;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NELLI,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Eunice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Zangari.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 ectópica, síntomas, tipos e riscos para a saúde: Uma revisão narrativa.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Research,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and Development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12, n. 9, p.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e4012943118-e4012943118, 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2" w:after="0" w:line="240"/>
        <w:ind w:right="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MARTINS-COSTA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RAMOS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JGL,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MAGALHÃES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JÁ,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PASSOS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FREITAS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ROTINAS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OBSTETRÍCIA.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PASSOS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LR,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GARCIA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TS.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Gestação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ectópica.</w:t>
      </w: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Alegre: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Artmed,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2017.p.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1087-1102.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PEIXOTO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RL,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MELLO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RMS,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MIRANDA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F.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 ECTÓPICA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 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METOTREXATE.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Cuid.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Saúde.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[Internet].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SILVA,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ARTIANA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CRISTINA;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ALVES,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TAYNARA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OLIVEIRA;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PEXE,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ALICE. 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ACONTECE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GRAVIDEZ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ECTÓPICA TUBÁRIA.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Seminários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 Biomedicina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 Univag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1, 2017.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8">
    <w:abstractNumId w:val="18"/>
  </w:num>
  <w:num w:numId="22">
    <w:abstractNumId w:val="12"/>
  </w:num>
  <w:num w:numId="103">
    <w:abstractNumId w:val="6"/>
  </w:num>
  <w:num w:numId="2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