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B7E84" w14:textId="77777777" w:rsidR="00B467C6" w:rsidRDefault="00B467C6">
      <w:pPr>
        <w:rPr>
          <w:rFonts w:ascii="Times New Roman" w:eastAsia="Times New Roman" w:hAnsi="Times New Roman" w:cs="Times New Roman"/>
        </w:rPr>
      </w:pPr>
    </w:p>
    <w:p w14:paraId="3441786D" w14:textId="7D087DB7" w:rsidR="00B467C6" w:rsidRDefault="00D65C58">
      <w:pPr>
        <w:spacing w:before="240" w:after="240"/>
        <w:ind w:firstLine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POR UMA EDUCAÇÃO (CIBER)FEMINISTA: experiências formativas universitárias por meio de colagens digitais</w:t>
      </w:r>
    </w:p>
    <w:p w14:paraId="61096794" w14:textId="4E981A78" w:rsidR="00B467C6" w:rsidRDefault="00431ADA" w:rsidP="00721ECE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Marcelle Medeiros Teixeira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25CA252C" w14:textId="77777777" w:rsidR="00B467C6" w:rsidRDefault="00B467C6">
      <w:pPr>
        <w:tabs>
          <w:tab w:val="left" w:pos="504"/>
        </w:tabs>
        <w:spacing w:before="120" w:after="120" w:line="240" w:lineRule="auto"/>
        <w:ind w:right="16" w:firstLine="0"/>
        <w:jc w:val="both"/>
        <w:rPr>
          <w:rFonts w:ascii="Roboto" w:eastAsia="Roboto" w:hAnsi="Roboto" w:cs="Roboto"/>
          <w:b/>
        </w:rPr>
      </w:pPr>
    </w:p>
    <w:p w14:paraId="1D6661F5" w14:textId="74891B30" w:rsidR="00824DD3" w:rsidRPr="00721ECE" w:rsidRDefault="00000000" w:rsidP="006730A3">
      <w:pPr>
        <w:ind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RESUMO.</w:t>
      </w:r>
      <w:r>
        <w:rPr>
          <w:rFonts w:ascii="Times New Roman" w:eastAsia="Times New Roman" w:hAnsi="Times New Roman" w:cs="Times New Roman"/>
        </w:rPr>
        <w:t xml:space="preserve"> </w:t>
      </w:r>
      <w:r w:rsidR="00DD7028" w:rsidRPr="00DD7028">
        <w:rPr>
          <w:rFonts w:ascii="Times New Roman" w:eastAsia="Times New Roman" w:hAnsi="Times New Roman" w:cs="Times New Roman"/>
        </w:rPr>
        <w:t>A pesquisa de doutorado em andamento propõe refletir sobre uma educação (</w:t>
      </w:r>
      <w:proofErr w:type="spellStart"/>
      <w:r w:rsidR="00DD7028" w:rsidRPr="00DD7028">
        <w:rPr>
          <w:rFonts w:ascii="Times New Roman" w:eastAsia="Times New Roman" w:hAnsi="Times New Roman" w:cs="Times New Roman"/>
        </w:rPr>
        <w:t>ciber</w:t>
      </w:r>
      <w:proofErr w:type="spellEnd"/>
      <w:r w:rsidR="00DD7028" w:rsidRPr="00DD7028">
        <w:rPr>
          <w:rFonts w:ascii="Times New Roman" w:eastAsia="Times New Roman" w:hAnsi="Times New Roman" w:cs="Times New Roman"/>
        </w:rPr>
        <w:t xml:space="preserve">)feminista, </w:t>
      </w:r>
      <w:r w:rsidR="00DD7028" w:rsidRPr="00721ECE">
        <w:rPr>
          <w:rFonts w:ascii="Times New Roman" w:eastAsia="Times New Roman" w:hAnsi="Times New Roman" w:cs="Times New Roman"/>
        </w:rPr>
        <w:t>comprometida com a escuta, o engajamento e a construção coletiva de estratégias de resistência à heteronormatividade. O trabalho de campo, desenvolvido na disciplina Tecnologias e Educação</w:t>
      </w:r>
      <w:r w:rsidR="002505E0" w:rsidRPr="00721ECE">
        <w:rPr>
          <w:rFonts w:ascii="Times New Roman" w:eastAsia="Times New Roman" w:hAnsi="Times New Roman" w:cs="Times New Roman"/>
        </w:rPr>
        <w:t xml:space="preserve">, </w:t>
      </w:r>
      <w:r w:rsidR="00DD7028" w:rsidRPr="00721ECE">
        <w:rPr>
          <w:rFonts w:ascii="Times New Roman" w:eastAsia="Times New Roman" w:hAnsi="Times New Roman" w:cs="Times New Roman"/>
        </w:rPr>
        <w:t>do curso de Pedagogia de uma universidade pública do Rio de Janeiro, adota oficinas e rodas de conversa como procedimentos metodológicos. Os encontros</w:t>
      </w:r>
      <w:r w:rsidR="008B2F1A" w:rsidRPr="00721ECE">
        <w:rPr>
          <w:rFonts w:ascii="Times New Roman" w:eastAsia="Times New Roman" w:hAnsi="Times New Roman" w:cs="Times New Roman"/>
        </w:rPr>
        <w:t xml:space="preserve"> foram </w:t>
      </w:r>
      <w:r w:rsidR="00DD7028" w:rsidRPr="00721ECE">
        <w:rPr>
          <w:rFonts w:ascii="Times New Roman" w:eastAsia="Times New Roman" w:hAnsi="Times New Roman" w:cs="Times New Roman"/>
        </w:rPr>
        <w:t>realizados entre novembro e dezembro de 2024, em uma turma composta por 45 estudantes, sendo 38 mulheres e 7 homens, majoritariamente do primeiro semestre do curso. A escolha pelas oficinas justifica-se pela aposta n</w:t>
      </w:r>
      <w:r w:rsidR="00721ECE">
        <w:rPr>
          <w:rFonts w:ascii="Times New Roman" w:eastAsia="Times New Roman" w:hAnsi="Times New Roman" w:cs="Times New Roman"/>
        </w:rPr>
        <w:t xml:space="preserve">o encontro com o outro, </w:t>
      </w:r>
      <w:r w:rsidR="006730A3">
        <w:rPr>
          <w:rFonts w:ascii="Times New Roman" w:eastAsia="Times New Roman" w:hAnsi="Times New Roman" w:cs="Times New Roman"/>
        </w:rPr>
        <w:t>privilegiando a</w:t>
      </w:r>
      <w:r w:rsidR="00721ECE">
        <w:rPr>
          <w:rFonts w:ascii="Times New Roman" w:eastAsia="Times New Roman" w:hAnsi="Times New Roman" w:cs="Times New Roman"/>
        </w:rPr>
        <w:t xml:space="preserve"> participação e </w:t>
      </w:r>
      <w:r w:rsidR="006730A3">
        <w:rPr>
          <w:rFonts w:ascii="Times New Roman" w:eastAsia="Times New Roman" w:hAnsi="Times New Roman" w:cs="Times New Roman"/>
        </w:rPr>
        <w:t>a atenção</w:t>
      </w:r>
      <w:r w:rsidR="00721ECE">
        <w:rPr>
          <w:rFonts w:ascii="Times New Roman" w:eastAsia="Times New Roman" w:hAnsi="Times New Roman" w:cs="Times New Roman"/>
        </w:rPr>
        <w:t>, transformando a experiência da pesquisa em um ato de formação</w:t>
      </w:r>
      <w:r w:rsidR="00DD7028" w:rsidRPr="00721ECE">
        <w:rPr>
          <w:rFonts w:ascii="Times New Roman" w:eastAsia="Times New Roman" w:hAnsi="Times New Roman" w:cs="Times New Roman"/>
        </w:rPr>
        <w:t xml:space="preserve"> (Ferreira; Couto Junior; Oswald, 2021). </w:t>
      </w:r>
      <w:r w:rsidR="00464288" w:rsidRPr="00721ECE">
        <w:rPr>
          <w:rFonts w:ascii="Times New Roman" w:eastAsia="Times New Roman" w:hAnsi="Times New Roman" w:cs="Times New Roman"/>
        </w:rPr>
        <w:t xml:space="preserve">Em uma primeira dinâmica, as estudantes </w:t>
      </w:r>
      <w:r w:rsidR="002505E0" w:rsidRPr="00721ECE">
        <w:rPr>
          <w:rFonts w:ascii="Times New Roman" w:eastAsia="Times New Roman" w:hAnsi="Times New Roman" w:cs="Times New Roman"/>
        </w:rPr>
        <w:t xml:space="preserve">produziram </w:t>
      </w:r>
      <w:r w:rsidR="00464288" w:rsidRPr="00721ECE">
        <w:rPr>
          <w:rFonts w:ascii="Times New Roman" w:eastAsia="Times New Roman" w:hAnsi="Times New Roman" w:cs="Times New Roman"/>
        </w:rPr>
        <w:t xml:space="preserve">uma nuvem de palavras </w:t>
      </w:r>
      <w:r w:rsidR="00464288" w:rsidRPr="00721ECE">
        <w:rPr>
          <w:rFonts w:ascii="Times New Roman" w:eastAsia="Times New Roman" w:hAnsi="Times New Roman" w:cs="Times New Roman"/>
          <w:i/>
          <w:iCs/>
        </w:rPr>
        <w:t>online</w:t>
      </w:r>
      <w:r w:rsidR="00464288" w:rsidRPr="00721ECE">
        <w:rPr>
          <w:rFonts w:ascii="Times New Roman" w:eastAsia="Times New Roman" w:hAnsi="Times New Roman" w:cs="Times New Roman"/>
        </w:rPr>
        <w:t xml:space="preserve"> a partir da </w:t>
      </w:r>
      <w:r w:rsidR="002505E0" w:rsidRPr="00721ECE">
        <w:rPr>
          <w:rFonts w:ascii="Times New Roman" w:eastAsia="Times New Roman" w:hAnsi="Times New Roman" w:cs="Times New Roman"/>
        </w:rPr>
        <w:t xml:space="preserve">seguinte </w:t>
      </w:r>
      <w:r w:rsidR="00464288" w:rsidRPr="00721ECE">
        <w:rPr>
          <w:rFonts w:ascii="Times New Roman" w:eastAsia="Times New Roman" w:hAnsi="Times New Roman" w:cs="Times New Roman"/>
        </w:rPr>
        <w:t xml:space="preserve">pergunta disparadora: “Como o patriarcado e o sexismo afetam homens e mulheres?”. Foram registradas mais de oitenta respostas, que passaram por um sorteio para selecionar os temas a serem investigados, resultando nos seguintes sete focos de análise: submeter a prisões sociais, padrão de beleza, machismo, opressão, agressão psicológica, agressão física e violência doméstica. </w:t>
      </w:r>
      <w:r w:rsidR="00305DCF" w:rsidRPr="00721ECE">
        <w:rPr>
          <w:rFonts w:ascii="Times New Roman" w:eastAsia="Times New Roman" w:hAnsi="Times New Roman" w:cs="Times New Roman"/>
        </w:rPr>
        <w:t>Cada grupo ficou responsável por um dos temas e produziu colagens digitais</w:t>
      </w:r>
      <w:r w:rsidR="00464288" w:rsidRPr="00721ECE">
        <w:rPr>
          <w:rFonts w:ascii="Times New Roman" w:eastAsia="Times New Roman" w:hAnsi="Times New Roman" w:cs="Times New Roman"/>
        </w:rPr>
        <w:t xml:space="preserve">, utilizando diversos elementos informacionais consumidos cotidianamente em tempos de cibercultura, </w:t>
      </w:r>
      <w:r w:rsidR="00721ECE" w:rsidRPr="00721ECE">
        <w:rPr>
          <w:rFonts w:ascii="Times New Roman" w:eastAsia="Times New Roman" w:hAnsi="Times New Roman" w:cs="Times New Roman"/>
        </w:rPr>
        <w:t xml:space="preserve">incluindo </w:t>
      </w:r>
      <w:r w:rsidR="00464288" w:rsidRPr="00721ECE">
        <w:rPr>
          <w:rFonts w:ascii="Times New Roman" w:eastAsia="Times New Roman" w:hAnsi="Times New Roman" w:cs="Times New Roman"/>
          <w:i/>
          <w:iCs/>
        </w:rPr>
        <w:t>memes</w:t>
      </w:r>
      <w:r w:rsidR="00464288" w:rsidRPr="00721ECE">
        <w:rPr>
          <w:rFonts w:ascii="Times New Roman" w:eastAsia="Times New Roman" w:hAnsi="Times New Roman" w:cs="Times New Roman"/>
        </w:rPr>
        <w:t xml:space="preserve">, charges, imagens, manchetes e reportagens </w:t>
      </w:r>
      <w:r w:rsidR="00464288" w:rsidRPr="00721ECE">
        <w:rPr>
          <w:rFonts w:ascii="Times New Roman" w:eastAsia="Times New Roman" w:hAnsi="Times New Roman" w:cs="Times New Roman"/>
          <w:i/>
          <w:iCs/>
        </w:rPr>
        <w:t>online</w:t>
      </w:r>
      <w:r w:rsidR="00DD7028" w:rsidRPr="00721ECE">
        <w:rPr>
          <w:rFonts w:ascii="Times New Roman" w:eastAsia="Times New Roman" w:hAnsi="Times New Roman" w:cs="Times New Roman"/>
        </w:rPr>
        <w:t>. Essas oficinas evidenciam a relevância da construção de ativismos em tempos de cibercultura,</w:t>
      </w:r>
      <w:r w:rsidR="00721ECE">
        <w:rPr>
          <w:rFonts w:ascii="Times New Roman" w:eastAsia="Times New Roman" w:hAnsi="Times New Roman" w:cs="Times New Roman"/>
        </w:rPr>
        <w:t xml:space="preserve"> buscando legitimar </w:t>
      </w:r>
      <w:r w:rsidR="006730A3">
        <w:rPr>
          <w:rFonts w:ascii="Times New Roman" w:eastAsia="Times New Roman" w:hAnsi="Times New Roman" w:cs="Times New Roman"/>
        </w:rPr>
        <w:t xml:space="preserve">as lutas contra </w:t>
      </w:r>
      <w:r w:rsidR="006730A3" w:rsidRPr="006730A3">
        <w:rPr>
          <w:rFonts w:ascii="Times New Roman" w:eastAsia="Times New Roman" w:hAnsi="Times New Roman" w:cs="Times New Roman"/>
        </w:rPr>
        <w:t xml:space="preserve">diferentes formas de violência, especialmente aquelas sustentadas por estruturas patriarcais e machistas, de modo a fortalecer vozes femininas </w:t>
      </w:r>
      <w:r w:rsidR="006730A3">
        <w:rPr>
          <w:rFonts w:ascii="Times New Roman" w:eastAsia="Times New Roman" w:hAnsi="Times New Roman" w:cs="Times New Roman"/>
        </w:rPr>
        <w:t>na</w:t>
      </w:r>
      <w:r w:rsidR="006730A3" w:rsidRPr="006730A3">
        <w:rPr>
          <w:rFonts w:ascii="Times New Roman" w:eastAsia="Times New Roman" w:hAnsi="Times New Roman" w:cs="Times New Roman"/>
        </w:rPr>
        <w:t xml:space="preserve"> resistência</w:t>
      </w:r>
      <w:r w:rsidR="006730A3" w:rsidRPr="00721ECE">
        <w:rPr>
          <w:rFonts w:ascii="Times New Roman" w:eastAsia="Times New Roman" w:hAnsi="Times New Roman" w:cs="Times New Roman"/>
        </w:rPr>
        <w:t xml:space="preserve"> </w:t>
      </w:r>
      <w:r w:rsidR="006730A3">
        <w:rPr>
          <w:rFonts w:ascii="Times New Roman" w:eastAsia="Times New Roman" w:hAnsi="Times New Roman" w:cs="Times New Roman"/>
        </w:rPr>
        <w:t>(</w:t>
      </w:r>
      <w:r w:rsidR="00DD7028" w:rsidRPr="00721ECE">
        <w:rPr>
          <w:rFonts w:ascii="Times New Roman" w:eastAsia="Times New Roman" w:hAnsi="Times New Roman" w:cs="Times New Roman"/>
        </w:rPr>
        <w:t xml:space="preserve">Fernandes; Santos, 2020). </w:t>
      </w:r>
      <w:r w:rsidR="00A960C3" w:rsidRPr="00721ECE">
        <w:rPr>
          <w:rFonts w:ascii="Times New Roman" w:eastAsia="Times New Roman" w:hAnsi="Times New Roman" w:cs="Times New Roman"/>
        </w:rPr>
        <w:t>Além da produção das colagens digitais, destaco o exercício das rodas de conversa com a turma da graduação</w:t>
      </w:r>
      <w:r w:rsidR="002505E0" w:rsidRPr="00721ECE">
        <w:rPr>
          <w:rFonts w:ascii="Times New Roman" w:eastAsia="Times New Roman" w:hAnsi="Times New Roman" w:cs="Times New Roman"/>
        </w:rPr>
        <w:t>,</w:t>
      </w:r>
      <w:r w:rsidR="00A960C3" w:rsidRPr="00721ECE">
        <w:rPr>
          <w:rFonts w:ascii="Times New Roman" w:eastAsia="Times New Roman" w:hAnsi="Times New Roman" w:cs="Times New Roman"/>
        </w:rPr>
        <w:t xml:space="preserve"> que possibilitou uma experiência de pesquisa </w:t>
      </w:r>
      <w:r w:rsidR="007352F7">
        <w:rPr>
          <w:rFonts w:ascii="Times New Roman" w:eastAsia="Times New Roman" w:hAnsi="Times New Roman" w:cs="Times New Roman"/>
        </w:rPr>
        <w:t xml:space="preserve">que </w:t>
      </w:r>
      <w:r w:rsidR="007352F7">
        <w:rPr>
          <w:rFonts w:ascii="Times New Roman" w:eastAsia="Times New Roman" w:hAnsi="Times New Roman" w:cs="Times New Roman"/>
        </w:rPr>
        <w:lastRenderedPageBreak/>
        <w:t>promoveu</w:t>
      </w:r>
      <w:r w:rsidR="00B25413" w:rsidRPr="00721ECE">
        <w:rPr>
          <w:rFonts w:ascii="Times New Roman" w:eastAsia="Times New Roman" w:hAnsi="Times New Roman" w:cs="Times New Roman"/>
        </w:rPr>
        <w:t xml:space="preserve"> o estranhamento, a conversação, a aproximação e o afeto. </w:t>
      </w:r>
      <w:r w:rsidR="00305DCF" w:rsidRPr="00721ECE">
        <w:rPr>
          <w:rFonts w:ascii="Times New Roman" w:eastAsia="Times New Roman" w:hAnsi="Times New Roman" w:cs="Times New Roman"/>
        </w:rPr>
        <w:t>Nesse sentido, aposta-se na formação das futuras educadoras por meio de uma educação engajada no enfrentamento das desigualdades de gênero, orientada por uma perspectiva (</w:t>
      </w:r>
      <w:proofErr w:type="spellStart"/>
      <w:r w:rsidR="00305DCF" w:rsidRPr="00721ECE">
        <w:rPr>
          <w:rFonts w:ascii="Times New Roman" w:eastAsia="Times New Roman" w:hAnsi="Times New Roman" w:cs="Times New Roman"/>
        </w:rPr>
        <w:t>ciber</w:t>
      </w:r>
      <w:proofErr w:type="spellEnd"/>
      <w:r w:rsidR="00305DCF" w:rsidRPr="00721ECE">
        <w:rPr>
          <w:rFonts w:ascii="Times New Roman" w:eastAsia="Times New Roman" w:hAnsi="Times New Roman" w:cs="Times New Roman"/>
        </w:rPr>
        <w:t>)feminista</w:t>
      </w:r>
      <w:r w:rsidR="002505E0" w:rsidRPr="00721ECE">
        <w:rPr>
          <w:rFonts w:ascii="Times New Roman" w:eastAsia="Times New Roman" w:hAnsi="Times New Roman" w:cs="Times New Roman"/>
        </w:rPr>
        <w:t xml:space="preserve"> capaz de transformar a vida delas</w:t>
      </w:r>
      <w:r w:rsidR="006B3F14" w:rsidRPr="00721ECE">
        <w:rPr>
          <w:rFonts w:ascii="Times New Roman" w:eastAsia="Times New Roman" w:hAnsi="Times New Roman" w:cs="Times New Roman"/>
        </w:rPr>
        <w:t xml:space="preserve"> e, consequentemente,</w:t>
      </w:r>
      <w:r w:rsidR="00824DD3" w:rsidRPr="00721ECE">
        <w:rPr>
          <w:rFonts w:ascii="Times New Roman" w:eastAsia="Times New Roman" w:hAnsi="Times New Roman" w:cs="Times New Roman"/>
        </w:rPr>
        <w:t xml:space="preserve"> </w:t>
      </w:r>
      <w:r w:rsidR="00721ECE" w:rsidRPr="00721ECE">
        <w:rPr>
          <w:rFonts w:ascii="Times New Roman" w:eastAsia="Times New Roman" w:hAnsi="Times New Roman" w:cs="Times New Roman"/>
        </w:rPr>
        <w:t>a</w:t>
      </w:r>
      <w:r w:rsidR="00E85C60">
        <w:rPr>
          <w:rFonts w:ascii="Times New Roman" w:eastAsia="Times New Roman" w:hAnsi="Times New Roman" w:cs="Times New Roman"/>
        </w:rPr>
        <w:t xml:space="preserve"> de</w:t>
      </w:r>
      <w:r w:rsidR="00721ECE" w:rsidRPr="00721ECE">
        <w:rPr>
          <w:rFonts w:ascii="Times New Roman" w:eastAsia="Times New Roman" w:hAnsi="Times New Roman" w:cs="Times New Roman"/>
        </w:rPr>
        <w:t xml:space="preserve"> </w:t>
      </w:r>
      <w:r w:rsidR="00824DD3" w:rsidRPr="00721ECE">
        <w:rPr>
          <w:rFonts w:ascii="Times New Roman" w:eastAsia="Times New Roman" w:hAnsi="Times New Roman" w:cs="Times New Roman"/>
        </w:rPr>
        <w:t>suas/seus futuras/os estudantes.</w:t>
      </w:r>
    </w:p>
    <w:p w14:paraId="526D4AFC" w14:textId="15850DB3" w:rsidR="00B467C6" w:rsidRDefault="00000000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</w:t>
      </w:r>
      <w:r>
        <w:rPr>
          <w:rFonts w:ascii="Times New Roman" w:eastAsia="Times New Roman" w:hAnsi="Times New Roman" w:cs="Times New Roman"/>
        </w:rPr>
        <w:t xml:space="preserve">: </w:t>
      </w:r>
      <w:proofErr w:type="spellStart"/>
      <w:r w:rsidR="00431ADA">
        <w:rPr>
          <w:rFonts w:ascii="Times New Roman" w:eastAsia="Times New Roman" w:hAnsi="Times New Roman" w:cs="Times New Roman"/>
        </w:rPr>
        <w:t>Ciberfeminismo</w:t>
      </w:r>
      <w:proofErr w:type="spellEnd"/>
      <w:r w:rsidR="00431ADA">
        <w:rPr>
          <w:rFonts w:ascii="Times New Roman" w:eastAsia="Times New Roman" w:hAnsi="Times New Roman" w:cs="Times New Roman"/>
        </w:rPr>
        <w:t xml:space="preserve">. Feminismo. Cibercultura. Oficinas. Educação. </w:t>
      </w:r>
    </w:p>
    <w:p w14:paraId="6DC39396" w14:textId="77777777" w:rsidR="00B761CC" w:rsidRDefault="00B761CC" w:rsidP="00B761CC">
      <w:pPr>
        <w:ind w:firstLine="0"/>
        <w:rPr>
          <w:rFonts w:ascii="Times New Roman" w:eastAsia="Times New Roman" w:hAnsi="Times New Roman" w:cs="Times New Roman"/>
          <w:b/>
        </w:rPr>
      </w:pPr>
    </w:p>
    <w:p w14:paraId="320107C9" w14:textId="6D0B8393" w:rsidR="008B2F1A" w:rsidRPr="00B761CC" w:rsidRDefault="00000000" w:rsidP="00B761CC">
      <w:pPr>
        <w:spacing w:after="240"/>
        <w:ind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</w:t>
      </w:r>
    </w:p>
    <w:p w14:paraId="39C1E76A" w14:textId="1E69FCD5" w:rsidR="008B2F1A" w:rsidRPr="00B761CC" w:rsidRDefault="00303521" w:rsidP="00171C78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B761CC">
        <w:rPr>
          <w:rFonts w:ascii="Times New Roman" w:eastAsia="Times New Roman" w:hAnsi="Times New Roman" w:cs="Times New Roman"/>
        </w:rPr>
        <w:t>FERREIRA</w:t>
      </w:r>
      <w:r w:rsidR="008B2F1A" w:rsidRPr="00B761CC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8B2F1A" w:rsidRPr="00B761CC">
        <w:rPr>
          <w:rFonts w:ascii="Times New Roman" w:eastAsia="Times New Roman" w:hAnsi="Times New Roman" w:cs="Times New Roman"/>
        </w:rPr>
        <w:t>Helenice</w:t>
      </w:r>
      <w:proofErr w:type="spellEnd"/>
      <w:r w:rsidR="008B2F1A" w:rsidRPr="00B761C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8B2F1A" w:rsidRPr="00B761CC">
        <w:rPr>
          <w:rFonts w:ascii="Times New Roman" w:eastAsia="Times New Roman" w:hAnsi="Times New Roman" w:cs="Times New Roman"/>
        </w:rPr>
        <w:t>Mirabelli</w:t>
      </w:r>
      <w:proofErr w:type="spellEnd"/>
      <w:r w:rsidR="008B2F1A" w:rsidRPr="00B761CC">
        <w:rPr>
          <w:rFonts w:ascii="Times New Roman" w:eastAsia="Times New Roman" w:hAnsi="Times New Roman" w:cs="Times New Roman"/>
        </w:rPr>
        <w:t xml:space="preserve"> Cassino; COUTO JUNIOR, Dilton Ribeiro; OSWALD, Maria Luiza Magalhães Bastos. As oficinas como lócus de encontro com o outro: uma abordagem histórico-cultural. Metodologia de pesquisa científica em Informática na Educação: abordagem qualitativa, SBC. 2020. Disponível em: &lt;</w:t>
      </w:r>
      <w:hyperlink r:id="rId7" w:history="1">
        <w:r w:rsidR="008B2F1A" w:rsidRPr="00B761CC">
          <w:rPr>
            <w:rStyle w:val="Hyperlink"/>
            <w:rFonts w:ascii="Times New Roman" w:eastAsia="Times New Roman" w:hAnsi="Times New Roman" w:cs="Times New Roman"/>
            <w:color w:val="auto"/>
          </w:rPr>
          <w:t>https://is.gd/ky4610</w:t>
        </w:r>
      </w:hyperlink>
      <w:r w:rsidR="008B2F1A" w:rsidRPr="00B761CC">
        <w:rPr>
          <w:rFonts w:ascii="Times New Roman" w:eastAsia="Times New Roman" w:hAnsi="Times New Roman" w:cs="Times New Roman"/>
        </w:rPr>
        <w:t>&gt;. Acesso em: 10 jan. 2025.</w:t>
      </w:r>
    </w:p>
    <w:p w14:paraId="422A766A" w14:textId="77777777" w:rsidR="00303521" w:rsidRPr="00B761CC" w:rsidRDefault="00303521" w:rsidP="00171C78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081D3B48" w14:textId="67BC3173" w:rsidR="008B2F1A" w:rsidRPr="00B761CC" w:rsidRDefault="008B2F1A" w:rsidP="00171C78">
      <w:pPr>
        <w:spacing w:after="240" w:line="240" w:lineRule="auto"/>
        <w:ind w:firstLine="0"/>
        <w:rPr>
          <w:rFonts w:ascii="Times New Roman" w:eastAsia="Times New Roman" w:hAnsi="Times New Roman" w:cs="Times New Roman"/>
        </w:rPr>
      </w:pPr>
      <w:r w:rsidRPr="00B761CC">
        <w:rPr>
          <w:rFonts w:ascii="Times New Roman" w:eastAsia="Times New Roman" w:hAnsi="Times New Roman" w:cs="Times New Roman"/>
        </w:rPr>
        <w:t xml:space="preserve">FERNANDES, Terezinha; SANTOS, Edméa. </w:t>
      </w:r>
      <w:proofErr w:type="spellStart"/>
      <w:r w:rsidRPr="00B761CC">
        <w:rPr>
          <w:rFonts w:ascii="Times New Roman" w:eastAsia="Times New Roman" w:hAnsi="Times New Roman" w:cs="Times New Roman"/>
        </w:rPr>
        <w:t>Ciberfeminismo</w:t>
      </w:r>
      <w:proofErr w:type="spellEnd"/>
      <w:r w:rsidRPr="00B761CC">
        <w:rPr>
          <w:rFonts w:ascii="Times New Roman" w:eastAsia="Times New Roman" w:hAnsi="Times New Roman" w:cs="Times New Roman"/>
        </w:rPr>
        <w:t xml:space="preserve"> e </w:t>
      </w:r>
      <w:proofErr w:type="spellStart"/>
      <w:r w:rsidRPr="00B761CC">
        <w:rPr>
          <w:rFonts w:ascii="Times New Roman" w:eastAsia="Times New Roman" w:hAnsi="Times New Roman" w:cs="Times New Roman"/>
        </w:rPr>
        <w:t>multiletramentos</w:t>
      </w:r>
      <w:proofErr w:type="spellEnd"/>
      <w:r w:rsidRPr="00B761CC">
        <w:rPr>
          <w:rFonts w:ascii="Times New Roman" w:eastAsia="Times New Roman" w:hAnsi="Times New Roman" w:cs="Times New Roman"/>
        </w:rPr>
        <w:t xml:space="preserve"> críticos na cibercultura. </w:t>
      </w:r>
      <w:r w:rsidRPr="00B761CC">
        <w:rPr>
          <w:rFonts w:ascii="Times New Roman" w:eastAsia="Times New Roman" w:hAnsi="Times New Roman" w:cs="Times New Roman"/>
          <w:i/>
          <w:iCs/>
        </w:rPr>
        <w:t>Educar em Revista</w:t>
      </w:r>
      <w:r w:rsidRPr="00B761CC">
        <w:rPr>
          <w:rFonts w:ascii="Times New Roman" w:eastAsia="Times New Roman" w:hAnsi="Times New Roman" w:cs="Times New Roman"/>
        </w:rPr>
        <w:t>, Curitiba, v. 36, p. 1–18, dez. 2020. Disponível em:</w:t>
      </w:r>
      <w:hyperlink r:id="rId8" w:history="1">
        <w:r w:rsidRPr="00B761CC">
          <w:rPr>
            <w:rStyle w:val="Hyperlink"/>
            <w:rFonts w:ascii="Times New Roman" w:eastAsia="Times New Roman" w:hAnsi="Times New Roman" w:cs="Times New Roman"/>
            <w:color w:val="auto"/>
          </w:rPr>
          <w:t xml:space="preserve"> https://is.gd/fpzhxW</w:t>
        </w:r>
      </w:hyperlink>
      <w:r w:rsidRPr="00B761CC">
        <w:rPr>
          <w:rFonts w:ascii="Times New Roman" w:eastAsia="Times New Roman" w:hAnsi="Times New Roman" w:cs="Times New Roman"/>
        </w:rPr>
        <w:t>. Acesso em: 13 maio 2025.</w:t>
      </w:r>
    </w:p>
    <w:p w14:paraId="4FFF7AAE" w14:textId="77777777" w:rsidR="008B2F1A" w:rsidRPr="008B2F1A" w:rsidRDefault="008B2F1A" w:rsidP="008B2F1A">
      <w:pPr>
        <w:spacing w:before="240" w:after="240" w:line="240" w:lineRule="auto"/>
        <w:ind w:firstLine="0"/>
        <w:jc w:val="both"/>
        <w:rPr>
          <w:rFonts w:ascii="Times New Roman" w:eastAsia="Times New Roman" w:hAnsi="Times New Roman" w:cs="Times New Roman"/>
        </w:rPr>
      </w:pPr>
    </w:p>
    <w:p w14:paraId="604DC9C7" w14:textId="77777777" w:rsidR="00D65C58" w:rsidRDefault="00D65C58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</w:p>
    <w:sectPr w:rsidR="00D65C58">
      <w:headerReference w:type="default" r:id="rId9"/>
      <w:footerReference w:type="default" r:id="rId10"/>
      <w:pgSz w:w="11906" w:h="16838"/>
      <w:pgMar w:top="1417" w:right="1701" w:bottom="1417" w:left="1701" w:header="90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746F1" w14:textId="77777777" w:rsidR="00DD43F8" w:rsidRDefault="00DD43F8">
      <w:pPr>
        <w:spacing w:line="240" w:lineRule="auto"/>
      </w:pPr>
      <w:r>
        <w:separator/>
      </w:r>
    </w:p>
  </w:endnote>
  <w:endnote w:type="continuationSeparator" w:id="0">
    <w:p w14:paraId="1AA344D7" w14:textId="77777777" w:rsidR="00DD43F8" w:rsidRDefault="00DD43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D4ADADB-56E5-4149-AE34-4F90CFB185BE}"/>
    <w:embedItalic r:id="rId2" w:fontKey="{0CA15A0E-B634-48D8-9EEE-9A43FCCB50E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D906BE2E-FB2A-4910-934A-801173CB4DD8}"/>
    <w:embedBold r:id="rId4" w:fontKey="{F0BEF25E-C5B4-48BD-8546-A9085251D9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07605B9-C0DE-47F4-8ED1-DDBD52A14F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D720AA4-875A-4BEC-8519-F4FF38F35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BF4B4" w14:textId="77777777" w:rsidR="00B467C6" w:rsidRDefault="00B467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2D36A" w14:textId="77777777" w:rsidR="00DD43F8" w:rsidRDefault="00DD43F8">
      <w:pPr>
        <w:spacing w:line="240" w:lineRule="auto"/>
      </w:pPr>
      <w:r>
        <w:separator/>
      </w:r>
    </w:p>
  </w:footnote>
  <w:footnote w:type="continuationSeparator" w:id="0">
    <w:p w14:paraId="61E051C1" w14:textId="77777777" w:rsidR="00DD43F8" w:rsidRDefault="00DD43F8">
      <w:pPr>
        <w:spacing w:line="240" w:lineRule="auto"/>
      </w:pPr>
      <w:r>
        <w:continuationSeparator/>
      </w:r>
    </w:p>
  </w:footnote>
  <w:footnote w:id="1">
    <w:p w14:paraId="3D53FD52" w14:textId="1332EA72" w:rsidR="00B467C6" w:rsidRPr="00431ADA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31AD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431ADA">
        <w:rPr>
          <w:rFonts w:ascii="Times New Roman" w:hAnsi="Times New Roman" w:cs="Times New Roman"/>
          <w:sz w:val="20"/>
          <w:szCs w:val="20"/>
        </w:rPr>
        <w:t xml:space="preserve"> </w:t>
      </w:r>
      <w:r w:rsidR="00431ADA" w:rsidRPr="00431ADA">
        <w:rPr>
          <w:rFonts w:ascii="Times New Roman" w:hAnsi="Times New Roman" w:cs="Times New Roman"/>
          <w:sz w:val="20"/>
          <w:szCs w:val="20"/>
        </w:rPr>
        <w:t>Universidade do Estado do Rio de Janeiro</w:t>
      </w:r>
      <w:r w:rsidR="00431ADA" w:rsidRPr="00431ADA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431AD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31ADA" w:rsidRPr="00431ADA">
        <w:rPr>
          <w:rFonts w:ascii="Times New Roman" w:eastAsia="Times New Roman" w:hAnsi="Times New Roman" w:cs="Times New Roman"/>
          <w:sz w:val="20"/>
          <w:szCs w:val="20"/>
        </w:rPr>
        <w:t>E-mail</w:t>
      </w:r>
      <w:r w:rsidR="00431ADA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431ADA" w:rsidRPr="00431ADA">
        <w:rPr>
          <w:rFonts w:ascii="Times New Roman" w:eastAsia="Times New Roman" w:hAnsi="Times New Roman" w:cs="Times New Roman"/>
          <w:sz w:val="20"/>
          <w:szCs w:val="20"/>
        </w:rPr>
        <w:t>marcellemteixeira@gmail.com.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C00D" w14:textId="77777777" w:rsidR="00B467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7CE6598" wp14:editId="341C50C9">
          <wp:simplePos x="0" y="0"/>
          <wp:positionH relativeFrom="column">
            <wp:posOffset>-1123947</wp:posOffset>
          </wp:positionH>
          <wp:positionV relativeFrom="paragraph">
            <wp:posOffset>-571498</wp:posOffset>
          </wp:positionV>
          <wp:extent cx="7725285" cy="1348617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5285" cy="134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3696D3" w14:textId="77777777" w:rsidR="00B467C6" w:rsidRDefault="00B467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F451045" w14:textId="77777777" w:rsidR="00B467C6" w:rsidRDefault="00B467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678DE508" w14:textId="77777777" w:rsidR="00B467C6" w:rsidRDefault="00B467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9984610" w14:textId="77777777" w:rsidR="00B467C6" w:rsidRDefault="00B467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C6"/>
    <w:rsid w:val="00007B2D"/>
    <w:rsid w:val="00171C78"/>
    <w:rsid w:val="002505E0"/>
    <w:rsid w:val="00303521"/>
    <w:rsid w:val="00305DCF"/>
    <w:rsid w:val="00431ADA"/>
    <w:rsid w:val="0044725E"/>
    <w:rsid w:val="00464288"/>
    <w:rsid w:val="00477D9B"/>
    <w:rsid w:val="006730A3"/>
    <w:rsid w:val="006B3F14"/>
    <w:rsid w:val="00721ECE"/>
    <w:rsid w:val="007352F7"/>
    <w:rsid w:val="00824DD3"/>
    <w:rsid w:val="00852C5A"/>
    <w:rsid w:val="008B2F1A"/>
    <w:rsid w:val="009E70D0"/>
    <w:rsid w:val="00A72644"/>
    <w:rsid w:val="00A960C3"/>
    <w:rsid w:val="00B25413"/>
    <w:rsid w:val="00B467C6"/>
    <w:rsid w:val="00B761CC"/>
    <w:rsid w:val="00C641D3"/>
    <w:rsid w:val="00D65C58"/>
    <w:rsid w:val="00D81B6F"/>
    <w:rsid w:val="00DD43F8"/>
    <w:rsid w:val="00DD7028"/>
    <w:rsid w:val="00E50DF5"/>
    <w:rsid w:val="00E57EFA"/>
    <w:rsid w:val="00E85C60"/>
    <w:rsid w:val="00F604B1"/>
    <w:rsid w:val="00F9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D7916"/>
  <w15:docId w15:val="{DC53277D-704D-4098-93FB-8491C0EDD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11C9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C9D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C9D"/>
    <w:rPr>
      <w:rFonts w:ascii="Arial" w:hAnsi="Arial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431AD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31AD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31AD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31A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31AD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D7028"/>
    <w:rPr>
      <w:rFonts w:ascii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8B2F1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B2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.gd/fpzhx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s.gd/ky461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9TWONAK6r7K3py5OgZxBirx6Q==">CgMxLjA4AHIhMW8zTmV6eXFEMGw4aDBzMVBwcl9Ndkh2OE9SWGoxLUlu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Marcelle Medeiros</cp:lastModifiedBy>
  <cp:revision>2</cp:revision>
  <dcterms:created xsi:type="dcterms:W3CDTF">2025-09-19T21:30:00Z</dcterms:created>
  <dcterms:modified xsi:type="dcterms:W3CDTF">2025-09-19T21:30:00Z</dcterms:modified>
</cp:coreProperties>
</file>