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C0267" w:rsidRDefault="005B155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DOENÇA HEPÁTICA GORDUROSA NÃO-ALCOÓLICA EM PACIENTES COM DOENÇA AUTOIMUNE</w:t>
      </w:r>
    </w:p>
    <w:p w14:paraId="00000002" w14:textId="77777777" w:rsidR="004C0267" w:rsidRDefault="004C026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479E958A" w:rsidR="004C0267" w:rsidRDefault="005B15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Renan Silva Galeno¹;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Sileivane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Alves Nunes Magalhães¹;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Daniel Henrique Pinheiro Rebouças¹; Levi de Carvalho Freires¹;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Lucas de Carvalho Freires¹;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Miranda de Souza²;</w:t>
      </w:r>
      <w:bookmarkStart w:id="0" w:name="_GoBack"/>
      <w:bookmarkEnd w:id="0"/>
    </w:p>
    <w:p w14:paraId="00000004" w14:textId="77777777" w:rsidR="004C0267" w:rsidRDefault="005B15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Discente do curso de Medicina da FAHESP/IESVAP Faculdade de Ciências Humanas</w:t>
      </w:r>
      <w:r>
        <w:rPr>
          <w:rFonts w:ascii="Times New Roman" w:eastAsia="Times New Roman" w:hAnsi="Times New Roman" w:cs="Times New Roman"/>
          <w:sz w:val="24"/>
          <w:szCs w:val="24"/>
        </w:rPr>
        <w:t>, Exatas e da Saúde do Piauí/Instituto de Educação Superior do Vale do Parnaíba.</w:t>
      </w:r>
    </w:p>
    <w:p w14:paraId="00000005" w14:textId="77777777" w:rsidR="004C0267" w:rsidRDefault="005B15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Docente do curso de Medicina da FAHESP/IESVAP Faculdade de Ciências Humanas, Exatas e da Saúde do Piauí/Instituto de Educação Superior do Vale do Parnaíba.</w:t>
      </w:r>
    </w:p>
    <w:p w14:paraId="00000006" w14:textId="77777777" w:rsidR="004C0267" w:rsidRDefault="004C026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28FC0F38" w:rsidR="004C0267" w:rsidRDefault="005B15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oença hepática gordurosa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não-alcoólica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(DHGNA) é comum na população em geral, principalmente, associada a doença de base dislipidemia, obesidade e síndrome metabólica, sem o consumo crônico de bebidas alcoólicas ou outras doenças hepáticas (CAMARGO, 2014).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Devido à mudança no estilo de vida das pessoas, a prevalência da DHGNA aumentou consideravelmente na população mundial, nos últimos anos. Estudos relatam que as variações genéticas podem contribuir para o aparecimento e progressão da DHGNA (AKBULUT et 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2019). Assim,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al (2011), é possível evidenciar a íntima relação de pacientes com doença autoimune e seu desenvolvimento com problemas hepáticos, uma vez que o excesso de gordura nos hepatócitos liberam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citocinas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inflamatórias, aumenta o recrut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amento de linfócitos gerando a lesão do órgão.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Descrever o risco de desenvolvimento de doenças hepáticas gordurosa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não-alcoólica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 pacientes com doenças autoimune.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Este artigo trata-se de uma revisão sistemática de literatura. Em s</w:t>
      </w:r>
      <w:r>
        <w:rPr>
          <w:rFonts w:ascii="Times New Roman" w:eastAsia="Times New Roman" w:hAnsi="Times New Roman" w:cs="Times New Roman"/>
          <w:sz w:val="24"/>
          <w:szCs w:val="24"/>
        </w:rPr>
        <w:t>eu desenvolvimento, foram realizadas buscas nas bases de dados SCIELO e PUBMED, utilizando os descritores “doença hepática gordurosa”, “doença autoimune” e “doença hepática”. Os artigos revisados foram somente os que estavam inclusos nas plataformas citada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indexados no período de 2014 a 2019. Os demais artigos que não se enquadraram nesses critérios foram excluídos, à exceção de dois que apesar de antigos se mostraram úteis na construção desta revisão.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Segundo Ferreira (2008) o fígado além de </w:t>
      </w:r>
      <w:r>
        <w:rPr>
          <w:rFonts w:ascii="Times New Roman" w:eastAsia="Times New Roman" w:hAnsi="Times New Roman" w:cs="Times New Roman"/>
          <w:sz w:val="24"/>
          <w:szCs w:val="24"/>
        </w:rPr>
        <w:t>desempenhar várias funções vitais para o organismo, recebe uma carga de grande volume de sangue rico em antígenos, constantemente, levado pelo trato gastrointestinal fazendo degradação e eliminação de toxinas, antígenos e agentes infecciosos. Assim, o fíga</w:t>
      </w:r>
      <w:r>
        <w:rPr>
          <w:rFonts w:ascii="Times New Roman" w:eastAsia="Times New Roman" w:hAnsi="Times New Roman" w:cs="Times New Roman"/>
          <w:sz w:val="24"/>
          <w:szCs w:val="24"/>
        </w:rPr>
        <w:t>do participa da imunidade adaptativa. Quando há um desequilíbrio dessa imunidade ocorre  o desenvolvimento de doenças autoimunes ou mecanismos de inflamação e reatividade imunológica crônica, como explica Camargo (2014). Através do acúmulo de lipídios, 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triglicerídeos, o fígado pode sofrer constantes lesões, através de cascatas inflamatórias. O recrutamento de leucócitos para o tecido hepático lesado, gera respostas reparadoras do mesmo, resultando em fibrose hepática.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obesidade associada c</w:t>
      </w:r>
      <w:r>
        <w:rPr>
          <w:rFonts w:ascii="Times New Roman" w:eastAsia="Times New Roman" w:hAnsi="Times New Roman" w:cs="Times New Roman"/>
          <w:sz w:val="24"/>
          <w:szCs w:val="24"/>
        </w:rPr>
        <w:t>om a dislipidemia e a síndrome metabólica predispõe o indivíduo a um estoque de energia exagerado, aumentando a quantidade e o tamanho do adipócitos nos tecidos e nos órgãos, principalmente no fígado,  na forma de triglicerídeos. Com isso o estado de infla</w:t>
      </w:r>
      <w:r>
        <w:rPr>
          <w:rFonts w:ascii="Times New Roman" w:eastAsia="Times New Roman" w:hAnsi="Times New Roman" w:cs="Times New Roman"/>
          <w:sz w:val="24"/>
          <w:szCs w:val="24"/>
        </w:rPr>
        <w:t>mação crônica leva à remodelação danosa do tecido hepático. Assim, a mudança no estilo de vida como alimentação saudável, prática de atividade física são essenciais para a regressão da DHGNA e até mesmo prevenção.</w:t>
      </w:r>
    </w:p>
    <w:p w14:paraId="0000000C" w14:textId="77777777" w:rsidR="004C0267" w:rsidRDefault="004C02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4C0267" w:rsidRDefault="005B155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BIBLIOGRAFIA:</w:t>
      </w:r>
    </w:p>
    <w:p w14:paraId="0000000E" w14:textId="77777777" w:rsidR="004C0267" w:rsidRDefault="005B155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AKBULUT,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Emre et al 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Polimorfismos IL-17A, MCP-1, CCR-2 e ABCA1 em crianças com doença hepática gordurosa não alcoólica. J.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Pediatr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(Rio J.),  Porto Alegre ,  v. 95, n. 3, p. 350-357, Junho de 2019. Disponível em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&lt;http://www.scielo.br/scielo.php?script=sci_arttext&amp;pid=S0021-7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5572019000400350&amp;lng=en&amp;nrm=iso&gt;.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22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2019.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Epub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July 01, 2019. 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http://dx.doi.org/10.1016/j.jped.2018.03.005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F" w14:textId="77777777" w:rsidR="004C0267" w:rsidRDefault="005B155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CAMARGO, Karina Fernandes de. Estudo da inflamação e da autoimu</w:t>
      </w:r>
      <w:r>
        <w:rPr>
          <w:rFonts w:ascii="Times New Roman" w:eastAsia="Times New Roman" w:hAnsi="Times New Roman" w:cs="Times New Roman"/>
          <w:sz w:val="24"/>
          <w:szCs w:val="24"/>
        </w:rPr>
        <w:t>nidade na doença hepática gordurosa não alcoólica. 2014. 109 f. Dissertação (mestrado) - Universidade Estadual Paulista Júlio de Mesquita Filho, Faculdade de Medicina de Botucatu, 2014. Disponível em: &lt;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http://hdl.handle.net/11449/113901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&gt;.</w:t>
      </w:r>
    </w:p>
    <w:p w14:paraId="00000010" w14:textId="77777777" w:rsidR="004C0267" w:rsidRDefault="005B155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MARIA DOS SANTOS GOMES FERREIRA, Vera.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Freqüência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fatores de risco da Doença Hepática Gordurosa Não Alcoólica em pacientes com Diabetes Mellitus tipo 2 atendidos no HC-UFPE. 2008. Dissertação de Mestrado. Universidade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Federal de Pernambuco.</w:t>
      </w:r>
    </w:p>
    <w:p w14:paraId="00000011" w14:textId="77777777" w:rsidR="004C0267" w:rsidRDefault="005B155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MATSUBARA, Caroline Emília Reis.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Autoanticorpos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nas doenças hepáticas autoimunes. 2011.</w:t>
      </w:r>
    </w:p>
    <w:p w14:paraId="00000012" w14:textId="77777777" w:rsidR="004C0267" w:rsidRDefault="005B155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MUNHOZ, Mariane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Pravato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al. Incidência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esteatose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hepática gordurosa não alcoólica na população adulta atual. Revista Saúde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UniToledo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 1</w:t>
      </w:r>
      <w:r>
        <w:rPr>
          <w:rFonts w:ascii="Times New Roman" w:eastAsia="Times New Roman" w:hAnsi="Times New Roman" w:cs="Times New Roman"/>
          <w:sz w:val="24"/>
          <w:szCs w:val="24"/>
        </w:rPr>
        <w:t>, n. 2, 2017.</w:t>
      </w:r>
    </w:p>
    <w:p w14:paraId="00000013" w14:textId="77777777" w:rsidR="004C0267" w:rsidRDefault="005B155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MESQUITA, Aline Otoni et al.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Esteatose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hepática não alcoólica: uma análise dos seus fatores de risco. Revista Educação em Saúde, v. 7, n. 1, 2019.</w:t>
      </w:r>
    </w:p>
    <w:p w14:paraId="00000014" w14:textId="77777777" w:rsidR="004C0267" w:rsidRDefault="005B155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B1553">
        <w:rPr>
          <w:rFonts w:ascii="Times New Roman" w:eastAsia="Times New Roman" w:hAnsi="Times New Roman" w:cs="Times New Roman"/>
          <w:sz w:val="24"/>
          <w:szCs w:val="24"/>
          <w:lang w:val="en-US"/>
        </w:rPr>
        <w:t>LIN, Yu-Cheng et al. A common variant in the PNPLA3 gene is a risk factor for non-alcoholic fat</w:t>
      </w:r>
      <w:r w:rsidRPr="005B15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ty liver disease in obese Taiwanese children.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pediatrics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 158, n. 5, p. 740-744, 2011.</w:t>
      </w:r>
    </w:p>
    <w:p w14:paraId="00000015" w14:textId="77777777" w:rsidR="004C0267" w:rsidRDefault="005B155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CRUZ, J. F. et al. Relação entre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esteatose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hepática não alcoólica e as alterações dos componentes da síndrome metabólica e resistência à insulina. 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v. Soc. Bras. Clín.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Méd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 14, n. 2, p. 79-83, 2016.</w:t>
      </w:r>
    </w:p>
    <w:p w14:paraId="00000016" w14:textId="77777777" w:rsidR="004C0267" w:rsidRDefault="004C0267">
      <w:pPr>
        <w:shd w:val="clear" w:color="auto" w:fill="FFFFFF"/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4C0267" w:rsidRDefault="004C02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C0267" w:rsidSect="005B1553">
      <w:pgSz w:w="11901" w:h="16817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A010D"/>
    <w:multiLevelType w:val="multilevel"/>
    <w:tmpl w:val="00867D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267"/>
    <w:rsid w:val="004C0267"/>
    <w:rsid w:val="005B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D6F84"/>
  <w15:docId w15:val="{F6A6D245-DB28-814F-92F7-AC0F48A6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dl.handle.net/11449/113901" TargetMode="External"/><Relationship Id="rId5" Type="http://schemas.openxmlformats.org/officeDocument/2006/relationships/hyperlink" Target="http://dx.doi.org/10.1016/j.jped.2018.03.0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820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Renan Silva Galeno</cp:lastModifiedBy>
  <cp:revision>2</cp:revision>
  <dcterms:created xsi:type="dcterms:W3CDTF">2019-10-29T15:12:00Z</dcterms:created>
  <dcterms:modified xsi:type="dcterms:W3CDTF">2019-10-29T15:38:00Z</dcterms:modified>
</cp:coreProperties>
</file>