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FF" w:rsidRPr="007F2000" w:rsidRDefault="00A246AC" w:rsidP="00A2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2000">
        <w:rPr>
          <w:rFonts w:ascii="Times New Roman" w:hAnsi="Times New Roman" w:cs="Times New Roman"/>
          <w:b/>
          <w:bCs/>
          <w:sz w:val="24"/>
          <w:szCs w:val="24"/>
        </w:rPr>
        <w:t>MOVIMENTO HUMANOS DIREITOS (</w:t>
      </w:r>
      <w:proofErr w:type="spellStart"/>
      <w:proofErr w:type="gramStart"/>
      <w:r w:rsidRPr="007F2000">
        <w:rPr>
          <w:rFonts w:ascii="Times New Roman" w:hAnsi="Times New Roman" w:cs="Times New Roman"/>
          <w:b/>
          <w:bCs/>
          <w:sz w:val="24"/>
          <w:szCs w:val="24"/>
        </w:rPr>
        <w:t>MHuD</w:t>
      </w:r>
      <w:proofErr w:type="spellEnd"/>
      <w:proofErr w:type="gramEnd"/>
      <w:r w:rsidRPr="007F2000">
        <w:rPr>
          <w:rFonts w:ascii="Times New Roman" w:hAnsi="Times New Roman" w:cs="Times New Roman"/>
          <w:b/>
          <w:bCs/>
          <w:sz w:val="24"/>
          <w:szCs w:val="24"/>
        </w:rPr>
        <w:t xml:space="preserve">) E A MÍDIA: </w:t>
      </w:r>
      <w:r w:rsidRPr="007F2000">
        <w:rPr>
          <w:rFonts w:ascii="Times New Roman" w:hAnsi="Times New Roman" w:cs="Times New Roman"/>
          <w:sz w:val="24"/>
          <w:szCs w:val="24"/>
        </w:rPr>
        <w:t>Análise da participação de artistas brasileiros na visibilidade do trabalho escravo contemporâneo</w:t>
      </w:r>
    </w:p>
    <w:p w:rsidR="000935FF" w:rsidRPr="007F2000" w:rsidRDefault="000935FF" w:rsidP="00A246AC">
      <w:pPr>
        <w:pStyle w:val="Standard"/>
        <w:spacing w:line="360" w:lineRule="auto"/>
        <w:jc w:val="both"/>
        <w:rPr>
          <w:bCs/>
          <w:i/>
          <w:color w:val="000000" w:themeColor="text1"/>
        </w:rPr>
      </w:pPr>
    </w:p>
    <w:p w:rsidR="000935FF" w:rsidRPr="00E9384B" w:rsidRDefault="000935FF" w:rsidP="007F2000">
      <w:pPr>
        <w:pStyle w:val="Standard"/>
        <w:jc w:val="right"/>
        <w:rPr>
          <w:bCs/>
        </w:rPr>
      </w:pPr>
      <w:proofErr w:type="spellStart"/>
      <w:r w:rsidRPr="00E9384B">
        <w:rPr>
          <w:bCs/>
        </w:rPr>
        <w:t>Jeyciane</w:t>
      </w:r>
      <w:proofErr w:type="spellEnd"/>
      <w:r w:rsidRPr="00E9384B">
        <w:rPr>
          <w:bCs/>
        </w:rPr>
        <w:t xml:space="preserve"> Elizabeth Sá Santos</w:t>
      </w:r>
    </w:p>
    <w:p w:rsidR="000935FF" w:rsidRPr="00E9384B" w:rsidRDefault="00E9384B" w:rsidP="007F2000">
      <w:pPr>
        <w:pStyle w:val="Standard"/>
        <w:jc w:val="right"/>
        <w:rPr>
          <w:bCs/>
        </w:rPr>
      </w:pPr>
      <w:hyperlink r:id="rId5" w:history="1">
        <w:r w:rsidR="000935FF" w:rsidRPr="00E9384B">
          <w:rPr>
            <w:rStyle w:val="Hyperlink"/>
            <w:bCs/>
            <w:color w:val="auto"/>
          </w:rPr>
          <w:t>jeyci_sa@hotmail.com</w:t>
        </w:r>
      </w:hyperlink>
    </w:p>
    <w:p w:rsidR="000935FF" w:rsidRPr="00E9384B" w:rsidRDefault="000935FF" w:rsidP="007F2000">
      <w:pPr>
        <w:pStyle w:val="Standard"/>
        <w:jc w:val="right"/>
        <w:rPr>
          <w:bCs/>
        </w:rPr>
      </w:pPr>
      <w:r w:rsidRPr="00E9384B">
        <w:rPr>
          <w:bCs/>
        </w:rPr>
        <w:t xml:space="preserve">Eixo 3 – Mídia, Patrimônio Cultural e </w:t>
      </w:r>
      <w:proofErr w:type="gramStart"/>
      <w:r w:rsidRPr="00E9384B">
        <w:rPr>
          <w:bCs/>
        </w:rPr>
        <w:t>Sociedade</w:t>
      </w:r>
      <w:proofErr w:type="gramEnd"/>
    </w:p>
    <w:p w:rsidR="000935FF" w:rsidRPr="00E9384B" w:rsidRDefault="000935FF" w:rsidP="007F2000">
      <w:pPr>
        <w:pStyle w:val="Standard"/>
        <w:jc w:val="right"/>
        <w:rPr>
          <w:bCs/>
        </w:rPr>
      </w:pPr>
      <w:r w:rsidRPr="00E9384B">
        <w:rPr>
          <w:bCs/>
        </w:rPr>
        <w:t>Orientadora: Flávia de Almeida Moura</w:t>
      </w:r>
    </w:p>
    <w:p w:rsidR="000935FF" w:rsidRPr="00E9384B" w:rsidRDefault="00E9384B" w:rsidP="007F2000">
      <w:pPr>
        <w:pStyle w:val="Standard"/>
        <w:jc w:val="right"/>
        <w:rPr>
          <w:shd w:val="clear" w:color="auto" w:fill="FFFFFF"/>
        </w:rPr>
      </w:pPr>
      <w:hyperlink r:id="rId6" w:history="1">
        <w:r w:rsidR="000935FF" w:rsidRPr="00E9384B">
          <w:rPr>
            <w:rStyle w:val="Hyperlink"/>
            <w:bCs/>
            <w:color w:val="auto"/>
          </w:rPr>
          <w:t>flavia</w:t>
        </w:r>
        <w:r w:rsidR="000935FF" w:rsidRPr="00E9384B">
          <w:rPr>
            <w:rStyle w:val="Hyperlink"/>
            <w:color w:val="auto"/>
            <w:shd w:val="clear" w:color="auto" w:fill="FFFFFF"/>
          </w:rPr>
          <w:t>almeidamoura29@gmail.com</w:t>
        </w:r>
      </w:hyperlink>
    </w:p>
    <w:p w:rsidR="000935FF" w:rsidRPr="00E9384B" w:rsidRDefault="000935FF" w:rsidP="007F2000">
      <w:pPr>
        <w:pStyle w:val="Standard"/>
        <w:jc w:val="right"/>
        <w:rPr>
          <w:bCs/>
        </w:rPr>
      </w:pPr>
      <w:r w:rsidRPr="00E9384B">
        <w:rPr>
          <w:bCs/>
        </w:rPr>
        <w:t>Universidade Federal do Maranhão (UFMA)</w:t>
      </w:r>
    </w:p>
    <w:p w:rsidR="007F2000" w:rsidRPr="00E9384B" w:rsidRDefault="00E9384B" w:rsidP="00E9384B">
      <w:pPr>
        <w:pStyle w:val="Standard"/>
        <w:jc w:val="center"/>
        <w:rPr>
          <w:bCs/>
        </w:rPr>
      </w:pPr>
      <w:r w:rsidRPr="00E9384B">
        <w:rPr>
          <w:shd w:val="clear" w:color="auto" w:fill="FFFFFF"/>
        </w:rPr>
        <w:t>Fundação de Amparo à Pesquisa e Desenvol</w:t>
      </w:r>
      <w:r>
        <w:rPr>
          <w:shd w:val="clear" w:color="auto" w:fill="FFFFFF"/>
        </w:rPr>
        <w:t>vimento Científico do Maranhão-</w:t>
      </w:r>
      <w:r w:rsidRPr="00E9384B">
        <w:rPr>
          <w:rStyle w:val="nfase"/>
          <w:b/>
          <w:bCs/>
          <w:iCs w:val="0"/>
          <w:shd w:val="clear" w:color="auto" w:fill="FFFFFF"/>
        </w:rPr>
        <w:t>FAPEMA</w:t>
      </w:r>
    </w:p>
    <w:p w:rsidR="000935FF" w:rsidRPr="007F2000" w:rsidRDefault="000935FF" w:rsidP="00A2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C0A" w:rsidRPr="00E9384B" w:rsidRDefault="00A246AC" w:rsidP="00E938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4B">
        <w:rPr>
          <w:rFonts w:ascii="Times New Roman" w:hAnsi="Times New Roman" w:cs="Times New Roman"/>
          <w:sz w:val="24"/>
          <w:szCs w:val="24"/>
        </w:rPr>
        <w:t xml:space="preserve">O presente trabalho é o resultado da </w:t>
      </w:r>
      <w:r w:rsidR="00BE1C0A" w:rsidRPr="00E9384B">
        <w:rPr>
          <w:rFonts w:ascii="Times New Roman" w:hAnsi="Times New Roman" w:cs="Times New Roman"/>
          <w:sz w:val="24"/>
          <w:szCs w:val="24"/>
        </w:rPr>
        <w:t xml:space="preserve">pesquisa </w:t>
      </w:r>
      <w:r w:rsidRPr="00E9384B">
        <w:rPr>
          <w:rFonts w:ascii="Times New Roman" w:hAnsi="Times New Roman" w:cs="Times New Roman"/>
          <w:sz w:val="24"/>
          <w:szCs w:val="24"/>
        </w:rPr>
        <w:t xml:space="preserve">de monografia que buscou </w:t>
      </w:r>
      <w:r w:rsidR="00BE1C0A" w:rsidRPr="00E9384B">
        <w:rPr>
          <w:rFonts w:ascii="Times New Roman" w:hAnsi="Times New Roman" w:cs="Times New Roman"/>
          <w:sz w:val="24"/>
          <w:szCs w:val="24"/>
        </w:rPr>
        <w:t>compreender as iniciativas de comunicação utilizadas por integrantes do Movimento Humanos Direitos (</w:t>
      </w:r>
      <w:proofErr w:type="spellStart"/>
      <w:proofErr w:type="gramStart"/>
      <w:r w:rsidR="00BE1C0A" w:rsidRPr="00E9384B">
        <w:rPr>
          <w:rFonts w:ascii="Times New Roman" w:hAnsi="Times New Roman" w:cs="Times New Roman"/>
          <w:sz w:val="24"/>
          <w:szCs w:val="24"/>
        </w:rPr>
        <w:t>MHuD</w:t>
      </w:r>
      <w:proofErr w:type="spellEnd"/>
      <w:proofErr w:type="gramEnd"/>
      <w:r w:rsidR="00BE1C0A" w:rsidRPr="00E9384B">
        <w:rPr>
          <w:rFonts w:ascii="Times New Roman" w:hAnsi="Times New Roman" w:cs="Times New Roman"/>
          <w:sz w:val="24"/>
          <w:szCs w:val="24"/>
        </w:rPr>
        <w:t xml:space="preserve">) para pautar, na mídia, a temática escravidão contemporânea, com enfoque voltado aos assuntos relacionados à Proposta de Emenda Constitucional 438 e ao Projeto de Lei 432. Conhecida como PEC 438, a PEC do Trabalho Escravo é uma medida que foi aprovada pelo Congresso Nacional em 2014. Essa lei propõe a expropriação de terras que forem flagradas fazendo uso do trabalho escravo e as destinar à reforma agrária ou a programas de habitação, uma medida que a rede de combate a essa prática considera como a segunda abolição da escravidão no Brasil. Entretanto, a bancada ruralista apresentou o Projeto de Lei 432, que propõe alteração no conceito de trabalho escravo eliminando os termos “jornadas exaustivas” e “condições degradantes” do Código Penal Brasileiro. </w:t>
      </w:r>
      <w:r w:rsidRPr="00E9384B">
        <w:rPr>
          <w:rFonts w:ascii="Times New Roman" w:hAnsi="Times New Roman" w:cs="Times New Roman"/>
          <w:bCs/>
          <w:sz w:val="24"/>
          <w:szCs w:val="24"/>
        </w:rPr>
        <w:t xml:space="preserve">Criado em 2002, o </w:t>
      </w:r>
      <w:proofErr w:type="spellStart"/>
      <w:proofErr w:type="gramStart"/>
      <w:r w:rsidRPr="00E9384B">
        <w:rPr>
          <w:rFonts w:ascii="Times New Roman" w:hAnsi="Times New Roman" w:cs="Times New Roman"/>
          <w:bCs/>
          <w:sz w:val="24"/>
          <w:szCs w:val="24"/>
        </w:rPr>
        <w:t>MHuD</w:t>
      </w:r>
      <w:proofErr w:type="spellEnd"/>
      <w:proofErr w:type="gramEnd"/>
      <w:r w:rsidRPr="00E9384B">
        <w:rPr>
          <w:rFonts w:ascii="Times New Roman" w:hAnsi="Times New Roman" w:cs="Times New Roman"/>
          <w:bCs/>
          <w:sz w:val="24"/>
          <w:szCs w:val="24"/>
        </w:rPr>
        <w:t xml:space="preserve"> é uma organização </w:t>
      </w:r>
      <w:r w:rsidRPr="00E938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que utiliza a visibilidade dos artistas com o intuito de tornar público crimes cometidos contra os direitos humanos</w:t>
      </w:r>
      <w:r w:rsidRPr="00E9384B">
        <w:rPr>
          <w:rFonts w:ascii="Times New Roman" w:hAnsi="Times New Roman" w:cs="Times New Roman"/>
          <w:bCs/>
          <w:sz w:val="24"/>
          <w:szCs w:val="24"/>
        </w:rPr>
        <w:t xml:space="preserve"> dando </w:t>
      </w:r>
      <w:r w:rsidRPr="00E938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apoio as causas sociais empenhadas no combate ao </w:t>
      </w:r>
      <w:r w:rsidRPr="00E9384B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escravo; erradicação da exploração sexual infantil; demarcação das terras indígenas e das áreas dos quilombolas e ações socioambientais. A proposta é analisar, à luz da teoria da ação comunicativa de Habermas (2012) a atuação do movimento na visibilidade do crime de trabalho escravo bem como a constituição da opinião pública.</w:t>
      </w:r>
      <w:r w:rsidR="007F2000" w:rsidRPr="00E9384B">
        <w:rPr>
          <w:rFonts w:ascii="Times New Roman" w:hAnsi="Times New Roman" w:cs="Times New Roman"/>
          <w:sz w:val="24"/>
          <w:szCs w:val="24"/>
        </w:rPr>
        <w:t xml:space="preserve"> A pesquisa </w:t>
      </w:r>
      <w:r w:rsidRPr="00E9384B">
        <w:rPr>
          <w:rFonts w:ascii="Times New Roman" w:hAnsi="Times New Roman" w:cs="Times New Roman"/>
          <w:bCs/>
          <w:sz w:val="24"/>
          <w:szCs w:val="24"/>
        </w:rPr>
        <w:t xml:space="preserve">apresenta um </w:t>
      </w:r>
      <w:r w:rsidRPr="00E9384B">
        <w:rPr>
          <w:rFonts w:ascii="Times New Roman" w:hAnsi="Times New Roman" w:cs="Times New Roman"/>
          <w:bCs/>
          <w:i/>
          <w:sz w:val="24"/>
          <w:szCs w:val="24"/>
        </w:rPr>
        <w:t>corpus</w:t>
      </w:r>
      <w:r w:rsidRPr="00E9384B">
        <w:rPr>
          <w:rFonts w:ascii="Times New Roman" w:hAnsi="Times New Roman" w:cs="Times New Roman"/>
          <w:bCs/>
          <w:sz w:val="24"/>
          <w:szCs w:val="24"/>
        </w:rPr>
        <w:t xml:space="preserve"> documental de materiais midiáticos sobre trabalho escravo que foram localizados a partir de mapeamento realizado no site do </w:t>
      </w:r>
      <w:proofErr w:type="spellStart"/>
      <w:proofErr w:type="gramStart"/>
      <w:r w:rsidRPr="00E9384B">
        <w:rPr>
          <w:rFonts w:ascii="Times New Roman" w:hAnsi="Times New Roman" w:cs="Times New Roman"/>
          <w:bCs/>
          <w:sz w:val="24"/>
          <w:szCs w:val="24"/>
        </w:rPr>
        <w:t>MHuD</w:t>
      </w:r>
      <w:proofErr w:type="spellEnd"/>
      <w:proofErr w:type="gramEnd"/>
      <w:r w:rsidRPr="00E9384B">
        <w:rPr>
          <w:rFonts w:ascii="Times New Roman" w:hAnsi="Times New Roman" w:cs="Times New Roman"/>
          <w:bCs/>
          <w:sz w:val="24"/>
          <w:szCs w:val="24"/>
        </w:rPr>
        <w:t xml:space="preserve"> no período de 2006 a 2016. Como resultados, podemos afirmar que a internet aparece como a principal plataforma de divulgação das temáticas trabalhadas pelo movimento e que a visibilidade midiática dos artistas não garante amplo espaço de divulgação das questões do trabalho escravo contemporâneo na mídia tradicional, embora contribua para a formação da opinião pública sobre a temática no Brasil.</w:t>
      </w:r>
    </w:p>
    <w:p w:rsidR="00E068C5" w:rsidRPr="007F2000" w:rsidRDefault="00BE1C0A" w:rsidP="00A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7F2000">
        <w:rPr>
          <w:rFonts w:ascii="Times New Roman" w:hAnsi="Times New Roman" w:cs="Times New Roman"/>
          <w:sz w:val="24"/>
          <w:szCs w:val="24"/>
        </w:rPr>
        <w:t>Palavras-chave: Opinião Pública. Movimentos Sociais. Trabalho Escravo.</w:t>
      </w:r>
    </w:p>
    <w:p w:rsidR="00A246AC" w:rsidRPr="007F2000" w:rsidRDefault="00A246AC" w:rsidP="00A246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46AC" w:rsidRPr="007F2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0A"/>
    <w:rsid w:val="000935FF"/>
    <w:rsid w:val="007F2000"/>
    <w:rsid w:val="00A246AC"/>
    <w:rsid w:val="00BE1C0A"/>
    <w:rsid w:val="00E068C5"/>
    <w:rsid w:val="00E8010B"/>
    <w:rsid w:val="00E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935F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09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35FF"/>
    <w:rPr>
      <w:b/>
      <w:bCs/>
    </w:rPr>
  </w:style>
  <w:style w:type="character" w:styleId="Hyperlink">
    <w:name w:val="Hyperlink"/>
    <w:basedOn w:val="Fontepargpadro"/>
    <w:uiPriority w:val="99"/>
    <w:unhideWhenUsed/>
    <w:rsid w:val="000935FF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0935FF"/>
  </w:style>
  <w:style w:type="character" w:customStyle="1" w:styleId="apple-converted-space">
    <w:name w:val="apple-converted-space"/>
    <w:basedOn w:val="Fontepargpadro"/>
    <w:rsid w:val="00A246AC"/>
  </w:style>
  <w:style w:type="character" w:styleId="nfase">
    <w:name w:val="Emphasis"/>
    <w:basedOn w:val="Fontepargpadro"/>
    <w:uiPriority w:val="20"/>
    <w:qFormat/>
    <w:rsid w:val="00E938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935F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09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35FF"/>
    <w:rPr>
      <w:b/>
      <w:bCs/>
    </w:rPr>
  </w:style>
  <w:style w:type="character" w:styleId="Hyperlink">
    <w:name w:val="Hyperlink"/>
    <w:basedOn w:val="Fontepargpadro"/>
    <w:uiPriority w:val="99"/>
    <w:unhideWhenUsed/>
    <w:rsid w:val="000935FF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0935FF"/>
  </w:style>
  <w:style w:type="character" w:customStyle="1" w:styleId="apple-converted-space">
    <w:name w:val="apple-converted-space"/>
    <w:basedOn w:val="Fontepargpadro"/>
    <w:rsid w:val="00A246AC"/>
  </w:style>
  <w:style w:type="character" w:styleId="nfase">
    <w:name w:val="Emphasis"/>
    <w:basedOn w:val="Fontepargpadro"/>
    <w:uiPriority w:val="20"/>
    <w:qFormat/>
    <w:rsid w:val="00E93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laviaalmeidamoura29@gmail.com" TargetMode="External"/><Relationship Id="rId5" Type="http://schemas.openxmlformats.org/officeDocument/2006/relationships/hyperlink" Target="mailto:jeyci_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2017-09-19T20:58:00Z</dcterms:created>
  <dcterms:modified xsi:type="dcterms:W3CDTF">2017-09-19T23:47:00Z</dcterms:modified>
</cp:coreProperties>
</file>