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360" w:lineRule="auto"/>
        <w:ind w:firstLine="708.6614173228347"/>
        <w:jc w:val="center"/>
        <w:rPr>
          <w:rFonts w:ascii="Times New Roman" w:cs="Times New Roman" w:eastAsia="Times New Roman" w:hAnsi="Times New Roman"/>
          <w:b w:val="1"/>
          <w:sz w:val="24"/>
          <w:szCs w:val="24"/>
        </w:rPr>
      </w:pPr>
      <w:bookmarkStart w:colFirst="0" w:colLast="0" w:name="_fbuau67tvgrk" w:id="0"/>
      <w:bookmarkEnd w:id="0"/>
      <w:r w:rsidDel="00000000" w:rsidR="00000000" w:rsidRPr="00000000">
        <w:rPr>
          <w:rFonts w:ascii="Times New Roman" w:cs="Times New Roman" w:eastAsia="Times New Roman" w:hAnsi="Times New Roman"/>
          <w:b w:val="1"/>
          <w:sz w:val="24"/>
          <w:szCs w:val="24"/>
          <w:rtl w:val="0"/>
        </w:rPr>
        <w:t xml:space="preserve">Economia solidária e economia feminista: articulação teórica, política e empírica de economias heterodoxas</w:t>
      </w:r>
    </w:p>
    <w:p w:rsidR="00000000" w:rsidDel="00000000" w:rsidP="00000000" w:rsidRDefault="00000000" w:rsidRPr="00000000" w14:paraId="00000002">
      <w:pPr>
        <w:spacing w:before="200" w:line="360" w:lineRule="auto"/>
        <w:ind w:firstLine="708.661417322834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María Florencia Cascardo</w:t>
      </w:r>
      <w:r w:rsidDel="00000000" w:rsidR="00000000" w:rsidRPr="00000000">
        <w:rPr>
          <w:rFonts w:ascii="Times New Roman" w:cs="Times New Roman" w:eastAsia="Times New Roman" w:hAnsi="Times New Roman"/>
          <w:i w:val="1"/>
          <w:sz w:val="24"/>
          <w:szCs w:val="24"/>
          <w:vertAlign w:val="superscript"/>
        </w:rPr>
        <w:footnoteReference w:customMarkFollows="0" w:id="0"/>
      </w:r>
      <w:r w:rsidDel="00000000" w:rsidR="00000000" w:rsidRPr="00000000">
        <w:rPr>
          <w:rFonts w:ascii="Times New Roman" w:cs="Times New Roman" w:eastAsia="Times New Roman" w:hAnsi="Times New Roman"/>
          <w:i w:val="1"/>
          <w:sz w:val="24"/>
          <w:szCs w:val="24"/>
          <w:rtl w:val="0"/>
        </w:rPr>
        <w:t xml:space="preserve">; Eloy Fassi Casagrande Junior</w:t>
      </w:r>
      <w:r w:rsidDel="00000000" w:rsidR="00000000" w:rsidRPr="00000000">
        <w:rPr>
          <w:rFonts w:ascii="Times New Roman" w:cs="Times New Roman" w:eastAsia="Times New Roman" w:hAnsi="Times New Roman"/>
          <w:i w:val="1"/>
          <w:sz w:val="24"/>
          <w:szCs w:val="24"/>
          <w:vertAlign w:val="superscript"/>
        </w:rPr>
        <w:footnoteReference w:customMarkFollows="0" w:id="1"/>
      </w:r>
      <w:r w:rsidDel="00000000" w:rsidR="00000000" w:rsidRPr="00000000">
        <w:rPr>
          <w:rFonts w:ascii="Times New Roman" w:cs="Times New Roman" w:eastAsia="Times New Roman" w:hAnsi="Times New Roman"/>
          <w:i w:val="1"/>
          <w:sz w:val="24"/>
          <w:szCs w:val="24"/>
          <w:rtl w:val="0"/>
        </w:rPr>
        <w:t xml:space="preserve">; Gustavo Alberto Sosa</w:t>
      </w:r>
      <w:r w:rsidDel="00000000" w:rsidR="00000000" w:rsidRPr="00000000">
        <w:rPr>
          <w:rFonts w:ascii="Times New Roman" w:cs="Times New Roman" w:eastAsia="Times New Roman" w:hAnsi="Times New Roman"/>
          <w:i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3">
      <w:pPr>
        <w:pStyle w:val="Heading1"/>
        <w:spacing w:after="240" w:before="200" w:line="360" w:lineRule="auto"/>
        <w:ind w:firstLine="708.6614173228347"/>
        <w:jc w:val="both"/>
        <w:rPr>
          <w:rFonts w:ascii="Times New Roman" w:cs="Times New Roman" w:eastAsia="Times New Roman" w:hAnsi="Times New Roman"/>
          <w:b w:val="1"/>
          <w:sz w:val="24"/>
          <w:szCs w:val="24"/>
        </w:rPr>
      </w:pPr>
      <w:bookmarkStart w:colFirst="0" w:colLast="0" w:name="_sgqnf9ih60oj" w:id="1"/>
      <w:bookmarkEnd w:id="1"/>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conceito polissêmico, a economia social e solidária pode ser compreendida a partir de diferentes dimensões: como uma teoria crítica à economia neoclássica, como uma proposta para a transformação do sistema capitalista e como o estudo empírico de organizações e práticas que transcendem a lógica mercantil e se sustentam na reciprocidade. Nesse marco, a economia feminista pode complementar esta perspectiva, gerando uma articulação que atravessa as dimensões teórica, política e empírica da economia solidária.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nível teórico, ambas as correntes convergem em uma crítica à economia ortodoxa e, em sua dimensão política e propositiva, compartilham críticas ao sistema capitalista e aos efeitos da busca de acumulação ilimitada, propondo uma transformação do sistema econômico por um que coloque no centro as pessoas e os processos de reprodução e sustentabilidade da vida. Finalmente, em nível empírico, a definição de economia social e solidária como um setor que resolve necessidades de maneira democrática e coletiva permite observar que suas formas organizativas são veículos idôneos para os princípios da economia feminista.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mecanismos se dá a partir de organizações solidárias conformadas por setores com maiores dificuldades de inserção laboral, como são as mulheres e a população LGBTIQ. Por sua vez, convida a refletir sobre a provisão do cuidado a partir de cooperativas de trabalho: tratam-se de experiências coletivas onde prima o trabalho sobre o capital, que permitem desfamiliarizar o cuidado sem que isso o leve à lógica mercantil.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apresentar as articulações teóricas e propositivas, este trabalho abordará a experiência das cooperativas de cuidados na Argentina; a análise de sua origem, características e desafios buscará visualizar estas organizações como espaços que prefiguram outra forma de organização econômica possível, marcada pela conjunção da economia solidária e da economia feminista.</w:t>
      </w:r>
    </w:p>
    <w:p w:rsidR="00000000" w:rsidDel="00000000" w:rsidP="00000000" w:rsidRDefault="00000000" w:rsidRPr="00000000" w14:paraId="00000008">
      <w:pPr>
        <w:spacing w:after="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Economia solidária, Economia feminista, Cooperativas de trabalho, Cuidados, Sustentabilidade da vida, Argentina. </w:t>
      </w:r>
    </w:p>
    <w:p w:rsidR="00000000" w:rsidDel="00000000" w:rsidP="00000000" w:rsidRDefault="00000000" w:rsidRPr="00000000" w14:paraId="00000009">
      <w:pPr>
        <w:pStyle w:val="Heading1"/>
        <w:spacing w:after="240" w:line="360" w:lineRule="auto"/>
        <w:ind w:left="0" w:firstLine="0"/>
        <w:jc w:val="both"/>
        <w:rPr>
          <w:rFonts w:ascii="Times New Roman" w:cs="Times New Roman" w:eastAsia="Times New Roman" w:hAnsi="Times New Roman"/>
          <w:b w:val="1"/>
          <w:sz w:val="24"/>
          <w:szCs w:val="24"/>
        </w:rPr>
      </w:pPr>
      <w:bookmarkStart w:colFirst="0" w:colLast="0" w:name="_mbt0pg2s2z8o" w:id="2"/>
      <w:bookmarkEnd w:id="2"/>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últimos anos, começou-se a falar da existência de uma crise do cuidado, referindo-se às tensões para cobrir essas necessidades da população (PÉREZ OROZCO, 2006). Seguindo Fraser (2016), entre seus motivos podem ser mencionadas as transformações demográficas - maior população demandante de cuidados devido à maior expectativa de vida -, as laborais - inserção das mulheres no mercado de trabalho - e políticas - redução dos Estados de bem-estar, e com isso, da oferta pública de cuidados. Esta conjunção gera um aumento da população que requer cuidados e que não pode ser resolvida da forma como tradicionalmente se fez: no interior dos lares a partir do trabalho não remunerado das mulheres.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Conceber o caráter de trabalho dos cuidados e reconhecê-los como parte fundamental do circuito econômico, salientando seu papel na reprodução social, foi produto das discussões impulsionadas pela economia feminista a partir de uma perspectiva crítica à economia ortodoxa (CARRASCO BENGOA, 2014). Recentemente, o cuidado começou a ser reconhecido como um quarto pilar do bem-estar, junto à saúde, à educação e à proteção social (PÉREZ OROZCO, 2006).</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cuidado pode ser compreendido como um conjunto de atividades cotidianas que proporcionam bem-estar às pessoas, a partir de uma dimensão material, mas também relacional (FRASER, 2016; PÉREZ OROZCO, 2006). Estes trabalhos incluem tudo o que se faz de maneira contínua para manter o mundo, incluindo nesse mundo as pessoas, o ambiente e tudo o que faz parte da rede de sustentação da vida (FISHER; TRONTO, 1990). Estes cuidados, por sua vez, podem ser divididos em diferentes tipos de atividades: aquelas que proporcionam bem-estar material (vinculadas ao trabalho doméstico), a gestão e planejamento dessas atividades e os cuidados diretos (PÉREZ OROZCO, 2014). Estes últimos envolvem uma interação concreta com pessoas, onde existe uma preocupação em satisfazer necessidades relativas ao bem-estar físico e emocional da pessoa cuidada, por isso carregam uma forte conotação subjetiva, emocional e relacional e são os que permitirão, a partir do estudo das cooperativas de cuidados, gerar articulações entre a EF e a ESS.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diálogo na análise empírica das organizações pode ser ampliado para suas dimensões teóricas e políticas, ao tratar-se ambas de correntes heterodoxas críticas da concepção econômica ortodoxa e das consequências da absolutização do mercado. Entre os pontos em comum podem ser mencionados, em nível teórico, as críticas ao reducionismo que limita o econômico aos mercados, a lógica instrumental encarnada no </w:t>
      </w:r>
      <w:r w:rsidDel="00000000" w:rsidR="00000000" w:rsidRPr="00000000">
        <w:rPr>
          <w:rFonts w:ascii="Times New Roman" w:cs="Times New Roman" w:eastAsia="Times New Roman" w:hAnsi="Times New Roman"/>
          <w:sz w:val="24"/>
          <w:szCs w:val="24"/>
          <w:rtl w:val="0"/>
        </w:rPr>
        <w:t xml:space="preserve">homo economicus</w:t>
      </w:r>
      <w:r w:rsidDel="00000000" w:rsidR="00000000" w:rsidRPr="00000000">
        <w:rPr>
          <w:rFonts w:ascii="Times New Roman" w:cs="Times New Roman" w:eastAsia="Times New Roman" w:hAnsi="Times New Roman"/>
          <w:sz w:val="24"/>
          <w:szCs w:val="24"/>
          <w:rtl w:val="0"/>
        </w:rPr>
        <w:t xml:space="preserve"> e, em termos políticos, a crítica à absolutização do mercado e a proposta de uma construção que coloque no centro as necessidades das pessoas e os processos de reprodução ampliada da vida (BOTTINI et al., 2021).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isso, este trabalho se propõe a analisar as articulações teóricas, políticas e empíricas entre a Economia Social e Solidária (ESS) e a Economia Feminista (EF), tomando como estudo de caso as cooperativas de cuidado na Argentina. Partimos da hipótese de que o diálogo entre estes dois marcos heterodoxos permite uma compreensão mais robusta das alternativas ao modelo econômico dominante, particularmente no que se refere à organização social dos cuidados. Para isso, adota-se uma metodologia qualitativa que combina: 1) uma revisão bibliográfica dos fundamentos teóricos da ESS e da EF; 2) uma análise documental do material produzido pelas próprias cooperativas e estudos sobre o tema; e 3) trabalho de campo que inclui entrevistas a referentes dessas organizações. A estrutura do artigo desenvolve primeiro o marco teórico conjunto, em seguida examina o fenômeno empírico das cooperativas de cuidado — analisando sua origem, características e desafios — e finaliza com conclusões que vislumbram estas organizações como espaços que prefiguram uma economia centrada na sustentabilidade da vida.</w:t>
      </w:r>
    </w:p>
    <w:p w:rsidR="00000000" w:rsidDel="00000000" w:rsidP="00000000" w:rsidRDefault="00000000" w:rsidRPr="00000000" w14:paraId="0000000F">
      <w:pPr>
        <w:pStyle w:val="Heading1"/>
        <w:spacing w:after="240" w:before="240" w:line="360" w:lineRule="auto"/>
        <w:ind w:left="0" w:firstLine="0"/>
        <w:jc w:val="both"/>
        <w:rPr>
          <w:rFonts w:ascii="Times New Roman" w:cs="Times New Roman" w:eastAsia="Times New Roman" w:hAnsi="Times New Roman"/>
          <w:b w:val="1"/>
          <w:sz w:val="24"/>
          <w:szCs w:val="24"/>
        </w:rPr>
      </w:pPr>
      <w:bookmarkStart w:colFirst="0" w:colLast="0" w:name="_2xt4ozoshjne" w:id="3"/>
      <w:bookmarkEnd w:id="3"/>
      <w:r w:rsidDel="00000000" w:rsidR="00000000" w:rsidRPr="00000000">
        <w:rPr>
          <w:rFonts w:ascii="Times New Roman" w:cs="Times New Roman" w:eastAsia="Times New Roman" w:hAnsi="Times New Roman"/>
          <w:b w:val="1"/>
          <w:sz w:val="24"/>
          <w:szCs w:val="24"/>
          <w:rtl w:val="0"/>
        </w:rPr>
        <w:t xml:space="preserve">2. Marco Teórico: articulando as propostas da Economia Social e Solidária e da Economia Feminista</w:t>
      </w:r>
    </w:p>
    <w:p w:rsidR="00000000" w:rsidDel="00000000" w:rsidP="00000000" w:rsidRDefault="00000000" w:rsidRPr="00000000" w14:paraId="00000010">
      <w:pPr>
        <w:pStyle w:val="Heading2"/>
        <w:spacing w:after="240" w:before="240" w:line="360" w:lineRule="auto"/>
        <w:ind w:left="0" w:firstLine="0"/>
        <w:jc w:val="both"/>
        <w:rPr>
          <w:rFonts w:ascii="Times New Roman" w:cs="Times New Roman" w:eastAsia="Times New Roman" w:hAnsi="Times New Roman"/>
          <w:b w:val="1"/>
          <w:sz w:val="24"/>
          <w:szCs w:val="24"/>
        </w:rPr>
      </w:pPr>
      <w:bookmarkStart w:colFirst="0" w:colLast="0" w:name="_pwn0ttcnhhjq" w:id="4"/>
      <w:bookmarkEnd w:id="4"/>
      <w:r w:rsidDel="00000000" w:rsidR="00000000" w:rsidRPr="00000000">
        <w:rPr>
          <w:rFonts w:ascii="Times New Roman" w:cs="Times New Roman" w:eastAsia="Times New Roman" w:hAnsi="Times New Roman"/>
          <w:b w:val="1"/>
          <w:sz w:val="24"/>
          <w:szCs w:val="24"/>
          <w:rtl w:val="0"/>
        </w:rPr>
        <w:t xml:space="preserve">2.1. A Economia Social e Solidária: uma aproximação às suas dimensões e à compreensão da reciprocidade como racionalidade econômica</w:t>
      </w:r>
    </w:p>
    <w:p w:rsidR="00000000" w:rsidDel="00000000" w:rsidP="00000000" w:rsidRDefault="00000000" w:rsidRPr="00000000" w14:paraId="00000011">
      <w:pPr>
        <w:spacing w:after="24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Longe de ser um campo unívoco, a Economia Social e Solidária (ESS) pode ser compreendida como um âmbito polissêmico e em disputa, no qual convergem diferentes dimensões: uma empírica, referente ao conjunto de organizações e práticas econômicas reais; uma teórica, que desenvolve um marco conceitual alternativo à economia ortodoxa; e uma dimensão político-propositiva que promove o desenvolvimento de práticas e formas econômicas alternativas (PASTORE, 2006).</w:t>
      </w:r>
    </w:p>
    <w:p w:rsidR="00000000" w:rsidDel="00000000" w:rsidP="00000000" w:rsidRDefault="00000000" w:rsidRPr="00000000" w14:paraId="00000012">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perspectiva teórica multidisciplinar, em sua dimensão teórica a ESS toma aportes da antropologia econômica para se inscrever em uma concepção substantiva da economia. Deste modo, a economia é entendida como um processo institucionalizado de interação entre os seres humanos e seu entorno para a satisfação de necessidades, o que implica reconhecer uma pluralidade de princípios econômicos para além da troca mercantil: a reciprocidade, a redistribuição e a administração doméstica (POLANYI, 1976). Esta perspectiva amplia o campo do econômico, permitindo visibilizar e valorizar práticas que, como a solidariedade e a cooperação, são essenciais para a reprodução social, mas foram invisibilizadas pela teoria econômica dominante. Esta visão se contrapõe radicalmente ao </w:t>
      </w:r>
      <w:r w:rsidDel="00000000" w:rsidR="00000000" w:rsidRPr="00000000">
        <w:rPr>
          <w:rFonts w:ascii="Times New Roman" w:cs="Times New Roman" w:eastAsia="Times New Roman" w:hAnsi="Times New Roman"/>
          <w:i w:val="1"/>
          <w:sz w:val="24"/>
          <w:szCs w:val="24"/>
          <w:rtl w:val="0"/>
        </w:rPr>
        <w:t xml:space="preserve">homo economicus</w:t>
      </w:r>
      <w:r w:rsidDel="00000000" w:rsidR="00000000" w:rsidRPr="00000000">
        <w:rPr>
          <w:rFonts w:ascii="Times New Roman" w:cs="Times New Roman" w:eastAsia="Times New Roman" w:hAnsi="Times New Roman"/>
          <w:sz w:val="24"/>
          <w:szCs w:val="24"/>
          <w:rtl w:val="0"/>
        </w:rPr>
        <w:t xml:space="preserve">, um sujeito a-histórico despojado de outras qualidades que não a busca do máximo benefício econômico, a partir do qual a economia ortodoxa constrói modelos abstratos (HINKELAMMERT; MORA JIMÉNEZ, 2009). Diante destas generalizações apriorísticas baseadas em postulados normativos, a ESS aborda a construção do conhecimento a partir da investigação-reflexão-ação, ao mesmo tempo em que afirma que os comportamentos econômicos estão sempre inseridos em uma ordem social e guiados também por uma racionalidade orientada por valores (CORAGGIO, 2014, 2016). </w:t>
      </w:r>
    </w:p>
    <w:p w:rsidR="00000000" w:rsidDel="00000000" w:rsidP="00000000" w:rsidRDefault="00000000" w:rsidRPr="00000000" w14:paraId="00000013">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sua dimensão empírica e como setor, a ESS agrupa uma heterogeneidade de experiências. Por um lado, inclui as formas tradicionais da economia social — cooperativas, mutuales e associações —, definidas por seu fim social, a primazia das pessoas e do trabalho sobre o capital, e a gestão democrática (MONZÓN; CHAVES ÁVILA, 2001). Por outro, integra as expressões da economia popular, surgidas como resposta às crises e orientadas pela lógica da reprodução ampliada da vida antes que pela acumulação (CORAGGIO, 2013), assim como aquelas iniciativas que reivindicam o princípio da reciprocidade como germe de um projeto econômico transformador (SINGER, 2004).</w:t>
      </w:r>
    </w:p>
    <w:p w:rsidR="00000000" w:rsidDel="00000000" w:rsidP="00000000" w:rsidRDefault="00000000" w:rsidRPr="00000000" w14:paraId="00000014">
      <w:pPr>
        <w:spacing w:after="240" w:before="240" w:line="36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Os princípios que articulam este entramado são a democracia na tomada de decisões, a reciprocidade e a primazia do trabalho sobre o capital, o que conleva uma orientação para a reprodução social e a sustentabilidade da vida (CORAGGIO, 2013). Longe de ser uma mera correção dos excessos do capitalismo, a ESS é entendida aqui em sua dimensão propositiva ou cultural (PASTORE, 2006), ou seja, como um projeto de transformação social que prefigura um sistema econômico alternativo centrado na vida.</w:t>
      </w:r>
      <w:r w:rsidDel="00000000" w:rsidR="00000000" w:rsidRPr="00000000">
        <w:rPr>
          <w:rtl w:val="0"/>
        </w:rPr>
      </w:r>
    </w:p>
    <w:p w:rsidR="00000000" w:rsidDel="00000000" w:rsidP="00000000" w:rsidRDefault="00000000" w:rsidRPr="00000000" w14:paraId="00000015">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sz w:val="24"/>
          <w:szCs w:val="24"/>
        </w:rPr>
      </w:pPr>
      <w:bookmarkStart w:colFirst="0" w:colLast="0" w:name="_d44m7k1whpq4" w:id="5"/>
      <w:bookmarkEnd w:id="5"/>
      <w:r w:rsidDel="00000000" w:rsidR="00000000" w:rsidRPr="00000000">
        <w:rPr>
          <w:rFonts w:ascii="Times New Roman" w:cs="Times New Roman" w:eastAsia="Times New Roman" w:hAnsi="Times New Roman"/>
          <w:b w:val="1"/>
          <w:sz w:val="24"/>
          <w:szCs w:val="24"/>
          <w:rtl w:val="0"/>
        </w:rPr>
        <w:t xml:space="preserve">2.2. Economia Feminista: o trabalho de cuidados como sustento da reprodução social</w:t>
      </w:r>
    </w:p>
    <w:p w:rsidR="00000000" w:rsidDel="00000000" w:rsidP="00000000" w:rsidRDefault="00000000" w:rsidRPr="00000000" w14:paraId="00000016">
      <w:pPr>
        <w:spacing w:after="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origem da economia feminista como corrente teórica crítica, cujo objetivo fundamental é romper com o viés androcêntrico da economia ortodoxa, incorporando as relações de gênero como uma variável analítica central, pode ser situada no início da década de 1990</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(PÉREZ OROZCO, 2005). No entanto, seus principais conceitos podem ser remontados às discussões sobre o salário para o trabalho doméstico da década de 1970, as quais evidenciaram o papel desse trabalho para a dinâmica econômica capitalista (FEDERICI, 2018; FORTUNATI, 2021; JAMES; DALLA COSTA, 1975).</w:t>
      </w:r>
    </w:p>
    <w:p w:rsidR="00000000" w:rsidDel="00000000" w:rsidP="00000000" w:rsidRDefault="00000000" w:rsidRPr="00000000" w14:paraId="00000017">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histórica da divisão sexual do trabalho, entendida como um processo econômico, político e social onde se conjugaram capitalismo e patriarcado, consolidou uma cisão do trabalho em duas esferas, com sua consequente divisão de tarefas, espaços e responsabilidades baseadas no gênero: uma pública e uma privada. Enquanto a primeira se desenvolve fora do lar e se refere ao trabalho que permite a obtenção de bens e serviços no mercado mediante o salário, a segunda, realizada no interior dos lares, compreende as atividades que asseguram a reprodução, os cuidados e o bem-estar das pessoas e são desenvolvidas sem remuneração em troca. A noção de domesticidade consolidou a atribuição destas últimas tarefas às mulheres, às quais foi atribuído o papel de dona de casa, esposa, mãe, cuidadora, em contraposição à figura masculina de provedor do lar (SCOTT, 1996). Os estudos feministas analisaram como este confinamento do trabalho reprodutivo ao âmbito doméstico, naturalizado como amor, opera como uma condição indispensável para o processo de acumulação capitalista, por ser aquele que reproduz dia a dia a mercadoria fundamental do sistema: a força de trabalho</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(FEDERICI, 2004, 2018). Sem estes trabalhos, a força de trabalho não se reproduz: se alguém não cozinha a comida adquirida no mercado, não cuida de crianças até que se tornem adultas em condições de se inserir no mercado, ou atende às pessoas quando adoecem ou carecem de autonomia para o autocuidado, o sistema não contaria com uma massa de pessoas que possam vender sua força de trabalho no mercado, ativando o sistema produtivo de criação de valor.</w:t>
      </w:r>
    </w:p>
    <w:p w:rsidR="00000000" w:rsidDel="00000000" w:rsidP="00000000" w:rsidRDefault="00000000" w:rsidRPr="00000000" w14:paraId="00000018">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discussões evidenciaram o papel deste trabalho na dinâmica econômica, deixando de ser definido pela esfera em que se realiza, a doméstica, para abordá-lo a partir de sua função no processo de acumulação capitalista, a reprodução (ESQUIVEL, 2011). Por sua vez, isso visibilizou esse conjunto de atividades, deixadas de lado pela teoria econômica ortodoxa ao centrar seu estudo somente na esfera do mercado e do trabalho remunerado (CARRASCO BENGOA, 2014; PÉREZ OROZCO, 2005); a noção de fluxo circular da renda (RODRÍGUEZ ENRÍQUEZ, 2015) incorpora ao fluxo mercantil a dimensão da reprodução, referindo-se a todo esse trabalho necessário, porém invisibilizado. Desta forma, busca-se revalorizar este trabalho, que é resolvido na esfera do familiar principalmente por meio do trabalho não remunerado das mulheres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A visibilização deste conjunto de trabalhos invisibilizados pela economia ortodoxa e as críticas às suas concepções permitem começar a estabelecer vínculos com a economia social e solidária.</w:t>
      </w:r>
    </w:p>
    <w:p w:rsidR="00000000" w:rsidDel="00000000" w:rsidP="00000000" w:rsidRDefault="00000000" w:rsidRPr="00000000" w14:paraId="00000019">
      <w:pPr>
        <w:pStyle w:val="Heading2"/>
        <w:spacing w:after="240" w:line="360" w:lineRule="auto"/>
        <w:ind w:left="0" w:firstLine="0"/>
        <w:jc w:val="both"/>
        <w:rPr>
          <w:rFonts w:ascii="Times New Roman" w:cs="Times New Roman" w:eastAsia="Times New Roman" w:hAnsi="Times New Roman"/>
          <w:b w:val="1"/>
          <w:sz w:val="24"/>
          <w:szCs w:val="24"/>
        </w:rPr>
      </w:pPr>
      <w:bookmarkStart w:colFirst="0" w:colLast="0" w:name="_9z56604oezu" w:id="6"/>
      <w:bookmarkEnd w:id="6"/>
      <w:r w:rsidDel="00000000" w:rsidR="00000000" w:rsidRPr="00000000">
        <w:rPr>
          <w:rFonts w:ascii="Times New Roman" w:cs="Times New Roman" w:eastAsia="Times New Roman" w:hAnsi="Times New Roman"/>
          <w:b w:val="1"/>
          <w:sz w:val="24"/>
          <w:szCs w:val="24"/>
          <w:rtl w:val="0"/>
        </w:rPr>
        <w:t xml:space="preserve">2.3. Convergência teórica: uma crítica ampliada à economia centrada no mercado</w:t>
      </w:r>
    </w:p>
    <w:p w:rsidR="00000000" w:rsidDel="00000000" w:rsidP="00000000" w:rsidRDefault="00000000" w:rsidRPr="00000000" w14:paraId="0000001A">
      <w:pPr>
        <w:spacing w:after="24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seus inícios, a economia centrou-se apenas em um tipo de trabalho: o realizado no mercado em troca de um salário, que foi entendido como sinônimo de produtivo, ao passo que o não remunerado foi associado ao não produtivo e deixado fora da análise (CARRASCO BENGOA, 2014). A economia feminista</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questiona esta primazia do mercado, reconhecendo as tarefas domésticas não remuneradas como parte do circuito econômico a partir de salientar seu papel na reprodução social (CARRASCO BENGOA, 2017). Esta crítica ao papel dos mercados pode ser relacionada com as racionalidades econômicas de Polanyi, principalmente, a referente à administração doméstica, mas também com a reciprocidade. Pode-se estabelecer, nesse sentido, um primeiro ponto de conexão entre a EF e a ESS na ampliação da concepção do econômico, ao não limitá-lo ao que acontece nos mercados: trabalho doméstico e reciprocidade são duas racionalidades que escapam à lógica da troca mercantil, orientando ações e trabalhos que permitem a resolução das necessidades das pessoas.</w:t>
      </w:r>
    </w:p>
    <w:p w:rsidR="00000000" w:rsidDel="00000000" w:rsidP="00000000" w:rsidRDefault="00000000" w:rsidRPr="00000000" w14:paraId="0000001B">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a partir das reflexões da EF sobre a concepção econômica ortodoxa, produz-se um questionamento de suas bases epistemológicas, o </w:t>
      </w:r>
      <w:r w:rsidDel="00000000" w:rsidR="00000000" w:rsidRPr="00000000">
        <w:rPr>
          <w:rFonts w:ascii="Times New Roman" w:cs="Times New Roman" w:eastAsia="Times New Roman" w:hAnsi="Times New Roman"/>
          <w:i w:val="1"/>
          <w:sz w:val="24"/>
          <w:szCs w:val="24"/>
          <w:rtl w:val="0"/>
        </w:rPr>
        <w:t xml:space="preserve">homo economicus</w:t>
      </w:r>
      <w:r w:rsidDel="00000000" w:rsidR="00000000" w:rsidRPr="00000000">
        <w:rPr>
          <w:rFonts w:ascii="Times New Roman" w:cs="Times New Roman" w:eastAsia="Times New Roman" w:hAnsi="Times New Roman"/>
          <w:sz w:val="24"/>
          <w:szCs w:val="24"/>
          <w:rtl w:val="0"/>
        </w:rPr>
        <w:t xml:space="preserve">, um indivíduo racional, maximizador, isolado, autossuficiente e egoísta. Esta crítica é realizada pela teoria econômica feminista por seu caráter androcêntrico</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(CARRASCO BENGOA, 2014; PÉREZ OROZCO, 2014) que desconhece os condicionantes (entre eles, de gênero) do sistema no qual os indivíduos tomam suas decisões. Por sua vez, a ESS questiona este conceito a partir da revalorização da solidariedade ontológica, a qual se refere a uma característica intrínseca do indivíduo (ARRUDA, 2004) e se ergue juntamente com a reciprocidade como fator primordial que explica a sobrevivência da humanidade ao longo do tempo, entendendo o indivíduo em sua dinâmica intersubjetiva com o outro (CARACCIOLO BASCO; FOTI LAXADE, 2003). A partir disso, pode-se estabelecer um segundo ponto de contato: a rejeição do individualismo metodológico a partir da ênfase nas relações de interdependência e comunidade que ambas as vertentes estabelecem.</w:t>
      </w:r>
    </w:p>
    <w:p w:rsidR="00000000" w:rsidDel="00000000" w:rsidP="00000000" w:rsidRDefault="00000000" w:rsidRPr="00000000" w14:paraId="0000001C">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finalizar, pode-se encontrar um nexo entre ambas as correntes no referente às suas propostas para o sistema econômico. Desde a EF propõe-se centrar a análise nos processos de sustentabilidade da vida, a qual compreende como o conjunto daquilo que permite a satisfação das necessidades humanas, assinalando a coexistência de duas lógicas antagônicas: a lógica de acumulação do mercado e a lógica da manutenção da vida. Estas lógicas desmascaram a existência de um conflito que diversas autoras (CARRASCO BENGOA, 2014; PÉREZ OROZCO, 2014) denominam conflito capital-vida: a lógica da acumulação predominante na organização socioeconômica desvincula-se da reprodução da vida, que fica relegada a esferas invisibilizadas do sistema econômico. Esta crítica pode relacionar-se com as abordagens realizadas desde a ESS em relação às consequências da totalização do mercado, entre as quais podem ser mencionadas a concentração da riqueza, a desigualdade, a devastação ambiental, propondo diante disso a construção de outro sistema econômico que substitua o atual e esteja orientado pelo bem comum e pela reprodução ampliada da vida (CORAGGIO, 2014). Neste processo, os cuidados adquirem particular relevância, pelo que a seguir se aprofundará nas distintas formas de provisão.</w:t>
      </w:r>
    </w:p>
    <w:p w:rsidR="00000000" w:rsidDel="00000000" w:rsidP="00000000" w:rsidRDefault="00000000" w:rsidRPr="00000000" w14:paraId="0000001D">
      <w:pPr>
        <w:pStyle w:val="Heading1"/>
        <w:spacing w:after="240" w:line="360" w:lineRule="auto"/>
        <w:jc w:val="both"/>
        <w:rPr>
          <w:rFonts w:ascii="Times New Roman" w:cs="Times New Roman" w:eastAsia="Times New Roman" w:hAnsi="Times New Roman"/>
          <w:b w:val="1"/>
          <w:sz w:val="24"/>
          <w:szCs w:val="24"/>
        </w:rPr>
      </w:pPr>
      <w:bookmarkStart w:colFirst="0" w:colLast="0" w:name="_1v5382eq8vog" w:id="7"/>
      <w:bookmarkEnd w:id="7"/>
      <w:r w:rsidDel="00000000" w:rsidR="00000000" w:rsidRPr="00000000">
        <w:rPr>
          <w:rFonts w:ascii="Times New Roman" w:cs="Times New Roman" w:eastAsia="Times New Roman" w:hAnsi="Times New Roman"/>
          <w:b w:val="1"/>
          <w:sz w:val="24"/>
          <w:szCs w:val="24"/>
          <w:rtl w:val="0"/>
        </w:rPr>
        <w:t xml:space="preserve">3. O trabalho de cuidados e suas formas de provisão</w:t>
      </w:r>
    </w:p>
    <w:p w:rsidR="00000000" w:rsidDel="00000000" w:rsidP="00000000" w:rsidRDefault="00000000" w:rsidRPr="00000000" w14:paraId="0000001E">
      <w:pPr>
        <w:spacing w:after="240" w:before="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foi assinalado anteriormente, o estudo do trabalho doméstico foi dando lugar aos estudos de reprodução social e posteriormente aos estudos sobre trabalhos de cuidados, salientando sua contribuição para a produção de valor e sustentando a necessidade de pensar esses trabalhos a partir da economia (RODRÍGUEZ ENRÍQUEZ, 2015). Estas atividades cotidianas proporcionam bem-estar material e afetivo às pessoas e são necessárias para garantir a manutenção da vida, podendo ser divididas entre as que proporcionam bem-estar material, as vinculadas à sua gestão e planejamento e os cuidados diretos (PÉREZ OROZCO, 2014). Sobre estas últimas nos centraremos no próximo tópico, ao analisar as cooperativas de cuidado.</w:t>
      </w:r>
    </w:p>
    <w:p w:rsidR="00000000" w:rsidDel="00000000" w:rsidP="00000000" w:rsidRDefault="00000000" w:rsidRPr="00000000" w14:paraId="0000001F">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mesmo, o cuidado é compreendido como um direito humano individual, universal e inalienável (PAUTASSI, 2007), que possui uma dupla circunstância ao fazer referência tanto ao direito da pessoa cuidada quanto de quem realiza a tarefa de cuidar (BATTHYANY, 2020). A partir dessas concepções é que o cuidado pode ser concebido como um quarto pilar do bem-estar, junto com a educação, a saúde e a proteção social, ao sustentar que nenhum sistema de bem-estar é sustentável sem reconhecer o cuidado como direito e sem redistribuí-lo para que não dependa exclusivamente do trabalho não remunerado das mulheres (PÉREZ OROZCO, 2006). Na articulação entre os estudos de bem-estar e a economia feminista encontram-se as concepções do diamante do cuidado, o qual reconhece quatro atores - Estado, mercado, família e comunidade - que produzem e distribuem o cuidado na sociedade (RAZAVI, 2007). O papel que os diferentes atores ocupam resulta em distintos modelos de provisão do cuidado e do bem-estar</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foi assinalado anteriormente, a maior visibilidade desses trabalhos pode ser compreendida a partir da crise do cuidado, que dá conta das transformações laborais, demográficas e econômicas. Fraser (2016) analisa a passagem do modelo de bem-estar do século XX - que organizou a reprodução social mediante a provisão pública e corporativa de proteção social no marco do capitalismo industrial - ao atual, onde o desinvestimento em proteção social leva a uma organização dualizada da reprodução social: mediada pelo mercado para quem pode pagá-la e familiarizada para quem não pode. Esta asserção permite compreender a relação entre desfamiliarização e mercantilização.</w:t>
      </w:r>
    </w:p>
    <w:p w:rsidR="00000000" w:rsidDel="00000000" w:rsidP="00000000" w:rsidRDefault="00000000" w:rsidRPr="00000000" w14:paraId="00000021">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desfamiliarização faz referência à possibilidade de acessar cuidados independentemente do arranjo familiar, passando a uma provisão de cuidados externos que alivia a carga dessas responsabilidades de cuidado nos lares, principalmente das mulheres (PAUTASSI, 2007). No entanto, se essa desfamiliarização se encontra mercantilizada, encontramos limites no acesso ao direito ao cuidado, ao mesmo tempo em que surge a pergunta sobre as condições em que se realiza o trabalho: quando os cuidados são atendidos sob a lógica mercantil, sua provisão se realiza a partir de arranjos individuais entre pessoas cuidadoras e cuidadas (ou seus representantes) ou a partir de empresas privadas lucrativas, que mantêm uma relação contratual com as famílias e uma relação de dependência com as pessoas cuidadoras.</w:t>
      </w:r>
    </w:p>
    <w:p w:rsidR="00000000" w:rsidDel="00000000" w:rsidP="00000000" w:rsidRDefault="00000000" w:rsidRPr="00000000" w14:paraId="00000022">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dos contratos individuais, pode-se tomar uma aproximação à situação das trabalhadoras do cuidado a partir do trabalho em casas particulares, setor altamente feminizado, já que se estima que um quarto dessas trabalhadoras se ocupa em tarefas de assistência e cuidado de pessoas (HOPP; KASPARIAN, 2021). Trata-se de um setor que detém elevados níveis de precarização: estima-se que a informalidade seja maior que 75% (ONU MULHERES, 2022), o que deixa as trabalhadoras expostas à vulnerabilidade e a uma débil proteção social; adicionalmente, o baixo reconhecimento laboral da função de cuidado se traduz em um baixo valor da remuneração monetária desse trabalho. As características próprias do trabalho, como o desenvolvimento no interior dos lares e o baixo grau de sindicalização e organização, dificultam os controles e as exigências de garantias e direitos laborais (RODRÍGUEZ ENRÍQUEZ, 2019).</w:t>
      </w:r>
    </w:p>
    <w:p w:rsidR="00000000" w:rsidDel="00000000" w:rsidP="00000000" w:rsidRDefault="00000000" w:rsidRPr="00000000" w14:paraId="00000023">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da existência de uma empresa intermediária lucrativa provedora do cuidado, deve-se agregar o custo de intermediação, o qual incrementa o gasto das famílias e diminui os rendimentos dos sujeitos trabalhadores. No marco das discussões sobre o trabalho mediado pelas tecnologias e o discurso do empreendedorismo, Kasparian et al (2021) analisam a provisão desses trabalhos a partir de plataformas que conectam trabalhadoras e usuários, sustentando que as mesmas reproduzem as desigualdades características do setor, como flexibilização e precarização, ao realizarem as negociações sobre o salário, as tarefas e condições de trabalho de maneira individual, já que a plataforma media somente no contato. Adicionalmente, o algoritmo estabelece requisitos desiguais entre empregadas e empregadores, como as possibilidades de qualificação, descontinuidade, penalização por incumprimento, entre outros (HOPP; KASPARIAN, 2021).</w:t>
      </w:r>
    </w:p>
    <w:p w:rsidR="00000000" w:rsidDel="00000000" w:rsidP="00000000" w:rsidRDefault="00000000" w:rsidRPr="00000000" w14:paraId="00000024">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dessas dificuldades no trabalho desenvolvido de maneira autônoma ou subordinada a uma empresa, emerge uma opção no campo da economia social e solidária: a estratégia cooperativa.</w:t>
      </w:r>
    </w:p>
    <w:p w:rsidR="00000000" w:rsidDel="00000000" w:rsidP="00000000" w:rsidRDefault="00000000" w:rsidRPr="00000000" w14:paraId="00000025">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0" w:line="360" w:lineRule="auto"/>
        <w:ind w:left="0" w:right="0" w:firstLine="0"/>
        <w:jc w:val="both"/>
        <w:rPr>
          <w:rFonts w:ascii="Times New Roman" w:cs="Times New Roman" w:eastAsia="Times New Roman" w:hAnsi="Times New Roman"/>
          <w:b w:val="1"/>
          <w:sz w:val="24"/>
          <w:szCs w:val="24"/>
        </w:rPr>
      </w:pPr>
      <w:bookmarkStart w:colFirst="0" w:colLast="0" w:name="_d694vwhl5bmk" w:id="8"/>
      <w:bookmarkEnd w:id="8"/>
      <w:r w:rsidDel="00000000" w:rsidR="00000000" w:rsidRPr="00000000">
        <w:rPr>
          <w:rFonts w:ascii="Times New Roman" w:cs="Times New Roman" w:eastAsia="Times New Roman" w:hAnsi="Times New Roman"/>
          <w:b w:val="1"/>
          <w:sz w:val="24"/>
          <w:szCs w:val="24"/>
          <w:rtl w:val="0"/>
        </w:rPr>
        <w:t xml:space="preserve">4. As Cooperativas de Cuidado na Argentina</w:t>
      </w:r>
    </w:p>
    <w:p w:rsidR="00000000" w:rsidDel="00000000" w:rsidP="00000000" w:rsidRDefault="00000000" w:rsidRPr="00000000" w14:paraId="00000026">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apresentar os casos, tomar-se-á como ponto de partida a definição de cooperativa da Aliança Cooperativa Internacional (ACI): "Uma Cooperativa é uma associação autónoma de pessoas que se uniram voluntariamente para fazer face às suas necessidades e aspirações económicas, sociais e culturais comuns por meio de uma empresa de propriedade conjunta e democraticamente controlada". Dessa definição deriva a concepção existente na legislação argentina sobre o tema, regulada pela Lei nº 20.337/73 de cooperativas. As cooperativas de trabalho são uma das formas que essas organizações podem assumir: neste caso, quem se agrupa são as pessoas que desenvolvem sua labor no âmbito das mesmas, assumindo o papel de trabalhadoras e proprietárias. Situadas no âmbito da ESS, este tipo de organização económica implica uma rutura do vínculo empregador-empregado, a partir do qual emerge uma racionalidade interna própria (SARRÍA ICAZA; TIRIBA, 2004). As cooperativas de trabalho de cuidados conformam-se, então, como um grupo de pessoas que se unem para vender seus serviços de cuidado de maneira conjunta a partir de uma empresa gerida de forma coletiva e solidária.</w:t>
      </w:r>
    </w:p>
    <w:p w:rsidR="00000000" w:rsidDel="00000000" w:rsidP="00000000" w:rsidRDefault="00000000" w:rsidRPr="00000000" w14:paraId="00000027">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os dados do Relevamento de Cooperativas de Cuidados realizado no ano de 2022 (CARIAGA et al., 2022), na Argentina existem 138 cooperativas, com presença em 20 das 24 jurisdições do país. Quase três quartos concentram-se na região pampeana e um terço na Província e Cidade de Buenos Aires.</w:t>
      </w:r>
    </w:p>
    <w:p w:rsidR="00000000" w:rsidDel="00000000" w:rsidP="00000000" w:rsidRDefault="00000000" w:rsidRPr="00000000" w14:paraId="00000028">
      <w:pPr>
        <w:pStyle w:val="Heading2"/>
        <w:spacing w:after="240" w:line="360" w:lineRule="auto"/>
        <w:ind w:left="0" w:firstLine="0"/>
        <w:jc w:val="both"/>
        <w:rPr>
          <w:rFonts w:ascii="Times New Roman" w:cs="Times New Roman" w:eastAsia="Times New Roman" w:hAnsi="Times New Roman"/>
          <w:b w:val="1"/>
          <w:sz w:val="24"/>
          <w:szCs w:val="24"/>
        </w:rPr>
      </w:pPr>
      <w:bookmarkStart w:colFirst="0" w:colLast="0" w:name="_z0oshye5bvvr" w:id="9"/>
      <w:bookmarkEnd w:id="9"/>
      <w:r w:rsidDel="00000000" w:rsidR="00000000" w:rsidRPr="00000000">
        <w:rPr>
          <w:rFonts w:ascii="Times New Roman" w:cs="Times New Roman" w:eastAsia="Times New Roman" w:hAnsi="Times New Roman"/>
          <w:b w:val="1"/>
          <w:sz w:val="24"/>
          <w:szCs w:val="24"/>
          <w:rtl w:val="0"/>
        </w:rPr>
        <w:t xml:space="preserve">4.1 Origem e características de surgimento</w:t>
      </w:r>
    </w:p>
    <w:p w:rsidR="00000000" w:rsidDel="00000000" w:rsidP="00000000" w:rsidRDefault="00000000" w:rsidRPr="00000000" w14:paraId="00000029">
      <w:pPr>
        <w:spacing w:after="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existam alguns casos mais antigos, a ampla maioria (96%) surge no século XXI, principalmente a partir da segunda década - 83%, o que corresponde a 114 organizações (CARIAGA et al., 2022). A forte expansão nos últimos 5 anos pode ser explicada pela maior visibilidade adquirida pelos cuidados, sobretudo após a pandemia, assim como pela incorporação do tema na agenda, tanto geral quanto no cooperativismo, o que se traduziu em diferentes programas governamentais. Dentre eles podem ser mencionadas resoluções referentes à facilitação de sua conformação por parte do Instituto Nacional de Associativismo e Economia Social (INAES), órgão reitor da economia social na Argentina, o maior impulso à Direção Nacional de Políticas para Adultos Maiores (DINAPAM) e a criação de incubadoras de cooperativas, tanto por organismos públicos como por Universidades Nacionais, que proporcionaram diferentes estratégias de apoio e acompanhamento.</w:t>
      </w:r>
    </w:p>
    <w:p w:rsidR="00000000" w:rsidDel="00000000" w:rsidP="00000000" w:rsidRDefault="00000000" w:rsidRPr="00000000" w14:paraId="0000002A">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origens dessas organizações são diversas e podem ser relacionadas com as matrizes do surgimento do cooperativismo: autônoma, induzida e reivindicativa (MARTÍ et al., 2005; VUOTTO, 2011).</w:t>
      </w:r>
    </w:p>
    <w:p w:rsidR="00000000" w:rsidDel="00000000" w:rsidP="00000000" w:rsidRDefault="00000000" w:rsidRPr="00000000" w14:paraId="0000002B">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das autônomas ou integradas (categoria que dá conta de uma origem a partir da vontade de seus integrantes de criar uma cooperativa como forma de prover uma fonte de trabalho), destacam-se os casos onde um grupo de pessoas formadas em cuidados domiciliares de adultos maiores decide unir-se para conformar uma empresa na qual possam trabalhar. Exemplo disso é a Cooperativa de Trabalho de Cuidadores Domiciliares de Mar del Plata (cidade costeira da província de Buenos Aires), conformada no ano de 2012 por 10 pessoas, graduadas e coordenadoras de um curso de cuidados oferecido pela DINAPAM em convênio com o município. A escolha da figura cooperativa pode ser compreendida através dos conteúdos do curso vinculados a esta forma organizativa e à trajetória cooperativista de uma de suas integrantes. Atualmente conta com 130 pessoas associadas.</w:t>
      </w:r>
    </w:p>
    <w:p w:rsidR="00000000" w:rsidDel="00000000" w:rsidP="00000000" w:rsidRDefault="00000000" w:rsidRPr="00000000" w14:paraId="0000002C">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categoria das induzidas refere-se àquelas que são impulsionadas a se conformar por um agente externo. Exemplo disso é a cooperativa SOL.TRE.CHA (localizada em Resistencia, capital do Chaco, província do nordeste argentino), primeira cooperativa de cuidados do país, que encontra suas origens na Associação Trentinos no Mundo, que contava com serviços de cuidado para as pessoas associadas. Conformada no ano de 2001, tornou-se independente da associação e contava, em 2022, com 83 cuidadoras e cuidadores domiciliares.</w:t>
      </w:r>
    </w:p>
    <w:p w:rsidR="00000000" w:rsidDel="00000000" w:rsidP="00000000" w:rsidRDefault="00000000" w:rsidRPr="00000000" w14:paraId="0000002D">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a origem reivindicativa refere-se àquelas que surgem como mecanismo de resistência que permite a seus integrantes manter as fontes de trabalho, podendo ser vinculada aos processos de recuperação de empresas na Argentina. No caso do cuidado, pode ser mencionada a Cooperativa Manos Unidas (localizada em Esquel, província de Chubut, na Patagônia argentina), conformada em 2012 por empregadas de um lar de adultos maiores administrado por uma Sociedade de Responsabilidade Limitada que faliu em 2011; a partir disso, as trabalhadoras conformaram a cooperativa de trabalho para começar a autogestionar a administração do lar. Atualmente trabalham na cooperativa 15 pessoas.</w:t>
      </w:r>
    </w:p>
    <w:p w:rsidR="00000000" w:rsidDel="00000000" w:rsidP="00000000" w:rsidRDefault="00000000" w:rsidRPr="00000000" w14:paraId="0000002E">
      <w:pPr>
        <w:pStyle w:val="Heading2"/>
        <w:spacing w:after="240" w:before="240" w:line="360" w:lineRule="auto"/>
        <w:ind w:left="0" w:firstLine="0"/>
        <w:jc w:val="both"/>
        <w:rPr>
          <w:rFonts w:ascii="Times New Roman" w:cs="Times New Roman" w:eastAsia="Times New Roman" w:hAnsi="Times New Roman"/>
          <w:b w:val="1"/>
          <w:sz w:val="24"/>
          <w:szCs w:val="24"/>
        </w:rPr>
      </w:pPr>
      <w:bookmarkStart w:colFirst="0" w:colLast="0" w:name="_qnvui0eidw2" w:id="10"/>
      <w:bookmarkEnd w:id="10"/>
      <w:r w:rsidDel="00000000" w:rsidR="00000000" w:rsidRPr="00000000">
        <w:rPr>
          <w:rFonts w:ascii="Times New Roman" w:cs="Times New Roman" w:eastAsia="Times New Roman" w:hAnsi="Times New Roman"/>
          <w:b w:val="1"/>
          <w:sz w:val="24"/>
          <w:szCs w:val="24"/>
          <w:rtl w:val="0"/>
        </w:rPr>
        <w:t xml:space="preserve">4.2 Características do trabalho</w:t>
      </w:r>
    </w:p>
    <w:p w:rsidR="00000000" w:rsidDel="00000000" w:rsidP="00000000" w:rsidRDefault="00000000" w:rsidRPr="00000000" w14:paraId="0000002F">
      <w:pPr>
        <w:spacing w:after="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média, as cooperativas têm 20 pessoas associadas. Embora existam casos maiores (superando 100 trabalhadoras), a maioria tem até 10 pessoas associadas. Assim como em outros ramos associados a estereótipos femininos, existe um alto grau de feminização, que alcança 80% das pessoas que trabalham; uma em cada quatro encontra-se integralmente conformada por mulheres (CARIAGA et al., 2022). Cabe destacar também cooperativas conformadas por travestis e trans, por ser um setor que enfrenta maiores níveis de exclusão do mercado de trabalho, como a cooperativa Juntas y Unidas, conformada em 2019 na cidade de Rosario (Província de Santa Fé) com 17 integrantes que se dedicam ao cuidado de adultos e adultas maiores, cuidado de pacientes e acompanhamento não terapêutico.</w:t>
      </w:r>
    </w:p>
    <w:p w:rsidR="00000000" w:rsidDel="00000000" w:rsidP="00000000" w:rsidRDefault="00000000" w:rsidRPr="00000000" w14:paraId="00000030">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muitos casos, tratam-se de mulheres provenientes de setores em situação de vulnerabilidade, com baixa escolarização formal e, em muitos casos, principais provedoras de suas famílias (FREYTES FREY et al., 2019). Quanto à sua experiência laboral prévia, muitas das integrantes haviam trabalhado no âmbito do cuidado de maneira individual e geralmente informal: </w:t>
      </w:r>
      <w:r w:rsidDel="00000000" w:rsidR="00000000" w:rsidRPr="00000000">
        <w:rPr>
          <w:rFonts w:ascii="Times New Roman" w:cs="Times New Roman" w:eastAsia="Times New Roman" w:hAnsi="Times New Roman"/>
          <w:i w:val="1"/>
          <w:sz w:val="24"/>
          <w:szCs w:val="24"/>
          <w:rtl w:val="0"/>
        </w:rPr>
        <w:t xml:space="preserve">"No momento de começar a cooperativa, as 10 cuidadoras tínhamos nosso trabalho individual, ou seja, tínhamos nossos adultos maiores"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(entrevista com referente da Cooperativa Mar del Plata, 2019) ou </w:t>
      </w:r>
      <w:r w:rsidDel="00000000" w:rsidR="00000000" w:rsidRPr="00000000">
        <w:rPr>
          <w:rFonts w:ascii="Times New Roman" w:cs="Times New Roman" w:eastAsia="Times New Roman" w:hAnsi="Times New Roman"/>
          <w:i w:val="1"/>
          <w:sz w:val="24"/>
          <w:szCs w:val="24"/>
          <w:rtl w:val="0"/>
        </w:rPr>
        <w:t xml:space="preserve">"As pessoas que se integram a esta cooperativa geralmente têm experiência neste trabalho"</w:t>
      </w:r>
      <w:r w:rsidDel="00000000" w:rsidR="00000000" w:rsidRPr="00000000">
        <w:rPr>
          <w:rFonts w:ascii="Times New Roman" w:cs="Times New Roman" w:eastAsia="Times New Roman" w:hAnsi="Times New Roman"/>
          <w:sz w:val="24"/>
          <w:szCs w:val="24"/>
          <w:rtl w:val="0"/>
        </w:rPr>
        <w:t xml:space="preserve"> (entrevista com referente da Cooperativa Nuovo Orizzonte, 2019).</w:t>
      </w:r>
    </w:p>
    <w:p w:rsidR="00000000" w:rsidDel="00000000" w:rsidP="00000000" w:rsidRDefault="00000000" w:rsidRPr="00000000" w14:paraId="00000031">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aos perfis, encontram-se "cuidadoras com ou sem certificação, auxiliares de enfermagem, auxiliares gerontológicos e, em menor medida, licenciadas/os em enfermagem, terapeutas ocupacionais, acompanhantes terapêuticos, etc" (FREYTES FREY et al., 2019, p. 139). As cooperativas de maior porte e trajetória incorporam diferentes perfis profissionais (como assistentes sociais, psicólogas) que permitem ampliar os serviços, assim como acompanhar e regular a labor de quem está cuidando. Por sua vez, a sustentação da cooperativa implica o desenvolvimento de diferentes áreas operativas e o desenvolvimento de labores administrativas e de coordenação que são autogestionadas pelas trabalhadoras e permitem organizar e melhorar a qualidade do serviço (SACROISKY, 2022). Uma percentagem dos ingressos gerados pelo cobrança às famílias é destinada à retribuição destes postos de trabalho, variando a percentagem nas diferentes cooperativas (LABORDA, 2023).</w:t>
      </w:r>
    </w:p>
    <w:p w:rsidR="00000000" w:rsidDel="00000000" w:rsidP="00000000" w:rsidRDefault="00000000" w:rsidRPr="00000000" w14:paraId="00000032">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formação de suas integrantes, as cooperativas promovem a profissionalização de sua labor, desenvolvendo capacitações na labor específica do cuidado, assim como em questões vinculadas ao cooperativismo; estas instâncias são impulsadas também como forma de gerar um espaço de encontro e intercâmbio entre as trabalhadoras, dado que em muitas situações realizam sua labor de maneira individual (HOPP; KASPARIAN, 2021).</w:t>
      </w:r>
    </w:p>
    <w:p w:rsidR="00000000" w:rsidDel="00000000" w:rsidP="00000000" w:rsidRDefault="00000000" w:rsidRPr="00000000" w14:paraId="00000033">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processo de capacitação valoriza o trabalho desde uma dupla perspectiva. Por um lado, opera uma auto-valorização individual que enfatiza o mérito pessoal, ancorado no esforço e no investimento formativo, mas sobretudo, articula-se com uma hierarquização coletiva. A profissionalização de cada associada e da cooperativa em seu conjunto consolida-se como um capital simbólico grupal, permitindo à organização construir-se como uma empresa singular dentro do setor (LABORDA, 2023). Esta identidade distintiva fundamenta-se na percepção de oferecer um serviço de maior qualidade, o que as diferencia e posiciona favoravelmente frente a outras modalidades de contratação de cuidado. Por isso é que existe um interesse pela capacitação permanente, juntamente com uma clara preocupação pelo acompanhamento das novas integrantes, mecanismos chave para preservar e transmitir os padrões de qualidade que definem a identidade do serviço cooperativo (FREYTES FREY et al., 2019).</w:t>
      </w:r>
    </w:p>
    <w:p w:rsidR="00000000" w:rsidDel="00000000" w:rsidP="00000000" w:rsidRDefault="00000000" w:rsidRPr="00000000" w14:paraId="00000034">
      <w:pPr>
        <w:pStyle w:val="Heading2"/>
        <w:spacing w:after="240" w:before="240" w:line="360" w:lineRule="auto"/>
        <w:ind w:left="0" w:firstLine="0"/>
        <w:jc w:val="both"/>
        <w:rPr>
          <w:rFonts w:ascii="Times New Roman" w:cs="Times New Roman" w:eastAsia="Times New Roman" w:hAnsi="Times New Roman"/>
          <w:b w:val="1"/>
          <w:sz w:val="24"/>
          <w:szCs w:val="24"/>
        </w:rPr>
      </w:pPr>
      <w:bookmarkStart w:colFirst="0" w:colLast="0" w:name="_i7shv97ouhqc" w:id="11"/>
      <w:bookmarkEnd w:id="11"/>
      <w:r w:rsidDel="00000000" w:rsidR="00000000" w:rsidRPr="00000000">
        <w:rPr>
          <w:rFonts w:ascii="Times New Roman" w:cs="Times New Roman" w:eastAsia="Times New Roman" w:hAnsi="Times New Roman"/>
          <w:b w:val="1"/>
          <w:sz w:val="24"/>
          <w:szCs w:val="24"/>
          <w:rtl w:val="0"/>
        </w:rPr>
        <w:t xml:space="preserve">4.3 Serviços prestados e população destinatária</w:t>
      </w:r>
    </w:p>
    <w:p w:rsidR="00000000" w:rsidDel="00000000" w:rsidP="00000000" w:rsidRDefault="00000000" w:rsidRPr="00000000" w14:paraId="00000035">
      <w:pPr>
        <w:spacing w:after="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maioria das cooperativas presta serviços de proximidade que atingem diretamente até 30 pessoas (ou seja, pessoas cuidadas, sem contar indiretamente os familiares das mesmas), oferecendo cuidados em sua localidade (SACROISKY, 2022). Quase a metade (48%) orienta-se ao cuidado de pessoas adultas maiores, 37% ao acompanhamento integral e inclusão socio-laboral, 33% à deficiência e 28% à primeira infância; pelo menos 30% trabalham com diferentes públicos, oferecendo mais de um tipo de cuidado (CARIAGA et al., 2022).</w:t>
      </w:r>
    </w:p>
    <w:p w:rsidR="00000000" w:rsidDel="00000000" w:rsidP="00000000" w:rsidRDefault="00000000" w:rsidRPr="00000000" w14:paraId="00000036">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é realizado no domicílio das pessoas cuidadas na maioria das vezes, sobretudo no caso do cuidado a pessoas adultas maiores; embora o desenvolvimento de um espaço próprio implique um salto de qualidade que consolida a identidade da organização, pode apresentar-se como um elemento facilitador para o início da atividade, ao não requerer grandes investimentos iniciais em infraestrutura (FREYTES FREY et al., 2019).</w:t>
      </w:r>
    </w:p>
    <w:p w:rsidR="00000000" w:rsidDel="00000000" w:rsidP="00000000" w:rsidRDefault="00000000" w:rsidRPr="00000000" w14:paraId="00000037">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compreender o cuidado como um trabalho relacional onde se entrelaçam os laços pessoais com a atividade econômica, Laborda (2023) analisa as tensões surgidas na hora de fixar o preço de venda de seus serviços, uma vez que compreendem a necessidade das pessoas que requerem cuidado, mas, ao mesmo tempo, este trabalho representa sua principal ou única fonte de renda; a partir disso conclui que as negociações tendem a equilibrar a profissão das trabalhadoras, sua estabilidade econômica e o bem-estar das pessoas cuidadas. Um preço demasiadamente baixo, além de implicar menores rendimentos, implica desvalorizar o trabalho da cuidadora. Os mecanismos para fixar o preço variam entre as organizações, dando-se combinações de diferentes critérios: parâmetros externos (como a escala salarial do setor de saúde, especificamente assistência sanitária domiciliar), ajustado às particularidades do serviço e esforço que requer (por exemplo, se se trata de uma pessoa com autonomia ou não) ou as possibilidades de pagamento das famílias (LABORDA, 2023). Sobre este ponto volta a ser revalorizado o papel das cooperativas ao compará-lo com o trabalho mediado por uma empresa: ao não existir separação entre trabalhadoras e proprietárias, todo o dinheiro que ingressa pela venda dos serviços de cuidado é utilizado para a retribuição das pessoas associadas e a manutenção de seus espaços de trabalho.</w:t>
      </w:r>
    </w:p>
    <w:p w:rsidR="00000000" w:rsidDel="00000000" w:rsidP="00000000" w:rsidRDefault="00000000" w:rsidRPr="00000000" w14:paraId="00000038">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vínculos com atores do sistema de saúde, como obras sociais ou planos privados, embora possam fortalecer o trabalho do setor aliviando a carga monetária para os lares, são difíceis de sustentar para as cooperativas, principalmente pelas demoras que costumam gerar-se nos pagamentos, pelo que constituem-se como algo de difícil acesso e sustentação, principalmente para as cooperativas menos consolidadas (SACROISKY, 2022).</w:t>
      </w:r>
    </w:p>
    <w:p w:rsidR="00000000" w:rsidDel="00000000" w:rsidP="00000000" w:rsidRDefault="00000000" w:rsidRPr="00000000" w14:paraId="00000039">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dentre os aspectos extra-monetários vinculados à valorização deste trabalho pode destacar-se a confiança que desenvolvem as pessoas usuárias (ou suas famílias) para com a cooperativa, o que fortalece o sistema de recomendações ou boca a boca, redundando em novos clientes (LABORDA, 2023).</w:t>
      </w:r>
    </w:p>
    <w:p w:rsidR="00000000" w:rsidDel="00000000" w:rsidP="00000000" w:rsidRDefault="00000000" w:rsidRPr="00000000" w14:paraId="0000003A">
      <w:pPr>
        <w:pStyle w:val="Heading2"/>
        <w:spacing w:after="240" w:before="240" w:line="360" w:lineRule="auto"/>
        <w:ind w:left="0" w:firstLine="0"/>
        <w:jc w:val="both"/>
        <w:rPr>
          <w:rFonts w:ascii="Times New Roman" w:cs="Times New Roman" w:eastAsia="Times New Roman" w:hAnsi="Times New Roman"/>
          <w:b w:val="1"/>
          <w:sz w:val="24"/>
          <w:szCs w:val="24"/>
        </w:rPr>
      </w:pPr>
      <w:bookmarkStart w:colFirst="0" w:colLast="0" w:name="_t9ihgp3914ee" w:id="12"/>
      <w:bookmarkEnd w:id="12"/>
      <w:r w:rsidDel="00000000" w:rsidR="00000000" w:rsidRPr="00000000">
        <w:rPr>
          <w:rFonts w:ascii="Times New Roman" w:cs="Times New Roman" w:eastAsia="Times New Roman" w:hAnsi="Times New Roman"/>
          <w:b w:val="1"/>
          <w:sz w:val="24"/>
          <w:szCs w:val="24"/>
          <w:rtl w:val="0"/>
        </w:rPr>
        <w:t xml:space="preserve">4.4 Diferencial cooperativo</w:t>
      </w:r>
    </w:p>
    <w:p w:rsidR="00000000" w:rsidDel="00000000" w:rsidP="00000000" w:rsidRDefault="00000000" w:rsidRPr="00000000" w14:paraId="0000003B">
      <w:pPr>
        <w:spacing w:after="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precariedade que costuma caracterizar o setor, a prestação de serviços de cuidado no marco de uma cooperativa constitui uma alternativa que dignifica e potencializa o trabalho das cuidadoras. As trabalhadoras destacam as fortalezas desta forma de organização, como se observa no relato: </w:t>
      </w:r>
      <w:r w:rsidDel="00000000" w:rsidR="00000000" w:rsidRPr="00000000">
        <w:rPr>
          <w:rFonts w:ascii="Times New Roman" w:cs="Times New Roman" w:eastAsia="Times New Roman" w:hAnsi="Times New Roman"/>
          <w:i w:val="1"/>
          <w:sz w:val="24"/>
          <w:szCs w:val="24"/>
          <w:rtl w:val="0"/>
        </w:rPr>
        <w:t xml:space="preserve">"eram 20 pessoas que se deram conta da dificuldade de trabalhar sós e isolados e da possibilidade que podia dar trabalhar em equipe, porque eles na realidade não conheciam o que era uma cooperativa"</w:t>
      </w:r>
      <w:r w:rsidDel="00000000" w:rsidR="00000000" w:rsidRPr="00000000">
        <w:rPr>
          <w:rFonts w:ascii="Times New Roman" w:cs="Times New Roman" w:eastAsia="Times New Roman" w:hAnsi="Times New Roman"/>
          <w:sz w:val="24"/>
          <w:szCs w:val="24"/>
          <w:rtl w:val="0"/>
        </w:rPr>
        <w:t xml:space="preserve"> (entrevista com referente da Cooperativa Mar del Plata, 2019).</w:t>
      </w:r>
    </w:p>
    <w:p w:rsidR="00000000" w:rsidDel="00000000" w:rsidP="00000000" w:rsidRDefault="00000000" w:rsidRPr="00000000" w14:paraId="0000003C">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vantagens é a existência da cooperativa na hora de fixar os termos contratuais sob os quais prestarão o serviço, onde se estabelece o preço do serviço segundo os mecanismos previamente desenvolvidos e se detalham as tarefas a desenvolver, por exemplo, delimitando o trabalho de cuidado do trabalho doméstico ou de acompanhante; o respaldo da cooperativa confere maior segurança e poder de negociação. Nesse processo, desenvolvem-se instâncias como entrevistas com a família para conhecer em profundidade as características da pessoa cuidada e seu entorno e, em função disso, buscar a cuidadora que melhor possa abordar esse trabalho (LABORDA, 2023). O relato de uma cooperativista permite compreender como a negociação com a família e a formação da equipe busca preservar a trabalhadora a partir do coletivo, impactando também positivamente na família:</w:t>
      </w:r>
    </w:p>
    <w:p w:rsidR="00000000" w:rsidDel="00000000" w:rsidP="00000000" w:rsidRDefault="00000000" w:rsidRPr="00000000" w14:paraId="0000003D">
      <w:pPr>
        <w:spacing w:after="240" w:before="24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gente vem e te diz 'eu quero uma pessoa 24 horas', 'eu quero cama adentro' (...) nós não aceitamos, por exemplo. Nós cobrimos 24 horas, todo o horário que o cliente necessitar, mas não o fazemos com a mesma pessoa. Porque como eu explico, a pessoa se cansa. Estar com um adulto maior é exaustivo, ou com uma pessoa doente. Então, cedo ou tarde, vai se cansar, depois não vai servir nem para cuidá-lo nem meia hora nem uma hora. Em câmbio, se formamos uma equipe, essa equipe muito provavelmente perdurará até que a pessoa faleça." (entrevista com referente da Cooperativa Resistencia, 2021).</w:t>
      </w:r>
    </w:p>
    <w:p w:rsidR="00000000" w:rsidDel="00000000" w:rsidP="00000000" w:rsidRDefault="00000000" w:rsidRPr="00000000" w14:paraId="0000003E">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comparação com a provisão de cuidados sob uma empresa lucrativa, destaca-se a maior flexibilidade na hora de estabelecer os horários de trabalho (SACROISKY, 2022); em muitos casos, estas facilidades estão orientadas a que as cooperativistas possam conciliar o trabalho remunerado com o cuidado das pessoas que têm a seu cargo.</w:t>
      </w:r>
    </w:p>
    <w:p w:rsidR="00000000" w:rsidDel="00000000" w:rsidP="00000000" w:rsidRDefault="00000000" w:rsidRPr="00000000" w14:paraId="0000003F">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além do impacto económico positivo, a experiência cooperativa brinda um espaço de sustento emocional e acompanhamento coletivo, um aspecto vital em um ofício de alta carga psicoafetiva. Isto pode ser visualizado na incorporação dos diferentes perfis e no acompanhamento que realizam, o que permite que o cuidado se desenvolva em equipe, ainda que quem trabalhe no domicílio seja uma só cuidadora, por exemplo, dispondo de especialistas que intervêm ante dificuldades no trato com pessoas que podem requerer atenção especializada ou psiquiátrica (HOPP; KASPARIAN, 2021). Esta articulação permite acompanhar e preservar a saúde das trabalhadoras. Também permite enfrentar situações de racismo e discriminação, como se depreende do relato de uma cooperativista depois de uma situação de maus-tratos: </w:t>
      </w:r>
      <w:r w:rsidDel="00000000" w:rsidR="00000000" w:rsidRPr="00000000">
        <w:rPr>
          <w:rFonts w:ascii="Times New Roman" w:cs="Times New Roman" w:eastAsia="Times New Roman" w:hAnsi="Times New Roman"/>
          <w:i w:val="1"/>
          <w:sz w:val="24"/>
          <w:szCs w:val="24"/>
          <w:rtl w:val="0"/>
        </w:rPr>
        <w:t xml:space="preserve">"falamos com a família: as moças não vão para que as maltratem, vão fazer um trabalho, vão fazer uma labor. Se há maus-tratos, suspendemos, que busquem outra"</w:t>
      </w:r>
      <w:r w:rsidDel="00000000" w:rsidR="00000000" w:rsidRPr="00000000">
        <w:rPr>
          <w:rFonts w:ascii="Times New Roman" w:cs="Times New Roman" w:eastAsia="Times New Roman" w:hAnsi="Times New Roman"/>
          <w:sz w:val="24"/>
          <w:szCs w:val="24"/>
          <w:rtl w:val="0"/>
        </w:rPr>
        <w:t xml:space="preserve"> (entrevista com referente da Cooperativa Resistencia, 2021).</w:t>
      </w:r>
    </w:p>
    <w:p w:rsidR="00000000" w:rsidDel="00000000" w:rsidP="00000000" w:rsidRDefault="00000000" w:rsidRPr="00000000" w14:paraId="00000040">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diferencial cooperativo não se limita somente às trabalhadoras, mas alcança também as famílias: ao contratar o cuidado com um coletivo, garante-se a continuidade do serviço, já que em caso de imprevistos é a mesma cooperativa quem garante a substituição (BORONAT PONT et al., 2021).</w:t>
      </w:r>
    </w:p>
    <w:p w:rsidR="00000000" w:rsidDel="00000000" w:rsidP="00000000" w:rsidRDefault="00000000" w:rsidRPr="00000000" w14:paraId="00000041">
      <w:pPr>
        <w:pStyle w:val="Heading2"/>
        <w:spacing w:after="240" w:before="240" w:line="360" w:lineRule="auto"/>
        <w:ind w:left="0" w:firstLine="0"/>
        <w:jc w:val="both"/>
        <w:rPr>
          <w:rFonts w:ascii="Times New Roman" w:cs="Times New Roman" w:eastAsia="Times New Roman" w:hAnsi="Times New Roman"/>
          <w:b w:val="1"/>
          <w:sz w:val="24"/>
          <w:szCs w:val="24"/>
        </w:rPr>
      </w:pPr>
      <w:bookmarkStart w:colFirst="0" w:colLast="0" w:name="_3u7ozg5mxumo" w:id="13"/>
      <w:bookmarkEnd w:id="13"/>
      <w:r w:rsidDel="00000000" w:rsidR="00000000" w:rsidRPr="00000000">
        <w:rPr>
          <w:rFonts w:ascii="Times New Roman" w:cs="Times New Roman" w:eastAsia="Times New Roman" w:hAnsi="Times New Roman"/>
          <w:b w:val="1"/>
          <w:sz w:val="24"/>
          <w:szCs w:val="24"/>
          <w:rtl w:val="0"/>
        </w:rPr>
        <w:t xml:space="preserve">4.5 Dificuldades, desafios e potencialidades</w:t>
      </w:r>
    </w:p>
    <w:p w:rsidR="00000000" w:rsidDel="00000000" w:rsidP="00000000" w:rsidRDefault="00000000" w:rsidRPr="00000000" w14:paraId="00000042">
      <w:pPr>
        <w:spacing w:after="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as cooperativas venham desenvolvendo formações que permitem valorizar e profissionalizar seu trabalho, ao mesmo tempo em que vão se tornando mais visíveis como setor, ainda existem desafios para sua consolidação. Um deles tem a ver com a sustentabilidade econômica: como foi assinalado anteriormente, ainda é frágil a articulação com o sistema de saúde, o que permitiria ampliar o serviço a setores que dificilmente podem arcar com o custo que implica o cuidado. Estas dificuldades podem ser compreendidas pela falta de conhecimento que existe sobre o setor e a impossibilidade de enfrentar a demora nos pagamentos que caracteriza este tipo de instituições.</w:t>
      </w:r>
    </w:p>
    <w:p w:rsidR="00000000" w:rsidDel="00000000" w:rsidP="00000000" w:rsidRDefault="00000000" w:rsidRPr="00000000" w14:paraId="00000043">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as cooperativas de cuidado enfrentam dificuldades comuns ao cooperativismo de trabalho na Argentina, como é o limitado acesso à seguridade social por parte de suas integrantes, dada a inadequação dos marcos normativos específicos para o trabalho autogestionário (MUTUBERRÍA LAZARINI; CASCARDO, 2025).</w:t>
      </w:r>
    </w:p>
    <w:p w:rsidR="00000000" w:rsidDel="00000000" w:rsidP="00000000" w:rsidRDefault="00000000" w:rsidRPr="00000000" w14:paraId="00000044">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estratégia de fortalecimento e visibilização, as cooperativas foram desenvolvendo crescentes níveis de articulação e integração: no ano de 2017 conforma-se a rede de cooperativas sociais, em 2018 a Rede Nacional de Cooperativas de Cuidadores Domiciliares, e em 2023 a Federação de Cooperativas de Trabalho de Cuidados Integrais (Fecoop Cuidar). Esta Federação estava conformada em seus inícios por aproximadamente 450 integrantes de 9 organizações de diferentes pontos do país e contou com o acompanhamento da Confederação Argentina de Trabalhadores Cooperativos Associados (CONARCOOP).</w:t>
      </w:r>
    </w:p>
    <w:p w:rsidR="00000000" w:rsidDel="00000000" w:rsidP="00000000" w:rsidRDefault="00000000" w:rsidRPr="00000000" w14:paraId="00000045">
      <w:pPr>
        <w:pStyle w:val="Heading1"/>
        <w:spacing w:after="240" w:before="240" w:line="360" w:lineRule="auto"/>
        <w:ind w:left="0" w:firstLine="0"/>
        <w:jc w:val="both"/>
        <w:rPr>
          <w:rFonts w:ascii="Times New Roman" w:cs="Times New Roman" w:eastAsia="Times New Roman" w:hAnsi="Times New Roman"/>
          <w:b w:val="1"/>
          <w:sz w:val="24"/>
          <w:szCs w:val="24"/>
        </w:rPr>
      </w:pPr>
      <w:bookmarkStart w:colFirst="0" w:colLast="0" w:name="_qpzpuntl4ixk" w:id="14"/>
      <w:bookmarkEnd w:id="14"/>
      <w:r w:rsidDel="00000000" w:rsidR="00000000" w:rsidRPr="00000000">
        <w:rPr>
          <w:rFonts w:ascii="Times New Roman" w:cs="Times New Roman" w:eastAsia="Times New Roman" w:hAnsi="Times New Roman"/>
          <w:b w:val="1"/>
          <w:sz w:val="24"/>
          <w:szCs w:val="24"/>
          <w:rtl w:val="0"/>
        </w:rPr>
        <w:t xml:space="preserve">5. Conclusões</w:t>
      </w:r>
    </w:p>
    <w:p w:rsidR="00000000" w:rsidDel="00000000" w:rsidP="00000000" w:rsidRDefault="00000000" w:rsidRPr="00000000" w14:paraId="00000046">
      <w:pPr>
        <w:spacing w:after="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destas páginas, buscou-se gerar articulações entre a economia social e solidária e a economia feminista, primeiro em nível teórico, para depois abordar o caso empírico das cooperativas de cuidado. Para isso, analisou-se a questão do cuidado, buscando dar conta do caráter social do mesmo, reconhecê-lo como um trabalho e entendê-lo também como um direito inalienável das pessoas. O diamante do cuidado permite compreender as diferentes formas de acesso ao mesmo, a partir da família, do Estado, da comunidade e do mercado, abrindo interrogações sobre os mecanismos de desfamiliarização e profissionalização sem mercantilização lucrativa.</w:t>
      </w:r>
    </w:p>
    <w:p w:rsidR="00000000" w:rsidDel="00000000" w:rsidP="00000000" w:rsidRDefault="00000000" w:rsidRPr="00000000" w14:paraId="00000047">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neste ponto que acreditamos ser possível tecer pontes entre a teoria feminista e a economia social solidária a partir da provisão de serviços de proximidade por parte de organizações que atuam com uma lógica que excede o mercantil. Diante da crise do cuidado, emergem as estratégias mercantilizadas que subordinam um trabalho historicamente pouco valorizado. Em contrapartida, a cooperativa melhora as condições laborais e apresenta-se como uma estratégia para gerar novas fontes de trabalho vinculadas ao cuidado.</w:t>
      </w:r>
    </w:p>
    <w:p w:rsidR="00000000" w:rsidDel="00000000" w:rsidP="00000000" w:rsidRDefault="00000000" w:rsidRPr="00000000" w14:paraId="00000048">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com base nisso, afirmar que o modelo cooperativo emerge como uma alternativa à insuficiência de políticas públicas e à crescente mercantilização dos cuidados, constituindo uma resposta concreta à histórica precarização do trabalho de cuidado remunerado no mercado. Ao garantir direitos laborais e dignificar a tarefa das cuidadoras, configuram-se como uma via efetiva de inclusão laboral. Apesar de enfrentarem diversas dificuldades, as cooperativas logram desenvolver serviços eficientes, sustentáveis e de alta qualidade em suas comunidades, ao mesmo tempo que profissionalizam e hierarquizam o trabalho das cuidadoras.</w:t>
      </w:r>
    </w:p>
    <w:p w:rsidR="00000000" w:rsidDel="00000000" w:rsidP="00000000" w:rsidRDefault="00000000" w:rsidRPr="00000000" w14:paraId="00000049">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contribuição distintiva dessas organizações é a implementação de mecanismos de duplo cuidado: para fora, para as pessoas usuárias, e para dentro, para as próprias trabalhadoras. Isso garante um espaço laboral que valora e protege de maneira igualitária tanto quem cuida quanto quem recebe os cuidados, dentro de um marco de direitos.</w:t>
      </w:r>
    </w:p>
    <w:p w:rsidR="00000000" w:rsidDel="00000000" w:rsidP="00000000" w:rsidRDefault="00000000" w:rsidRPr="00000000" w14:paraId="0000004A">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conjunto de benefícios sustenta-se em uma diferença estrutural fundamental. A especificidade dessas cooperativas, ao serem comparadas com outras empresas prestadoras de serviços, radica em sua racionalidade econômica distintiva. Seu objetivo primário não é a maximização do lucro ou a acumulação de capital, mas a provisão de trabalho digno para suas integrantes. Embora devam estabelecer um preço pelo serviço para serem sustentáveis, fazem-no sob uma lógica diferente da de uma empresa capitalista, buscando um preço justo que contemple de maneira equilibrada as necessidades de sustentabilidade das trabalhadoras e a acessibilidade para as famílias.</w:t>
      </w:r>
    </w:p>
    <w:p w:rsidR="00000000" w:rsidDel="00000000" w:rsidP="00000000" w:rsidRDefault="00000000" w:rsidRPr="00000000" w14:paraId="0000004B">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nisso, podemos afirmar que estas organizações da economia social e solidária apresentam-se como uma forma inovadora de abordar o cuidado. Representam uma possibilidade concreta de geração de renda para suas integrantes – principalmente mulheres e diversidades, dado o alto nível de feminização da atividade – que responde à necessidade de desfamiliarização do cuidado, mas o faz através de práticas e dinâmicas que excedem a lógica mercantil. Constituem-se, assim, em uma alternativa baseada em uma organização democrática, não lucrativa e solidária, que prioriza as pessoas sobre o capital.</w:t>
      </w:r>
    </w:p>
    <w:p w:rsidR="00000000" w:rsidDel="00000000" w:rsidP="00000000" w:rsidRDefault="00000000" w:rsidRPr="00000000" w14:paraId="0000004C">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obstante, reconhece-se que este campo requer ainda processos de expansão e fortalecimento. Diante dos desafios comuns que essas experiências enfrentam, resulta determinante a implementação de políticas públicas específicas que acompanhem seu desenvolvimento. Isto implica a criação de sistemas de financiamento mais acessíveis, a provisão de apoio técnico, a capacitação sustentada e o desenvolvimento de marcos jurídicos adequados que favoreçam o crescimento do formato cooperativo.</w:t>
      </w:r>
    </w:p>
    <w:p w:rsidR="00000000" w:rsidDel="00000000" w:rsidP="00000000" w:rsidRDefault="00000000" w:rsidRPr="00000000" w14:paraId="0000004D">
      <w:pPr>
        <w:pStyle w:val="Heading1"/>
        <w:spacing w:after="240" w:line="360" w:lineRule="auto"/>
        <w:ind w:left="0" w:firstLine="0"/>
        <w:jc w:val="both"/>
        <w:rPr>
          <w:rFonts w:ascii="Times New Roman" w:cs="Times New Roman" w:eastAsia="Times New Roman" w:hAnsi="Times New Roman"/>
          <w:b w:val="1"/>
          <w:sz w:val="24"/>
          <w:szCs w:val="24"/>
        </w:rPr>
      </w:pPr>
      <w:bookmarkStart w:colFirst="0" w:colLast="0" w:name="_fkc6bsr2idoi" w:id="15"/>
      <w:bookmarkEnd w:id="15"/>
      <w:r w:rsidDel="00000000" w:rsidR="00000000" w:rsidRPr="00000000">
        <w:rPr>
          <w:rFonts w:ascii="Times New Roman" w:cs="Times New Roman" w:eastAsia="Times New Roman" w:hAnsi="Times New Roman"/>
          <w:b w:val="1"/>
          <w:sz w:val="24"/>
          <w:szCs w:val="24"/>
          <w:rtl w:val="0"/>
        </w:rPr>
        <w:t xml:space="preserve">6. Bibliografia</w:t>
      </w:r>
    </w:p>
    <w:p w:rsidR="00000000" w:rsidDel="00000000" w:rsidP="00000000" w:rsidRDefault="00000000" w:rsidRPr="00000000" w14:paraId="0000004E">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ARRUDA, M. Socioeconomía solidaria.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CATTANI, Antonio David. </w:t>
      </w:r>
      <w:r w:rsidDel="00000000" w:rsidR="00000000" w:rsidRPr="00000000">
        <w:rPr>
          <w:rFonts w:ascii="Times New Roman" w:cs="Times New Roman" w:eastAsia="Times New Roman" w:hAnsi="Times New Roman"/>
          <w:b w:val="1"/>
          <w:sz w:val="24"/>
          <w:szCs w:val="24"/>
          <w:rtl w:val="0"/>
        </w:rPr>
        <w:t xml:space="preserve">La otra economía</w:t>
      </w:r>
      <w:r w:rsidDel="00000000" w:rsidR="00000000" w:rsidRPr="00000000">
        <w:rPr>
          <w:rFonts w:ascii="Times New Roman" w:cs="Times New Roman" w:eastAsia="Times New Roman" w:hAnsi="Times New Roman"/>
          <w:sz w:val="24"/>
          <w:szCs w:val="24"/>
          <w:rtl w:val="0"/>
        </w:rPr>
        <w:t xml:space="preserve">. Buenos Aires: Altamira, 2004. </w:t>
      </w:r>
      <w:r w:rsidDel="00000000" w:rsidR="00000000" w:rsidRPr="00000000">
        <w:rPr>
          <w:rtl w:val="0"/>
        </w:rPr>
      </w:r>
    </w:p>
    <w:p w:rsidR="00000000" w:rsidDel="00000000" w:rsidP="00000000" w:rsidRDefault="00000000" w:rsidRPr="00000000" w14:paraId="0000004F">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BATTHYANY, K. (org.). </w:t>
      </w:r>
      <w:r w:rsidDel="00000000" w:rsidR="00000000" w:rsidRPr="00000000">
        <w:rPr>
          <w:rFonts w:ascii="Times New Roman" w:cs="Times New Roman" w:eastAsia="Times New Roman" w:hAnsi="Times New Roman"/>
          <w:b w:val="1"/>
          <w:sz w:val="24"/>
          <w:szCs w:val="24"/>
          <w:rtl w:val="0"/>
        </w:rPr>
        <w:t xml:space="preserve">Miradas latinoamericanas a los cuidados</w:t>
      </w:r>
      <w:r w:rsidDel="00000000" w:rsidR="00000000" w:rsidRPr="00000000">
        <w:rPr>
          <w:rFonts w:ascii="Times New Roman" w:cs="Times New Roman" w:eastAsia="Times New Roman" w:hAnsi="Times New Roman"/>
          <w:sz w:val="24"/>
          <w:szCs w:val="24"/>
          <w:rtl w:val="0"/>
        </w:rPr>
        <w:t xml:space="preserve">. Buenos Aires y México: CLACSO y Siglo XXI, 2020. 2020. Disponível em: https://biblioteca-repositorio.clacso.edu.ar/bitstream/CLACSO/15709/1/Miradas-latinoamericanas.pdf. </w:t>
      </w:r>
      <w:r w:rsidDel="00000000" w:rsidR="00000000" w:rsidRPr="00000000">
        <w:rPr>
          <w:rtl w:val="0"/>
        </w:rPr>
      </w:r>
    </w:p>
    <w:p w:rsidR="00000000" w:rsidDel="00000000" w:rsidP="00000000" w:rsidRDefault="00000000" w:rsidRPr="00000000" w14:paraId="00000050">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BORONAT PONT, V.; BOTTINI, A.; FOURNIER, M.; VELEDA, M. Los cuidados. estado de la cuestión y desafíos para las organizaciones de la economía popular social y solidaria.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BOTTINI, Alberta; BORONAT PONT, Violeta; CASCARDO, Florencia; FOURNIER, Marisa; MUTUBERRÍA LAZARINI, Valeria; SCIARRETTA, Vanessa (ed.). </w:t>
      </w:r>
      <w:r w:rsidDel="00000000" w:rsidR="00000000" w:rsidRPr="00000000">
        <w:rPr>
          <w:rFonts w:ascii="Times New Roman" w:cs="Times New Roman" w:eastAsia="Times New Roman" w:hAnsi="Times New Roman"/>
          <w:b w:val="1"/>
          <w:sz w:val="24"/>
          <w:szCs w:val="24"/>
          <w:rtl w:val="0"/>
        </w:rPr>
        <w:t xml:space="preserve">Economía Popular, social, solidaria y feminista. Aportes para el debate y la transformación</w:t>
      </w:r>
      <w:r w:rsidDel="00000000" w:rsidR="00000000" w:rsidRPr="00000000">
        <w:rPr>
          <w:rFonts w:ascii="Times New Roman" w:cs="Times New Roman" w:eastAsia="Times New Roman" w:hAnsi="Times New Roman"/>
          <w:sz w:val="24"/>
          <w:szCs w:val="24"/>
          <w:rtl w:val="0"/>
        </w:rPr>
        <w:t xml:space="preserve">. Buenos Aires: Fundación Friedrich Ebert, 2021. Disponível em: https://library.fes.de/pdf-files/bueros/argentinien/18429.pdf. </w:t>
      </w:r>
      <w:r w:rsidDel="00000000" w:rsidR="00000000" w:rsidRPr="00000000">
        <w:rPr>
          <w:rtl w:val="0"/>
        </w:rPr>
      </w:r>
    </w:p>
    <w:p w:rsidR="00000000" w:rsidDel="00000000" w:rsidP="00000000" w:rsidRDefault="00000000" w:rsidRPr="00000000" w14:paraId="00000051">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BOTTINI, A.; BORONAT PONT, V.; CASCARDO, F.; FOURNIER, M.; MUTUBERRÍA LAZARINI, V.; SCIARRETTA, V. </w:t>
      </w:r>
      <w:r w:rsidDel="00000000" w:rsidR="00000000" w:rsidRPr="00000000">
        <w:rPr>
          <w:rFonts w:ascii="Times New Roman" w:cs="Times New Roman" w:eastAsia="Times New Roman" w:hAnsi="Times New Roman"/>
          <w:b w:val="1"/>
          <w:sz w:val="24"/>
          <w:szCs w:val="24"/>
          <w:rtl w:val="0"/>
        </w:rPr>
        <w:t xml:space="preserve">Economía Popular, social, solidaria y feminista. Aportes para el debate y la transformación</w:t>
      </w:r>
      <w:r w:rsidDel="00000000" w:rsidR="00000000" w:rsidRPr="00000000">
        <w:rPr>
          <w:rFonts w:ascii="Times New Roman" w:cs="Times New Roman" w:eastAsia="Times New Roman" w:hAnsi="Times New Roman"/>
          <w:sz w:val="24"/>
          <w:szCs w:val="24"/>
          <w:rtl w:val="0"/>
        </w:rPr>
        <w:t xml:space="preserve">. Buenos Aires: Fundación Friedrich Ebert, 2021. 2021. Disponível em: https://library.fes.de/pdf-files/bueros/argentinien/18429.pdf. </w:t>
      </w:r>
      <w:r w:rsidDel="00000000" w:rsidR="00000000" w:rsidRPr="00000000">
        <w:rPr>
          <w:rtl w:val="0"/>
        </w:rPr>
      </w:r>
    </w:p>
    <w:p w:rsidR="00000000" w:rsidDel="00000000" w:rsidP="00000000" w:rsidRDefault="00000000" w:rsidRPr="00000000" w14:paraId="00000052">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CARACCIOLO BASCO, M.; FOTI LAXADE, P. </w:t>
      </w:r>
      <w:r w:rsidDel="00000000" w:rsidR="00000000" w:rsidRPr="00000000">
        <w:rPr>
          <w:rFonts w:ascii="Times New Roman" w:cs="Times New Roman" w:eastAsia="Times New Roman" w:hAnsi="Times New Roman"/>
          <w:b w:val="1"/>
          <w:sz w:val="24"/>
          <w:szCs w:val="24"/>
          <w:rtl w:val="0"/>
        </w:rPr>
        <w:t xml:space="preserve">Economía solidaria y capital social</w:t>
      </w:r>
      <w:r w:rsidDel="00000000" w:rsidR="00000000" w:rsidRPr="00000000">
        <w:rPr>
          <w:rFonts w:ascii="Times New Roman" w:cs="Times New Roman" w:eastAsia="Times New Roman" w:hAnsi="Times New Roman"/>
          <w:sz w:val="24"/>
          <w:szCs w:val="24"/>
          <w:rtl w:val="0"/>
        </w:rPr>
        <w:t xml:space="preserve">. Buenos Aires: Paidos, 2003. 2003.</w:t>
      </w:r>
      <w:r w:rsidDel="00000000" w:rsidR="00000000" w:rsidRPr="00000000">
        <w:rPr>
          <w:rtl w:val="0"/>
        </w:rPr>
      </w:r>
    </w:p>
    <w:p w:rsidR="00000000" w:rsidDel="00000000" w:rsidP="00000000" w:rsidRDefault="00000000" w:rsidRPr="00000000" w14:paraId="00000053">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CARIAGA, A.; CUBILLA, E.; SACROISKY, A. </w:t>
      </w:r>
      <w:r w:rsidDel="00000000" w:rsidR="00000000" w:rsidRPr="00000000">
        <w:rPr>
          <w:rFonts w:ascii="Times New Roman" w:cs="Times New Roman" w:eastAsia="Times New Roman" w:hAnsi="Times New Roman"/>
          <w:b w:val="1"/>
          <w:sz w:val="24"/>
          <w:szCs w:val="24"/>
          <w:rtl w:val="0"/>
        </w:rPr>
        <w:t xml:space="preserve">Las cooperativas de cuidados en Argentina. Un relevamiento y un mapeo de su situación actual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Incubadora de Cooperativas de Cuidados - INAES y Mutual AMAPEPYP, 2022. </w:t>
      </w:r>
      <w:r w:rsidDel="00000000" w:rsidR="00000000" w:rsidRPr="00000000">
        <w:rPr>
          <w:rtl w:val="0"/>
        </w:rPr>
      </w:r>
    </w:p>
    <w:p w:rsidR="00000000" w:rsidDel="00000000" w:rsidP="00000000" w:rsidRDefault="00000000" w:rsidRPr="00000000" w14:paraId="00000054">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CARRASCO BENGOA, C. </w:t>
      </w:r>
      <w:r w:rsidDel="00000000" w:rsidR="00000000" w:rsidRPr="00000000">
        <w:rPr>
          <w:rFonts w:ascii="Times New Roman" w:cs="Times New Roman" w:eastAsia="Times New Roman" w:hAnsi="Times New Roman"/>
          <w:b w:val="1"/>
          <w:sz w:val="24"/>
          <w:szCs w:val="24"/>
          <w:rtl w:val="0"/>
        </w:rPr>
        <w:t xml:space="preserve">Con voz propia: la economía feminista como apuesta teórica y política</w:t>
      </w:r>
      <w:r w:rsidDel="00000000" w:rsidR="00000000" w:rsidRPr="00000000">
        <w:rPr>
          <w:rFonts w:ascii="Times New Roman" w:cs="Times New Roman" w:eastAsia="Times New Roman" w:hAnsi="Times New Roman"/>
          <w:sz w:val="24"/>
          <w:szCs w:val="24"/>
          <w:rtl w:val="0"/>
        </w:rPr>
        <w:t xml:space="preserve">. Madrid: La Oveja Roja, 2014. 2014.</w:t>
      </w:r>
      <w:r w:rsidDel="00000000" w:rsidR="00000000" w:rsidRPr="00000000">
        <w:rPr>
          <w:rtl w:val="0"/>
        </w:rPr>
      </w:r>
    </w:p>
    <w:p w:rsidR="00000000" w:rsidDel="00000000" w:rsidP="00000000" w:rsidRDefault="00000000" w:rsidRPr="00000000" w14:paraId="00000055">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CARRASCO BENGOA, C. La economía feminista. Un recorrido a través del concepto de reproducción. </w:t>
      </w:r>
      <w:r w:rsidDel="00000000" w:rsidR="00000000" w:rsidRPr="00000000">
        <w:rPr>
          <w:rFonts w:ascii="Times New Roman" w:cs="Times New Roman" w:eastAsia="Times New Roman" w:hAnsi="Times New Roman"/>
          <w:b w:val="1"/>
          <w:sz w:val="24"/>
          <w:szCs w:val="24"/>
          <w:rtl w:val="0"/>
        </w:rPr>
        <w:t xml:space="preserve">Ekonomiaz: Revista vasca de economía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n. 91, p. 52–77, 2017. </w:t>
      </w:r>
      <w:r w:rsidDel="00000000" w:rsidR="00000000" w:rsidRPr="00000000">
        <w:rPr>
          <w:rtl w:val="0"/>
        </w:rPr>
      </w:r>
    </w:p>
    <w:p w:rsidR="00000000" w:rsidDel="00000000" w:rsidP="00000000" w:rsidRDefault="00000000" w:rsidRPr="00000000" w14:paraId="00000056">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CEPAL. </w:t>
      </w:r>
      <w:r w:rsidDel="00000000" w:rsidR="00000000" w:rsidRPr="00000000">
        <w:rPr>
          <w:rFonts w:ascii="Times New Roman" w:cs="Times New Roman" w:eastAsia="Times New Roman" w:hAnsi="Times New Roman"/>
          <w:b w:val="1"/>
          <w:sz w:val="24"/>
          <w:szCs w:val="24"/>
          <w:rtl w:val="0"/>
        </w:rPr>
        <w:t xml:space="preserve">La sociedad del cuidado Horizonte para una recuperación sostenible con igualdad de género</w:t>
      </w:r>
      <w:r w:rsidDel="00000000" w:rsidR="00000000" w:rsidRPr="00000000">
        <w:rPr>
          <w:rFonts w:ascii="Times New Roman" w:cs="Times New Roman" w:eastAsia="Times New Roman" w:hAnsi="Times New Roman"/>
          <w:sz w:val="24"/>
          <w:szCs w:val="24"/>
          <w:rtl w:val="0"/>
        </w:rPr>
        <w:t xml:space="preserve">. Santiago de Chile: Comisión Económica para América Latina y el Caribe, 2022. Disponível em: https://repositorio.cepal.org/server/api/core/bitstreams/e3fd981b-467e-4659-a977-86d51798e0dc/content. .</w:t>
      </w:r>
      <w:r w:rsidDel="00000000" w:rsidR="00000000" w:rsidRPr="00000000">
        <w:rPr>
          <w:rtl w:val="0"/>
        </w:rPr>
      </w:r>
    </w:p>
    <w:p w:rsidR="00000000" w:rsidDel="00000000" w:rsidP="00000000" w:rsidRDefault="00000000" w:rsidRPr="00000000" w14:paraId="00000057">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CORAGGIO, J. L. </w:t>
      </w:r>
      <w:r w:rsidDel="00000000" w:rsidR="00000000" w:rsidRPr="00000000">
        <w:rPr>
          <w:rFonts w:ascii="Times New Roman" w:cs="Times New Roman" w:eastAsia="Times New Roman" w:hAnsi="Times New Roman"/>
          <w:b w:val="1"/>
          <w:sz w:val="24"/>
          <w:szCs w:val="24"/>
          <w:rtl w:val="0"/>
        </w:rPr>
        <w:t xml:space="preserve">Fundamentos de economía social y solidaria</w:t>
      </w:r>
      <w:r w:rsidDel="00000000" w:rsidR="00000000" w:rsidRPr="00000000">
        <w:rPr>
          <w:rFonts w:ascii="Times New Roman" w:cs="Times New Roman" w:eastAsia="Times New Roman" w:hAnsi="Times New Roman"/>
          <w:sz w:val="24"/>
          <w:szCs w:val="24"/>
          <w:rtl w:val="0"/>
        </w:rPr>
        <w:t xml:space="preserve">. Quito: Editorial IAEN, 2013. 2013.</w:t>
      </w:r>
      <w:r w:rsidDel="00000000" w:rsidR="00000000" w:rsidRPr="00000000">
        <w:rPr>
          <w:rtl w:val="0"/>
        </w:rPr>
      </w:r>
    </w:p>
    <w:p w:rsidR="00000000" w:rsidDel="00000000" w:rsidP="00000000" w:rsidRDefault="00000000" w:rsidRPr="00000000" w14:paraId="00000058">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CORAGGIO, J. L. La economía social y solidaria (ESS): niveles y alcances de acción de sus actores. El papel de las universidades.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PUIG, Carlos. </w:t>
      </w:r>
      <w:r w:rsidDel="00000000" w:rsidR="00000000" w:rsidRPr="00000000">
        <w:rPr>
          <w:rFonts w:ascii="Times New Roman" w:cs="Times New Roman" w:eastAsia="Times New Roman" w:hAnsi="Times New Roman"/>
          <w:b w:val="1"/>
          <w:sz w:val="24"/>
          <w:szCs w:val="24"/>
          <w:rtl w:val="0"/>
        </w:rPr>
        <w:t xml:space="preserve">Economía Social y Solidaria: conceptos, prácticas y políticas públicas</w:t>
      </w:r>
      <w:r w:rsidDel="00000000" w:rsidR="00000000" w:rsidRPr="00000000">
        <w:rPr>
          <w:rFonts w:ascii="Times New Roman" w:cs="Times New Roman" w:eastAsia="Times New Roman" w:hAnsi="Times New Roman"/>
          <w:sz w:val="24"/>
          <w:szCs w:val="24"/>
          <w:rtl w:val="0"/>
        </w:rPr>
        <w:t xml:space="preserve">. Bilbao: Universidad del Pais Vasco-hegoa, 2016. p. 15–40. </w:t>
      </w:r>
      <w:r w:rsidDel="00000000" w:rsidR="00000000" w:rsidRPr="00000000">
        <w:rPr>
          <w:rtl w:val="0"/>
        </w:rPr>
      </w:r>
    </w:p>
    <w:p w:rsidR="00000000" w:rsidDel="00000000" w:rsidP="00000000" w:rsidRDefault="00000000" w:rsidRPr="00000000" w14:paraId="00000059">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CORAGGIO, J. L. Una lectura de Polanyi desde la economía social y solidaria en América Latina. </w:t>
      </w:r>
      <w:r w:rsidDel="00000000" w:rsidR="00000000" w:rsidRPr="00000000">
        <w:rPr>
          <w:rFonts w:ascii="Times New Roman" w:cs="Times New Roman" w:eastAsia="Times New Roman" w:hAnsi="Times New Roman"/>
          <w:b w:val="1"/>
          <w:sz w:val="24"/>
          <w:szCs w:val="24"/>
          <w:rtl w:val="0"/>
        </w:rPr>
        <w:t xml:space="preserve">Cadernos Metrópole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v. 16, n. 31, p. 17–35, 2014. </w:t>
      </w:r>
      <w:r w:rsidDel="00000000" w:rsidR="00000000" w:rsidRPr="00000000">
        <w:rPr>
          <w:rtl w:val="0"/>
        </w:rPr>
      </w:r>
    </w:p>
    <w:p w:rsidR="00000000" w:rsidDel="00000000" w:rsidP="00000000" w:rsidRDefault="00000000" w:rsidRPr="00000000" w14:paraId="0000005A">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ESQUIVEL, V. </w:t>
      </w:r>
      <w:r w:rsidDel="00000000" w:rsidR="00000000" w:rsidRPr="00000000">
        <w:rPr>
          <w:rFonts w:ascii="Times New Roman" w:cs="Times New Roman" w:eastAsia="Times New Roman" w:hAnsi="Times New Roman"/>
          <w:b w:val="1"/>
          <w:sz w:val="24"/>
          <w:szCs w:val="24"/>
          <w:rtl w:val="0"/>
        </w:rPr>
        <w:t xml:space="preserve">La economía del cuidado en América Latina: poniendo a los cuidados en el centro de la agenda</w:t>
      </w:r>
      <w:r w:rsidDel="00000000" w:rsidR="00000000" w:rsidRPr="00000000">
        <w:rPr>
          <w:rFonts w:ascii="Times New Roman" w:cs="Times New Roman" w:eastAsia="Times New Roman" w:hAnsi="Times New Roman"/>
          <w:sz w:val="24"/>
          <w:szCs w:val="24"/>
          <w:rtl w:val="0"/>
        </w:rPr>
        <w:t xml:space="preserve">. El Salvador: Programa de las Naciones Unidas para el Desarrollo, 2011. 2011.</w:t>
      </w:r>
      <w:r w:rsidDel="00000000" w:rsidR="00000000" w:rsidRPr="00000000">
        <w:rPr>
          <w:rtl w:val="0"/>
        </w:rPr>
      </w:r>
    </w:p>
    <w:p w:rsidR="00000000" w:rsidDel="00000000" w:rsidP="00000000" w:rsidRDefault="00000000" w:rsidRPr="00000000" w14:paraId="0000005B">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FEDERICI, S. </w:t>
      </w:r>
      <w:r w:rsidDel="00000000" w:rsidR="00000000" w:rsidRPr="00000000">
        <w:rPr>
          <w:rFonts w:ascii="Times New Roman" w:cs="Times New Roman" w:eastAsia="Times New Roman" w:hAnsi="Times New Roman"/>
          <w:b w:val="1"/>
          <w:sz w:val="24"/>
          <w:szCs w:val="24"/>
          <w:rtl w:val="0"/>
        </w:rPr>
        <w:t xml:space="preserve">Calibán y la bruja: mujeres, cuerpo y acumulación originaria</w:t>
      </w:r>
      <w:r w:rsidDel="00000000" w:rsidR="00000000" w:rsidRPr="00000000">
        <w:rPr>
          <w:rFonts w:ascii="Times New Roman" w:cs="Times New Roman" w:eastAsia="Times New Roman" w:hAnsi="Times New Roman"/>
          <w:sz w:val="24"/>
          <w:szCs w:val="24"/>
          <w:rtl w:val="0"/>
        </w:rPr>
        <w:t xml:space="preserve">. Madrid: Traficantes de Sueños, 2004. 2004.</w:t>
      </w:r>
      <w:r w:rsidDel="00000000" w:rsidR="00000000" w:rsidRPr="00000000">
        <w:rPr>
          <w:rtl w:val="0"/>
        </w:rPr>
      </w:r>
    </w:p>
    <w:p w:rsidR="00000000" w:rsidDel="00000000" w:rsidP="00000000" w:rsidRDefault="00000000" w:rsidRPr="00000000" w14:paraId="0000005C">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FEDERICI, S. </w:t>
      </w:r>
      <w:r w:rsidDel="00000000" w:rsidR="00000000" w:rsidRPr="00000000">
        <w:rPr>
          <w:rFonts w:ascii="Times New Roman" w:cs="Times New Roman" w:eastAsia="Times New Roman" w:hAnsi="Times New Roman"/>
          <w:b w:val="1"/>
          <w:sz w:val="24"/>
          <w:szCs w:val="24"/>
          <w:rtl w:val="0"/>
        </w:rPr>
        <w:t xml:space="preserve">El patriarcado del salario</w:t>
      </w:r>
      <w:r w:rsidDel="00000000" w:rsidR="00000000" w:rsidRPr="00000000">
        <w:rPr>
          <w:rFonts w:ascii="Times New Roman" w:cs="Times New Roman" w:eastAsia="Times New Roman" w:hAnsi="Times New Roman"/>
          <w:sz w:val="24"/>
          <w:szCs w:val="24"/>
          <w:rtl w:val="0"/>
        </w:rPr>
        <w:t xml:space="preserve">. Madrid: Traficantes de Sueños, 2018. 2018.</w:t>
      </w:r>
      <w:r w:rsidDel="00000000" w:rsidR="00000000" w:rsidRPr="00000000">
        <w:rPr>
          <w:rtl w:val="0"/>
        </w:rPr>
      </w:r>
    </w:p>
    <w:p w:rsidR="00000000" w:rsidDel="00000000" w:rsidP="00000000" w:rsidRDefault="00000000" w:rsidRPr="00000000" w14:paraId="0000005D">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FERBER, M.; NELSON, J. </w:t>
      </w:r>
      <w:r w:rsidDel="00000000" w:rsidR="00000000" w:rsidRPr="00000000">
        <w:rPr>
          <w:rFonts w:ascii="Times New Roman" w:cs="Times New Roman" w:eastAsia="Times New Roman" w:hAnsi="Times New Roman"/>
          <w:b w:val="1"/>
          <w:sz w:val="24"/>
          <w:szCs w:val="24"/>
          <w:rtl w:val="0"/>
        </w:rPr>
        <w:t xml:space="preserve">Beyond Economic Man: Feminist Theory and Economics</w:t>
      </w:r>
      <w:r w:rsidDel="00000000" w:rsidR="00000000" w:rsidRPr="00000000">
        <w:rPr>
          <w:rFonts w:ascii="Times New Roman" w:cs="Times New Roman" w:eastAsia="Times New Roman" w:hAnsi="Times New Roman"/>
          <w:sz w:val="24"/>
          <w:szCs w:val="24"/>
          <w:rtl w:val="0"/>
        </w:rPr>
        <w:t xml:space="preserve">. Chigago: University of Chicago Press, 1993. 1993.</w:t>
      </w:r>
      <w:r w:rsidDel="00000000" w:rsidR="00000000" w:rsidRPr="00000000">
        <w:rPr>
          <w:rtl w:val="0"/>
        </w:rPr>
      </w:r>
    </w:p>
    <w:p w:rsidR="00000000" w:rsidDel="00000000" w:rsidP="00000000" w:rsidRDefault="00000000" w:rsidRPr="00000000" w14:paraId="0000005E">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FISHER, B.; TRONTO, J. Toward a Feminist Theory of Care.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ABEL, Emily; NELSON, Margaret. </w:t>
      </w:r>
      <w:r w:rsidDel="00000000" w:rsidR="00000000" w:rsidRPr="00000000">
        <w:rPr>
          <w:rFonts w:ascii="Times New Roman" w:cs="Times New Roman" w:eastAsia="Times New Roman" w:hAnsi="Times New Roman"/>
          <w:b w:val="1"/>
          <w:sz w:val="24"/>
          <w:szCs w:val="24"/>
          <w:rtl w:val="0"/>
        </w:rPr>
        <w:t xml:space="preserve">Circles of Care: Work and Identity in Women’s Live</w:t>
      </w:r>
      <w:r w:rsidDel="00000000" w:rsidR="00000000" w:rsidRPr="00000000">
        <w:rPr>
          <w:rFonts w:ascii="Times New Roman" w:cs="Times New Roman" w:eastAsia="Times New Roman" w:hAnsi="Times New Roman"/>
          <w:sz w:val="24"/>
          <w:szCs w:val="24"/>
          <w:rtl w:val="0"/>
        </w:rPr>
        <w:t xml:space="preserve">. Albany: State University of New York Press, 1990. p. 35–62. </w:t>
      </w:r>
      <w:r w:rsidDel="00000000" w:rsidR="00000000" w:rsidRPr="00000000">
        <w:rPr>
          <w:rtl w:val="0"/>
        </w:rPr>
      </w:r>
    </w:p>
    <w:p w:rsidR="00000000" w:rsidDel="00000000" w:rsidP="00000000" w:rsidRDefault="00000000" w:rsidRPr="00000000" w14:paraId="0000005F">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FORTUNATI, L. </w:t>
      </w:r>
      <w:r w:rsidDel="00000000" w:rsidR="00000000" w:rsidRPr="00000000">
        <w:rPr>
          <w:rFonts w:ascii="Times New Roman" w:cs="Times New Roman" w:eastAsia="Times New Roman" w:hAnsi="Times New Roman"/>
          <w:b w:val="1"/>
          <w:sz w:val="24"/>
          <w:szCs w:val="24"/>
          <w:rtl w:val="0"/>
        </w:rPr>
        <w:t xml:space="preserve">El arcano de la reproducción. Amas de casa, prostitutas, obreros y capital</w:t>
      </w:r>
      <w:r w:rsidDel="00000000" w:rsidR="00000000" w:rsidRPr="00000000">
        <w:rPr>
          <w:rFonts w:ascii="Times New Roman" w:cs="Times New Roman" w:eastAsia="Times New Roman" w:hAnsi="Times New Roman"/>
          <w:sz w:val="24"/>
          <w:szCs w:val="24"/>
          <w:rtl w:val="0"/>
        </w:rPr>
        <w:t xml:space="preserve">. Madrid: Traficantes de Sueños, 2021. 2021.</w:t>
      </w:r>
      <w:r w:rsidDel="00000000" w:rsidR="00000000" w:rsidRPr="00000000">
        <w:rPr>
          <w:rtl w:val="0"/>
        </w:rPr>
      </w:r>
    </w:p>
    <w:p w:rsidR="00000000" w:rsidDel="00000000" w:rsidP="00000000" w:rsidRDefault="00000000" w:rsidRPr="00000000" w14:paraId="00000060">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FRASER, N. Las contradicciones del capital y los cuidados. </w:t>
      </w:r>
      <w:r w:rsidDel="00000000" w:rsidR="00000000" w:rsidRPr="00000000">
        <w:rPr>
          <w:rFonts w:ascii="Times New Roman" w:cs="Times New Roman" w:eastAsia="Times New Roman" w:hAnsi="Times New Roman"/>
          <w:b w:val="1"/>
          <w:sz w:val="24"/>
          <w:szCs w:val="24"/>
          <w:rtl w:val="0"/>
        </w:rPr>
        <w:t xml:space="preserve">New Left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v. 100, p. 111–132, 2016. </w:t>
      </w:r>
      <w:r w:rsidDel="00000000" w:rsidR="00000000" w:rsidRPr="00000000">
        <w:rPr>
          <w:rtl w:val="0"/>
        </w:rPr>
      </w:r>
    </w:p>
    <w:p w:rsidR="00000000" w:rsidDel="00000000" w:rsidP="00000000" w:rsidRDefault="00000000" w:rsidRPr="00000000" w14:paraId="00000061">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FREYTES FREY, M. I.; VELEDA, M.; SOSA, G.; BOTTINI, A.; NABERGOI, M. Las Cooperativas de Cuidados en la Argentina: una mirada desde la política pública. </w:t>
      </w:r>
      <w:r w:rsidDel="00000000" w:rsidR="00000000" w:rsidRPr="00000000">
        <w:rPr>
          <w:rFonts w:ascii="Times New Roman" w:cs="Times New Roman" w:eastAsia="Times New Roman" w:hAnsi="Times New Roman"/>
          <w:b w:val="1"/>
          <w:sz w:val="24"/>
          <w:szCs w:val="24"/>
          <w:rtl w:val="0"/>
        </w:rPr>
        <w:t xml:space="preserve">Ciudadanías. Revista de Políticas Sociales Urbanas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n. 5, 2019. Disponível em: https://revistas.untref.edu.ar/index.php/ciudadanias/article/view/468. Acesso em: 29 set. 2025.</w:t>
      </w:r>
      <w:r w:rsidDel="00000000" w:rsidR="00000000" w:rsidRPr="00000000">
        <w:rPr>
          <w:rtl w:val="0"/>
        </w:rPr>
      </w:r>
    </w:p>
    <w:p w:rsidR="00000000" w:rsidDel="00000000" w:rsidP="00000000" w:rsidRDefault="00000000" w:rsidRPr="00000000" w14:paraId="00000062">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HINKELAMMERT, F.; MORA JIMÉNEZ, H. Por una economía orientada hacia la reproducción de la vida. </w:t>
      </w:r>
      <w:r w:rsidDel="00000000" w:rsidR="00000000" w:rsidRPr="00000000">
        <w:rPr>
          <w:rFonts w:ascii="Times New Roman" w:cs="Times New Roman" w:eastAsia="Times New Roman" w:hAnsi="Times New Roman"/>
          <w:b w:val="1"/>
          <w:sz w:val="24"/>
          <w:szCs w:val="24"/>
          <w:rtl w:val="0"/>
        </w:rPr>
        <w:t xml:space="preserve">Iconos. Revista de Ciencias Sociales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n. 33, p. 39–49, 2009. </w:t>
      </w:r>
      <w:r w:rsidDel="00000000" w:rsidR="00000000" w:rsidRPr="00000000">
        <w:rPr>
          <w:rtl w:val="0"/>
        </w:rPr>
      </w:r>
    </w:p>
    <w:p w:rsidR="00000000" w:rsidDel="00000000" w:rsidP="00000000" w:rsidRDefault="00000000" w:rsidRPr="00000000" w14:paraId="00000063">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HOPP, M. V.; KASPARIAN, D. La opción cooperativa para el trabajo de cuidado. Potencialidades y límites para la inserción sociolaboral de mujeres de sectores populares en Argentina. </w:t>
      </w:r>
      <w:r w:rsidDel="00000000" w:rsidR="00000000" w:rsidRPr="00000000">
        <w:rPr>
          <w:rFonts w:ascii="Times New Roman" w:cs="Times New Roman" w:eastAsia="Times New Roman" w:hAnsi="Times New Roman"/>
          <w:b w:val="1"/>
          <w:sz w:val="24"/>
          <w:szCs w:val="24"/>
          <w:rtl w:val="0"/>
        </w:rPr>
        <w:t xml:space="preserve">Pampa. Revista Interuniversitaria de Estudios Territoriales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n. 2023, 2021. </w:t>
      </w:r>
      <w:r w:rsidDel="00000000" w:rsidR="00000000" w:rsidRPr="00000000">
        <w:rPr>
          <w:rtl w:val="0"/>
        </w:rPr>
      </w:r>
    </w:p>
    <w:p w:rsidR="00000000" w:rsidDel="00000000" w:rsidP="00000000" w:rsidRDefault="00000000" w:rsidRPr="00000000" w14:paraId="00000064">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JAMES, S.; DALLA COSTA, M. R. </w:t>
      </w:r>
      <w:r w:rsidDel="00000000" w:rsidR="00000000" w:rsidRPr="00000000">
        <w:rPr>
          <w:rFonts w:ascii="Times New Roman" w:cs="Times New Roman" w:eastAsia="Times New Roman" w:hAnsi="Times New Roman"/>
          <w:b w:val="1"/>
          <w:sz w:val="24"/>
          <w:szCs w:val="24"/>
          <w:rtl w:val="0"/>
        </w:rPr>
        <w:t xml:space="preserve">El poder de la mujer y la subversion de la comunidad</w:t>
      </w:r>
      <w:r w:rsidDel="00000000" w:rsidR="00000000" w:rsidRPr="00000000">
        <w:rPr>
          <w:rFonts w:ascii="Times New Roman" w:cs="Times New Roman" w:eastAsia="Times New Roman" w:hAnsi="Times New Roman"/>
          <w:sz w:val="24"/>
          <w:szCs w:val="24"/>
          <w:rtl w:val="0"/>
        </w:rPr>
        <w:t xml:space="preserve">. México: Siglo XXI Editores, 1975. 1975.</w:t>
      </w:r>
      <w:r w:rsidDel="00000000" w:rsidR="00000000" w:rsidRPr="00000000">
        <w:rPr>
          <w:rtl w:val="0"/>
        </w:rPr>
      </w:r>
    </w:p>
    <w:p w:rsidR="00000000" w:rsidDel="00000000" w:rsidP="00000000" w:rsidRDefault="00000000" w:rsidRPr="00000000" w14:paraId="00000065">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KASPARIAN, D.; SÚNICO, A.; CÓFRECES, J.; GRASAS, J.; FAJN, G.; KATZ, J.; VANNINI, P. Aportes para un cooperativismo de plataformas feminista.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BOTTINI, Alberta; BORONAT PONT, Violeta; CASCARDO, Florencia; FOURNIER, Marisa; MUTUBERRÍA LAZARINI, Valeria; SCIARRETTA, Vanessa (ed.). </w:t>
      </w:r>
      <w:r w:rsidDel="00000000" w:rsidR="00000000" w:rsidRPr="00000000">
        <w:rPr>
          <w:rFonts w:ascii="Times New Roman" w:cs="Times New Roman" w:eastAsia="Times New Roman" w:hAnsi="Times New Roman"/>
          <w:b w:val="1"/>
          <w:sz w:val="24"/>
          <w:szCs w:val="24"/>
          <w:rtl w:val="0"/>
        </w:rPr>
        <w:t xml:space="preserve">Economía Popular, social, solidaria y feminista. Aportes para el debate y la transformación</w:t>
      </w:r>
      <w:r w:rsidDel="00000000" w:rsidR="00000000" w:rsidRPr="00000000">
        <w:rPr>
          <w:rFonts w:ascii="Times New Roman" w:cs="Times New Roman" w:eastAsia="Times New Roman" w:hAnsi="Times New Roman"/>
          <w:sz w:val="24"/>
          <w:szCs w:val="24"/>
          <w:rtl w:val="0"/>
        </w:rPr>
        <w:t xml:space="preserve">. Buenos Aires: Fundación Friedrich Ebert, 2021. Disponível em: https://library.fes.de/pdf-files/bueros/argentinien/18429.pdf. </w:t>
      </w:r>
      <w:r w:rsidDel="00000000" w:rsidR="00000000" w:rsidRPr="00000000">
        <w:rPr>
          <w:rtl w:val="0"/>
        </w:rPr>
      </w:r>
    </w:p>
    <w:p w:rsidR="00000000" w:rsidDel="00000000" w:rsidP="00000000" w:rsidRDefault="00000000" w:rsidRPr="00000000" w14:paraId="00000066">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LABORDA, V. ¿Cuánto vale cuidar a una persona? El caso de las cuidadoras cooperativizadas en Argentina. </w:t>
      </w:r>
      <w:r w:rsidDel="00000000" w:rsidR="00000000" w:rsidRPr="00000000">
        <w:rPr>
          <w:rFonts w:ascii="Times New Roman" w:cs="Times New Roman" w:eastAsia="Times New Roman" w:hAnsi="Times New Roman"/>
          <w:b w:val="1"/>
          <w:sz w:val="24"/>
          <w:szCs w:val="24"/>
          <w:rtl w:val="0"/>
        </w:rPr>
        <w:t xml:space="preserve">Sudamérica : Revista de Ciencias Sociales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v. 0, n. 18, p. 188–213, 2023. </w:t>
      </w:r>
      <w:r w:rsidDel="00000000" w:rsidR="00000000" w:rsidRPr="00000000">
        <w:rPr>
          <w:rtl w:val="0"/>
        </w:rPr>
      </w:r>
    </w:p>
    <w:p w:rsidR="00000000" w:rsidDel="00000000" w:rsidP="00000000" w:rsidRDefault="00000000" w:rsidRPr="00000000" w14:paraId="00000067">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MARTÍ, J. P.; RODRÍGUEZ, M.; CAMILLETTI, A. Cooperativas de trabajo en el Cono Sur. Matrices de surgimiento y modelos de gestión. Revista de la UNIRCOOP; vol. 3, no. 1. La Plata. </w:t>
      </w:r>
      <w:r w:rsidDel="00000000" w:rsidR="00000000" w:rsidRPr="00000000">
        <w:rPr>
          <w:rFonts w:ascii="Times New Roman" w:cs="Times New Roman" w:eastAsia="Times New Roman" w:hAnsi="Times New Roman"/>
          <w:b w:val="1"/>
          <w:sz w:val="24"/>
          <w:szCs w:val="24"/>
          <w:rtl w:val="0"/>
        </w:rPr>
        <w:t xml:space="preserve">Revista de la UNIRCOOP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v. 3, n. 1, 2005. </w:t>
      </w:r>
      <w:r w:rsidDel="00000000" w:rsidR="00000000" w:rsidRPr="00000000">
        <w:rPr>
          <w:rtl w:val="0"/>
        </w:rPr>
      </w:r>
    </w:p>
    <w:p w:rsidR="00000000" w:rsidDel="00000000" w:rsidP="00000000" w:rsidRDefault="00000000" w:rsidRPr="00000000" w14:paraId="00000068">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MARTÍNEZ FRANZONI, J. Capítulo III. Régimen de bienestar familiarista.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CLACSO, CONSEJO LATINOAMERICANO DE CIENCIAS SOCIALES (org.). </w:t>
      </w:r>
      <w:r w:rsidDel="00000000" w:rsidR="00000000" w:rsidRPr="00000000">
        <w:rPr>
          <w:rFonts w:ascii="Times New Roman" w:cs="Times New Roman" w:eastAsia="Times New Roman" w:hAnsi="Times New Roman"/>
          <w:b w:val="1"/>
          <w:sz w:val="24"/>
          <w:szCs w:val="24"/>
          <w:rtl w:val="0"/>
        </w:rPr>
        <w:t xml:space="preserve">¿Arañando bienestar? Trabajo remunerado, protección social y familias en America Central</w:t>
      </w:r>
      <w:r w:rsidDel="00000000" w:rsidR="00000000" w:rsidRPr="00000000">
        <w:rPr>
          <w:rFonts w:ascii="Times New Roman" w:cs="Times New Roman" w:eastAsia="Times New Roman" w:hAnsi="Times New Roman"/>
          <w:sz w:val="24"/>
          <w:szCs w:val="24"/>
          <w:rtl w:val="0"/>
        </w:rPr>
        <w:t xml:space="preserve">. Buenos Aires: CLACSO, 2008. Disponível em: https://biblioteca.clacso.edu.ar/clacso/clacso-crop/20100620025230/05Cap3.pdf. </w:t>
      </w:r>
      <w:r w:rsidDel="00000000" w:rsidR="00000000" w:rsidRPr="00000000">
        <w:rPr>
          <w:rtl w:val="0"/>
        </w:rPr>
      </w:r>
    </w:p>
    <w:p w:rsidR="00000000" w:rsidDel="00000000" w:rsidP="00000000" w:rsidRDefault="00000000" w:rsidRPr="00000000" w14:paraId="00000069">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MONZÓN, J. L.; CHAVES ÁVILA, R. Economía social y sector no lucrativo: actualidad científica y perspectivas. </w:t>
      </w:r>
      <w:r w:rsidDel="00000000" w:rsidR="00000000" w:rsidRPr="00000000">
        <w:rPr>
          <w:rFonts w:ascii="Times New Roman" w:cs="Times New Roman" w:eastAsia="Times New Roman" w:hAnsi="Times New Roman"/>
          <w:b w:val="1"/>
          <w:sz w:val="24"/>
          <w:szCs w:val="24"/>
          <w:rtl w:val="0"/>
        </w:rPr>
        <w:t xml:space="preserve">CIRIEC-España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n. 37, p. 7–33, 2001. </w:t>
      </w:r>
      <w:r w:rsidDel="00000000" w:rsidR="00000000" w:rsidRPr="00000000">
        <w:rPr>
          <w:rtl w:val="0"/>
        </w:rPr>
      </w:r>
    </w:p>
    <w:p w:rsidR="00000000" w:rsidDel="00000000" w:rsidP="00000000" w:rsidRDefault="00000000" w:rsidRPr="00000000" w14:paraId="0000006A">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MUTUBERRÍA LAZARINI, V.; CASCARDO, M. F. Cuidados y seguridad social: el trabajo autogestivo desde una mirada de géneros.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BOTTINI, Alberta; AMAYA GUERRERO, Romina (org.). </w:t>
      </w:r>
      <w:r w:rsidDel="00000000" w:rsidR="00000000" w:rsidRPr="00000000">
        <w:rPr>
          <w:rFonts w:ascii="Times New Roman" w:cs="Times New Roman" w:eastAsia="Times New Roman" w:hAnsi="Times New Roman"/>
          <w:b w:val="1"/>
          <w:sz w:val="24"/>
          <w:szCs w:val="24"/>
          <w:rtl w:val="0"/>
        </w:rPr>
        <w:t xml:space="preserve">Cuidados, Trabajos y Derechos. Debates y perspectivas en la post pandemia</w:t>
      </w:r>
      <w:r w:rsidDel="00000000" w:rsidR="00000000" w:rsidRPr="00000000">
        <w:rPr>
          <w:rFonts w:ascii="Times New Roman" w:cs="Times New Roman" w:eastAsia="Times New Roman" w:hAnsi="Times New Roman"/>
          <w:sz w:val="24"/>
          <w:szCs w:val="24"/>
          <w:rtl w:val="0"/>
        </w:rPr>
        <w:t xml:space="preserve">. Bernal: Universidad Nacional de Quilmes, 2025. </w:t>
      </w:r>
      <w:r w:rsidDel="00000000" w:rsidR="00000000" w:rsidRPr="00000000">
        <w:rPr>
          <w:rtl w:val="0"/>
        </w:rPr>
      </w:r>
    </w:p>
    <w:p w:rsidR="00000000" w:rsidDel="00000000" w:rsidP="00000000" w:rsidRDefault="00000000" w:rsidRPr="00000000" w14:paraId="0000006B">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ONU MUJERES. El trabajo doméstico y de cuidados conforman un sector feminizado, con alta informalidad y bajos salarios.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2022. Disponível em: https://lac.unwomen.org/es/stories/noticia/2022/09/el-trabajo-domestico-y-de-cuidados-conforman-un-sector-feminizado-con-alta-informalidad-y-bajos-salarios. </w:t>
      </w:r>
      <w:r w:rsidDel="00000000" w:rsidR="00000000" w:rsidRPr="00000000">
        <w:rPr>
          <w:rtl w:val="0"/>
        </w:rPr>
      </w:r>
    </w:p>
    <w:p w:rsidR="00000000" w:rsidDel="00000000" w:rsidP="00000000" w:rsidRDefault="00000000" w:rsidRPr="00000000" w14:paraId="0000006C">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PASTORE, R. </w:t>
      </w:r>
      <w:r w:rsidDel="00000000" w:rsidR="00000000" w:rsidRPr="00000000">
        <w:rPr>
          <w:rFonts w:ascii="Times New Roman" w:cs="Times New Roman" w:eastAsia="Times New Roman" w:hAnsi="Times New Roman"/>
          <w:b w:val="1"/>
          <w:sz w:val="24"/>
          <w:szCs w:val="24"/>
          <w:rtl w:val="0"/>
        </w:rPr>
        <w:t xml:space="preserve">Diversidad de trayectorias, aproximación conceptual y pluralidad de proyectos de la economía social</w:t>
      </w:r>
      <w:r w:rsidDel="00000000" w:rsidR="00000000" w:rsidRPr="00000000">
        <w:rPr>
          <w:rFonts w:ascii="Times New Roman" w:cs="Times New Roman" w:eastAsia="Times New Roman" w:hAnsi="Times New Roman"/>
          <w:sz w:val="24"/>
          <w:szCs w:val="24"/>
          <w:rtl w:val="0"/>
        </w:rPr>
        <w:t xml:space="preserve">. CESOT, Facultad de Ciencias Económicas, Universidad de Buenos Aires, , 2006. Disponível em: http://bibliotecadigital.econ.uba.ar/download/docin/docin_cesot_054.pdf. </w:t>
      </w:r>
      <w:r w:rsidDel="00000000" w:rsidR="00000000" w:rsidRPr="00000000">
        <w:rPr>
          <w:rtl w:val="0"/>
        </w:rPr>
      </w:r>
    </w:p>
    <w:p w:rsidR="00000000" w:rsidDel="00000000" w:rsidP="00000000" w:rsidRDefault="00000000" w:rsidRPr="00000000" w14:paraId="0000006D">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PAUTASSI, L. </w:t>
      </w:r>
      <w:r w:rsidDel="00000000" w:rsidR="00000000" w:rsidRPr="00000000">
        <w:rPr>
          <w:rFonts w:ascii="Times New Roman" w:cs="Times New Roman" w:eastAsia="Times New Roman" w:hAnsi="Times New Roman"/>
          <w:b w:val="1"/>
          <w:sz w:val="24"/>
          <w:szCs w:val="24"/>
          <w:rtl w:val="0"/>
        </w:rPr>
        <w:t xml:space="preserve">El cuidado como cuestión social desde un enfoque de derechos</w:t>
      </w:r>
      <w:r w:rsidDel="00000000" w:rsidR="00000000" w:rsidRPr="00000000">
        <w:rPr>
          <w:rFonts w:ascii="Times New Roman" w:cs="Times New Roman" w:eastAsia="Times New Roman" w:hAnsi="Times New Roman"/>
          <w:sz w:val="24"/>
          <w:szCs w:val="24"/>
          <w:rtl w:val="0"/>
        </w:rPr>
        <w:t xml:space="preserve">. Santiago de Chile: CEPAL/Naciones Unidas, 2007. 2007.</w:t>
      </w:r>
      <w:r w:rsidDel="00000000" w:rsidR="00000000" w:rsidRPr="00000000">
        <w:rPr>
          <w:rtl w:val="0"/>
        </w:rPr>
      </w:r>
    </w:p>
    <w:p w:rsidR="00000000" w:rsidDel="00000000" w:rsidP="00000000" w:rsidRDefault="00000000" w:rsidRPr="00000000" w14:paraId="0000006E">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PÉREZ OROZCO, A. Amenaza tormenta:la crisis de los cuidados y la reorganización del sistemaeconómico. </w:t>
      </w:r>
      <w:r w:rsidDel="00000000" w:rsidR="00000000" w:rsidRPr="00000000">
        <w:rPr>
          <w:rFonts w:ascii="Times New Roman" w:cs="Times New Roman" w:eastAsia="Times New Roman" w:hAnsi="Times New Roman"/>
          <w:b w:val="1"/>
          <w:sz w:val="24"/>
          <w:szCs w:val="24"/>
          <w:rtl w:val="0"/>
        </w:rPr>
        <w:t xml:space="preserve">Revista de Economía Crítica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n. 5, p. 7–37, 2006. </w:t>
      </w:r>
      <w:r w:rsidDel="00000000" w:rsidR="00000000" w:rsidRPr="00000000">
        <w:rPr>
          <w:rtl w:val="0"/>
        </w:rPr>
      </w:r>
    </w:p>
    <w:p w:rsidR="00000000" w:rsidDel="00000000" w:rsidP="00000000" w:rsidRDefault="00000000" w:rsidRPr="00000000" w14:paraId="0000006F">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PÉREZ OROZCO, A. Economía del género y economía feminista ¿conciliación o ruptura?. </w:t>
      </w:r>
      <w:r w:rsidDel="00000000" w:rsidR="00000000" w:rsidRPr="00000000">
        <w:rPr>
          <w:rFonts w:ascii="Times New Roman" w:cs="Times New Roman" w:eastAsia="Times New Roman" w:hAnsi="Times New Roman"/>
          <w:b w:val="1"/>
          <w:sz w:val="24"/>
          <w:szCs w:val="24"/>
          <w:rtl w:val="0"/>
        </w:rPr>
        <w:t xml:space="preserve">Revista venezolana de estudios de la mujer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v. 10, n. 24, p. 43–64, 2005. </w:t>
      </w:r>
      <w:r w:rsidDel="00000000" w:rsidR="00000000" w:rsidRPr="00000000">
        <w:rPr>
          <w:rtl w:val="0"/>
        </w:rPr>
      </w:r>
    </w:p>
    <w:p w:rsidR="00000000" w:rsidDel="00000000" w:rsidP="00000000" w:rsidRDefault="00000000" w:rsidRPr="00000000" w14:paraId="00000070">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PÉREZ OROZCO, A. </w:t>
      </w:r>
      <w:r w:rsidDel="00000000" w:rsidR="00000000" w:rsidRPr="00000000">
        <w:rPr>
          <w:rFonts w:ascii="Times New Roman" w:cs="Times New Roman" w:eastAsia="Times New Roman" w:hAnsi="Times New Roman"/>
          <w:b w:val="1"/>
          <w:sz w:val="24"/>
          <w:szCs w:val="24"/>
          <w:rtl w:val="0"/>
        </w:rPr>
        <w:t xml:space="preserve">Subversión feminista de la economía. Aportes para un debate sobre el conflicto capital-vida</w:t>
      </w:r>
      <w:r w:rsidDel="00000000" w:rsidR="00000000" w:rsidRPr="00000000">
        <w:rPr>
          <w:rFonts w:ascii="Times New Roman" w:cs="Times New Roman" w:eastAsia="Times New Roman" w:hAnsi="Times New Roman"/>
          <w:sz w:val="24"/>
          <w:szCs w:val="24"/>
          <w:rtl w:val="0"/>
        </w:rPr>
        <w:t xml:space="preserve">. Madrid: Traficantes de Sueños, 2014. 2014.</w:t>
      </w:r>
      <w:r w:rsidDel="00000000" w:rsidR="00000000" w:rsidRPr="00000000">
        <w:rPr>
          <w:rtl w:val="0"/>
        </w:rPr>
      </w:r>
    </w:p>
    <w:p w:rsidR="00000000" w:rsidDel="00000000" w:rsidP="00000000" w:rsidRDefault="00000000" w:rsidRPr="00000000" w14:paraId="00000071">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POLANYI, K. El sistema económico como proceso institucionalizado.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GODELIER, Maurice. </w:t>
      </w:r>
      <w:r w:rsidDel="00000000" w:rsidR="00000000" w:rsidRPr="00000000">
        <w:rPr>
          <w:rFonts w:ascii="Times New Roman" w:cs="Times New Roman" w:eastAsia="Times New Roman" w:hAnsi="Times New Roman"/>
          <w:b w:val="1"/>
          <w:sz w:val="24"/>
          <w:szCs w:val="24"/>
          <w:rtl w:val="0"/>
        </w:rPr>
        <w:t xml:space="preserve">Antropología y economía</w:t>
      </w:r>
      <w:r w:rsidDel="00000000" w:rsidR="00000000" w:rsidRPr="00000000">
        <w:rPr>
          <w:rFonts w:ascii="Times New Roman" w:cs="Times New Roman" w:eastAsia="Times New Roman" w:hAnsi="Times New Roman"/>
          <w:sz w:val="24"/>
          <w:szCs w:val="24"/>
          <w:rtl w:val="0"/>
        </w:rPr>
        <w:t xml:space="preserve">. Barcelona: Anagrama, 1976. </w:t>
      </w:r>
      <w:r w:rsidDel="00000000" w:rsidR="00000000" w:rsidRPr="00000000">
        <w:rPr>
          <w:rtl w:val="0"/>
        </w:rPr>
      </w:r>
    </w:p>
    <w:p w:rsidR="00000000" w:rsidDel="00000000" w:rsidP="00000000" w:rsidRDefault="00000000" w:rsidRPr="00000000" w14:paraId="00000072">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RAZAVI, S. </w:t>
      </w:r>
      <w:r w:rsidDel="00000000" w:rsidR="00000000" w:rsidRPr="00000000">
        <w:rPr>
          <w:rFonts w:ascii="Times New Roman" w:cs="Times New Roman" w:eastAsia="Times New Roman" w:hAnsi="Times New Roman"/>
          <w:b w:val="1"/>
          <w:sz w:val="24"/>
          <w:szCs w:val="24"/>
          <w:rtl w:val="0"/>
        </w:rPr>
        <w:t xml:space="preserve">The Political and Social Economy of Care in a Development Context: Conceptual Issues, Research Questions and Policy Options</w:t>
      </w:r>
      <w:r w:rsidDel="00000000" w:rsidR="00000000" w:rsidRPr="00000000">
        <w:rPr>
          <w:rFonts w:ascii="Times New Roman" w:cs="Times New Roman" w:eastAsia="Times New Roman" w:hAnsi="Times New Roman"/>
          <w:sz w:val="24"/>
          <w:szCs w:val="24"/>
          <w:rtl w:val="0"/>
        </w:rPr>
        <w:t xml:space="preserve">. Ginebra: United Nations Research Institute for Social Development, 2007. 2007.(Gender and Development Programme). v. Paper No.3. Disponível em: https://cdn.unrisd.org/assets/library/papers/pdf-files/razavi-paper.pdf. </w:t>
      </w:r>
      <w:r w:rsidDel="00000000" w:rsidR="00000000" w:rsidRPr="00000000">
        <w:rPr>
          <w:rtl w:val="0"/>
        </w:rPr>
      </w:r>
    </w:p>
    <w:p w:rsidR="00000000" w:rsidDel="00000000" w:rsidP="00000000" w:rsidRDefault="00000000" w:rsidRPr="00000000" w14:paraId="00000073">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RODRÍGUEZ ENRÍQUEZ, C. Economía feminista y economía del cuidado. Aportes conceptuales para el estudio de la desigualdad. </w:t>
      </w:r>
      <w:r w:rsidDel="00000000" w:rsidR="00000000" w:rsidRPr="00000000">
        <w:rPr>
          <w:rFonts w:ascii="Times New Roman" w:cs="Times New Roman" w:eastAsia="Times New Roman" w:hAnsi="Times New Roman"/>
          <w:b w:val="1"/>
          <w:sz w:val="24"/>
          <w:szCs w:val="24"/>
          <w:rtl w:val="0"/>
        </w:rPr>
        <w:t xml:space="preserve">Nueva Sociedad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n. 256, p. 30–44, 2015. </w:t>
      </w:r>
      <w:r w:rsidDel="00000000" w:rsidR="00000000" w:rsidRPr="00000000">
        <w:rPr>
          <w:rtl w:val="0"/>
        </w:rPr>
      </w:r>
    </w:p>
    <w:p w:rsidR="00000000" w:rsidDel="00000000" w:rsidP="00000000" w:rsidRDefault="00000000" w:rsidRPr="00000000" w14:paraId="00000074">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RODRÍGUEZ ENRÍQUEZ, C. Trabajo de cuidados y trabajo asalariado: desarmando nudos de reproducción de desigualdad. </w:t>
      </w:r>
      <w:r w:rsidDel="00000000" w:rsidR="00000000" w:rsidRPr="00000000">
        <w:rPr>
          <w:rFonts w:ascii="Times New Roman" w:cs="Times New Roman" w:eastAsia="Times New Roman" w:hAnsi="Times New Roman"/>
          <w:b w:val="1"/>
          <w:sz w:val="24"/>
          <w:szCs w:val="24"/>
          <w:rtl w:val="0"/>
        </w:rPr>
        <w:t xml:space="preserve">Theomai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n. 39, p. 78–99, 2019. </w:t>
      </w:r>
      <w:r w:rsidDel="00000000" w:rsidR="00000000" w:rsidRPr="00000000">
        <w:rPr>
          <w:rtl w:val="0"/>
        </w:rPr>
      </w:r>
    </w:p>
    <w:p w:rsidR="00000000" w:rsidDel="00000000" w:rsidP="00000000" w:rsidRDefault="00000000" w:rsidRPr="00000000" w14:paraId="00000075">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SACROISKY, A. Economía social y solidaria y Género. Las cooperativas de cuidado en Argentina. </w:t>
      </w:r>
      <w:r w:rsidDel="00000000" w:rsidR="00000000" w:rsidRPr="00000000">
        <w:rPr>
          <w:rFonts w:ascii="Times New Roman" w:cs="Times New Roman" w:eastAsia="Times New Roman" w:hAnsi="Times New Roman"/>
          <w:b w:val="1"/>
          <w:sz w:val="24"/>
          <w:szCs w:val="24"/>
          <w:rtl w:val="0"/>
        </w:rPr>
        <w:t xml:space="preserve">Revista Idelcoop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 l.</w:t>
      </w:r>
      <w:r w:rsidDel="00000000" w:rsidR="00000000" w:rsidRPr="00000000">
        <w:rPr>
          <w:rFonts w:ascii="Times New Roman" w:cs="Times New Roman" w:eastAsia="Times New Roman" w:hAnsi="Times New Roman"/>
          <w:sz w:val="24"/>
          <w:szCs w:val="24"/>
          <w:rtl w:val="0"/>
        </w:rPr>
        <w:t xml:space="preserve">], n. 237, p. 13–29, 2022. </w:t>
      </w:r>
      <w:r w:rsidDel="00000000" w:rsidR="00000000" w:rsidRPr="00000000">
        <w:rPr>
          <w:rtl w:val="0"/>
        </w:rPr>
      </w:r>
    </w:p>
    <w:p w:rsidR="00000000" w:rsidDel="00000000" w:rsidP="00000000" w:rsidRDefault="00000000" w:rsidRPr="00000000" w14:paraId="00000076">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SARRÍA ICAZA, A. M.; TIRIBA, L. Economía Popular.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CATTANI, Antonio David. </w:t>
      </w:r>
      <w:r w:rsidDel="00000000" w:rsidR="00000000" w:rsidRPr="00000000">
        <w:rPr>
          <w:rFonts w:ascii="Times New Roman" w:cs="Times New Roman" w:eastAsia="Times New Roman" w:hAnsi="Times New Roman"/>
          <w:b w:val="1"/>
          <w:sz w:val="24"/>
          <w:szCs w:val="24"/>
          <w:rtl w:val="0"/>
        </w:rPr>
        <w:t xml:space="preserve">La otra economía</w:t>
      </w:r>
      <w:r w:rsidDel="00000000" w:rsidR="00000000" w:rsidRPr="00000000">
        <w:rPr>
          <w:rFonts w:ascii="Times New Roman" w:cs="Times New Roman" w:eastAsia="Times New Roman" w:hAnsi="Times New Roman"/>
          <w:sz w:val="24"/>
          <w:szCs w:val="24"/>
          <w:rtl w:val="0"/>
        </w:rPr>
        <w:t xml:space="preserve">. Buenos Aires: Altamira, 2004. </w:t>
      </w:r>
      <w:r w:rsidDel="00000000" w:rsidR="00000000" w:rsidRPr="00000000">
        <w:rPr>
          <w:rtl w:val="0"/>
        </w:rPr>
      </w:r>
    </w:p>
    <w:p w:rsidR="00000000" w:rsidDel="00000000" w:rsidP="00000000" w:rsidRDefault="00000000" w:rsidRPr="00000000" w14:paraId="00000077">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SCOTT, J. El género: una categoría útil para el análisis histórico.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LAMAS, Marta. </w:t>
      </w:r>
      <w:r w:rsidDel="00000000" w:rsidR="00000000" w:rsidRPr="00000000">
        <w:rPr>
          <w:rFonts w:ascii="Times New Roman" w:cs="Times New Roman" w:eastAsia="Times New Roman" w:hAnsi="Times New Roman"/>
          <w:b w:val="1"/>
          <w:sz w:val="24"/>
          <w:szCs w:val="24"/>
          <w:rtl w:val="0"/>
        </w:rPr>
        <w:t xml:space="preserve">El género: la construcción cultural de la diferencia sexual</w:t>
      </w:r>
      <w:r w:rsidDel="00000000" w:rsidR="00000000" w:rsidRPr="00000000">
        <w:rPr>
          <w:rFonts w:ascii="Times New Roman" w:cs="Times New Roman" w:eastAsia="Times New Roman" w:hAnsi="Times New Roman"/>
          <w:sz w:val="24"/>
          <w:szCs w:val="24"/>
          <w:rtl w:val="0"/>
        </w:rPr>
        <w:t xml:space="preserve">. México: Grupo Editorial Miguel Ángel Porrúa, 1996. </w:t>
      </w:r>
      <w:r w:rsidDel="00000000" w:rsidR="00000000" w:rsidRPr="00000000">
        <w:rPr>
          <w:rtl w:val="0"/>
        </w:rPr>
      </w:r>
    </w:p>
    <w:p w:rsidR="00000000" w:rsidDel="00000000" w:rsidP="00000000" w:rsidRDefault="00000000" w:rsidRPr="00000000" w14:paraId="00000078">
      <w:pPr>
        <w:widowControl w:val="0"/>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SINGER, P. Economía Solidaria. </w:t>
      </w:r>
      <w:r w:rsidDel="00000000" w:rsidR="00000000" w:rsidRPr="00000000">
        <w:rPr>
          <w:rFonts w:ascii="Times New Roman" w:cs="Times New Roman" w:eastAsia="Times New Roman" w:hAnsi="Times New Roman"/>
          <w:i w:val="1"/>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CATTANI, Antonio David. </w:t>
      </w:r>
      <w:r w:rsidDel="00000000" w:rsidR="00000000" w:rsidRPr="00000000">
        <w:rPr>
          <w:rFonts w:ascii="Times New Roman" w:cs="Times New Roman" w:eastAsia="Times New Roman" w:hAnsi="Times New Roman"/>
          <w:b w:val="1"/>
          <w:sz w:val="24"/>
          <w:szCs w:val="24"/>
          <w:rtl w:val="0"/>
        </w:rPr>
        <w:t xml:space="preserve">La otra economía</w:t>
      </w:r>
      <w:r w:rsidDel="00000000" w:rsidR="00000000" w:rsidRPr="00000000">
        <w:rPr>
          <w:rFonts w:ascii="Times New Roman" w:cs="Times New Roman" w:eastAsia="Times New Roman" w:hAnsi="Times New Roman"/>
          <w:sz w:val="24"/>
          <w:szCs w:val="24"/>
          <w:rtl w:val="0"/>
        </w:rPr>
        <w:t xml:space="preserve">. Buenos Aires: Altamira, 2004. </w:t>
      </w:r>
      <w:r w:rsidDel="00000000" w:rsidR="00000000" w:rsidRPr="00000000">
        <w:rPr>
          <w:rtl w:val="0"/>
        </w:rPr>
      </w:r>
    </w:p>
    <w:p w:rsidR="00000000" w:rsidDel="00000000" w:rsidP="00000000" w:rsidRDefault="00000000" w:rsidRPr="00000000" w14:paraId="00000079">
      <w:pPr>
        <w:widowControl w:val="0"/>
        <w:numPr>
          <w:ilvl w:val="0"/>
          <w:numId w:val="1"/>
        </w:numPr>
        <w:spacing w:after="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VUOTTO, M. </w:t>
      </w:r>
      <w:r w:rsidDel="00000000" w:rsidR="00000000" w:rsidRPr="00000000">
        <w:rPr>
          <w:rFonts w:ascii="Times New Roman" w:cs="Times New Roman" w:eastAsia="Times New Roman" w:hAnsi="Times New Roman"/>
          <w:b w:val="1"/>
          <w:sz w:val="24"/>
          <w:szCs w:val="24"/>
          <w:rtl w:val="0"/>
        </w:rPr>
        <w:t xml:space="preserve">El cooperativismo de trabajo en la Argentina: contribuciones para el diálogo social</w:t>
      </w:r>
      <w:r w:rsidDel="00000000" w:rsidR="00000000" w:rsidRPr="00000000">
        <w:rPr>
          <w:rFonts w:ascii="Times New Roman" w:cs="Times New Roman" w:eastAsia="Times New Roman" w:hAnsi="Times New Roman"/>
          <w:sz w:val="24"/>
          <w:szCs w:val="24"/>
          <w:rtl w:val="0"/>
        </w:rPr>
        <w:t xml:space="preserve">. Lima: OIT/ Programa Regional para la Promoción del Diálogo y la Cohesión Social en América Latina, 2011. 2011.(Vuotto). Disponível em: https://www.ilo.org/sites/default/files/wcmsp5/groups/public/@americas/@ro-lima/documents/publication/wcms_179395.pdf. </w:t>
      </w:r>
      <w:r w:rsidDel="00000000" w:rsidR="00000000" w:rsidRPr="00000000">
        <w:rPr>
          <w:rtl w:val="0"/>
        </w:rPr>
      </w:r>
    </w:p>
    <w:p w:rsidR="00000000" w:rsidDel="00000000" w:rsidP="00000000" w:rsidRDefault="00000000" w:rsidRPr="00000000" w14:paraId="0000007A">
      <w:pPr>
        <w:spacing w:after="20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ind w:firstLine="708.6614173228347"/>
        <w:jc w:val="both"/>
        <w:rPr>
          <w:rFonts w:ascii="Times New Roman" w:cs="Times New Roman" w:eastAsia="Times New Roman" w:hAnsi="Times New Roman"/>
          <w:b w:val="1"/>
          <w:sz w:val="24"/>
          <w:szCs w:val="24"/>
        </w:rPr>
      </w:pPr>
      <w:r w:rsidDel="00000000" w:rsidR="00000000" w:rsidRPr="00000000">
        <w:rPr>
          <w:rtl w:val="0"/>
        </w:rPr>
      </w:r>
    </w:p>
    <w:sectPr>
      <w:headerReference r:id="rId7"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Licenciada em Economia (</w:t>
      </w:r>
      <w:r w:rsidDel="00000000" w:rsidR="00000000" w:rsidRPr="00000000">
        <w:rPr>
          <w:rFonts w:ascii="Times New Roman" w:cs="Times New Roman" w:eastAsia="Times New Roman" w:hAnsi="Times New Roman"/>
          <w:sz w:val="20"/>
          <w:szCs w:val="20"/>
          <w:rtl w:val="0"/>
        </w:rPr>
        <w:t xml:space="preserve">UBA</w:t>
      </w:r>
      <w:r w:rsidDel="00000000" w:rsidR="00000000" w:rsidRPr="00000000">
        <w:rPr>
          <w:rFonts w:ascii="Times New Roman" w:cs="Times New Roman" w:eastAsia="Times New Roman" w:hAnsi="Times New Roman"/>
          <w:sz w:val="20"/>
          <w:szCs w:val="20"/>
          <w:rtl w:val="0"/>
        </w:rPr>
        <w:t xml:space="preserve">), Pós-graduada em Economia política com perspectiva de gênero (UNQ), Mestra em Políticas públicas para o desenvolvimento com inclusão social (FLACSO), Doutoranda em Economia (UNGS) e bolsista do Programa Move a América (CAPES) no Programa de Pós-Graduação em Tecnologia e Sociedade da Universidade Tecnológica Federal do Paraná (PPGTE - UTFPR). Docente e pesquisadora do Centro de Estudos da Economia Social da Universidade Nacional de Três de Febrero (Argentina). </w:t>
      </w:r>
      <w:hyperlink r:id="rId1">
        <w:r w:rsidDel="00000000" w:rsidR="00000000" w:rsidRPr="00000000">
          <w:rPr>
            <w:rFonts w:ascii="Times New Roman" w:cs="Times New Roman" w:eastAsia="Times New Roman" w:hAnsi="Times New Roman"/>
            <w:color w:val="1155cc"/>
            <w:sz w:val="20"/>
            <w:szCs w:val="20"/>
            <w:u w:val="single"/>
            <w:rtl w:val="0"/>
          </w:rPr>
          <w:t xml:space="preserve">fcascardo@untref.edu.ar</w:t>
        </w:r>
      </w:hyperlink>
      <w:r w:rsidDel="00000000" w:rsidR="00000000" w:rsidRPr="00000000">
        <w:rPr>
          <w:rFonts w:ascii="Times New Roman" w:cs="Times New Roman" w:eastAsia="Times New Roman" w:hAnsi="Times New Roman"/>
          <w:sz w:val="20"/>
          <w:szCs w:val="20"/>
          <w:rtl w:val="0"/>
        </w:rPr>
        <w:t xml:space="preserve">. O presente trabalho foi realizado com o apoio da Coordenação de Aperfeiçoamento de Pessoal de Nível Superior - Brasil (CAPES) - Código de financiamento 001.</w:t>
      </w:r>
    </w:p>
  </w:footnote>
  <w:footnote w:id="1">
    <w:p w:rsidR="00000000" w:rsidDel="00000000" w:rsidP="00000000" w:rsidRDefault="00000000" w:rsidRPr="00000000" w14:paraId="0000007D">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Doutor em Engenharia de Recursos Minerais e Meio Ambiente pela Universidade de Nottingham (Reino Unido) e pós-doutor em Inovação Tecnológica e Sustentabilidade pelo Instituto Superior Técnico (IST, Lisboa, Portugal). Coordenador do Programa de Pós-Graduação em Tecnologia e Sociedade (PPGTE) e professor do Departamento Acadêmico de Construção Civil (DACOC), da Universidade Tecnológica Federal do Paraná UTFPR). </w:t>
      </w:r>
      <w:hyperlink r:id="rId2">
        <w:r w:rsidDel="00000000" w:rsidR="00000000" w:rsidRPr="00000000">
          <w:rPr>
            <w:rFonts w:ascii="Times New Roman" w:cs="Times New Roman" w:eastAsia="Times New Roman" w:hAnsi="Times New Roman"/>
            <w:color w:val="1155cc"/>
            <w:sz w:val="20"/>
            <w:szCs w:val="20"/>
            <w:u w:val="single"/>
            <w:rtl w:val="0"/>
          </w:rPr>
          <w:t xml:space="preserve">fassi@utfpr.edu.br</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2">
    <w:p w:rsidR="00000000" w:rsidDel="00000000" w:rsidP="00000000" w:rsidRDefault="00000000" w:rsidRPr="00000000" w14:paraId="0000007E">
      <w:pPr>
        <w:spacing w:line="240" w:lineRule="auto"/>
        <w:jc w:val="both"/>
        <w:rPr>
          <w:sz w:val="20"/>
          <w:szCs w:val="20"/>
          <w:highlight w:val="gree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Advogado (UBA), Mestre em Economía Social y Empresa Cooperativa (Mondragon Unibertsitatea).Diretor do Centro de Estudos da Economia Social da Universidade Nacional de Tres de Febrero (Argentina). Coordenador Geral da Incubadora de Cooperativas e Mutuales de Cuidados (Convênio INAES-AMAPEPYP, anos 2021/2023).  </w:t>
      </w:r>
      <w:hyperlink r:id="rId3">
        <w:r w:rsidDel="00000000" w:rsidR="00000000" w:rsidRPr="00000000">
          <w:rPr>
            <w:rFonts w:ascii="Times New Roman" w:cs="Times New Roman" w:eastAsia="Times New Roman" w:hAnsi="Times New Roman"/>
            <w:color w:val="1155cc"/>
            <w:sz w:val="20"/>
            <w:szCs w:val="20"/>
            <w:u w:val="single"/>
            <w:rtl w:val="0"/>
          </w:rPr>
          <w:t xml:space="preserve">gsosa@untref.edu.ar</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 </w:t>
      </w:r>
      <w:r w:rsidDel="00000000" w:rsidR="00000000" w:rsidRPr="00000000">
        <w:rPr>
          <w:rtl w:val="0"/>
        </w:rPr>
      </w:r>
    </w:p>
  </w:footnote>
  <w:footnote w:id="3">
    <w:p w:rsidR="00000000" w:rsidDel="00000000" w:rsidP="00000000" w:rsidRDefault="00000000" w:rsidRPr="00000000" w14:paraId="00000081">
      <w:pPr>
        <w:spacing w:line="276"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publicação de "Beyond Economic Man: Feminist Theory and Economics" (FERBER; NELSON, 1993) como síntese dos trabalhos com perspectiva feminista da Conferência Anual da American Economic Association (AEA) pode ser considerada um momento fundante.</w:t>
      </w:r>
    </w:p>
  </w:footnote>
  <w:footnote w:id="4">
    <w:p w:rsidR="00000000" w:rsidDel="00000000" w:rsidP="00000000" w:rsidRDefault="00000000" w:rsidRPr="00000000" w14:paraId="00000082">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Este processo, por meio do qual o capitalismo externaliza uma parte da produção no trabalho não remunerado das mulheres, é definido por Federici (2004) como espoliação.</w:t>
      </w:r>
      <w:r w:rsidDel="00000000" w:rsidR="00000000" w:rsidRPr="00000000">
        <w:rPr>
          <w:rtl w:val="0"/>
        </w:rPr>
      </w:r>
    </w:p>
    <w:p w:rsidR="00000000" w:rsidDel="00000000" w:rsidP="00000000" w:rsidRDefault="00000000" w:rsidRPr="00000000" w14:paraId="00000083">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084">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Como forma de quantificar e visibilizar esta desigual distribuição das tarefas não remuneradas é que surgem as Pesquisas de Uso do Tempo; na América Latina, 74% destes trabalhos recaem sobre as mulheres (CEPAL, 2022).</w:t>
      </w:r>
      <w:r w:rsidDel="00000000" w:rsidR="00000000" w:rsidRPr="00000000">
        <w:rPr>
          <w:rtl w:val="0"/>
        </w:rPr>
      </w:r>
    </w:p>
  </w:footnote>
  <w:footnote w:id="6">
    <w:p w:rsidR="00000000" w:rsidDel="00000000" w:rsidP="00000000" w:rsidRDefault="00000000" w:rsidRPr="00000000" w14:paraId="00000085">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Cabe mencionar as tentativas da ortodoxia de incorporar as questões de gênero; ao analisar essas vertentes, Pérez Orozco distingue os enfoques da economia do gênero da economia feminista. Exemplo dos primeiros é a família beckeriana, neoclássica e de raízes androcêntricas, que "explica, justifica e ainda glorifica a diferenciação de papéis por sexos" (2005, p. 44).</w:t>
      </w:r>
      <w:r w:rsidDel="00000000" w:rsidR="00000000" w:rsidRPr="00000000">
        <w:rPr>
          <w:rtl w:val="0"/>
        </w:rPr>
      </w:r>
    </w:p>
    <w:p w:rsidR="00000000" w:rsidDel="00000000" w:rsidP="00000000" w:rsidRDefault="00000000" w:rsidRPr="00000000" w14:paraId="00000086">
      <w:pPr>
        <w:spacing w:line="240" w:lineRule="auto"/>
        <w:rPr>
          <w:sz w:val="20"/>
          <w:szCs w:val="20"/>
        </w:rPr>
      </w:pPr>
      <w:r w:rsidDel="00000000" w:rsidR="00000000" w:rsidRPr="00000000">
        <w:rPr>
          <w:rtl w:val="0"/>
        </w:rPr>
      </w:r>
    </w:p>
  </w:footnote>
  <w:footnote w:id="7">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Embora se trate de um sujeito ao qual se atribuem características universais, as mesmas só correspondem ao homem, branco, adulto, heterossexual, saudável e de renda média; por outro lado, o agir racional e maximizador nunca precisou de cuidados nem cuidou de outras pessoas, o que evidencia sua falácia e a impossibilidade de incorporar uma visão de gênero em modelos assentados sobre essa base (CARRASCO BENGOA, 2014; RODRÍGUEZ ENRÍQUEZ, 2015).</w:t>
      </w:r>
      <w:r w:rsidDel="00000000" w:rsidR="00000000" w:rsidRPr="00000000">
        <w:rPr>
          <w:rtl w:val="0"/>
        </w:rPr>
      </w:r>
    </w:p>
    <w:p w:rsidR="00000000" w:rsidDel="00000000" w:rsidP="00000000" w:rsidRDefault="00000000" w:rsidRPr="00000000" w14:paraId="00000088">
      <w:pPr>
        <w:spacing w:line="240" w:lineRule="auto"/>
        <w:rPr>
          <w:sz w:val="20"/>
          <w:szCs w:val="20"/>
        </w:rPr>
      </w:pPr>
      <w:r w:rsidDel="00000000" w:rsidR="00000000" w:rsidRPr="00000000">
        <w:rPr>
          <w:rtl w:val="0"/>
        </w:rPr>
      </w:r>
    </w:p>
  </w:footnote>
  <w:footnote w:id="8">
    <w:p w:rsidR="00000000" w:rsidDel="00000000" w:rsidP="00000000" w:rsidRDefault="00000000" w:rsidRPr="00000000" w14:paraId="00000089">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Com base no grau de mercantilização da força de trabalho, na desmercantilização e desfamiliarização do bem-estar, Martínez Franzoni (2008) categoriza os países da região segundo a forma como a produção, a reprodução e o bem-estar são assumidos, apontando regimes estatal-produtivista, estatal-protecionista e informal-familiarista.</w:t>
      </w:r>
      <w:r w:rsidDel="00000000" w:rsidR="00000000" w:rsidRPr="00000000">
        <w:rPr>
          <w:rtl w:val="0"/>
        </w:rPr>
      </w:r>
    </w:p>
  </w:footnote>
  <w:footnote w:id="9">
    <w:p w:rsidR="00000000" w:rsidDel="00000000" w:rsidP="00000000" w:rsidRDefault="00000000" w:rsidRPr="00000000" w14:paraId="0000008A">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 traduções foram feitas pelos autores.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Style w:val="Heading2"/>
      <w:keepNext w:val="0"/>
      <w:keepLines w:val="0"/>
      <w:spacing w:after="80" w:lineRule="auto"/>
      <w:jc w:val="center"/>
      <w:rPr/>
    </w:pPr>
    <w:bookmarkStart w:colFirst="0" w:colLast="0" w:name="_c3ec0hhi0te2" w:id="16"/>
    <w:bookmarkEnd w:id="16"/>
    <w:r w:rsidDel="00000000" w:rsidR="00000000" w:rsidRPr="00000000">
      <w:rPr>
        <w:rFonts w:ascii="Times New Roman" w:cs="Times New Roman" w:eastAsia="Times New Roman" w:hAnsi="Times New Roman"/>
        <w:i w:val="1"/>
        <w:sz w:val="24"/>
        <w:szCs w:val="24"/>
        <w:rtl w:val="0"/>
      </w:rPr>
      <w:t xml:space="preserve">II Congresso Brasileiro de Economia Social, Solidária e Cooperativismo - 1, 2, 3 de setembro de 2025</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fcascardo@untref.edu.ar" TargetMode="External"/><Relationship Id="rId2" Type="http://schemas.openxmlformats.org/officeDocument/2006/relationships/hyperlink" Target="mailto:fassi@utfpr.edu.br" TargetMode="External"/><Relationship Id="rId3" Type="http://schemas.openxmlformats.org/officeDocument/2006/relationships/hyperlink" Target="mailto:gsosa@untref.edu.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