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CCD0" w14:textId="77777777" w:rsidR="00826092" w:rsidRDefault="0082609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643FE6" w14:textId="59D5504F" w:rsidR="00826092" w:rsidRDefault="00DB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CHROMEBOOK E GOOGLE EARTH: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LEVANDO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GEOTECNOLOGIA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 A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ULA DE GEOGRAFIA</w:t>
      </w:r>
    </w:p>
    <w:p w14:paraId="56F4299A" w14:textId="77777777" w:rsidR="00826092" w:rsidRDefault="0082609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49709B" w14:textId="77777777" w:rsidR="006765F7" w:rsidRDefault="0046372C" w:rsidP="00463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 Karoline Baroni</w:t>
      </w:r>
    </w:p>
    <w:p w14:paraId="6EFFB0EB" w14:textId="5149990B" w:rsidR="00826092" w:rsidRDefault="006765F7" w:rsidP="00463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Túlio César Teixeira Ferreira</w:t>
      </w:r>
      <w:r w:rsidR="00776DFA"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DD1ADC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2330C73" w14:textId="77777777" w:rsidR="00826092" w:rsidRDefault="0082609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7172F7" w14:textId="3979C7D1" w:rsidR="00826092" w:rsidRDefault="00776D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FF36276" w14:textId="77777777" w:rsidR="00DD1ADC" w:rsidRDefault="00DD1A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D6865" w14:textId="55C8908A" w:rsidR="00DD1ADC" w:rsidRDefault="00DD1ADC" w:rsidP="00DD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AD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5F7">
        <w:rPr>
          <w:rFonts w:ascii="Times New Roman" w:hAnsi="Times New Roman" w:cs="Times New Roman"/>
          <w:sz w:val="24"/>
          <w:szCs w:val="24"/>
        </w:rPr>
        <w:t xml:space="preserve">Em sala de aula muitos desafios são encontrados por professores e estudantes, pois o ambiente de aprendizagem necessita de espaços de reflexão, </w:t>
      </w:r>
      <w:r w:rsidR="001D5A2C">
        <w:rPr>
          <w:rFonts w:ascii="Times New Roman" w:hAnsi="Times New Roman" w:cs="Times New Roman"/>
          <w:sz w:val="24"/>
          <w:szCs w:val="24"/>
        </w:rPr>
        <w:t xml:space="preserve">construção, </w:t>
      </w:r>
      <w:r w:rsidR="006765F7">
        <w:rPr>
          <w:rFonts w:ascii="Times New Roman" w:hAnsi="Times New Roman" w:cs="Times New Roman"/>
          <w:sz w:val="24"/>
          <w:szCs w:val="24"/>
        </w:rPr>
        <w:t>desconstrução</w:t>
      </w:r>
      <w:r w:rsidR="001D5A2C">
        <w:rPr>
          <w:rFonts w:ascii="Times New Roman" w:hAnsi="Times New Roman" w:cs="Times New Roman"/>
          <w:sz w:val="24"/>
          <w:szCs w:val="24"/>
        </w:rPr>
        <w:t>,</w:t>
      </w:r>
      <w:r w:rsidR="006765F7">
        <w:rPr>
          <w:rFonts w:ascii="Times New Roman" w:hAnsi="Times New Roman" w:cs="Times New Roman"/>
          <w:sz w:val="24"/>
          <w:szCs w:val="24"/>
        </w:rPr>
        <w:t xml:space="preserve"> </w:t>
      </w:r>
      <w:r w:rsidR="001D5A2C">
        <w:rPr>
          <w:rFonts w:ascii="Times New Roman" w:hAnsi="Times New Roman" w:cs="Times New Roman"/>
          <w:sz w:val="24"/>
          <w:szCs w:val="24"/>
        </w:rPr>
        <w:t xml:space="preserve">entre outras </w:t>
      </w:r>
      <w:r w:rsidR="006765F7">
        <w:rPr>
          <w:rFonts w:ascii="Times New Roman" w:hAnsi="Times New Roman" w:cs="Times New Roman"/>
          <w:sz w:val="24"/>
          <w:szCs w:val="24"/>
        </w:rPr>
        <w:t xml:space="preserve">tentativas de </w:t>
      </w:r>
      <w:r w:rsidR="001E6862">
        <w:rPr>
          <w:rFonts w:ascii="Times New Roman" w:hAnsi="Times New Roman" w:cs="Times New Roman"/>
          <w:sz w:val="24"/>
          <w:szCs w:val="24"/>
        </w:rPr>
        <w:t>compreender a</w:t>
      </w:r>
      <w:r w:rsidR="006765F7">
        <w:rPr>
          <w:rFonts w:ascii="Times New Roman" w:hAnsi="Times New Roman" w:cs="Times New Roman"/>
          <w:sz w:val="24"/>
          <w:szCs w:val="24"/>
        </w:rPr>
        <w:t xml:space="preserve">s distintas realidades. </w:t>
      </w:r>
      <w:r w:rsidR="001D5A2C">
        <w:rPr>
          <w:rFonts w:ascii="Times New Roman" w:hAnsi="Times New Roman" w:cs="Times New Roman"/>
          <w:sz w:val="24"/>
          <w:szCs w:val="24"/>
        </w:rPr>
        <w:t>O pensamento espacial, intrinsicamente é uma forma diferente de pensamento que faz parte da formação do indivíduo</w:t>
      </w:r>
      <w:r w:rsidR="001E6862">
        <w:rPr>
          <w:rFonts w:ascii="Times New Roman" w:hAnsi="Times New Roman" w:cs="Times New Roman"/>
          <w:sz w:val="24"/>
          <w:szCs w:val="24"/>
        </w:rPr>
        <w:t xml:space="preserve"> e e</w:t>
      </w:r>
      <w:r w:rsidR="001D5A2C">
        <w:rPr>
          <w:rFonts w:ascii="Times New Roman" w:hAnsi="Times New Roman" w:cs="Times New Roman"/>
          <w:sz w:val="24"/>
          <w:szCs w:val="24"/>
        </w:rPr>
        <w:t>xercitá-lo, alinhado ao</w:t>
      </w:r>
      <w:r w:rsidR="006765F7">
        <w:rPr>
          <w:rFonts w:ascii="Times New Roman" w:hAnsi="Times New Roman" w:cs="Times New Roman"/>
          <w:sz w:val="24"/>
          <w:szCs w:val="24"/>
        </w:rPr>
        <w:t xml:space="preserve"> uso de tecnologias</w:t>
      </w:r>
      <w:r w:rsidR="001D5A2C">
        <w:rPr>
          <w:rFonts w:ascii="Times New Roman" w:hAnsi="Times New Roman" w:cs="Times New Roman"/>
          <w:sz w:val="24"/>
          <w:szCs w:val="24"/>
        </w:rPr>
        <w:t xml:space="preserve">, </w:t>
      </w:r>
      <w:r w:rsidR="001E6862">
        <w:rPr>
          <w:rFonts w:ascii="Times New Roman" w:hAnsi="Times New Roman" w:cs="Times New Roman"/>
          <w:sz w:val="24"/>
          <w:szCs w:val="24"/>
        </w:rPr>
        <w:t xml:space="preserve">alcança expectativas dos diferentes atores no desenvolvimento educacional. </w:t>
      </w:r>
      <w:r w:rsidR="001E6862" w:rsidRPr="001E6862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1E6862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634F81">
        <w:rPr>
          <w:rFonts w:ascii="Times New Roman" w:hAnsi="Times New Roman" w:cs="Times New Roman"/>
          <w:sz w:val="24"/>
          <w:szCs w:val="24"/>
        </w:rPr>
        <w:t xml:space="preserve">a experiência da </w:t>
      </w:r>
      <w:r w:rsidR="001E6862">
        <w:rPr>
          <w:rFonts w:ascii="Times New Roman" w:hAnsi="Times New Roman" w:cs="Times New Roman"/>
          <w:sz w:val="24"/>
          <w:szCs w:val="24"/>
        </w:rPr>
        <w:t>inclusão de tecnologia</w:t>
      </w:r>
      <w:r w:rsidR="00634F81">
        <w:rPr>
          <w:rFonts w:ascii="Times New Roman" w:hAnsi="Times New Roman" w:cs="Times New Roman"/>
          <w:sz w:val="24"/>
          <w:szCs w:val="24"/>
        </w:rPr>
        <w:t>s</w:t>
      </w:r>
      <w:r w:rsidR="001E6862">
        <w:rPr>
          <w:rFonts w:ascii="Times New Roman" w:hAnsi="Times New Roman" w:cs="Times New Roman"/>
          <w:sz w:val="24"/>
          <w:szCs w:val="24"/>
        </w:rPr>
        <w:t xml:space="preserve"> no ensino de Geografia, ressalta</w:t>
      </w:r>
      <w:r w:rsidR="00634F81">
        <w:rPr>
          <w:rFonts w:ascii="Times New Roman" w:hAnsi="Times New Roman" w:cs="Times New Roman"/>
          <w:sz w:val="24"/>
          <w:szCs w:val="24"/>
        </w:rPr>
        <w:t>ndo</w:t>
      </w:r>
      <w:r w:rsidR="001E6862">
        <w:rPr>
          <w:rFonts w:ascii="Times New Roman" w:hAnsi="Times New Roman" w:cs="Times New Roman"/>
          <w:sz w:val="24"/>
          <w:szCs w:val="24"/>
        </w:rPr>
        <w:t xml:space="preserve"> as potencialidades que colaboram com a experiência didática. </w:t>
      </w:r>
      <w:r w:rsidR="001E6862" w:rsidRPr="001E6862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547686">
        <w:rPr>
          <w:rFonts w:ascii="Times New Roman" w:hAnsi="Times New Roman" w:cs="Times New Roman"/>
          <w:sz w:val="24"/>
          <w:szCs w:val="24"/>
        </w:rPr>
        <w:t>Três</w:t>
      </w:r>
      <w:r w:rsidR="001E6862">
        <w:rPr>
          <w:rFonts w:ascii="Times New Roman" w:hAnsi="Times New Roman" w:cs="Times New Roman"/>
          <w:sz w:val="24"/>
          <w:szCs w:val="24"/>
        </w:rPr>
        <w:t xml:space="preserve"> turmas do 2º ano EM</w:t>
      </w:r>
      <w:r w:rsidR="00547686">
        <w:rPr>
          <w:rFonts w:ascii="Times New Roman" w:hAnsi="Times New Roman" w:cs="Times New Roman"/>
          <w:sz w:val="24"/>
          <w:szCs w:val="24"/>
        </w:rPr>
        <w:t xml:space="preserve"> vivenciaram a proposta da aula</w:t>
      </w:r>
      <w:r w:rsidR="00CF49C6">
        <w:rPr>
          <w:rFonts w:ascii="Times New Roman" w:hAnsi="Times New Roman" w:cs="Times New Roman"/>
          <w:sz w:val="24"/>
          <w:szCs w:val="24"/>
        </w:rPr>
        <w:t>,</w:t>
      </w:r>
      <w:r w:rsidR="00547686">
        <w:rPr>
          <w:rFonts w:ascii="Times New Roman" w:hAnsi="Times New Roman" w:cs="Times New Roman"/>
          <w:sz w:val="24"/>
          <w:szCs w:val="24"/>
        </w:rPr>
        <w:t xml:space="preserve"> </w:t>
      </w:r>
      <w:r w:rsidR="00CF49C6">
        <w:rPr>
          <w:rFonts w:ascii="Times New Roman" w:hAnsi="Times New Roman" w:cs="Times New Roman"/>
          <w:sz w:val="24"/>
          <w:szCs w:val="24"/>
        </w:rPr>
        <w:t xml:space="preserve">sendo apresentado aos estudantes </w:t>
      </w:r>
      <w:r w:rsidR="00547686">
        <w:rPr>
          <w:rFonts w:ascii="Times New Roman" w:hAnsi="Times New Roman" w:cs="Times New Roman"/>
          <w:sz w:val="24"/>
          <w:szCs w:val="24"/>
        </w:rPr>
        <w:t>as funções</w:t>
      </w:r>
      <w:r w:rsidR="00CF49C6">
        <w:rPr>
          <w:rFonts w:ascii="Times New Roman" w:hAnsi="Times New Roman" w:cs="Times New Roman"/>
          <w:sz w:val="24"/>
          <w:szCs w:val="24"/>
        </w:rPr>
        <w:t xml:space="preserve"> das ferramentas e o como se</w:t>
      </w:r>
      <w:r w:rsidR="00A5048A">
        <w:rPr>
          <w:rFonts w:ascii="Times New Roman" w:hAnsi="Times New Roman" w:cs="Times New Roman"/>
          <w:sz w:val="24"/>
          <w:szCs w:val="24"/>
        </w:rPr>
        <w:t xml:space="preserve"> alinhariam </w:t>
      </w:r>
      <w:r w:rsidR="00CF49C6">
        <w:rPr>
          <w:rFonts w:ascii="Times New Roman" w:hAnsi="Times New Roman" w:cs="Times New Roman"/>
          <w:sz w:val="24"/>
          <w:szCs w:val="24"/>
        </w:rPr>
        <w:t>ao conteúdo de Geografia</w:t>
      </w:r>
      <w:r w:rsidR="00A5048A">
        <w:rPr>
          <w:rFonts w:ascii="Times New Roman" w:hAnsi="Times New Roman" w:cs="Times New Roman"/>
          <w:sz w:val="24"/>
          <w:szCs w:val="24"/>
        </w:rPr>
        <w:t xml:space="preserve"> do bimestre, com a temática Fontes de Energia</w:t>
      </w:r>
      <w:r w:rsidR="00CF49C6">
        <w:rPr>
          <w:rFonts w:ascii="Times New Roman" w:hAnsi="Times New Roman" w:cs="Times New Roman"/>
          <w:sz w:val="24"/>
          <w:szCs w:val="24"/>
        </w:rPr>
        <w:t xml:space="preserve">. Na aula seguinte </w:t>
      </w:r>
      <w:r w:rsidR="00A5048A">
        <w:rPr>
          <w:rFonts w:ascii="Times New Roman" w:hAnsi="Times New Roman" w:cs="Times New Roman"/>
          <w:sz w:val="24"/>
          <w:szCs w:val="24"/>
        </w:rPr>
        <w:t>os dispositivos Chromebook foram</w:t>
      </w:r>
      <w:r w:rsidR="00CF49C6">
        <w:rPr>
          <w:rFonts w:ascii="Times New Roman" w:hAnsi="Times New Roman" w:cs="Times New Roman"/>
          <w:sz w:val="24"/>
          <w:szCs w:val="24"/>
        </w:rPr>
        <w:t xml:space="preserve"> </w:t>
      </w:r>
      <w:r w:rsidR="00A5048A">
        <w:rPr>
          <w:rFonts w:ascii="Times New Roman" w:hAnsi="Times New Roman" w:cs="Times New Roman"/>
          <w:sz w:val="24"/>
          <w:szCs w:val="24"/>
        </w:rPr>
        <w:t>entregues</w:t>
      </w:r>
      <w:r w:rsidR="00CF49C6">
        <w:rPr>
          <w:rFonts w:ascii="Times New Roman" w:hAnsi="Times New Roman" w:cs="Times New Roman"/>
          <w:sz w:val="24"/>
          <w:szCs w:val="24"/>
        </w:rPr>
        <w:t xml:space="preserve"> individualmente</w:t>
      </w:r>
      <w:r w:rsidR="00A5048A">
        <w:rPr>
          <w:rFonts w:ascii="Times New Roman" w:hAnsi="Times New Roman" w:cs="Times New Roman"/>
          <w:sz w:val="24"/>
          <w:szCs w:val="24"/>
        </w:rPr>
        <w:t>, logaram com</w:t>
      </w:r>
      <w:r w:rsidR="00CF49C6">
        <w:rPr>
          <w:rFonts w:ascii="Times New Roman" w:hAnsi="Times New Roman" w:cs="Times New Roman"/>
          <w:sz w:val="24"/>
          <w:szCs w:val="24"/>
        </w:rPr>
        <w:t xml:space="preserve"> email institucional e foram</w:t>
      </w:r>
      <w:r w:rsidR="00547686">
        <w:rPr>
          <w:rFonts w:ascii="Times New Roman" w:hAnsi="Times New Roman" w:cs="Times New Roman"/>
          <w:sz w:val="24"/>
          <w:szCs w:val="24"/>
        </w:rPr>
        <w:t xml:space="preserve"> orientados a acessar </w:t>
      </w:r>
      <w:r w:rsidR="00CF49C6">
        <w:rPr>
          <w:rFonts w:ascii="Times New Roman" w:hAnsi="Times New Roman" w:cs="Times New Roman"/>
          <w:sz w:val="24"/>
          <w:szCs w:val="24"/>
        </w:rPr>
        <w:t xml:space="preserve">a </w:t>
      </w:r>
      <w:r w:rsidR="00A5048A">
        <w:rPr>
          <w:rFonts w:ascii="Times New Roman" w:hAnsi="Times New Roman" w:cs="Times New Roman"/>
          <w:sz w:val="24"/>
          <w:szCs w:val="24"/>
        </w:rPr>
        <w:t xml:space="preserve">ferramenta </w:t>
      </w:r>
      <w:r w:rsidR="00547686">
        <w:rPr>
          <w:rFonts w:ascii="Times New Roman" w:hAnsi="Times New Roman" w:cs="Times New Roman"/>
          <w:sz w:val="24"/>
          <w:szCs w:val="24"/>
        </w:rPr>
        <w:t xml:space="preserve">Google Earth. </w:t>
      </w:r>
      <w:r w:rsidR="00A5048A">
        <w:rPr>
          <w:rFonts w:ascii="Times New Roman" w:hAnsi="Times New Roman" w:cs="Times New Roman"/>
          <w:sz w:val="24"/>
          <w:szCs w:val="24"/>
        </w:rPr>
        <w:t>Foi estabelecido, conforme conteúdo ministrado, três espaços: Usina Nuclear Angra I/RJ</w:t>
      </w:r>
      <w:r w:rsidR="00DB38AD">
        <w:rPr>
          <w:rFonts w:ascii="Times New Roman" w:hAnsi="Times New Roman" w:cs="Times New Roman"/>
          <w:sz w:val="24"/>
          <w:szCs w:val="24"/>
        </w:rPr>
        <w:t xml:space="preserve"> e duas das principais hidrelétricas do país, sendo elas a Itaipú/PR e Belo Monte/PA. </w:t>
      </w:r>
      <w:r w:rsidR="00BF2921" w:rsidRPr="00BF2921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BF2921">
        <w:rPr>
          <w:rFonts w:ascii="Times New Roman" w:hAnsi="Times New Roman" w:cs="Times New Roman"/>
          <w:sz w:val="24"/>
          <w:szCs w:val="24"/>
        </w:rPr>
        <w:t xml:space="preserve"> </w:t>
      </w:r>
      <w:r w:rsidR="00DB38AD">
        <w:rPr>
          <w:rFonts w:ascii="Times New Roman" w:hAnsi="Times New Roman" w:cs="Times New Roman"/>
          <w:sz w:val="24"/>
          <w:szCs w:val="24"/>
        </w:rPr>
        <w:t xml:space="preserve">Cada ponto de exploração permitiu a observação do espaço com diferentes níveis de detalhamento, compreendendo o espaço geográfico integralmente. </w:t>
      </w:r>
      <w:r w:rsidR="005539F2">
        <w:rPr>
          <w:rFonts w:ascii="Times New Roman" w:hAnsi="Times New Roman" w:cs="Times New Roman"/>
          <w:sz w:val="24"/>
          <w:szCs w:val="24"/>
        </w:rPr>
        <w:t xml:space="preserve">Foi possível aos estudantes </w:t>
      </w:r>
      <w:r w:rsidR="00583064">
        <w:rPr>
          <w:rFonts w:ascii="Times New Roman" w:hAnsi="Times New Roman" w:cs="Times New Roman"/>
          <w:sz w:val="24"/>
          <w:szCs w:val="24"/>
        </w:rPr>
        <w:t xml:space="preserve">conhecer </w:t>
      </w:r>
      <w:r w:rsidR="00DB38AD">
        <w:rPr>
          <w:rFonts w:ascii="Times New Roman" w:hAnsi="Times New Roman" w:cs="Times New Roman"/>
          <w:sz w:val="24"/>
          <w:szCs w:val="24"/>
        </w:rPr>
        <w:t>a</w:t>
      </w:r>
      <w:r w:rsidR="00583064">
        <w:rPr>
          <w:rFonts w:ascii="Times New Roman" w:hAnsi="Times New Roman" w:cs="Times New Roman"/>
          <w:sz w:val="24"/>
          <w:szCs w:val="24"/>
        </w:rPr>
        <w:t xml:space="preserve"> espacialidade das usinas, localização geográfica, uso e ocupação do solo, vegetação e áreas de influências, sendo explorados também por meio do uso do Street View (ferramenta de viagem espaço-temporal 2D/3D). </w:t>
      </w:r>
      <w:r w:rsidR="005539F2">
        <w:rPr>
          <w:rFonts w:ascii="Times New Roman" w:hAnsi="Times New Roman" w:cs="Times New Roman"/>
          <w:sz w:val="24"/>
          <w:szCs w:val="24"/>
        </w:rPr>
        <w:t>A</w:t>
      </w:r>
      <w:r w:rsidR="00583064">
        <w:rPr>
          <w:rFonts w:ascii="Times New Roman" w:hAnsi="Times New Roman" w:cs="Times New Roman"/>
          <w:sz w:val="24"/>
          <w:szCs w:val="24"/>
        </w:rPr>
        <w:t xml:space="preserve"> averiguação da</w:t>
      </w:r>
      <w:r w:rsidR="005539F2">
        <w:rPr>
          <w:rFonts w:ascii="Times New Roman" w:hAnsi="Times New Roman" w:cs="Times New Roman"/>
          <w:sz w:val="24"/>
          <w:szCs w:val="24"/>
        </w:rPr>
        <w:t xml:space="preserve"> construção do conhecimento</w:t>
      </w:r>
      <w:r w:rsidR="00583064">
        <w:rPr>
          <w:rFonts w:ascii="Times New Roman" w:hAnsi="Times New Roman" w:cs="Times New Roman"/>
          <w:sz w:val="24"/>
          <w:szCs w:val="24"/>
        </w:rPr>
        <w:t xml:space="preserve"> </w:t>
      </w:r>
      <w:r w:rsidR="005539F2">
        <w:rPr>
          <w:rFonts w:ascii="Times New Roman" w:hAnsi="Times New Roman" w:cs="Times New Roman"/>
          <w:sz w:val="24"/>
          <w:szCs w:val="24"/>
        </w:rPr>
        <w:t xml:space="preserve">foi </w:t>
      </w:r>
      <w:r w:rsidR="00583064">
        <w:rPr>
          <w:rFonts w:ascii="Times New Roman" w:hAnsi="Times New Roman" w:cs="Times New Roman"/>
          <w:sz w:val="24"/>
          <w:szCs w:val="24"/>
        </w:rPr>
        <w:t xml:space="preserve">promovida por um </w:t>
      </w:r>
      <w:r w:rsidR="005539F2">
        <w:rPr>
          <w:rFonts w:ascii="Times New Roman" w:hAnsi="Times New Roman" w:cs="Times New Roman"/>
          <w:sz w:val="24"/>
          <w:szCs w:val="24"/>
        </w:rPr>
        <w:t>instrumento avaliativo utilizado no bimestre</w:t>
      </w:r>
      <w:r w:rsidR="00583064">
        <w:rPr>
          <w:rFonts w:ascii="Times New Roman" w:hAnsi="Times New Roman" w:cs="Times New Roman"/>
          <w:sz w:val="24"/>
          <w:szCs w:val="24"/>
        </w:rPr>
        <w:t xml:space="preserve"> (avaliação semanal com 6 questões de múltipla escolha)</w:t>
      </w:r>
      <w:r w:rsidR="005539F2">
        <w:rPr>
          <w:rFonts w:ascii="Times New Roman" w:hAnsi="Times New Roman" w:cs="Times New Roman"/>
          <w:sz w:val="24"/>
          <w:szCs w:val="24"/>
        </w:rPr>
        <w:t xml:space="preserve">, onde todos que experienciaram </w:t>
      </w:r>
      <w:r w:rsidR="00583064">
        <w:rPr>
          <w:rFonts w:ascii="Times New Roman" w:hAnsi="Times New Roman" w:cs="Times New Roman"/>
          <w:sz w:val="24"/>
          <w:szCs w:val="24"/>
        </w:rPr>
        <w:t>a aula conseguiu,</w:t>
      </w:r>
      <w:r w:rsidR="005539F2">
        <w:rPr>
          <w:rFonts w:ascii="Times New Roman" w:hAnsi="Times New Roman" w:cs="Times New Roman"/>
          <w:sz w:val="24"/>
          <w:szCs w:val="24"/>
        </w:rPr>
        <w:t xml:space="preserve"> satisfatoriamente responder as questões</w:t>
      </w:r>
      <w:r w:rsidR="005539F2">
        <w:rPr>
          <w:rFonts w:ascii="Times New Roman" w:hAnsi="Times New Roman" w:cs="Times New Roman"/>
          <w:sz w:val="24"/>
          <w:szCs w:val="24"/>
        </w:rPr>
        <w:t>.</w:t>
      </w:r>
      <w:r w:rsidR="005539F2">
        <w:rPr>
          <w:rFonts w:ascii="Times New Roman" w:hAnsi="Times New Roman" w:cs="Times New Roman"/>
          <w:sz w:val="24"/>
          <w:szCs w:val="24"/>
        </w:rPr>
        <w:t xml:space="preserve"> </w:t>
      </w:r>
      <w:r w:rsidR="00B34B19" w:rsidRPr="00B34B19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B34B19">
        <w:rPr>
          <w:rFonts w:ascii="Times New Roman" w:hAnsi="Times New Roman" w:cs="Times New Roman"/>
          <w:sz w:val="24"/>
          <w:szCs w:val="24"/>
        </w:rPr>
        <w:t xml:space="preserve"> </w:t>
      </w:r>
      <w:r w:rsidR="00A5048A">
        <w:rPr>
          <w:rFonts w:ascii="Times New Roman" w:hAnsi="Times New Roman" w:cs="Times New Roman"/>
          <w:sz w:val="24"/>
          <w:szCs w:val="24"/>
        </w:rPr>
        <w:t xml:space="preserve">Por meio da vivência do exercício do pensamento espacial os estudantes puderam estabelecer relações espaciais ao analisarem o espaço em sua representação cartográfica </w:t>
      </w:r>
      <w:r w:rsidR="00583064">
        <w:rPr>
          <w:rFonts w:ascii="Times New Roman" w:hAnsi="Times New Roman" w:cs="Times New Roman"/>
          <w:sz w:val="24"/>
          <w:szCs w:val="24"/>
        </w:rPr>
        <w:t xml:space="preserve">no ambiente virtual. Os recursos </w:t>
      </w:r>
      <w:r w:rsidR="00CB3CD5">
        <w:rPr>
          <w:rFonts w:ascii="Times New Roman" w:hAnsi="Times New Roman" w:cs="Times New Roman"/>
          <w:sz w:val="24"/>
          <w:szCs w:val="24"/>
        </w:rPr>
        <w:t xml:space="preserve">digitais favorecem o processo de ensino e nesta experiência foi propício o desenvolvimento do pensamento crítico sobre as relações de interferência humana sobre o meio. </w:t>
      </w:r>
    </w:p>
    <w:p w14:paraId="59C12F3A" w14:textId="77777777" w:rsidR="00B34B19" w:rsidRDefault="00B34B19" w:rsidP="00DD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004D0" w14:textId="24DDB25D" w:rsidR="00DD1ADC" w:rsidRDefault="00DD1ADC" w:rsidP="00DD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81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F7">
        <w:rPr>
          <w:rFonts w:ascii="Times New Roman" w:eastAsia="Times New Roman" w:hAnsi="Times New Roman" w:cs="Times New Roman"/>
          <w:sz w:val="24"/>
          <w:szCs w:val="24"/>
        </w:rPr>
        <w:t>Chromebook, Google Earth, Geo</w:t>
      </w:r>
      <w:r w:rsidR="003A421E">
        <w:rPr>
          <w:rFonts w:ascii="Times New Roman" w:eastAsia="Times New Roman" w:hAnsi="Times New Roman" w:cs="Times New Roman"/>
          <w:sz w:val="24"/>
          <w:szCs w:val="24"/>
        </w:rPr>
        <w:t>tecnologi</w:t>
      </w:r>
      <w:r w:rsidR="006765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4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1D23B8" w14:textId="77777777" w:rsidR="00DD1ADC" w:rsidRPr="00DD1ADC" w:rsidRDefault="00DD1ADC" w:rsidP="00DD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ADC" w:rsidRPr="00DD1AD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5FE5" w14:textId="77777777" w:rsidR="00FC645F" w:rsidRDefault="00776DFA">
      <w:pPr>
        <w:spacing w:after="0" w:line="240" w:lineRule="auto"/>
      </w:pPr>
      <w:r>
        <w:separator/>
      </w:r>
    </w:p>
  </w:endnote>
  <w:endnote w:type="continuationSeparator" w:id="0">
    <w:p w14:paraId="2C99A110" w14:textId="77777777" w:rsidR="00FC645F" w:rsidRDefault="0077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C77C" w14:textId="77777777" w:rsidR="00FC645F" w:rsidRDefault="00776DFA">
      <w:pPr>
        <w:spacing w:after="0" w:line="240" w:lineRule="auto"/>
      </w:pPr>
      <w:r>
        <w:separator/>
      </w:r>
    </w:p>
  </w:footnote>
  <w:footnote w:type="continuationSeparator" w:id="0">
    <w:p w14:paraId="394FD73D" w14:textId="77777777" w:rsidR="00FC645F" w:rsidRDefault="0077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2340" w14:textId="77777777" w:rsidR="00826092" w:rsidRDefault="00776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251072DA" wp14:editId="0312C8FA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92"/>
    <w:rsid w:val="00045C9D"/>
    <w:rsid w:val="00127170"/>
    <w:rsid w:val="001D5A2C"/>
    <w:rsid w:val="001E6862"/>
    <w:rsid w:val="00383AFA"/>
    <w:rsid w:val="003A421E"/>
    <w:rsid w:val="003E1EB8"/>
    <w:rsid w:val="00455786"/>
    <w:rsid w:val="0046372C"/>
    <w:rsid w:val="00547686"/>
    <w:rsid w:val="005539F2"/>
    <w:rsid w:val="00583064"/>
    <w:rsid w:val="005A2FCA"/>
    <w:rsid w:val="00634F81"/>
    <w:rsid w:val="00667488"/>
    <w:rsid w:val="006765F7"/>
    <w:rsid w:val="00776DFA"/>
    <w:rsid w:val="0078285F"/>
    <w:rsid w:val="008149F2"/>
    <w:rsid w:val="00826092"/>
    <w:rsid w:val="00A5048A"/>
    <w:rsid w:val="00AC5CD4"/>
    <w:rsid w:val="00B10252"/>
    <w:rsid w:val="00B34B19"/>
    <w:rsid w:val="00BF2921"/>
    <w:rsid w:val="00CB3CD5"/>
    <w:rsid w:val="00CF49C6"/>
    <w:rsid w:val="00D42758"/>
    <w:rsid w:val="00D6247F"/>
    <w:rsid w:val="00D62DDF"/>
    <w:rsid w:val="00DB38AD"/>
    <w:rsid w:val="00DD1ADC"/>
    <w:rsid w:val="00E56CDC"/>
    <w:rsid w:val="00E73978"/>
    <w:rsid w:val="00EB6656"/>
    <w:rsid w:val="00F66171"/>
    <w:rsid w:val="00F7543C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BF7C"/>
  <w15:docId w15:val="{6EF58A8D-718E-4E45-9352-68EBC9E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94BBC2E-C442-43D0-AEF6-67B8112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Karoline Baroni</cp:lastModifiedBy>
  <cp:revision>5</cp:revision>
  <dcterms:created xsi:type="dcterms:W3CDTF">2022-11-12T13:43:00Z</dcterms:created>
  <dcterms:modified xsi:type="dcterms:W3CDTF">2022-11-12T16:02:00Z</dcterms:modified>
</cp:coreProperties>
</file>