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5BD8" w14:textId="36903692" w:rsidR="00497A73" w:rsidRPr="00F02F71" w:rsidRDefault="00881D36" w:rsidP="00497A73">
      <w:pPr>
        <w:jc w:val="center"/>
        <w:rPr>
          <w:rFonts w:cs="Times New Roman"/>
          <w:b/>
          <w:bCs/>
        </w:rPr>
      </w:pPr>
      <w:r w:rsidRPr="00F02F71">
        <w:rPr>
          <w:rFonts w:cs="Times New Roman"/>
          <w:b/>
          <w:bCs/>
          <w:szCs w:val="24"/>
        </w:rPr>
        <w:t>LETRAMENTO DIGITAL PARA SURDOS</w:t>
      </w:r>
    </w:p>
    <w:p w14:paraId="6B42576B" w14:textId="34C1C3D3" w:rsidR="00497A73" w:rsidRDefault="00000974" w:rsidP="00020213">
      <w:pPr>
        <w:jc w:val="right"/>
        <w:rPr>
          <w:sz w:val="20"/>
          <w:szCs w:val="20"/>
        </w:rPr>
      </w:pPr>
      <w:r>
        <w:rPr>
          <w:sz w:val="20"/>
          <w:szCs w:val="20"/>
        </w:rPr>
        <w:t>Karen Dominique</w:t>
      </w:r>
      <w:r w:rsidR="00B43AF4">
        <w:rPr>
          <w:sz w:val="20"/>
          <w:szCs w:val="20"/>
        </w:rPr>
        <w:t xml:space="preserve"> Rodrigues de </w:t>
      </w:r>
      <w:r w:rsidR="00245194">
        <w:rPr>
          <w:sz w:val="20"/>
          <w:szCs w:val="20"/>
        </w:rPr>
        <w:t>Araújo</w:t>
      </w:r>
      <w:r w:rsidR="00497A73">
        <w:rPr>
          <w:sz w:val="20"/>
          <w:szCs w:val="20"/>
          <w:vertAlign w:val="superscript"/>
        </w:rPr>
        <w:footnoteReference w:id="1"/>
      </w:r>
      <w:r w:rsidR="00497A73">
        <w:rPr>
          <w:sz w:val="20"/>
          <w:szCs w:val="20"/>
        </w:rPr>
        <w:t xml:space="preserve"> </w:t>
      </w:r>
    </w:p>
    <w:p w14:paraId="6B2085CD" w14:textId="19921107" w:rsidR="00497A73" w:rsidRDefault="00B72EE4" w:rsidP="00497A73">
      <w:pPr>
        <w:jc w:val="right"/>
        <w:rPr>
          <w:sz w:val="20"/>
          <w:szCs w:val="20"/>
        </w:rPr>
      </w:pPr>
      <w:r>
        <w:rPr>
          <w:b/>
          <w:sz w:val="20"/>
          <w:szCs w:val="20"/>
        </w:rPr>
        <w:t>karen.araujo@seducam.pro.br</w:t>
      </w:r>
    </w:p>
    <w:p w14:paraId="59B9F2E5" w14:textId="2769BC7E" w:rsidR="00497A73" w:rsidRDefault="00B3195A" w:rsidP="00497A73">
      <w:pPr>
        <w:jc w:val="right"/>
        <w:rPr>
          <w:sz w:val="20"/>
          <w:szCs w:val="20"/>
        </w:rPr>
      </w:pPr>
      <w:r>
        <w:rPr>
          <w:b/>
          <w:sz w:val="20"/>
          <w:szCs w:val="20"/>
        </w:rPr>
        <w:t xml:space="preserve">Educação </w:t>
      </w:r>
      <w:r w:rsidR="00280496">
        <w:rPr>
          <w:b/>
          <w:sz w:val="20"/>
          <w:szCs w:val="20"/>
        </w:rPr>
        <w:t xml:space="preserve">Inclusiva, </w:t>
      </w:r>
      <w:r w:rsidR="00E46A30">
        <w:rPr>
          <w:b/>
          <w:sz w:val="20"/>
          <w:szCs w:val="20"/>
        </w:rPr>
        <w:t xml:space="preserve">Educação Especial e Direitos Humanos </w:t>
      </w:r>
      <w:r w:rsidR="00D2715A">
        <w:rPr>
          <w:b/>
          <w:sz w:val="20"/>
          <w:szCs w:val="20"/>
        </w:rPr>
        <w:t xml:space="preserve">na Amazônia </w:t>
      </w:r>
    </w:p>
    <w:p w14:paraId="4DA82AE9" w14:textId="5D31FA4F" w:rsidR="00497A73" w:rsidRDefault="000C1D93" w:rsidP="00497A73">
      <w:pPr>
        <w:jc w:val="right"/>
        <w:rPr>
          <w:sz w:val="20"/>
          <w:szCs w:val="20"/>
        </w:rPr>
      </w:pPr>
      <w:r>
        <w:rPr>
          <w:b/>
          <w:sz w:val="20"/>
          <w:szCs w:val="20"/>
        </w:rPr>
        <w:t xml:space="preserve">Fundação de Amparo </w:t>
      </w:r>
      <w:r w:rsidR="00173CA1">
        <w:rPr>
          <w:b/>
          <w:sz w:val="20"/>
          <w:szCs w:val="20"/>
        </w:rPr>
        <w:t xml:space="preserve">à Pesquisa do Estado do Amazonas </w:t>
      </w:r>
    </w:p>
    <w:p w14:paraId="4782FFD1" w14:textId="77777777" w:rsidR="00497A73" w:rsidRPr="0043690F" w:rsidRDefault="00497A73" w:rsidP="00497A73">
      <w:pPr>
        <w:jc w:val="center"/>
        <w:rPr>
          <w:bCs/>
          <w:color w:val="000000"/>
          <w:szCs w:val="24"/>
        </w:rPr>
      </w:pPr>
    </w:p>
    <w:p w14:paraId="6CBA26DC" w14:textId="5EF41730" w:rsidR="003A1E1B" w:rsidRDefault="00497A73" w:rsidP="00497A73">
      <w:pPr>
        <w:rPr>
          <w:color w:val="000000"/>
        </w:rPr>
      </w:pPr>
      <w:r>
        <w:rPr>
          <w:b/>
          <w:color w:val="000000"/>
        </w:rPr>
        <w:t>Resumo</w:t>
      </w:r>
      <w:r>
        <w:rPr>
          <w:color w:val="000000"/>
        </w:rPr>
        <w:t xml:space="preserve">: </w:t>
      </w:r>
      <w:r w:rsidR="00F67731" w:rsidRPr="00F67731">
        <w:rPr>
          <w:color w:val="000000"/>
        </w:rPr>
        <w:t>O projeto Letramento Digital para Surdos visa promover essas habilidades de letramento para estudantes com surdez em uma escola específica para esse alunado na Rede Pública de Ensino do Estado. Especificamente, esse projeto visa: promover práticas reais e significativas de língua portuguesa por meio de gêneros textuais que circulam em meios escritos e digitais; promover acessibilidade e inclusão digital a estudantes Surdos e investigar se o Letramento Digital é uma estratégia eficaz para o ensino de Língua Portuguesa para Surdos. Desta forma, o projeto se fundamenta a partir dos conhecimentos teóricos e metodológicos</w:t>
      </w:r>
      <w:r w:rsidR="00B9732A">
        <w:rPr>
          <w:color w:val="000000"/>
        </w:rPr>
        <w:t xml:space="preserve"> </w:t>
      </w:r>
      <w:r w:rsidR="00FD2005">
        <w:rPr>
          <w:color w:val="000000"/>
        </w:rPr>
        <w:t>d</w:t>
      </w:r>
      <w:r w:rsidR="00DF64B0">
        <w:rPr>
          <w:color w:val="000000"/>
        </w:rPr>
        <w:t>a Educação Bilíngue</w:t>
      </w:r>
      <w:r w:rsidR="00F67731" w:rsidRPr="00F67731">
        <w:rPr>
          <w:color w:val="000000"/>
        </w:rPr>
        <w:t>,</w:t>
      </w:r>
      <w:r w:rsidR="009220A4">
        <w:rPr>
          <w:color w:val="000000"/>
        </w:rPr>
        <w:t xml:space="preserve"> uma educação </w:t>
      </w:r>
      <w:r w:rsidR="00552BEB">
        <w:rPr>
          <w:color w:val="000000"/>
        </w:rPr>
        <w:t xml:space="preserve">pautada no ensino da língua materna como língua de instrução, </w:t>
      </w:r>
      <w:r w:rsidR="0067534C">
        <w:rPr>
          <w:color w:val="000000"/>
        </w:rPr>
        <w:t xml:space="preserve">neste caso, a Língua de Sinais </w:t>
      </w:r>
      <w:r w:rsidR="00791093">
        <w:rPr>
          <w:color w:val="000000"/>
        </w:rPr>
        <w:t>B</w:t>
      </w:r>
      <w:r w:rsidR="00B72CEC">
        <w:rPr>
          <w:color w:val="000000"/>
        </w:rPr>
        <w:t xml:space="preserve">rasileira </w:t>
      </w:r>
      <w:r w:rsidR="00B25D41">
        <w:rPr>
          <w:color w:val="000000"/>
        </w:rPr>
        <w:t>(LIBRAS)</w:t>
      </w:r>
      <w:r w:rsidR="00071615">
        <w:rPr>
          <w:color w:val="000000"/>
        </w:rPr>
        <w:t>, e no ensino da segunda língua, a Língua Portuguesa</w:t>
      </w:r>
      <w:r w:rsidR="00076623">
        <w:rPr>
          <w:color w:val="000000"/>
        </w:rPr>
        <w:t>.</w:t>
      </w:r>
      <w:r w:rsidR="00071615">
        <w:rPr>
          <w:color w:val="000000"/>
        </w:rPr>
        <w:t xml:space="preserve"> </w:t>
      </w:r>
      <w:r w:rsidR="00F67731" w:rsidRPr="00F67731">
        <w:rPr>
          <w:color w:val="000000"/>
        </w:rPr>
        <w:t>Espera-se que, por meio desse projeto, haja letramento e inclusão digital para estudantes Surdos</w:t>
      </w:r>
      <w:r w:rsidR="00E01808">
        <w:rPr>
          <w:color w:val="000000"/>
        </w:rPr>
        <w:t xml:space="preserve"> </w:t>
      </w:r>
      <w:r w:rsidR="00F95629">
        <w:rPr>
          <w:color w:val="000000"/>
        </w:rPr>
        <w:t>em sua própria língua</w:t>
      </w:r>
      <w:r w:rsidR="00BE346C">
        <w:rPr>
          <w:color w:val="000000"/>
        </w:rPr>
        <w:t xml:space="preserve">; </w:t>
      </w:r>
      <w:r w:rsidR="00F67731" w:rsidRPr="00F67731">
        <w:rPr>
          <w:color w:val="000000"/>
        </w:rPr>
        <w:t>maior fluência na leitura e escrita de Língua Portuguesa</w:t>
      </w:r>
      <w:r w:rsidR="00BE346C">
        <w:rPr>
          <w:color w:val="000000"/>
        </w:rPr>
        <w:t>;</w:t>
      </w:r>
      <w:r w:rsidR="00F67731" w:rsidRPr="00F67731">
        <w:rPr>
          <w:color w:val="000000"/>
        </w:rPr>
        <w:t xml:space="preserve"> inclusão social e inclusão científica.</w:t>
      </w:r>
      <w:r w:rsidR="001B52B7">
        <w:rPr>
          <w:color w:val="000000"/>
        </w:rPr>
        <w:t xml:space="preserve">         </w:t>
      </w:r>
    </w:p>
    <w:p w14:paraId="1B7959FA" w14:textId="7D0AEC72" w:rsidR="00497A73" w:rsidRPr="00707005" w:rsidRDefault="00497A73" w:rsidP="00707005">
      <w:pPr>
        <w:divId w:val="716970203"/>
        <w:rPr>
          <w:rFonts w:ascii="Arial" w:hAnsi="Arial" w:cs="Arial"/>
          <w:kern w:val="2"/>
          <w:szCs w:val="24"/>
          <w14:ligatures w14:val="standardContextual"/>
        </w:rPr>
      </w:pPr>
      <w:r>
        <w:rPr>
          <w:b/>
          <w:color w:val="000000"/>
        </w:rPr>
        <w:t>Palavras-chave</w:t>
      </w:r>
      <w:r>
        <w:rPr>
          <w:color w:val="000000"/>
        </w:rPr>
        <w:t xml:space="preserve">: </w:t>
      </w:r>
      <w:r w:rsidR="00707005" w:rsidRPr="00707005">
        <w:rPr>
          <w:i/>
        </w:rPr>
        <w:t>Letramento Digital, Surdos, Língua Portuguesa, Inclusão</w:t>
      </w:r>
    </w:p>
    <w:p w14:paraId="536D90E3" w14:textId="569342CA" w:rsidR="00011DA0" w:rsidRPr="007E2012" w:rsidRDefault="00497A73" w:rsidP="007E2012">
      <w:pPr>
        <w:tabs>
          <w:tab w:val="left" w:pos="709"/>
        </w:tabs>
        <w:rPr>
          <w:b/>
        </w:rPr>
      </w:pPr>
      <w:r>
        <w:rPr>
          <w:b/>
          <w:i/>
        </w:rPr>
        <w:t xml:space="preserve"> </w:t>
      </w:r>
      <w:r w:rsidR="00386EE6">
        <w:rPr>
          <w:b/>
        </w:rPr>
        <w:t xml:space="preserve">INTRODUÇÃO </w:t>
      </w:r>
    </w:p>
    <w:p w14:paraId="09EFFD27" w14:textId="3E68824F" w:rsidR="00BB57FD" w:rsidRDefault="00DB6962" w:rsidP="001A3EBA">
      <w:r>
        <w:t xml:space="preserve">      </w:t>
      </w:r>
      <w:r w:rsidR="00944E7D">
        <w:t xml:space="preserve"> </w:t>
      </w:r>
      <w:r w:rsidR="00D54B07">
        <w:t>O projeto</w:t>
      </w:r>
      <w:r w:rsidR="00D4207B">
        <w:t xml:space="preserve"> Letramento Digital para Surdos</w:t>
      </w:r>
      <w:r w:rsidR="001B2D8D">
        <w:t xml:space="preserve"> faz parte do </w:t>
      </w:r>
      <w:r w:rsidR="00833548">
        <w:t>Programa Ciência na Escola</w:t>
      </w:r>
      <w:r w:rsidR="002A0C1F">
        <w:t xml:space="preserve"> – PCE </w:t>
      </w:r>
      <w:r w:rsidR="00C22C62">
        <w:t xml:space="preserve">– EDITAL </w:t>
      </w:r>
      <w:r w:rsidR="009C2F34">
        <w:t>N</w:t>
      </w:r>
      <w:r w:rsidR="00833548">
        <w:t xml:space="preserve"> </w:t>
      </w:r>
      <w:r w:rsidR="00E659A5">
        <w:t>° 002/2023</w:t>
      </w:r>
      <w:r w:rsidR="00607563">
        <w:t xml:space="preserve"> – da Fundação de Amparo </w:t>
      </w:r>
      <w:r w:rsidR="007827DD">
        <w:t xml:space="preserve">à Pesquisa do Estado do Amazonas </w:t>
      </w:r>
      <w:r w:rsidR="004461C9">
        <w:t xml:space="preserve">(FAPEAM). </w:t>
      </w:r>
      <w:r w:rsidR="00C07D67">
        <w:t xml:space="preserve">De modo geral, </w:t>
      </w:r>
      <w:r w:rsidR="003C053B">
        <w:t>esse projeto objetiva</w:t>
      </w:r>
      <w:r w:rsidR="00D4207B">
        <w:t xml:space="preserve"> promover habilidades de letramento para estudantes com surdez</w:t>
      </w:r>
      <w:r w:rsidR="00EA38DC">
        <w:t xml:space="preserve"> em um</w:t>
      </w:r>
      <w:r w:rsidR="00D4207B">
        <w:t xml:space="preserve"> escola </w:t>
      </w:r>
      <w:r w:rsidR="009B3304">
        <w:t xml:space="preserve">especial </w:t>
      </w:r>
      <w:r w:rsidR="004960D0">
        <w:t xml:space="preserve">, a Escola Estadual Augusto </w:t>
      </w:r>
      <w:r w:rsidR="00A37338">
        <w:t xml:space="preserve">Carneiro dos Santos, </w:t>
      </w:r>
      <w:r w:rsidR="00D16DE9">
        <w:t xml:space="preserve">pertencente à </w:t>
      </w:r>
      <w:r w:rsidR="00D4207B">
        <w:t xml:space="preserve">Rede Pública de Ensino do Estado. </w:t>
      </w:r>
      <w:r w:rsidR="003C053B">
        <w:t>De forma específica</w:t>
      </w:r>
      <w:r w:rsidR="00D4207B">
        <w:t xml:space="preserve">, </w:t>
      </w:r>
      <w:r w:rsidR="003C053B">
        <w:t>ele objetiva</w:t>
      </w:r>
      <w:r w:rsidR="00D4207B">
        <w:t xml:space="preserve">: promover práticas reais e significativas de língua portuguesa por meio de gêneros textuais que circulam em meios escritos e digitais; promover acessibilidade e inclusão digital a estudantes Surdos e investigar se o Letramento Digital é uma estratégia eficaz para o ensino de Língua Portuguesa para Surdos. </w:t>
      </w:r>
      <w:r w:rsidR="00280AB9">
        <w:t>Esse</w:t>
      </w:r>
      <w:r w:rsidR="00D4207B">
        <w:t xml:space="preserve"> projeto se fundamenta a partir dos conhecimentos teóricos e metodológicos</w:t>
      </w:r>
      <w:r w:rsidR="00491BC6">
        <w:t xml:space="preserve"> </w:t>
      </w:r>
      <w:r w:rsidR="00D4207B">
        <w:t>da Educação Bilíngue</w:t>
      </w:r>
      <w:r w:rsidR="0096642B">
        <w:t xml:space="preserve">, que visa </w:t>
      </w:r>
      <w:r w:rsidR="007068A8">
        <w:t>um processo de ensino</w:t>
      </w:r>
      <w:r w:rsidR="001A5BE3">
        <w:t>-aprendizagem</w:t>
      </w:r>
      <w:r w:rsidR="00A93FA1">
        <w:t xml:space="preserve"> por meio do uso da língua</w:t>
      </w:r>
      <w:r w:rsidR="00F17F86">
        <w:t xml:space="preserve"> materna,  </w:t>
      </w:r>
      <w:r w:rsidR="00A35D4D">
        <w:t xml:space="preserve">LIBRAS, </w:t>
      </w:r>
      <w:r w:rsidR="00045F87">
        <w:t xml:space="preserve">e da segunda língua,  </w:t>
      </w:r>
      <w:r w:rsidR="000C14ED">
        <w:t xml:space="preserve">Língua </w:t>
      </w:r>
      <w:r w:rsidR="008671B3">
        <w:t xml:space="preserve">Portuguesa. </w:t>
      </w:r>
      <w:r w:rsidR="00FB4715">
        <w:t xml:space="preserve"> </w:t>
      </w:r>
      <w:r w:rsidR="00733CC5">
        <w:t xml:space="preserve">Deste modo, </w:t>
      </w:r>
      <w:r w:rsidR="00E0715E">
        <w:t>espera</w:t>
      </w:r>
      <w:r w:rsidR="00C768B1">
        <w:t xml:space="preserve">-se que projeto </w:t>
      </w:r>
      <w:r w:rsidR="00F71397">
        <w:t>resulte em</w:t>
      </w:r>
      <w:r w:rsidR="00D4207B">
        <w:t xml:space="preserve"> letramento e inclusão digital para </w:t>
      </w:r>
      <w:r w:rsidR="00D4207B">
        <w:lastRenderedPageBreak/>
        <w:t>estudantes Surdos</w:t>
      </w:r>
      <w:r w:rsidR="00A441C0">
        <w:t xml:space="preserve">; </w:t>
      </w:r>
      <w:r w:rsidR="00D4207B">
        <w:t xml:space="preserve"> </w:t>
      </w:r>
      <w:r w:rsidR="00A441C0">
        <w:t xml:space="preserve">maior </w:t>
      </w:r>
      <w:r w:rsidR="00D4207B">
        <w:t>fluência na leitura e escrita de Língua Portuguesa</w:t>
      </w:r>
      <w:r w:rsidR="00B97AC7">
        <w:t>;</w:t>
      </w:r>
      <w:r w:rsidR="00D4207B">
        <w:t xml:space="preserve"> inclusão social e inclusão científica.</w:t>
      </w:r>
      <w:r w:rsidR="00497A73">
        <w:t xml:space="preserve"> </w:t>
      </w:r>
    </w:p>
    <w:p w14:paraId="526626A2" w14:textId="20E1630B" w:rsidR="00242F1B" w:rsidRDefault="00782713" w:rsidP="00F93EA1">
      <w:r>
        <w:t xml:space="preserve">            </w:t>
      </w:r>
      <w:r w:rsidR="006D6411">
        <w:t xml:space="preserve">A </w:t>
      </w:r>
      <w:r w:rsidR="00774A3C">
        <w:t xml:space="preserve">Língua de Sinais Brasileira </w:t>
      </w:r>
      <w:r w:rsidR="0045357E">
        <w:t>(LIBRAS)</w:t>
      </w:r>
      <w:r w:rsidR="002F6EE2">
        <w:t xml:space="preserve"> </w:t>
      </w:r>
      <w:r w:rsidR="00EB46B1">
        <w:t xml:space="preserve">é a língua utilizada pelos Surdos do Brasil </w:t>
      </w:r>
      <w:r w:rsidR="00556564">
        <w:t>para sua interação</w:t>
      </w:r>
      <w:r w:rsidR="00F804EA">
        <w:t xml:space="preserve"> e</w:t>
      </w:r>
      <w:r w:rsidR="00095CBA">
        <w:t xml:space="preserve"> </w:t>
      </w:r>
      <w:r w:rsidR="007E57DB">
        <w:t xml:space="preserve">comunicação, bem como para sua constituição </w:t>
      </w:r>
      <w:r w:rsidR="004B0B7B">
        <w:t>identitária,</w:t>
      </w:r>
      <w:r w:rsidR="007E57DB">
        <w:t xml:space="preserve"> enquanto sujeito</w:t>
      </w:r>
      <w:r w:rsidR="004B0B7B">
        <w:t xml:space="preserve"> Surdo.</w:t>
      </w:r>
      <w:r w:rsidR="00FB0316">
        <w:t xml:space="preserve"> </w:t>
      </w:r>
      <w:r w:rsidR="00F93EA1">
        <w:t xml:space="preserve"> </w:t>
      </w:r>
      <w:r w:rsidR="005A0519">
        <w:t xml:space="preserve">A lei </w:t>
      </w:r>
      <w:r w:rsidR="00941F1B">
        <w:t>10.436</w:t>
      </w:r>
      <w:r w:rsidR="00EB77DB">
        <w:t xml:space="preserve"> de 24 de Abril de 2002</w:t>
      </w:r>
      <w:r w:rsidR="00751659">
        <w:t>,</w:t>
      </w:r>
      <w:r w:rsidR="00EF3C78">
        <w:t xml:space="preserve"> </w:t>
      </w:r>
      <w:r w:rsidR="00871503">
        <w:t xml:space="preserve">reconhece a Libras enquanto língua </w:t>
      </w:r>
      <w:r w:rsidR="00C1634F">
        <w:t>e descreve a natureza do seu funcionamento</w:t>
      </w:r>
      <w:r w:rsidR="006C457B">
        <w:t>:</w:t>
      </w:r>
    </w:p>
    <w:p w14:paraId="6064B553" w14:textId="3A88D4DA" w:rsidR="00324244" w:rsidRDefault="00871503" w:rsidP="00CB1138">
      <w:pPr>
        <w:spacing w:line="240" w:lineRule="auto"/>
        <w:ind w:left="1416"/>
        <w:rPr>
          <w:sz w:val="22"/>
        </w:rPr>
      </w:pPr>
      <w:r>
        <w:rPr>
          <w:sz w:val="22"/>
        </w:rPr>
        <w:t>Art. 1º É reconhecida como meio legal de comunicação e expressão a Língua Brasileira de Sinais – Libras e outros recursos de expressão a ela associados.</w:t>
      </w:r>
    </w:p>
    <w:p w14:paraId="61013736" w14:textId="0FBEAC37" w:rsidR="00941F1B" w:rsidRDefault="00242F1B" w:rsidP="00CB1138">
      <w:pPr>
        <w:spacing w:line="240" w:lineRule="auto"/>
        <w:ind w:left="1416"/>
        <w:rPr>
          <w:sz w:val="22"/>
        </w:rPr>
      </w:pPr>
      <w:r w:rsidRPr="001B5F8B">
        <w:rPr>
          <w:sz w:val="22"/>
        </w:rPr>
        <w:t xml:space="preserve">Parágrafo único. Entende-se como Língua Brasileira de Sinais - Libras a forma de comunicação e expressão, em que o sistema </w:t>
      </w:r>
      <w:proofErr w:type="spellStart"/>
      <w:r w:rsidRPr="001B5F8B">
        <w:rPr>
          <w:sz w:val="22"/>
        </w:rPr>
        <w:t>lingüístico</w:t>
      </w:r>
      <w:proofErr w:type="spellEnd"/>
      <w:r w:rsidRPr="001B5F8B">
        <w:rPr>
          <w:sz w:val="22"/>
        </w:rPr>
        <w:t xml:space="preserve"> de natureza visual-motora, com estrutura gramatical própria, constituem um sistema </w:t>
      </w:r>
      <w:proofErr w:type="spellStart"/>
      <w:r w:rsidRPr="001B5F8B">
        <w:rPr>
          <w:sz w:val="22"/>
        </w:rPr>
        <w:t>lingüístico</w:t>
      </w:r>
      <w:proofErr w:type="spellEnd"/>
      <w:r w:rsidRPr="001B5F8B">
        <w:rPr>
          <w:sz w:val="22"/>
        </w:rPr>
        <w:t xml:space="preserve"> de transmissão de </w:t>
      </w:r>
      <w:proofErr w:type="spellStart"/>
      <w:r w:rsidRPr="001B5F8B">
        <w:rPr>
          <w:sz w:val="22"/>
        </w:rPr>
        <w:t>idéias</w:t>
      </w:r>
      <w:proofErr w:type="spellEnd"/>
      <w:r w:rsidRPr="001B5F8B">
        <w:rPr>
          <w:sz w:val="22"/>
        </w:rPr>
        <w:t xml:space="preserve"> e fatos, oriundos de comunidades de pessoas surdas do Brasil</w:t>
      </w:r>
      <w:r w:rsidR="001A4219">
        <w:rPr>
          <w:sz w:val="22"/>
        </w:rPr>
        <w:t xml:space="preserve"> (BRASIL, 2002</w:t>
      </w:r>
      <w:r w:rsidR="006C457B">
        <w:rPr>
          <w:sz w:val="22"/>
        </w:rPr>
        <w:t>, p.01).</w:t>
      </w:r>
    </w:p>
    <w:p w14:paraId="05061D24" w14:textId="77777777" w:rsidR="00596870" w:rsidRDefault="00596870" w:rsidP="00CB1138">
      <w:pPr>
        <w:spacing w:line="240" w:lineRule="auto"/>
        <w:ind w:left="1416"/>
        <w:rPr>
          <w:sz w:val="22"/>
        </w:rPr>
      </w:pPr>
    </w:p>
    <w:p w14:paraId="053C0B98" w14:textId="77777777" w:rsidR="003272B8" w:rsidRDefault="0050502F" w:rsidP="0050502F">
      <w:pPr>
        <w:rPr>
          <w:szCs w:val="24"/>
        </w:rPr>
      </w:pPr>
      <w:r>
        <w:rPr>
          <w:szCs w:val="24"/>
        </w:rPr>
        <w:t xml:space="preserve">             </w:t>
      </w:r>
      <w:r w:rsidR="00C01DED">
        <w:rPr>
          <w:szCs w:val="24"/>
        </w:rPr>
        <w:t>Esse reconhecimento</w:t>
      </w:r>
      <w:r w:rsidR="00245D4E">
        <w:rPr>
          <w:szCs w:val="24"/>
        </w:rPr>
        <w:t xml:space="preserve"> </w:t>
      </w:r>
      <w:r w:rsidR="00114F87">
        <w:rPr>
          <w:szCs w:val="24"/>
        </w:rPr>
        <w:t>e</w:t>
      </w:r>
      <w:r w:rsidR="00245D4E">
        <w:rPr>
          <w:szCs w:val="24"/>
        </w:rPr>
        <w:t xml:space="preserve"> caracterização </w:t>
      </w:r>
      <w:r w:rsidR="00C01DED">
        <w:rPr>
          <w:szCs w:val="24"/>
        </w:rPr>
        <w:t xml:space="preserve"> </w:t>
      </w:r>
      <w:r w:rsidR="00596870">
        <w:rPr>
          <w:szCs w:val="24"/>
        </w:rPr>
        <w:t xml:space="preserve">é importante </w:t>
      </w:r>
      <w:r w:rsidR="003607CF">
        <w:rPr>
          <w:szCs w:val="24"/>
        </w:rPr>
        <w:t xml:space="preserve">para o aperfeiçoamento da </w:t>
      </w:r>
      <w:r w:rsidR="00245D4E">
        <w:rPr>
          <w:szCs w:val="24"/>
        </w:rPr>
        <w:t xml:space="preserve">concepção </w:t>
      </w:r>
      <w:r w:rsidR="001B15A8">
        <w:rPr>
          <w:szCs w:val="24"/>
        </w:rPr>
        <w:t xml:space="preserve">sobre Educação Bilíngue. </w:t>
      </w:r>
      <w:r w:rsidR="00880018">
        <w:rPr>
          <w:szCs w:val="24"/>
        </w:rPr>
        <w:t>Como o nome sugere, é uma educação pautada no bilinguismo</w:t>
      </w:r>
      <w:r w:rsidR="00E67488">
        <w:rPr>
          <w:szCs w:val="24"/>
        </w:rPr>
        <w:t>,  em que</w:t>
      </w:r>
      <w:r w:rsidR="00D94D36">
        <w:rPr>
          <w:szCs w:val="24"/>
        </w:rPr>
        <w:t xml:space="preserve"> Libras e a Língua </w:t>
      </w:r>
      <w:r w:rsidR="00017255">
        <w:rPr>
          <w:szCs w:val="24"/>
        </w:rPr>
        <w:t xml:space="preserve">Portuguesa são línguas de instrução </w:t>
      </w:r>
      <w:r w:rsidR="00BB3856">
        <w:rPr>
          <w:szCs w:val="24"/>
        </w:rPr>
        <w:t xml:space="preserve">para os surdos, conforme </w:t>
      </w:r>
      <w:r w:rsidR="00357B4A">
        <w:rPr>
          <w:szCs w:val="24"/>
        </w:rPr>
        <w:t xml:space="preserve">observa- se </w:t>
      </w:r>
      <w:r w:rsidR="00567D9E">
        <w:rPr>
          <w:szCs w:val="24"/>
        </w:rPr>
        <w:t xml:space="preserve">no </w:t>
      </w:r>
      <w:r w:rsidR="00FE64D0">
        <w:rPr>
          <w:szCs w:val="24"/>
        </w:rPr>
        <w:t>Art. 22</w:t>
      </w:r>
      <w:r w:rsidR="000F0B6E">
        <w:rPr>
          <w:szCs w:val="24"/>
        </w:rPr>
        <w:t xml:space="preserve"> d</w:t>
      </w:r>
      <w:r w:rsidR="00357B4A">
        <w:rPr>
          <w:szCs w:val="24"/>
        </w:rPr>
        <w:t>a lei</w:t>
      </w:r>
      <w:r w:rsidR="00B92410">
        <w:rPr>
          <w:szCs w:val="24"/>
        </w:rPr>
        <w:t xml:space="preserve"> 5.626 de </w:t>
      </w:r>
      <w:r w:rsidR="00933E9A">
        <w:rPr>
          <w:szCs w:val="24"/>
        </w:rPr>
        <w:t>22 de Dezembro de 2005</w:t>
      </w:r>
      <w:r w:rsidR="000F0B6E">
        <w:rPr>
          <w:szCs w:val="24"/>
        </w:rPr>
        <w:t>:</w:t>
      </w:r>
    </w:p>
    <w:p w14:paraId="0148ED0B" w14:textId="3AFF355A" w:rsidR="00986F3B" w:rsidRDefault="003272B8" w:rsidP="004B1E25">
      <w:pPr>
        <w:spacing w:line="240" w:lineRule="auto"/>
        <w:ind w:left="1416"/>
        <w:rPr>
          <w:sz w:val="22"/>
        </w:rPr>
      </w:pPr>
      <w:r w:rsidRPr="00444DCA">
        <w:rPr>
          <w:sz w:val="22"/>
        </w:rPr>
        <w:t xml:space="preserve"> </w:t>
      </w:r>
      <w:r w:rsidR="00D51B29" w:rsidRPr="00444DCA">
        <w:rPr>
          <w:sz w:val="22"/>
        </w:rPr>
        <w:t xml:space="preserve">§ 1º São denominadas escolas ou classes de educação </w:t>
      </w:r>
      <w:proofErr w:type="spellStart"/>
      <w:r w:rsidR="00D51B29" w:rsidRPr="00444DCA">
        <w:rPr>
          <w:sz w:val="22"/>
        </w:rPr>
        <w:t>bilíngüe</w:t>
      </w:r>
      <w:proofErr w:type="spellEnd"/>
      <w:r w:rsidR="00D51B29" w:rsidRPr="00444DCA">
        <w:rPr>
          <w:sz w:val="22"/>
        </w:rPr>
        <w:t xml:space="preserve"> aquelas em que a Libras e a modalidade escrita da Língua Portuguesa sejam línguas de instrução utilizadas no desenvolvimento de todo o processo educativo</w:t>
      </w:r>
      <w:r w:rsidR="00180A12" w:rsidRPr="00444DCA">
        <w:rPr>
          <w:sz w:val="22"/>
        </w:rPr>
        <w:t xml:space="preserve"> (BRASIL, 20</w:t>
      </w:r>
      <w:r w:rsidR="00CC364F" w:rsidRPr="00444DCA">
        <w:rPr>
          <w:sz w:val="22"/>
        </w:rPr>
        <w:t>05</w:t>
      </w:r>
      <w:r w:rsidR="00180A12" w:rsidRPr="00444DCA">
        <w:rPr>
          <w:sz w:val="22"/>
        </w:rPr>
        <w:t>, p.01).</w:t>
      </w:r>
    </w:p>
    <w:p w14:paraId="6738D028" w14:textId="77777777" w:rsidR="00A66AF5" w:rsidRPr="00444DCA" w:rsidRDefault="00A66AF5" w:rsidP="004B1E25">
      <w:pPr>
        <w:spacing w:line="240" w:lineRule="auto"/>
        <w:ind w:left="1416"/>
        <w:rPr>
          <w:sz w:val="22"/>
        </w:rPr>
      </w:pPr>
    </w:p>
    <w:p w14:paraId="0B248867" w14:textId="40B6B2ED" w:rsidR="003D5100" w:rsidRDefault="00A66AF5" w:rsidP="0050502F">
      <w:pPr>
        <w:rPr>
          <w:szCs w:val="24"/>
        </w:rPr>
      </w:pPr>
      <w:r>
        <w:rPr>
          <w:szCs w:val="24"/>
        </w:rPr>
        <w:t xml:space="preserve">           </w:t>
      </w:r>
      <w:r w:rsidR="007053A1">
        <w:rPr>
          <w:szCs w:val="24"/>
        </w:rPr>
        <w:t>N</w:t>
      </w:r>
      <w:r>
        <w:rPr>
          <w:szCs w:val="24"/>
        </w:rPr>
        <w:t xml:space="preserve">este caso, </w:t>
      </w:r>
      <w:r w:rsidR="00E67488">
        <w:rPr>
          <w:szCs w:val="24"/>
        </w:rPr>
        <w:t xml:space="preserve">a Libras desempenha </w:t>
      </w:r>
      <w:r w:rsidR="00FB094B">
        <w:rPr>
          <w:szCs w:val="24"/>
        </w:rPr>
        <w:t xml:space="preserve">o papel de </w:t>
      </w:r>
      <w:r w:rsidR="009C74D3">
        <w:rPr>
          <w:szCs w:val="24"/>
        </w:rPr>
        <w:t>l</w:t>
      </w:r>
      <w:r w:rsidR="00FB094B">
        <w:rPr>
          <w:szCs w:val="24"/>
        </w:rPr>
        <w:t xml:space="preserve">íngua materna, de primeira língua </w:t>
      </w:r>
      <w:r w:rsidR="00F32B83">
        <w:rPr>
          <w:szCs w:val="24"/>
        </w:rPr>
        <w:t xml:space="preserve">(L1) e a Língua </w:t>
      </w:r>
      <w:r w:rsidR="007F42DB">
        <w:rPr>
          <w:szCs w:val="24"/>
        </w:rPr>
        <w:t>Portuguesa</w:t>
      </w:r>
      <w:r w:rsidR="002A474E">
        <w:rPr>
          <w:szCs w:val="24"/>
        </w:rPr>
        <w:t xml:space="preserve"> escrita</w:t>
      </w:r>
      <w:r w:rsidR="00DD068B">
        <w:rPr>
          <w:szCs w:val="24"/>
        </w:rPr>
        <w:t xml:space="preserve"> </w:t>
      </w:r>
      <w:r w:rsidR="002A474E">
        <w:rPr>
          <w:szCs w:val="24"/>
        </w:rPr>
        <w:t xml:space="preserve">exerce </w:t>
      </w:r>
      <w:r w:rsidR="000C4F11">
        <w:rPr>
          <w:szCs w:val="24"/>
        </w:rPr>
        <w:t>o papel de</w:t>
      </w:r>
      <w:r w:rsidR="007F42DB">
        <w:rPr>
          <w:szCs w:val="24"/>
        </w:rPr>
        <w:t xml:space="preserve"> segunda língua (</w:t>
      </w:r>
      <w:r w:rsidR="00C81957">
        <w:rPr>
          <w:szCs w:val="24"/>
        </w:rPr>
        <w:t xml:space="preserve">L2). </w:t>
      </w:r>
      <w:r w:rsidR="00CD7C66">
        <w:rPr>
          <w:szCs w:val="24"/>
        </w:rPr>
        <w:t xml:space="preserve">A lei </w:t>
      </w:r>
      <w:r w:rsidR="00E66DFE">
        <w:rPr>
          <w:szCs w:val="24"/>
        </w:rPr>
        <w:t xml:space="preserve">14.191 de </w:t>
      </w:r>
      <w:r w:rsidR="00F63961">
        <w:rPr>
          <w:szCs w:val="24"/>
        </w:rPr>
        <w:t xml:space="preserve">3 de Agosto de </w:t>
      </w:r>
      <w:r w:rsidR="00DE57AE">
        <w:rPr>
          <w:szCs w:val="24"/>
        </w:rPr>
        <w:t xml:space="preserve">2021 </w:t>
      </w:r>
      <w:r w:rsidR="009C74D3">
        <w:rPr>
          <w:szCs w:val="24"/>
        </w:rPr>
        <w:t xml:space="preserve">reforça </w:t>
      </w:r>
      <w:r w:rsidR="00C34A6F">
        <w:rPr>
          <w:szCs w:val="24"/>
        </w:rPr>
        <w:t xml:space="preserve">esta </w:t>
      </w:r>
      <w:r w:rsidR="00DE57AE">
        <w:rPr>
          <w:szCs w:val="24"/>
        </w:rPr>
        <w:t xml:space="preserve">modalidade </w:t>
      </w:r>
      <w:r w:rsidR="00C34A6F">
        <w:rPr>
          <w:szCs w:val="24"/>
        </w:rPr>
        <w:t>de ensino</w:t>
      </w:r>
      <w:r w:rsidR="00372CFF">
        <w:rPr>
          <w:szCs w:val="24"/>
        </w:rPr>
        <w:t>:</w:t>
      </w:r>
    </w:p>
    <w:p w14:paraId="0182409B" w14:textId="5EA5C96E" w:rsidR="0082609E" w:rsidRDefault="00FE5881" w:rsidP="003A0F0C">
      <w:pPr>
        <w:spacing w:line="240" w:lineRule="auto"/>
        <w:ind w:left="1416"/>
        <w:rPr>
          <w:sz w:val="22"/>
        </w:rPr>
      </w:pPr>
      <w:r w:rsidRPr="00F679D0">
        <w:rPr>
          <w:sz w:val="22"/>
        </w:rPr>
        <w:t xml:space="preserve">Art. 60-A. Entende-se por educação bilíngue de surdos, para os efeitos desta Lei, a modalidade de educação escolar oferecida em Língua Brasileira de Sinais (Libras), como primeira língua, e em português escrito, como segunda língua, em escolas bilíngues de surdos, classes bilíngues de surdos, escolas comuns ou em polos de educação bilíngue de surdos, para educandos surdos, surdo-cegos, com deficiência auditiva </w:t>
      </w:r>
      <w:proofErr w:type="spellStart"/>
      <w:r w:rsidRPr="00F679D0">
        <w:rPr>
          <w:sz w:val="22"/>
        </w:rPr>
        <w:t>sinalizantes</w:t>
      </w:r>
      <w:proofErr w:type="spellEnd"/>
      <w:r w:rsidRPr="00F679D0">
        <w:rPr>
          <w:sz w:val="22"/>
        </w:rPr>
        <w:t>, surdos com altas habilidades ou superdotação ou com outras deficiências associadas, optantes pela modalidade de educação bilíngue de surdos</w:t>
      </w:r>
      <w:r w:rsidR="003A0F0C">
        <w:rPr>
          <w:sz w:val="22"/>
        </w:rPr>
        <w:t xml:space="preserve"> (BRASIL, 202</w:t>
      </w:r>
      <w:r w:rsidR="00FB62F8">
        <w:rPr>
          <w:sz w:val="22"/>
        </w:rPr>
        <w:t>1</w:t>
      </w:r>
      <w:r w:rsidR="003A0F0C">
        <w:rPr>
          <w:sz w:val="22"/>
        </w:rPr>
        <w:t>, p.01</w:t>
      </w:r>
      <w:r w:rsidR="003A0F0C">
        <w:rPr>
          <w:sz w:val="22"/>
        </w:rPr>
        <w:t>).</w:t>
      </w:r>
    </w:p>
    <w:p w14:paraId="7D27FA8D" w14:textId="77777777" w:rsidR="00D47690" w:rsidRDefault="00D47690" w:rsidP="00203399">
      <w:pPr>
        <w:spacing w:line="240" w:lineRule="auto"/>
        <w:rPr>
          <w:sz w:val="22"/>
        </w:rPr>
      </w:pPr>
    </w:p>
    <w:p w14:paraId="3D6E2E59" w14:textId="5BB3C8FC" w:rsidR="00986512" w:rsidRPr="005F7C7C" w:rsidRDefault="00203399" w:rsidP="00F93EA1">
      <w:pPr>
        <w:rPr>
          <w:szCs w:val="24"/>
        </w:rPr>
      </w:pPr>
      <w:r>
        <w:rPr>
          <w:sz w:val="22"/>
        </w:rPr>
        <w:t xml:space="preserve">           </w:t>
      </w:r>
      <w:r w:rsidR="002D0E65">
        <w:rPr>
          <w:sz w:val="22"/>
        </w:rPr>
        <w:t xml:space="preserve"> </w:t>
      </w:r>
      <w:r w:rsidR="002D0E65" w:rsidRPr="005F7C7C">
        <w:rPr>
          <w:szCs w:val="24"/>
        </w:rPr>
        <w:t xml:space="preserve">Contextualizada a concepção de Educação </w:t>
      </w:r>
      <w:r w:rsidR="006D437E" w:rsidRPr="005F7C7C">
        <w:rPr>
          <w:szCs w:val="24"/>
        </w:rPr>
        <w:t xml:space="preserve">Bilíngue, </w:t>
      </w:r>
      <w:r w:rsidR="00A61A99" w:rsidRPr="005F7C7C">
        <w:rPr>
          <w:szCs w:val="24"/>
        </w:rPr>
        <w:t>acrescenta-</w:t>
      </w:r>
      <w:r w:rsidR="00886128" w:rsidRPr="005F7C7C">
        <w:rPr>
          <w:szCs w:val="24"/>
        </w:rPr>
        <w:t xml:space="preserve">se o entendimento sobre letramento para </w:t>
      </w:r>
      <w:r w:rsidR="00106DC2" w:rsidRPr="005F7C7C">
        <w:rPr>
          <w:szCs w:val="24"/>
        </w:rPr>
        <w:t>s</w:t>
      </w:r>
      <w:r w:rsidR="00886128" w:rsidRPr="005F7C7C">
        <w:rPr>
          <w:szCs w:val="24"/>
        </w:rPr>
        <w:t xml:space="preserve">urdos. </w:t>
      </w:r>
      <w:r w:rsidR="003637AD" w:rsidRPr="005F7C7C">
        <w:rPr>
          <w:szCs w:val="24"/>
        </w:rPr>
        <w:t xml:space="preserve"> </w:t>
      </w:r>
      <w:r w:rsidR="00106DC2" w:rsidRPr="005F7C7C">
        <w:rPr>
          <w:szCs w:val="24"/>
        </w:rPr>
        <w:t xml:space="preserve">De acordo com </w:t>
      </w:r>
      <w:r w:rsidR="00CA35EA" w:rsidRPr="005F7C7C">
        <w:rPr>
          <w:szCs w:val="24"/>
        </w:rPr>
        <w:t xml:space="preserve">Quadros (2006), </w:t>
      </w:r>
      <w:r w:rsidR="006065EA" w:rsidRPr="005F7C7C">
        <w:rPr>
          <w:szCs w:val="24"/>
        </w:rPr>
        <w:t xml:space="preserve">esse letramento </w:t>
      </w:r>
      <w:r w:rsidR="006A5CEA" w:rsidRPr="005F7C7C">
        <w:rPr>
          <w:szCs w:val="24"/>
        </w:rPr>
        <w:t xml:space="preserve">faz sentido quando realizado </w:t>
      </w:r>
      <w:r w:rsidR="00EF0E0D" w:rsidRPr="005F7C7C">
        <w:rPr>
          <w:szCs w:val="24"/>
        </w:rPr>
        <w:t xml:space="preserve">a partir da relação </w:t>
      </w:r>
      <w:r w:rsidR="00C75C9A" w:rsidRPr="005F7C7C">
        <w:rPr>
          <w:szCs w:val="24"/>
        </w:rPr>
        <w:t>entre a</w:t>
      </w:r>
      <w:r w:rsidR="00EF0E0D" w:rsidRPr="005F7C7C">
        <w:rPr>
          <w:szCs w:val="24"/>
        </w:rPr>
        <w:t xml:space="preserve"> Libras e </w:t>
      </w:r>
      <w:r w:rsidR="00C75C9A" w:rsidRPr="005F7C7C">
        <w:rPr>
          <w:szCs w:val="24"/>
        </w:rPr>
        <w:t xml:space="preserve">Língua Portuguesa,  isto é, </w:t>
      </w:r>
      <w:r w:rsidR="001D7427" w:rsidRPr="005F7C7C">
        <w:rPr>
          <w:szCs w:val="24"/>
        </w:rPr>
        <w:t xml:space="preserve">quando </w:t>
      </w:r>
      <w:r w:rsidR="008601D2" w:rsidRPr="005F7C7C">
        <w:rPr>
          <w:szCs w:val="24"/>
        </w:rPr>
        <w:t xml:space="preserve">o estudante é instruído primeiramente em sua língua materna </w:t>
      </w:r>
      <w:r w:rsidR="00AE7844" w:rsidRPr="005F7C7C">
        <w:rPr>
          <w:szCs w:val="24"/>
        </w:rPr>
        <w:t xml:space="preserve">e, a partir dela, </w:t>
      </w:r>
      <w:r w:rsidR="007D7586" w:rsidRPr="005F7C7C">
        <w:rPr>
          <w:szCs w:val="24"/>
        </w:rPr>
        <w:t xml:space="preserve">passa </w:t>
      </w:r>
      <w:r w:rsidR="0090009D" w:rsidRPr="005F7C7C">
        <w:rPr>
          <w:szCs w:val="24"/>
        </w:rPr>
        <w:t xml:space="preserve"> a se letrar</w:t>
      </w:r>
      <w:r w:rsidR="00526527" w:rsidRPr="005F7C7C">
        <w:rPr>
          <w:szCs w:val="24"/>
        </w:rPr>
        <w:t xml:space="preserve"> na sua </w:t>
      </w:r>
      <w:r w:rsidR="00876047" w:rsidRPr="005F7C7C">
        <w:rPr>
          <w:szCs w:val="24"/>
        </w:rPr>
        <w:t xml:space="preserve">segunda língua. </w:t>
      </w:r>
      <w:r w:rsidR="006D6AE3" w:rsidRPr="005F7C7C">
        <w:rPr>
          <w:szCs w:val="24"/>
        </w:rPr>
        <w:t>O letramento</w:t>
      </w:r>
      <w:r w:rsidR="00986512" w:rsidRPr="005F7C7C">
        <w:rPr>
          <w:szCs w:val="24"/>
        </w:rPr>
        <w:t xml:space="preserve"> </w:t>
      </w:r>
      <w:r w:rsidR="007A36FB" w:rsidRPr="005F7C7C">
        <w:rPr>
          <w:szCs w:val="24"/>
        </w:rPr>
        <w:t xml:space="preserve">ultrapassa </w:t>
      </w:r>
      <w:r w:rsidR="007250BC" w:rsidRPr="005F7C7C">
        <w:rPr>
          <w:szCs w:val="24"/>
        </w:rPr>
        <w:t>a decodificação</w:t>
      </w:r>
      <w:r w:rsidR="00C70ED4" w:rsidRPr="005F7C7C">
        <w:rPr>
          <w:szCs w:val="24"/>
        </w:rPr>
        <w:t xml:space="preserve"> ou a realização </w:t>
      </w:r>
      <w:r w:rsidR="007250BC" w:rsidRPr="005F7C7C">
        <w:rPr>
          <w:szCs w:val="24"/>
        </w:rPr>
        <w:t xml:space="preserve">de </w:t>
      </w:r>
      <w:r w:rsidR="00C70ED4" w:rsidRPr="005F7C7C">
        <w:rPr>
          <w:szCs w:val="24"/>
        </w:rPr>
        <w:t xml:space="preserve">códigos </w:t>
      </w:r>
      <w:r w:rsidR="00E72804" w:rsidRPr="005F7C7C">
        <w:rPr>
          <w:szCs w:val="24"/>
        </w:rPr>
        <w:t xml:space="preserve">linguísticos, </w:t>
      </w:r>
      <w:r w:rsidR="00803609" w:rsidRPr="005F7C7C">
        <w:rPr>
          <w:szCs w:val="24"/>
        </w:rPr>
        <w:t xml:space="preserve">compreende o uso real da língua, </w:t>
      </w:r>
      <w:r w:rsidR="00C55429" w:rsidRPr="005F7C7C">
        <w:rPr>
          <w:szCs w:val="24"/>
        </w:rPr>
        <w:t xml:space="preserve">a compreensão da </w:t>
      </w:r>
      <w:r w:rsidR="00803609" w:rsidRPr="005F7C7C">
        <w:rPr>
          <w:szCs w:val="24"/>
        </w:rPr>
        <w:t xml:space="preserve">sua </w:t>
      </w:r>
      <w:r w:rsidR="00C946FF" w:rsidRPr="005F7C7C">
        <w:rPr>
          <w:szCs w:val="24"/>
        </w:rPr>
        <w:t>função social</w:t>
      </w:r>
      <w:r w:rsidR="002017C8" w:rsidRPr="005F7C7C">
        <w:rPr>
          <w:szCs w:val="24"/>
        </w:rPr>
        <w:t xml:space="preserve">. </w:t>
      </w:r>
      <w:r w:rsidR="00C55429" w:rsidRPr="005F7C7C">
        <w:rPr>
          <w:szCs w:val="24"/>
        </w:rPr>
        <w:t xml:space="preserve">Essa </w:t>
      </w:r>
      <w:r w:rsidR="00CA117B" w:rsidRPr="005F7C7C">
        <w:rPr>
          <w:szCs w:val="24"/>
        </w:rPr>
        <w:t>compreensão de língua possibilita</w:t>
      </w:r>
      <w:r w:rsidR="00D677D2" w:rsidRPr="005F7C7C">
        <w:rPr>
          <w:szCs w:val="24"/>
        </w:rPr>
        <w:t xml:space="preserve"> </w:t>
      </w:r>
      <w:r w:rsidR="00EE4128" w:rsidRPr="005F7C7C">
        <w:rPr>
          <w:szCs w:val="24"/>
        </w:rPr>
        <w:t xml:space="preserve">o desenvolvimento </w:t>
      </w:r>
      <w:r w:rsidR="00B137FB" w:rsidRPr="005F7C7C">
        <w:rPr>
          <w:szCs w:val="24"/>
        </w:rPr>
        <w:t>das</w:t>
      </w:r>
      <w:r w:rsidR="00EE4128" w:rsidRPr="005F7C7C">
        <w:rPr>
          <w:szCs w:val="24"/>
        </w:rPr>
        <w:t xml:space="preserve"> </w:t>
      </w:r>
      <w:r w:rsidR="00B137FB" w:rsidRPr="005F7C7C">
        <w:rPr>
          <w:szCs w:val="24"/>
        </w:rPr>
        <w:t xml:space="preserve">competências de leitura e escrita </w:t>
      </w:r>
      <w:r w:rsidR="00E54C83" w:rsidRPr="005F7C7C">
        <w:rPr>
          <w:szCs w:val="24"/>
        </w:rPr>
        <w:t>de forma</w:t>
      </w:r>
      <w:r w:rsidR="007A3D8A">
        <w:rPr>
          <w:szCs w:val="24"/>
        </w:rPr>
        <w:t xml:space="preserve"> </w:t>
      </w:r>
      <w:r w:rsidR="00E54C83" w:rsidRPr="005F7C7C">
        <w:rPr>
          <w:szCs w:val="24"/>
        </w:rPr>
        <w:t>mais significativa e eficaz.</w:t>
      </w:r>
      <w:r w:rsidR="001B69DD">
        <w:rPr>
          <w:szCs w:val="24"/>
        </w:rPr>
        <w:t xml:space="preserve"> </w:t>
      </w:r>
      <w:r w:rsidR="007F2B5C">
        <w:rPr>
          <w:szCs w:val="24"/>
        </w:rPr>
        <w:t>A autora enfatiza:</w:t>
      </w:r>
    </w:p>
    <w:p w14:paraId="58944054" w14:textId="180F86CF" w:rsidR="0081133A" w:rsidRDefault="00842EAA" w:rsidP="00996FE7">
      <w:pPr>
        <w:spacing w:line="240" w:lineRule="auto"/>
        <w:ind w:left="1416"/>
        <w:rPr>
          <w:sz w:val="22"/>
        </w:rPr>
      </w:pPr>
      <w:r w:rsidRPr="00842EAA">
        <w:rPr>
          <w:sz w:val="22"/>
        </w:rPr>
        <w:lastRenderedPageBreak/>
        <w:t>O ensino do português pressupõe a aquisição da língua de sinais brasileira – “a” língua da criança surda. A língua de sinais também apresenta um papel fundamental no processo de ensino-aprendizagem do português. A ideia não é simplesmente uma transferência de conhecimento da primeira língua para a segunda língua, mas sim um processo paralelo de aquisição e aprendizagem em que cada língua apresente seus papeis e valores sociais apresentados” ( QUADROS, 2006, p.24).</w:t>
      </w:r>
    </w:p>
    <w:p w14:paraId="46EBF12A" w14:textId="77777777" w:rsidR="00996FE7" w:rsidRDefault="00996FE7" w:rsidP="00A26741">
      <w:pPr>
        <w:spacing w:line="240" w:lineRule="auto"/>
        <w:rPr>
          <w:sz w:val="22"/>
        </w:rPr>
      </w:pPr>
    </w:p>
    <w:p w14:paraId="48EC072F" w14:textId="084C5248" w:rsidR="00A26741" w:rsidRDefault="00A26741" w:rsidP="00A42479">
      <w:pPr>
        <w:rPr>
          <w:szCs w:val="24"/>
        </w:rPr>
      </w:pPr>
      <w:r>
        <w:rPr>
          <w:sz w:val="22"/>
        </w:rPr>
        <w:t xml:space="preserve">           </w:t>
      </w:r>
      <w:r w:rsidR="00BB3FD7" w:rsidRPr="00A42479">
        <w:rPr>
          <w:szCs w:val="24"/>
        </w:rPr>
        <w:t>Em</w:t>
      </w:r>
      <w:r w:rsidR="00A42479">
        <w:rPr>
          <w:szCs w:val="24"/>
        </w:rPr>
        <w:t xml:space="preserve"> </w:t>
      </w:r>
      <w:r w:rsidR="00147D61">
        <w:rPr>
          <w:szCs w:val="24"/>
        </w:rPr>
        <w:t xml:space="preserve">2006, Quadros já indicava as produções textuais mais presentes no cotidiano dos surdos fluentes </w:t>
      </w:r>
      <w:r w:rsidR="0089559F">
        <w:rPr>
          <w:szCs w:val="24"/>
        </w:rPr>
        <w:t xml:space="preserve">em língua portuguesa escrita. </w:t>
      </w:r>
      <w:r w:rsidR="00135943">
        <w:rPr>
          <w:szCs w:val="24"/>
        </w:rPr>
        <w:t xml:space="preserve">Ela apontava os textos </w:t>
      </w:r>
      <w:r w:rsidR="00D84D06">
        <w:rPr>
          <w:szCs w:val="24"/>
        </w:rPr>
        <w:t>utilizados em celular, os</w:t>
      </w:r>
      <w:r w:rsidR="00D84D06" w:rsidRPr="00D84D06">
        <w:rPr>
          <w:i/>
          <w:iCs/>
          <w:szCs w:val="24"/>
        </w:rPr>
        <w:t xml:space="preserve"> </w:t>
      </w:r>
      <w:r w:rsidR="000F4F88">
        <w:rPr>
          <w:i/>
          <w:iCs/>
          <w:szCs w:val="24"/>
        </w:rPr>
        <w:t>chats</w:t>
      </w:r>
      <w:r w:rsidR="000F4F88">
        <w:rPr>
          <w:szCs w:val="24"/>
        </w:rPr>
        <w:t xml:space="preserve"> e os e-mails.</w:t>
      </w:r>
      <w:r w:rsidR="00A961A7">
        <w:rPr>
          <w:szCs w:val="24"/>
        </w:rPr>
        <w:t xml:space="preserve"> C</w:t>
      </w:r>
      <w:r w:rsidR="00167D8C">
        <w:rPr>
          <w:szCs w:val="24"/>
        </w:rPr>
        <w:t xml:space="preserve">om o passar dos anos, cada vez mais </w:t>
      </w:r>
      <w:r w:rsidR="00253330">
        <w:rPr>
          <w:szCs w:val="24"/>
        </w:rPr>
        <w:t>os celulares</w:t>
      </w:r>
      <w:r w:rsidR="00071FBE">
        <w:rPr>
          <w:szCs w:val="24"/>
        </w:rPr>
        <w:t xml:space="preserve"> se popularizaram</w:t>
      </w:r>
      <w:r w:rsidR="00253330">
        <w:rPr>
          <w:szCs w:val="24"/>
        </w:rPr>
        <w:t>,</w:t>
      </w:r>
      <w:r w:rsidR="00B83553">
        <w:rPr>
          <w:szCs w:val="24"/>
        </w:rPr>
        <w:t xml:space="preserve"> </w:t>
      </w:r>
      <w:r w:rsidR="00071FBE">
        <w:rPr>
          <w:szCs w:val="24"/>
        </w:rPr>
        <w:t>torna</w:t>
      </w:r>
      <w:r w:rsidR="00847319">
        <w:rPr>
          <w:szCs w:val="24"/>
        </w:rPr>
        <w:t>ram</w:t>
      </w:r>
      <w:r w:rsidR="00071FBE">
        <w:rPr>
          <w:szCs w:val="24"/>
        </w:rPr>
        <w:t>-</w:t>
      </w:r>
      <w:r w:rsidR="003E0F59">
        <w:rPr>
          <w:szCs w:val="24"/>
        </w:rPr>
        <w:t xml:space="preserve">se </w:t>
      </w:r>
      <w:r w:rsidR="00B83553">
        <w:rPr>
          <w:szCs w:val="24"/>
        </w:rPr>
        <w:t xml:space="preserve">mais modernos, com aplicativos </w:t>
      </w:r>
      <w:r w:rsidR="000F3054">
        <w:rPr>
          <w:szCs w:val="24"/>
        </w:rPr>
        <w:t>de conversas</w:t>
      </w:r>
      <w:r w:rsidR="00841035">
        <w:rPr>
          <w:szCs w:val="24"/>
        </w:rPr>
        <w:t xml:space="preserve"> e outros tipos de redes sociais</w:t>
      </w:r>
      <w:r w:rsidR="003E0F59">
        <w:rPr>
          <w:szCs w:val="24"/>
        </w:rPr>
        <w:t xml:space="preserve">. </w:t>
      </w:r>
      <w:r w:rsidR="00847319">
        <w:rPr>
          <w:szCs w:val="24"/>
        </w:rPr>
        <w:t>Estes avanços favoreceram a</w:t>
      </w:r>
      <w:r w:rsidR="006E2837">
        <w:rPr>
          <w:szCs w:val="24"/>
        </w:rPr>
        <w:t xml:space="preserve"> interação e </w:t>
      </w:r>
      <w:r w:rsidR="00847319">
        <w:rPr>
          <w:szCs w:val="24"/>
        </w:rPr>
        <w:t xml:space="preserve">comunicação </w:t>
      </w:r>
      <w:r w:rsidR="006E2837">
        <w:rPr>
          <w:szCs w:val="24"/>
        </w:rPr>
        <w:t>tanto em Libras</w:t>
      </w:r>
      <w:r w:rsidR="0027033C">
        <w:rPr>
          <w:szCs w:val="24"/>
        </w:rPr>
        <w:t xml:space="preserve">, por meio das vídeo-chamadas e da gravação de vídeos, como em </w:t>
      </w:r>
      <w:r w:rsidR="003B277E">
        <w:rPr>
          <w:szCs w:val="24"/>
        </w:rPr>
        <w:t xml:space="preserve">Língua Portuguesa, por meio das mensagens escritas e do uso de legendas para fotos e </w:t>
      </w:r>
      <w:r w:rsidR="00A31A82">
        <w:rPr>
          <w:szCs w:val="24"/>
        </w:rPr>
        <w:t>vídeos.</w:t>
      </w:r>
    </w:p>
    <w:p w14:paraId="6AD36908" w14:textId="4B714261" w:rsidR="00482FCF" w:rsidRPr="00482FCF" w:rsidRDefault="00EB15BA" w:rsidP="00482FCF">
      <w:pPr>
        <w:rPr>
          <w:szCs w:val="24"/>
        </w:rPr>
      </w:pPr>
      <w:r>
        <w:rPr>
          <w:szCs w:val="24"/>
        </w:rPr>
        <w:t xml:space="preserve">           </w:t>
      </w:r>
      <w:r w:rsidR="00573BC2">
        <w:rPr>
          <w:szCs w:val="24"/>
        </w:rPr>
        <w:t>A</w:t>
      </w:r>
      <w:r w:rsidR="00495F6B">
        <w:rPr>
          <w:szCs w:val="24"/>
        </w:rPr>
        <w:t xml:space="preserve">tualmente, verifica-se </w:t>
      </w:r>
      <w:r w:rsidR="00C63961">
        <w:rPr>
          <w:szCs w:val="24"/>
        </w:rPr>
        <w:t xml:space="preserve">que os surdos fazem bastante uso </w:t>
      </w:r>
      <w:r w:rsidR="0039145C">
        <w:rPr>
          <w:szCs w:val="24"/>
        </w:rPr>
        <w:t xml:space="preserve">dos aplicativos de redes sociais, </w:t>
      </w:r>
      <w:r w:rsidR="00583C61">
        <w:rPr>
          <w:szCs w:val="24"/>
        </w:rPr>
        <w:t xml:space="preserve">utilizando prioritariamente sua língua materna, mas também </w:t>
      </w:r>
      <w:r w:rsidR="00BE0F58">
        <w:rPr>
          <w:szCs w:val="24"/>
        </w:rPr>
        <w:t xml:space="preserve">fazendo uso da sua segunda. A partir desta realidade, </w:t>
      </w:r>
      <w:r w:rsidR="001C19EF">
        <w:rPr>
          <w:szCs w:val="24"/>
        </w:rPr>
        <w:t xml:space="preserve">propõe-se </w:t>
      </w:r>
      <w:r w:rsidR="00EA44F6">
        <w:rPr>
          <w:szCs w:val="24"/>
        </w:rPr>
        <w:t>o projeto</w:t>
      </w:r>
      <w:r w:rsidR="00011BF4">
        <w:rPr>
          <w:szCs w:val="24"/>
        </w:rPr>
        <w:t xml:space="preserve"> Letramento Digital para Surdos, afim de ampliar </w:t>
      </w:r>
      <w:r w:rsidR="00AA326D">
        <w:rPr>
          <w:szCs w:val="24"/>
        </w:rPr>
        <w:t xml:space="preserve">suas competências linguísticas, tanto </w:t>
      </w:r>
      <w:r w:rsidR="006B61EC">
        <w:rPr>
          <w:szCs w:val="24"/>
        </w:rPr>
        <w:t xml:space="preserve">na sua língua materna, a Libras,  como em sua </w:t>
      </w:r>
      <w:r w:rsidR="00EA6F36">
        <w:rPr>
          <w:szCs w:val="24"/>
        </w:rPr>
        <w:t xml:space="preserve">L2, a Língua Portuguesa.  Espera-se que por meio de gêneros </w:t>
      </w:r>
      <w:r w:rsidR="00DE6E4E">
        <w:rPr>
          <w:szCs w:val="24"/>
        </w:rPr>
        <w:t>textuais digitais o ensino-aprendizagem das línguas se torne mais significativo e eficaz.</w:t>
      </w:r>
    </w:p>
    <w:p w14:paraId="314E47B4" w14:textId="6872B22B" w:rsidR="00497A73" w:rsidRPr="00AE7844" w:rsidRDefault="00497A73" w:rsidP="00F93EA1">
      <w:pPr>
        <w:rPr>
          <w:sz w:val="22"/>
        </w:rPr>
      </w:pPr>
      <w:r>
        <w:rPr>
          <w:b/>
        </w:rPr>
        <w:t>METODOLOGIA</w:t>
      </w:r>
    </w:p>
    <w:p w14:paraId="3BD550C0" w14:textId="77777777" w:rsidR="00DF7C55" w:rsidRDefault="005648EA" w:rsidP="003D0FD7">
      <w:pPr>
        <w:ind w:firstLine="708"/>
        <w:rPr>
          <w:color w:val="000000"/>
        </w:rPr>
      </w:pPr>
      <w:r>
        <w:rPr>
          <w:color w:val="000000"/>
        </w:rPr>
        <w:t>Face aos</w:t>
      </w:r>
      <w:r w:rsidR="002A0589">
        <w:rPr>
          <w:color w:val="000000"/>
        </w:rPr>
        <w:t xml:space="preserve"> </w:t>
      </w:r>
      <w:r w:rsidR="00DE0639" w:rsidRPr="00DE0639">
        <w:rPr>
          <w:color w:val="000000"/>
        </w:rPr>
        <w:t xml:space="preserve">desafios </w:t>
      </w:r>
      <w:r w:rsidR="00416069">
        <w:rPr>
          <w:color w:val="000000"/>
        </w:rPr>
        <w:t xml:space="preserve">no processo de </w:t>
      </w:r>
      <w:r w:rsidR="004B7035">
        <w:rPr>
          <w:color w:val="000000"/>
        </w:rPr>
        <w:t>letramento</w:t>
      </w:r>
      <w:r w:rsidR="00416069">
        <w:rPr>
          <w:color w:val="000000"/>
        </w:rPr>
        <w:t xml:space="preserve"> de estudantes surdos</w:t>
      </w:r>
      <w:r w:rsidR="007A4335">
        <w:rPr>
          <w:color w:val="000000"/>
        </w:rPr>
        <w:t xml:space="preserve"> e </w:t>
      </w:r>
      <w:r w:rsidR="00DE0639" w:rsidRPr="00DE0639">
        <w:rPr>
          <w:color w:val="000000"/>
        </w:rPr>
        <w:t xml:space="preserve"> </w:t>
      </w:r>
      <w:r w:rsidR="007714F9">
        <w:rPr>
          <w:color w:val="000000"/>
        </w:rPr>
        <w:t>às</w:t>
      </w:r>
      <w:r w:rsidR="006D4F57">
        <w:rPr>
          <w:color w:val="000000"/>
        </w:rPr>
        <w:t xml:space="preserve"> estratégias</w:t>
      </w:r>
      <w:r w:rsidR="007714F9">
        <w:rPr>
          <w:color w:val="000000"/>
        </w:rPr>
        <w:t xml:space="preserve"> utilizadas </w:t>
      </w:r>
      <w:r w:rsidR="00DE0639" w:rsidRPr="00DE0639">
        <w:rPr>
          <w:color w:val="000000"/>
        </w:rPr>
        <w:t xml:space="preserve">em sala de aula, ora eficientes e ora </w:t>
      </w:r>
      <w:r w:rsidR="00B15DA9">
        <w:rPr>
          <w:color w:val="000000"/>
        </w:rPr>
        <w:t>não</w:t>
      </w:r>
      <w:r w:rsidR="00DE0639" w:rsidRPr="00DE0639">
        <w:rPr>
          <w:color w:val="000000"/>
        </w:rPr>
        <w:t xml:space="preserve">, espera-se que </w:t>
      </w:r>
      <w:r w:rsidR="002F7D77">
        <w:rPr>
          <w:color w:val="000000"/>
        </w:rPr>
        <w:t>esse projeto</w:t>
      </w:r>
      <w:r w:rsidR="008106F1">
        <w:rPr>
          <w:color w:val="000000"/>
        </w:rPr>
        <w:t xml:space="preserve"> </w:t>
      </w:r>
      <w:r w:rsidR="00DE0639" w:rsidRPr="00DE0639">
        <w:rPr>
          <w:color w:val="000000"/>
        </w:rPr>
        <w:t xml:space="preserve">seja uma experiência </w:t>
      </w:r>
      <w:r w:rsidR="00FF7C0A">
        <w:rPr>
          <w:color w:val="000000"/>
        </w:rPr>
        <w:t xml:space="preserve">significativa e relevante no processo de </w:t>
      </w:r>
      <w:r w:rsidR="00DE0639" w:rsidRPr="00DE0639">
        <w:rPr>
          <w:color w:val="000000"/>
        </w:rPr>
        <w:t xml:space="preserve">ensino e aprendizado </w:t>
      </w:r>
      <w:r w:rsidR="0009225E">
        <w:rPr>
          <w:color w:val="000000"/>
        </w:rPr>
        <w:t>da</w:t>
      </w:r>
      <w:r w:rsidR="00A35560">
        <w:rPr>
          <w:color w:val="000000"/>
        </w:rPr>
        <w:t xml:space="preserve"> língua materna, Libras, e da </w:t>
      </w:r>
      <w:r>
        <w:rPr>
          <w:color w:val="000000"/>
        </w:rPr>
        <w:t xml:space="preserve">segunda língua,  o português </w:t>
      </w:r>
      <w:r w:rsidR="003D0FD7">
        <w:rPr>
          <w:color w:val="000000"/>
        </w:rPr>
        <w:t xml:space="preserve">escrito. </w:t>
      </w:r>
      <w:r w:rsidR="00815323">
        <w:rPr>
          <w:color w:val="000000"/>
        </w:rPr>
        <w:t xml:space="preserve">Conforme Quadros </w:t>
      </w:r>
      <w:r w:rsidR="006C1F3E">
        <w:rPr>
          <w:color w:val="000000"/>
        </w:rPr>
        <w:t>(2006</w:t>
      </w:r>
      <w:r w:rsidR="00282EB3">
        <w:rPr>
          <w:color w:val="000000"/>
        </w:rPr>
        <w:t xml:space="preserve">), os </w:t>
      </w:r>
      <w:r w:rsidR="00E8238B">
        <w:rPr>
          <w:color w:val="000000"/>
        </w:rPr>
        <w:t xml:space="preserve"> estudantes surdos</w:t>
      </w:r>
      <w:r w:rsidR="00DE0639" w:rsidRPr="00DE0639">
        <w:rPr>
          <w:color w:val="000000"/>
        </w:rPr>
        <w:t xml:space="preserve"> </w:t>
      </w:r>
      <w:r w:rsidR="00E8238B">
        <w:rPr>
          <w:color w:val="000000"/>
        </w:rPr>
        <w:t>precisam</w:t>
      </w:r>
      <w:r w:rsidR="00D531B2">
        <w:rPr>
          <w:color w:val="000000"/>
        </w:rPr>
        <w:t xml:space="preserve"> compreender as funções sociais das línguas que utilizam</w:t>
      </w:r>
      <w:r w:rsidR="00282EB3">
        <w:rPr>
          <w:color w:val="000000"/>
        </w:rPr>
        <w:t xml:space="preserve">. </w:t>
      </w:r>
      <w:r w:rsidR="00D531B2">
        <w:rPr>
          <w:color w:val="000000"/>
        </w:rPr>
        <w:t xml:space="preserve"> </w:t>
      </w:r>
      <w:r w:rsidR="003228ED">
        <w:rPr>
          <w:color w:val="000000"/>
        </w:rPr>
        <w:t>Estimular essa compreensão</w:t>
      </w:r>
      <w:r w:rsidR="0025702D">
        <w:rPr>
          <w:color w:val="000000"/>
        </w:rPr>
        <w:t xml:space="preserve"> pode despertar nesses estudantes mais</w:t>
      </w:r>
      <w:r w:rsidR="00DF7C55">
        <w:rPr>
          <w:color w:val="000000"/>
        </w:rPr>
        <w:t xml:space="preserve"> sentido e mais</w:t>
      </w:r>
      <w:r w:rsidR="0025702D">
        <w:rPr>
          <w:color w:val="000000"/>
        </w:rPr>
        <w:t xml:space="preserve"> interesse</w:t>
      </w:r>
      <w:r w:rsidR="00D30649">
        <w:rPr>
          <w:color w:val="000000"/>
        </w:rPr>
        <w:t xml:space="preserve"> no desenvolvimento das línguas</w:t>
      </w:r>
      <w:r w:rsidR="00DF7C55">
        <w:rPr>
          <w:color w:val="000000"/>
        </w:rPr>
        <w:t>.</w:t>
      </w:r>
    </w:p>
    <w:p w14:paraId="514BCDF0" w14:textId="77777777" w:rsidR="00C913FF" w:rsidRDefault="00D30649" w:rsidP="00472837">
      <w:pPr>
        <w:ind w:firstLine="708"/>
        <w:rPr>
          <w:color w:val="000000"/>
        </w:rPr>
      </w:pPr>
      <w:r>
        <w:rPr>
          <w:color w:val="000000"/>
        </w:rPr>
        <w:t xml:space="preserve"> </w:t>
      </w:r>
      <w:r w:rsidR="00DE0639" w:rsidRPr="00DE0639">
        <w:rPr>
          <w:color w:val="000000"/>
        </w:rPr>
        <w:t>Uma das formas de dar sentido a esse processo de ensino e aprendizagem é promovendo-lhes práticas reais de linguagem, por meio da recepção e produção de gêneros textuais diversos e que fazem parte do seu cotidian</w:t>
      </w:r>
      <w:r w:rsidR="009E7EEC">
        <w:rPr>
          <w:color w:val="000000"/>
        </w:rPr>
        <w:t xml:space="preserve">o. </w:t>
      </w:r>
      <w:r w:rsidR="00DE0639" w:rsidRPr="00DE0639">
        <w:rPr>
          <w:color w:val="000000"/>
        </w:rPr>
        <w:t xml:space="preserve"> </w:t>
      </w:r>
      <w:r w:rsidR="004C60F1">
        <w:rPr>
          <w:color w:val="000000"/>
        </w:rPr>
        <w:t xml:space="preserve">Os textos digitais </w:t>
      </w:r>
      <w:r w:rsidR="005732F8">
        <w:rPr>
          <w:color w:val="000000"/>
        </w:rPr>
        <w:t xml:space="preserve">são bastante utilizados no cotidiano dos surdos e essas práticas de linguagem fazem bastante uso </w:t>
      </w:r>
      <w:r w:rsidR="00472837">
        <w:rPr>
          <w:color w:val="000000"/>
        </w:rPr>
        <w:t xml:space="preserve">da Libras e da Língua Portuguesa.  São exemplos desses textos os </w:t>
      </w:r>
      <w:r w:rsidR="0087286A">
        <w:rPr>
          <w:color w:val="000000"/>
        </w:rPr>
        <w:t xml:space="preserve">diálogos em aplicativos de </w:t>
      </w:r>
      <w:r w:rsidR="00E241CC">
        <w:rPr>
          <w:color w:val="000000"/>
        </w:rPr>
        <w:t>mensagens</w:t>
      </w:r>
      <w:r w:rsidR="00DE0639" w:rsidRPr="00DE0639">
        <w:rPr>
          <w:color w:val="000000"/>
        </w:rPr>
        <w:t xml:space="preserve">, </w:t>
      </w:r>
      <w:r w:rsidR="00E241CC">
        <w:rPr>
          <w:color w:val="000000"/>
        </w:rPr>
        <w:t xml:space="preserve">os </w:t>
      </w:r>
      <w:r w:rsidR="00DE0639" w:rsidRPr="00DE0639">
        <w:rPr>
          <w:color w:val="000000"/>
        </w:rPr>
        <w:t>avisos,</w:t>
      </w:r>
      <w:r w:rsidR="00E241CC">
        <w:rPr>
          <w:color w:val="000000"/>
        </w:rPr>
        <w:t xml:space="preserve"> os </w:t>
      </w:r>
      <w:r w:rsidR="00DE0639" w:rsidRPr="00DE0639">
        <w:rPr>
          <w:color w:val="000000"/>
        </w:rPr>
        <w:t xml:space="preserve"> convites, </w:t>
      </w:r>
      <w:r w:rsidR="00E241CC">
        <w:rPr>
          <w:color w:val="000000"/>
        </w:rPr>
        <w:t xml:space="preserve">os </w:t>
      </w:r>
      <w:r w:rsidR="00DE0639" w:rsidRPr="00DE0639">
        <w:rPr>
          <w:color w:val="000000"/>
        </w:rPr>
        <w:t>anúncios publicitários e</w:t>
      </w:r>
      <w:r w:rsidR="00731A3E">
        <w:rPr>
          <w:color w:val="000000"/>
        </w:rPr>
        <w:t xml:space="preserve"> os</w:t>
      </w:r>
      <w:r w:rsidR="00DE0639" w:rsidRPr="00DE0639">
        <w:rPr>
          <w:color w:val="000000"/>
        </w:rPr>
        <w:t xml:space="preserve"> vídeos tutoriais</w:t>
      </w:r>
      <w:r w:rsidR="00731A3E">
        <w:rPr>
          <w:color w:val="000000"/>
        </w:rPr>
        <w:t xml:space="preserve"> em </w:t>
      </w:r>
      <w:r w:rsidR="00731A3E" w:rsidRPr="00731A3E">
        <w:rPr>
          <w:i/>
          <w:iCs/>
          <w:color w:val="000000"/>
        </w:rPr>
        <w:t>sites</w:t>
      </w:r>
      <w:r w:rsidR="00C913FF">
        <w:rPr>
          <w:color w:val="000000"/>
        </w:rPr>
        <w:t xml:space="preserve"> e em redes sociais</w:t>
      </w:r>
      <w:r w:rsidR="00DE0639" w:rsidRPr="00DE0639">
        <w:rPr>
          <w:color w:val="000000"/>
        </w:rPr>
        <w:t xml:space="preserve">. </w:t>
      </w:r>
    </w:p>
    <w:p w14:paraId="232185E1" w14:textId="344E1F3E" w:rsidR="00497A73" w:rsidRDefault="00DE0639" w:rsidP="00472837">
      <w:pPr>
        <w:ind w:firstLine="708"/>
        <w:rPr>
          <w:color w:val="000000"/>
        </w:rPr>
      </w:pPr>
      <w:r w:rsidRPr="00DE0639">
        <w:rPr>
          <w:color w:val="000000"/>
        </w:rPr>
        <w:t xml:space="preserve">Deste modo, </w:t>
      </w:r>
      <w:r w:rsidR="00154569">
        <w:rPr>
          <w:color w:val="000000"/>
        </w:rPr>
        <w:t>o projeto de</w:t>
      </w:r>
      <w:r w:rsidRPr="00DE0639">
        <w:rPr>
          <w:color w:val="000000"/>
        </w:rPr>
        <w:t xml:space="preserve"> Letramento Digital para Surdos, </w:t>
      </w:r>
      <w:r w:rsidR="008B33F3">
        <w:rPr>
          <w:color w:val="000000"/>
        </w:rPr>
        <w:t xml:space="preserve">em </w:t>
      </w:r>
      <w:r w:rsidR="00126FEA">
        <w:rPr>
          <w:color w:val="000000"/>
        </w:rPr>
        <w:t>consonância</w:t>
      </w:r>
      <w:r w:rsidR="004D5144">
        <w:rPr>
          <w:color w:val="000000"/>
        </w:rPr>
        <w:t xml:space="preserve"> com os pressupostos teórico-metodológicos da Educação Bilíngue, </w:t>
      </w:r>
      <w:r w:rsidRPr="00DE0639">
        <w:rPr>
          <w:color w:val="000000"/>
        </w:rPr>
        <w:t xml:space="preserve">possibilitará um </w:t>
      </w:r>
      <w:r w:rsidRPr="00DE0639">
        <w:rPr>
          <w:color w:val="000000"/>
        </w:rPr>
        <w:lastRenderedPageBreak/>
        <w:t>aprendizado real e eficaz da</w:t>
      </w:r>
      <w:r w:rsidR="008B2811">
        <w:rPr>
          <w:color w:val="000000"/>
        </w:rPr>
        <w:t xml:space="preserve"> Libras e da</w:t>
      </w:r>
      <w:r w:rsidRPr="00DE0639">
        <w:rPr>
          <w:color w:val="000000"/>
        </w:rPr>
        <w:t xml:space="preserve"> Língua Portuguesa, promovendo mais inclusão linguística, digital, social e científica.</w:t>
      </w:r>
    </w:p>
    <w:p w14:paraId="5B253A75" w14:textId="008DE9C1" w:rsidR="007A5539" w:rsidRPr="007A5539" w:rsidRDefault="007A5539" w:rsidP="005611FE">
      <w:pPr>
        <w:ind w:firstLine="708"/>
        <w:rPr>
          <w:color w:val="000000"/>
        </w:rPr>
      </w:pPr>
      <w:r w:rsidRPr="007A5539">
        <w:rPr>
          <w:color w:val="000000"/>
        </w:rPr>
        <w:t xml:space="preserve">A seguir, serão elencadas as etapas desse projeto. </w:t>
      </w:r>
    </w:p>
    <w:p w14:paraId="59E8FAE6" w14:textId="12736FCE" w:rsidR="0027471B" w:rsidRPr="007A5539" w:rsidRDefault="00C52D9C" w:rsidP="0027471B">
      <w:pPr>
        <w:ind w:firstLine="708"/>
        <w:rPr>
          <w:color w:val="000000"/>
        </w:rPr>
      </w:pPr>
      <w:r>
        <w:rPr>
          <w:color w:val="000000"/>
        </w:rPr>
        <w:t>R</w:t>
      </w:r>
      <w:r w:rsidR="007A5539" w:rsidRPr="007A5539">
        <w:rPr>
          <w:color w:val="000000"/>
        </w:rPr>
        <w:t xml:space="preserve">evisão de literatura sobre </w:t>
      </w:r>
      <w:r w:rsidR="002662E6">
        <w:rPr>
          <w:color w:val="000000"/>
        </w:rPr>
        <w:t>l</w:t>
      </w:r>
      <w:r w:rsidR="007A5539" w:rsidRPr="007A5539">
        <w:rPr>
          <w:color w:val="000000"/>
        </w:rPr>
        <w:t xml:space="preserve">etramento </w:t>
      </w:r>
      <w:r w:rsidR="002662E6">
        <w:rPr>
          <w:color w:val="000000"/>
        </w:rPr>
        <w:t>d</w:t>
      </w:r>
      <w:r w:rsidR="007A5539" w:rsidRPr="007A5539">
        <w:rPr>
          <w:color w:val="000000"/>
        </w:rPr>
        <w:t xml:space="preserve">igital e </w:t>
      </w:r>
      <w:r w:rsidR="00DB3DBA">
        <w:rPr>
          <w:color w:val="000000"/>
        </w:rPr>
        <w:t>g</w:t>
      </w:r>
      <w:r w:rsidR="007A5539" w:rsidRPr="007A5539">
        <w:rPr>
          <w:color w:val="000000"/>
        </w:rPr>
        <w:t xml:space="preserve">êneros </w:t>
      </w:r>
      <w:r w:rsidR="00DB3DBA">
        <w:rPr>
          <w:color w:val="000000"/>
        </w:rPr>
        <w:t>t</w:t>
      </w:r>
      <w:r w:rsidR="007A5539" w:rsidRPr="007A5539">
        <w:rPr>
          <w:color w:val="000000"/>
        </w:rPr>
        <w:t>extuais</w:t>
      </w:r>
      <w:r>
        <w:rPr>
          <w:color w:val="000000"/>
        </w:rPr>
        <w:t>.</w:t>
      </w:r>
    </w:p>
    <w:p w14:paraId="5DB0CF6D" w14:textId="244D18B6" w:rsidR="007A5539" w:rsidRDefault="007A5539" w:rsidP="000D2D37">
      <w:pPr>
        <w:ind w:firstLine="708"/>
        <w:rPr>
          <w:color w:val="000000"/>
        </w:rPr>
      </w:pPr>
      <w:r w:rsidRPr="007A5539">
        <w:rPr>
          <w:color w:val="000000"/>
        </w:rPr>
        <w:t xml:space="preserve">Produção de vídeo em Libras e com legendas em Língua Portuguesa. Gênero textual: </w:t>
      </w:r>
      <w:r w:rsidR="002662E6">
        <w:rPr>
          <w:color w:val="000000"/>
        </w:rPr>
        <w:t>d</w:t>
      </w:r>
      <w:r w:rsidRPr="007A5539">
        <w:rPr>
          <w:color w:val="000000"/>
        </w:rPr>
        <w:t>iálogo.</w:t>
      </w:r>
    </w:p>
    <w:p w14:paraId="7C5F968C" w14:textId="1DC1DB7B" w:rsidR="0027471B" w:rsidRPr="007A5539" w:rsidRDefault="0027471B" w:rsidP="000D2D37">
      <w:pPr>
        <w:ind w:firstLine="708"/>
        <w:rPr>
          <w:color w:val="000000"/>
        </w:rPr>
      </w:pPr>
      <w:r w:rsidRPr="0027471B">
        <w:rPr>
          <w:color w:val="000000"/>
        </w:rPr>
        <w:t xml:space="preserve">Leitura e produção de textos digitais. Gênero textual: </w:t>
      </w:r>
      <w:r w:rsidR="00186AA6">
        <w:rPr>
          <w:color w:val="000000"/>
        </w:rPr>
        <w:t>d</w:t>
      </w:r>
      <w:r w:rsidRPr="0027471B">
        <w:rPr>
          <w:color w:val="000000"/>
        </w:rPr>
        <w:t>iálogo em sala de bate-papo das redes sociais.</w:t>
      </w:r>
    </w:p>
    <w:p w14:paraId="5714804C" w14:textId="2A0FE8B1" w:rsidR="007A5539" w:rsidRPr="007A5539" w:rsidRDefault="007A5539" w:rsidP="000D2D37">
      <w:pPr>
        <w:ind w:firstLine="708"/>
        <w:rPr>
          <w:color w:val="000000"/>
        </w:rPr>
      </w:pPr>
      <w:r w:rsidRPr="007A5539">
        <w:rPr>
          <w:color w:val="000000"/>
        </w:rPr>
        <w:t>Leitura e produção de textos digitais. Gênero textual: avisos e convites.</w:t>
      </w:r>
    </w:p>
    <w:p w14:paraId="0D75F7BF" w14:textId="3F5E854C" w:rsidR="007A5539" w:rsidRPr="007A5539" w:rsidRDefault="007A5539" w:rsidP="000D2D37">
      <w:pPr>
        <w:ind w:firstLine="708"/>
        <w:rPr>
          <w:color w:val="000000"/>
        </w:rPr>
      </w:pPr>
      <w:r w:rsidRPr="007A5539">
        <w:rPr>
          <w:color w:val="000000"/>
        </w:rPr>
        <w:t>Leitura e produção de textos injuntivos digitais em Libras, com legendas em Língua Portuguesa. Gênero textual: vídeo tutorial.</w:t>
      </w:r>
    </w:p>
    <w:p w14:paraId="0DB2A4D2" w14:textId="07DEB2AF" w:rsidR="007A5539" w:rsidRPr="007A5539" w:rsidRDefault="007A5539" w:rsidP="00654D95">
      <w:pPr>
        <w:ind w:firstLine="708"/>
        <w:rPr>
          <w:color w:val="000000"/>
        </w:rPr>
      </w:pPr>
      <w:r w:rsidRPr="007A5539">
        <w:rPr>
          <w:color w:val="000000"/>
        </w:rPr>
        <w:t>Exposição das práticas de linguagens produzidas na comunidade escolar.</w:t>
      </w:r>
    </w:p>
    <w:p w14:paraId="5819D923" w14:textId="042943AF" w:rsidR="00497A73" w:rsidRDefault="00482FCF" w:rsidP="00497A73">
      <w:r>
        <w:rPr>
          <w:color w:val="000000"/>
        </w:rPr>
        <w:t xml:space="preserve">            </w:t>
      </w:r>
      <w:r w:rsidR="007A5539" w:rsidRPr="007A5539">
        <w:rPr>
          <w:color w:val="000000"/>
        </w:rPr>
        <w:t>Produção de Relatório Final.</w:t>
      </w:r>
    </w:p>
    <w:p w14:paraId="72ABE9BB" w14:textId="77777777" w:rsidR="00497A73" w:rsidRDefault="00497A73" w:rsidP="00497A73">
      <w:pPr>
        <w:rPr>
          <w:b/>
        </w:rPr>
      </w:pPr>
      <w:r>
        <w:rPr>
          <w:b/>
        </w:rPr>
        <w:t>RESULTADOS E/OU DISCUSSÃO</w:t>
      </w:r>
    </w:p>
    <w:p w14:paraId="0BCCADAD" w14:textId="2C92B25B" w:rsidR="00DD6A5E" w:rsidRDefault="00497A73" w:rsidP="00497A73">
      <w:r>
        <w:rPr>
          <w:b/>
        </w:rPr>
        <w:tab/>
      </w:r>
      <w:r w:rsidR="00B87B9B">
        <w:t xml:space="preserve">Espera-se que o </w:t>
      </w:r>
      <w:r w:rsidR="00D62317">
        <w:t xml:space="preserve">presente projeto </w:t>
      </w:r>
      <w:r w:rsidR="0049655F">
        <w:t>resulte em contribuições linguísticas, sociais, culturais</w:t>
      </w:r>
      <w:r w:rsidR="00B0725F">
        <w:t>, tecnológicas e científicas.</w:t>
      </w:r>
      <w:r w:rsidR="00144DCA">
        <w:t xml:space="preserve"> Visa-se primariament</w:t>
      </w:r>
      <w:r w:rsidR="004843FA">
        <w:t xml:space="preserve">e </w:t>
      </w:r>
      <w:r w:rsidR="00B324D4">
        <w:t xml:space="preserve">o desenvolvimento da língua materna,  a Libras, e da </w:t>
      </w:r>
      <w:r w:rsidR="00C40405">
        <w:t>segunda língua, o português escrito</w:t>
      </w:r>
      <w:r w:rsidR="004E1FFE">
        <w:t>,</w:t>
      </w:r>
      <w:r w:rsidR="0074641A">
        <w:t xml:space="preserve"> nos processos de interação </w:t>
      </w:r>
      <w:r w:rsidR="00930DD9">
        <w:t>e de comunicação</w:t>
      </w:r>
      <w:r w:rsidR="00C40405">
        <w:t>.</w:t>
      </w:r>
      <w:r w:rsidR="004E1FFE">
        <w:t xml:space="preserve"> A</w:t>
      </w:r>
      <w:r w:rsidR="002B7FDD">
        <w:t>lmeja-se</w:t>
      </w:r>
      <w:r w:rsidR="002E00FA">
        <w:t xml:space="preserve"> </w:t>
      </w:r>
      <w:r w:rsidR="00DD6A5E">
        <w:t xml:space="preserve">propiciar condições que favoreçam autonomia </w:t>
      </w:r>
      <w:r w:rsidR="009F04F4">
        <w:t xml:space="preserve">do surdo </w:t>
      </w:r>
      <w:r w:rsidR="00DD6A5E">
        <w:t>quanto aos</w:t>
      </w:r>
      <w:r w:rsidR="00C05770">
        <w:t xml:space="preserve"> usos das línguas</w:t>
      </w:r>
      <w:r w:rsidR="0074641A">
        <w:t>.</w:t>
      </w:r>
      <w:r w:rsidR="00994EA2">
        <w:t xml:space="preserve"> </w:t>
      </w:r>
      <w:r w:rsidR="00301BC2">
        <w:t xml:space="preserve">Visa-se ainda </w:t>
      </w:r>
      <w:r w:rsidR="0067070D">
        <w:t>o seu desenvolvimento social e cultural enquanto sujeito</w:t>
      </w:r>
      <w:r w:rsidR="00AB7FED">
        <w:t xml:space="preserve"> de identidade surda</w:t>
      </w:r>
      <w:r w:rsidR="008D3222">
        <w:t>,</w:t>
      </w:r>
      <w:r w:rsidR="004F39DB">
        <w:t xml:space="preserve"> partícipe das práticas de linguagens, inclusive </w:t>
      </w:r>
      <w:r w:rsidR="00566B95">
        <w:t>digitais</w:t>
      </w:r>
      <w:r w:rsidR="00065886">
        <w:t xml:space="preserve">. Almeja-se ainda </w:t>
      </w:r>
      <w:r w:rsidR="004D7C04">
        <w:t>torná-lo atuante na construção do conhecimento científico</w:t>
      </w:r>
      <w:r w:rsidR="00310C2E">
        <w:t xml:space="preserve"> por meio da pesquisa.</w:t>
      </w:r>
      <w:r w:rsidR="00F221EB">
        <w:t xml:space="preserve"> </w:t>
      </w:r>
      <w:r w:rsidR="0000119C">
        <w:t xml:space="preserve">Além disso, as </w:t>
      </w:r>
      <w:r w:rsidR="00FF3DFD">
        <w:t xml:space="preserve">estratégias examinadas nesse projeto </w:t>
      </w:r>
      <w:r w:rsidR="003404F5">
        <w:t>podem contribuir para os estudos sobre Educação Bilíngue</w:t>
      </w:r>
      <w:r w:rsidR="003C23E8">
        <w:t xml:space="preserve">. </w:t>
      </w:r>
    </w:p>
    <w:p w14:paraId="2BFDEB4B" w14:textId="473866BA" w:rsidR="00C05D03" w:rsidRDefault="00497A73" w:rsidP="00497A73">
      <w:pPr>
        <w:rPr>
          <w:b/>
        </w:rPr>
      </w:pPr>
      <w:r>
        <w:rPr>
          <w:b/>
        </w:rPr>
        <w:t>CONSIDERAÇÕES FINAIS</w:t>
      </w:r>
    </w:p>
    <w:p w14:paraId="27EC45A7" w14:textId="77777777" w:rsidR="005E730D" w:rsidRDefault="00C05D03" w:rsidP="009979EE">
      <w:r>
        <w:rPr>
          <w:bCs/>
        </w:rPr>
        <w:t xml:space="preserve">          O </w:t>
      </w:r>
      <w:r w:rsidR="008E27BC">
        <w:rPr>
          <w:bCs/>
        </w:rPr>
        <w:t>projeto Letramento Digital para Surdos, aprovado no edital 002</w:t>
      </w:r>
      <w:r w:rsidR="000A0B14">
        <w:rPr>
          <w:bCs/>
        </w:rPr>
        <w:t xml:space="preserve">/2023, da </w:t>
      </w:r>
      <w:r w:rsidR="00AD6729">
        <w:t xml:space="preserve"> Fundação de Amparo à Pesquisa do Estado do Amazonas (FAPEAM)</w:t>
      </w:r>
      <w:r w:rsidR="001903C8">
        <w:t xml:space="preserve">, encontra-se em fase de implementação de bolsas do </w:t>
      </w:r>
      <w:r w:rsidR="00C964CB">
        <w:t>Programa Ciência na Escola</w:t>
      </w:r>
      <w:r w:rsidR="007F42C7">
        <w:t xml:space="preserve">. Sua vigência é de seis meses e </w:t>
      </w:r>
      <w:r w:rsidR="00FA7C02">
        <w:t xml:space="preserve">neste tempo, espera-se desenvolver todos os objetivos </w:t>
      </w:r>
      <w:r w:rsidR="003F6CAB">
        <w:t>dispostos ao longo deste trabalho</w:t>
      </w:r>
      <w:r w:rsidR="00194586">
        <w:t xml:space="preserve">, </w:t>
      </w:r>
      <w:r w:rsidR="00C92F15">
        <w:t xml:space="preserve">promovendo contribuições </w:t>
      </w:r>
      <w:r w:rsidR="005E730D">
        <w:t>linguísticas, sociais, culturais, tecnológicas e científicas.</w:t>
      </w:r>
    </w:p>
    <w:p w14:paraId="058BF333" w14:textId="49219209" w:rsidR="00497A73" w:rsidRPr="009979EE" w:rsidRDefault="00497A73" w:rsidP="009979EE">
      <w:pPr>
        <w:rPr>
          <w:b/>
          <w:color w:val="000000"/>
        </w:rPr>
      </w:pPr>
      <w:r>
        <w:rPr>
          <w:b/>
          <w:color w:val="000000"/>
        </w:rPr>
        <w:t>REFERÊNCIAS</w:t>
      </w:r>
    </w:p>
    <w:p w14:paraId="617A6A71" w14:textId="1C800B28" w:rsidR="00F350ED" w:rsidRDefault="00E23235" w:rsidP="00497A73">
      <w:pPr>
        <w:shd w:val="clear" w:color="auto" w:fill="FFFFFF"/>
      </w:pPr>
      <w:r>
        <w:t>BRASIL.</w:t>
      </w:r>
      <w:r w:rsidR="00E26338" w:rsidRPr="00E26338">
        <w:t xml:space="preserve"> </w:t>
      </w:r>
      <w:r w:rsidR="00E26338" w:rsidRPr="00E26338">
        <w:rPr>
          <w:b/>
          <w:bCs/>
        </w:rPr>
        <w:t>LEI Nº 10.436, DE 24 DE ABRIL  DE 2002.</w:t>
      </w:r>
      <w:r w:rsidR="00C65121">
        <w:rPr>
          <w:b/>
          <w:bCs/>
        </w:rPr>
        <w:t xml:space="preserve"> </w:t>
      </w:r>
      <w:r w:rsidR="00C65121">
        <w:t xml:space="preserve">Disponível em: </w:t>
      </w:r>
      <w:r w:rsidR="000D01A5" w:rsidRPr="00E26338">
        <w:rPr>
          <w:b/>
          <w:bCs/>
        </w:rPr>
        <w:t xml:space="preserve"> </w:t>
      </w:r>
      <w:r w:rsidR="00F350ED">
        <w:t>https://www.planalto.gov.br/ccivil_03/leis/2002/l10436.htm</w:t>
      </w:r>
      <w:r w:rsidR="00C65121">
        <w:t xml:space="preserve">. </w:t>
      </w:r>
      <w:r w:rsidR="00BA1469">
        <w:t xml:space="preserve"> Acesso em: 06 de Julho de 2023</w:t>
      </w:r>
      <w:r w:rsidR="000946E0">
        <w:t xml:space="preserve">, às </w:t>
      </w:r>
      <w:r w:rsidR="00EB2041">
        <w:t>16h30.</w:t>
      </w:r>
    </w:p>
    <w:p w14:paraId="35D91CCC" w14:textId="161D267A" w:rsidR="00140053" w:rsidRDefault="0034785A" w:rsidP="001279CB">
      <w:pPr>
        <w:shd w:val="clear" w:color="auto" w:fill="FFFFFF"/>
      </w:pPr>
      <w:r>
        <w:lastRenderedPageBreak/>
        <w:t>BRASIL.</w:t>
      </w:r>
      <w:r w:rsidR="00F91961" w:rsidRPr="00F91961">
        <w:t xml:space="preserve"> </w:t>
      </w:r>
      <w:r w:rsidR="00F91961" w:rsidRPr="00382057">
        <w:rPr>
          <w:b/>
          <w:bCs/>
        </w:rPr>
        <w:t>DECRETO Nº 5.626, DE 22 DE DEZEMBRO DE 2005.</w:t>
      </w:r>
      <w:r w:rsidR="00382057">
        <w:t xml:space="preserve"> Disponível em: </w:t>
      </w:r>
      <w:r w:rsidR="00774B42" w:rsidRPr="00774B42">
        <w:t>https://www.planalto.gov.br/ccivil_03/_ato2004-2006/2005/decreto/d5626.htm</w:t>
      </w:r>
      <w:r w:rsidR="00774B42">
        <w:t xml:space="preserve"> </w:t>
      </w:r>
      <w:r w:rsidR="00774B42">
        <w:t xml:space="preserve">Acesso em: 06 de Julho de 2023, às </w:t>
      </w:r>
      <w:r w:rsidR="00416BE9">
        <w:t>22h45</w:t>
      </w:r>
      <w:r w:rsidR="00774B42">
        <w:t>.</w:t>
      </w:r>
    </w:p>
    <w:p w14:paraId="2EABEDD7" w14:textId="3F302A72" w:rsidR="00EB2041" w:rsidRDefault="00CC0CB4" w:rsidP="001279CB">
      <w:pPr>
        <w:shd w:val="clear" w:color="auto" w:fill="FFFFFF"/>
      </w:pPr>
      <w:r>
        <w:t>BRASIL</w:t>
      </w:r>
      <w:r w:rsidR="00451030">
        <w:t>.</w:t>
      </w:r>
      <w:r w:rsidR="00451030" w:rsidRPr="00451030">
        <w:t xml:space="preserve"> </w:t>
      </w:r>
      <w:r w:rsidR="00451030" w:rsidRPr="008768F1">
        <w:rPr>
          <w:b/>
          <w:bCs/>
        </w:rPr>
        <w:t>LEI Nº 14.191, DE 3 DE AGOSTO DE 2021</w:t>
      </w:r>
      <w:r w:rsidR="008768F1">
        <w:rPr>
          <w:b/>
          <w:bCs/>
        </w:rPr>
        <w:t>.</w:t>
      </w:r>
      <w:r w:rsidR="00BF1A17">
        <w:rPr>
          <w:b/>
          <w:bCs/>
        </w:rPr>
        <w:t xml:space="preserve"> </w:t>
      </w:r>
      <w:r w:rsidR="00BF1A17" w:rsidRPr="00BF1A17">
        <w:t xml:space="preserve">Disponível em:  </w:t>
      </w:r>
      <w:r w:rsidRPr="00BF1A17">
        <w:t xml:space="preserve"> </w:t>
      </w:r>
      <w:r w:rsidR="005808FA" w:rsidRPr="005808FA">
        <w:t>https://www.planalto.gov.br/ccivil_03/_Ato2019-2022/2021/Lei/L14191.htm#art2</w:t>
      </w:r>
      <w:r w:rsidR="00EB2041">
        <w:t xml:space="preserve">. </w:t>
      </w:r>
      <w:r w:rsidR="00EB2041">
        <w:t xml:space="preserve">Acesso em: 06 de Julho de 2023, às </w:t>
      </w:r>
      <w:r w:rsidR="001218A5">
        <w:t>22</w:t>
      </w:r>
      <w:r w:rsidR="00EB2041">
        <w:t>h</w:t>
      </w:r>
      <w:r w:rsidR="001218A5">
        <w:t>0</w:t>
      </w:r>
      <w:r w:rsidR="00EB2041">
        <w:t>0.</w:t>
      </w:r>
    </w:p>
    <w:p w14:paraId="1FC53F45" w14:textId="436619C7" w:rsidR="003D27ED" w:rsidRPr="006516C1" w:rsidRDefault="009A4BEC" w:rsidP="001279CB">
      <w:pPr>
        <w:shd w:val="clear" w:color="auto" w:fill="FFFFFF"/>
      </w:pPr>
      <w:r>
        <w:t xml:space="preserve">QUADROS, </w:t>
      </w:r>
      <w:proofErr w:type="spellStart"/>
      <w:r>
        <w:t>Ronice</w:t>
      </w:r>
      <w:proofErr w:type="spellEnd"/>
      <w:r>
        <w:t xml:space="preserve">. </w:t>
      </w:r>
      <w:r w:rsidR="00867DA1" w:rsidRPr="006516C1">
        <w:rPr>
          <w:b/>
          <w:bCs/>
        </w:rPr>
        <w:t xml:space="preserve">Ideias para ensinar português </w:t>
      </w:r>
      <w:r w:rsidR="00BE1F5C" w:rsidRPr="006516C1">
        <w:rPr>
          <w:b/>
          <w:bCs/>
        </w:rPr>
        <w:t>para alunos surdos.</w:t>
      </w:r>
      <w:r w:rsidR="006516C1">
        <w:t xml:space="preserve"> </w:t>
      </w:r>
      <w:proofErr w:type="spellStart"/>
      <w:r w:rsidR="00A42092">
        <w:t>Ronice</w:t>
      </w:r>
      <w:proofErr w:type="spellEnd"/>
      <w:r w:rsidR="00A42092">
        <w:t xml:space="preserve"> </w:t>
      </w:r>
      <w:r w:rsidR="004D06D9">
        <w:t>Muller Quadros</w:t>
      </w:r>
      <w:r w:rsidR="000E20A4">
        <w:t xml:space="preserve">, Magali, </w:t>
      </w:r>
      <w:proofErr w:type="spellStart"/>
      <w:r w:rsidR="00BD7242">
        <w:t>L.P.Schmied</w:t>
      </w:r>
      <w:r w:rsidR="00DF1541">
        <w:t>t</w:t>
      </w:r>
      <w:proofErr w:type="spellEnd"/>
      <w:r w:rsidR="008508AC">
        <w:t xml:space="preserve">. </w:t>
      </w:r>
      <w:r w:rsidR="000C76C4">
        <w:t>–</w:t>
      </w:r>
      <w:r w:rsidR="008508AC">
        <w:t xml:space="preserve"> Brasília</w:t>
      </w:r>
      <w:r w:rsidR="000C76C4">
        <w:t>: MEC,</w:t>
      </w:r>
      <w:r w:rsidR="006D533C">
        <w:t xml:space="preserve"> </w:t>
      </w:r>
      <w:r w:rsidR="00105376">
        <w:t>SEESP,</w:t>
      </w:r>
      <w:r w:rsidR="006E68B6">
        <w:t xml:space="preserve"> 2006.</w:t>
      </w:r>
    </w:p>
    <w:p w14:paraId="6367D54D" w14:textId="14D010CC" w:rsidR="00AB6C23" w:rsidRPr="006516C1" w:rsidRDefault="00AB6C23" w:rsidP="00497A73">
      <w:pPr>
        <w:rPr>
          <w:b/>
          <w:bCs/>
        </w:rPr>
      </w:pPr>
    </w:p>
    <w:sectPr w:rsidR="00AB6C23" w:rsidRPr="006516C1">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8AC1" w14:textId="77777777" w:rsidR="00D4302A" w:rsidRDefault="00D4302A" w:rsidP="00566D94">
      <w:pPr>
        <w:spacing w:line="240" w:lineRule="auto"/>
      </w:pPr>
      <w:r>
        <w:separator/>
      </w:r>
    </w:p>
  </w:endnote>
  <w:endnote w:type="continuationSeparator" w:id="0">
    <w:p w14:paraId="750F97F9" w14:textId="77777777" w:rsidR="00D4302A" w:rsidRDefault="00D4302A"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C843" w14:textId="185E6A25" w:rsidR="004A2268" w:rsidRDefault="00356CA9">
    <w:pPr>
      <w:pStyle w:val="Rodap"/>
    </w:pPr>
    <w:r>
      <w:rPr>
        <w:noProof/>
        <w:lang w:eastAsia="pt-BR"/>
      </w:rPr>
      <w:drawing>
        <wp:anchor distT="0" distB="0" distL="114300" distR="114300" simplePos="0" relativeHeight="251660288" behindDoc="1" locked="0" layoutInCell="1" allowOverlap="1" wp14:anchorId="049FCD03" wp14:editId="0FD018F2">
          <wp:simplePos x="0" y="0"/>
          <wp:positionH relativeFrom="column">
            <wp:posOffset>4082415</wp:posOffset>
          </wp:positionH>
          <wp:positionV relativeFrom="paragraph">
            <wp:posOffset>-151765</wp:posOffset>
          </wp:positionV>
          <wp:extent cx="1704975" cy="530846"/>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AM-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530846"/>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1B56251" wp14:editId="4AA59D35">
          <wp:simplePos x="0" y="0"/>
          <wp:positionH relativeFrom="column">
            <wp:posOffset>1491615</wp:posOffset>
          </wp:positionH>
          <wp:positionV relativeFrom="paragraph">
            <wp:posOffset>-151130</wp:posOffset>
          </wp:positionV>
          <wp:extent cx="2476500" cy="510540"/>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d.png"/>
                  <pic:cNvPicPr/>
                </pic:nvPicPr>
                <pic:blipFill>
                  <a:blip r:embed="rId2">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458A1E29" wp14:editId="791ABBD2">
          <wp:simplePos x="0" y="0"/>
          <wp:positionH relativeFrom="column">
            <wp:posOffset>-746760</wp:posOffset>
          </wp:positionH>
          <wp:positionV relativeFrom="paragraph">
            <wp:posOffset>-151765</wp:posOffset>
          </wp:positionV>
          <wp:extent cx="2143125" cy="49974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312E" w14:textId="77777777" w:rsidR="00D4302A" w:rsidRDefault="00D4302A" w:rsidP="00566D94">
      <w:pPr>
        <w:spacing w:line="240" w:lineRule="auto"/>
      </w:pPr>
      <w:r>
        <w:separator/>
      </w:r>
    </w:p>
  </w:footnote>
  <w:footnote w:type="continuationSeparator" w:id="0">
    <w:p w14:paraId="3C7C3F25" w14:textId="77777777" w:rsidR="00D4302A" w:rsidRDefault="00D4302A" w:rsidP="00566D94">
      <w:pPr>
        <w:spacing w:line="240" w:lineRule="auto"/>
      </w:pPr>
      <w:r>
        <w:continuationSeparator/>
      </w:r>
    </w:p>
  </w:footnote>
  <w:footnote w:id="1">
    <w:p w14:paraId="64FD93B0" w14:textId="37C3AF22" w:rsidR="00497A73" w:rsidRDefault="00497A73" w:rsidP="00497A73">
      <w:pPr>
        <w:rPr>
          <w:color w:val="000000"/>
          <w:sz w:val="20"/>
          <w:szCs w:val="20"/>
        </w:rPr>
      </w:pPr>
      <w:r>
        <w:rPr>
          <w:vertAlign w:val="superscript"/>
        </w:rPr>
        <w:footnoteRef/>
      </w:r>
      <w:r>
        <w:rPr>
          <w:color w:val="000000"/>
          <w:sz w:val="20"/>
          <w:szCs w:val="20"/>
        </w:rPr>
        <w:t xml:space="preserve"> </w:t>
      </w:r>
      <w:r w:rsidR="000E3D0F">
        <w:rPr>
          <w:color w:val="000000"/>
          <w:sz w:val="20"/>
          <w:szCs w:val="20"/>
        </w:rPr>
        <w:t>ARAÚJO</w:t>
      </w:r>
      <w:r w:rsidR="00372409">
        <w:rPr>
          <w:color w:val="000000"/>
          <w:sz w:val="20"/>
          <w:szCs w:val="20"/>
        </w:rPr>
        <w:t>,  K. D.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75971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D94"/>
    <w:rsid w:val="00000974"/>
    <w:rsid w:val="0000119C"/>
    <w:rsid w:val="00006587"/>
    <w:rsid w:val="00007503"/>
    <w:rsid w:val="00011BF4"/>
    <w:rsid w:val="00011DA0"/>
    <w:rsid w:val="0001544F"/>
    <w:rsid w:val="00015963"/>
    <w:rsid w:val="00017255"/>
    <w:rsid w:val="00020213"/>
    <w:rsid w:val="0002197A"/>
    <w:rsid w:val="0003074C"/>
    <w:rsid w:val="00045F87"/>
    <w:rsid w:val="00054C87"/>
    <w:rsid w:val="000566F6"/>
    <w:rsid w:val="00065886"/>
    <w:rsid w:val="00071615"/>
    <w:rsid w:val="00071FBE"/>
    <w:rsid w:val="00076623"/>
    <w:rsid w:val="0009225E"/>
    <w:rsid w:val="000946E0"/>
    <w:rsid w:val="00095CBA"/>
    <w:rsid w:val="000A0B14"/>
    <w:rsid w:val="000A14D4"/>
    <w:rsid w:val="000B1750"/>
    <w:rsid w:val="000C14ED"/>
    <w:rsid w:val="000C1D93"/>
    <w:rsid w:val="000C4F11"/>
    <w:rsid w:val="000C537A"/>
    <w:rsid w:val="000C76C4"/>
    <w:rsid w:val="000D01A5"/>
    <w:rsid w:val="000D2D37"/>
    <w:rsid w:val="000E1E4A"/>
    <w:rsid w:val="000E20A4"/>
    <w:rsid w:val="000E3D0F"/>
    <w:rsid w:val="000F0B6E"/>
    <w:rsid w:val="000F3054"/>
    <w:rsid w:val="000F4F88"/>
    <w:rsid w:val="0010209B"/>
    <w:rsid w:val="00105376"/>
    <w:rsid w:val="00106DC2"/>
    <w:rsid w:val="00111819"/>
    <w:rsid w:val="00114F87"/>
    <w:rsid w:val="001218A5"/>
    <w:rsid w:val="00126FEA"/>
    <w:rsid w:val="001308E5"/>
    <w:rsid w:val="001353C3"/>
    <w:rsid w:val="00135943"/>
    <w:rsid w:val="00140053"/>
    <w:rsid w:val="00144DCA"/>
    <w:rsid w:val="001472B4"/>
    <w:rsid w:val="00147BD2"/>
    <w:rsid w:val="00147D61"/>
    <w:rsid w:val="00153E06"/>
    <w:rsid w:val="00154569"/>
    <w:rsid w:val="00154645"/>
    <w:rsid w:val="001623BE"/>
    <w:rsid w:val="00166BF8"/>
    <w:rsid w:val="00167D8C"/>
    <w:rsid w:val="00173CA1"/>
    <w:rsid w:val="00176A5E"/>
    <w:rsid w:val="00180A12"/>
    <w:rsid w:val="00184CE5"/>
    <w:rsid w:val="00186AA6"/>
    <w:rsid w:val="001903C8"/>
    <w:rsid w:val="00194586"/>
    <w:rsid w:val="001A1DD1"/>
    <w:rsid w:val="001A3EBA"/>
    <w:rsid w:val="001A4219"/>
    <w:rsid w:val="001A5AF2"/>
    <w:rsid w:val="001A5BE3"/>
    <w:rsid w:val="001B0C2E"/>
    <w:rsid w:val="001B15A8"/>
    <w:rsid w:val="001B2D8D"/>
    <w:rsid w:val="001B52B7"/>
    <w:rsid w:val="001B5405"/>
    <w:rsid w:val="001B5F8B"/>
    <w:rsid w:val="001B69DD"/>
    <w:rsid w:val="001C19EF"/>
    <w:rsid w:val="001D1E5E"/>
    <w:rsid w:val="001D7427"/>
    <w:rsid w:val="001E28B0"/>
    <w:rsid w:val="001F14B5"/>
    <w:rsid w:val="001F473D"/>
    <w:rsid w:val="001F5D3B"/>
    <w:rsid w:val="00200A5C"/>
    <w:rsid w:val="002017C8"/>
    <w:rsid w:val="00202E0D"/>
    <w:rsid w:val="00203399"/>
    <w:rsid w:val="00211E29"/>
    <w:rsid w:val="00222F8A"/>
    <w:rsid w:val="00242F1B"/>
    <w:rsid w:val="00245194"/>
    <w:rsid w:val="00245B1C"/>
    <w:rsid w:val="00245D4E"/>
    <w:rsid w:val="00250DA3"/>
    <w:rsid w:val="00253330"/>
    <w:rsid w:val="00253A78"/>
    <w:rsid w:val="00255173"/>
    <w:rsid w:val="0025702D"/>
    <w:rsid w:val="0025739C"/>
    <w:rsid w:val="002609D4"/>
    <w:rsid w:val="00261B95"/>
    <w:rsid w:val="002662E6"/>
    <w:rsid w:val="0026747A"/>
    <w:rsid w:val="0027033C"/>
    <w:rsid w:val="0027270D"/>
    <w:rsid w:val="0027317E"/>
    <w:rsid w:val="0027471B"/>
    <w:rsid w:val="00280496"/>
    <w:rsid w:val="00280AB9"/>
    <w:rsid w:val="00282EB3"/>
    <w:rsid w:val="00292CDA"/>
    <w:rsid w:val="0029391C"/>
    <w:rsid w:val="002A0259"/>
    <w:rsid w:val="002A0589"/>
    <w:rsid w:val="002A0C1F"/>
    <w:rsid w:val="002A1DA1"/>
    <w:rsid w:val="002A474E"/>
    <w:rsid w:val="002B26CF"/>
    <w:rsid w:val="002B7FDD"/>
    <w:rsid w:val="002C47AD"/>
    <w:rsid w:val="002C6D9A"/>
    <w:rsid w:val="002D0E65"/>
    <w:rsid w:val="002E00FA"/>
    <w:rsid w:val="002E0E76"/>
    <w:rsid w:val="002E3D00"/>
    <w:rsid w:val="002F6EE2"/>
    <w:rsid w:val="002F7D77"/>
    <w:rsid w:val="00300A65"/>
    <w:rsid w:val="00301BC2"/>
    <w:rsid w:val="00310934"/>
    <w:rsid w:val="00310C2E"/>
    <w:rsid w:val="003140D6"/>
    <w:rsid w:val="003228ED"/>
    <w:rsid w:val="00324244"/>
    <w:rsid w:val="00324BB5"/>
    <w:rsid w:val="003272B8"/>
    <w:rsid w:val="00335E06"/>
    <w:rsid w:val="003404F5"/>
    <w:rsid w:val="003409A5"/>
    <w:rsid w:val="0034607B"/>
    <w:rsid w:val="0034785A"/>
    <w:rsid w:val="003508E0"/>
    <w:rsid w:val="0035201E"/>
    <w:rsid w:val="00356CA9"/>
    <w:rsid w:val="00357B4A"/>
    <w:rsid w:val="003607CF"/>
    <w:rsid w:val="003637AD"/>
    <w:rsid w:val="00363DCC"/>
    <w:rsid w:val="0036550C"/>
    <w:rsid w:val="00372409"/>
    <w:rsid w:val="00372CFF"/>
    <w:rsid w:val="00382057"/>
    <w:rsid w:val="00386EE6"/>
    <w:rsid w:val="00387BBA"/>
    <w:rsid w:val="0039145C"/>
    <w:rsid w:val="00392BC2"/>
    <w:rsid w:val="00393A97"/>
    <w:rsid w:val="003A0F0C"/>
    <w:rsid w:val="003A1E1B"/>
    <w:rsid w:val="003A3238"/>
    <w:rsid w:val="003A5FEA"/>
    <w:rsid w:val="003B0D5A"/>
    <w:rsid w:val="003B277E"/>
    <w:rsid w:val="003B3BA1"/>
    <w:rsid w:val="003C053B"/>
    <w:rsid w:val="003C23E8"/>
    <w:rsid w:val="003D0FD7"/>
    <w:rsid w:val="003D27ED"/>
    <w:rsid w:val="003D5100"/>
    <w:rsid w:val="003E0F59"/>
    <w:rsid w:val="003F454B"/>
    <w:rsid w:val="003F6CAB"/>
    <w:rsid w:val="00407EF5"/>
    <w:rsid w:val="00410813"/>
    <w:rsid w:val="00411A2D"/>
    <w:rsid w:val="00416069"/>
    <w:rsid w:val="00416BE9"/>
    <w:rsid w:val="0042792E"/>
    <w:rsid w:val="0043690F"/>
    <w:rsid w:val="004408A8"/>
    <w:rsid w:val="00440BB7"/>
    <w:rsid w:val="00440FEC"/>
    <w:rsid w:val="00441DFF"/>
    <w:rsid w:val="0044470B"/>
    <w:rsid w:val="00444DCA"/>
    <w:rsid w:val="004461C9"/>
    <w:rsid w:val="004506DB"/>
    <w:rsid w:val="00451030"/>
    <w:rsid w:val="0045357E"/>
    <w:rsid w:val="00453C26"/>
    <w:rsid w:val="0045756F"/>
    <w:rsid w:val="00472837"/>
    <w:rsid w:val="00482FCF"/>
    <w:rsid w:val="004843FA"/>
    <w:rsid w:val="00491BC6"/>
    <w:rsid w:val="00495F6B"/>
    <w:rsid w:val="004960D0"/>
    <w:rsid w:val="0049655F"/>
    <w:rsid w:val="004970D4"/>
    <w:rsid w:val="00497A73"/>
    <w:rsid w:val="004A2268"/>
    <w:rsid w:val="004A43DC"/>
    <w:rsid w:val="004A6AC6"/>
    <w:rsid w:val="004A7881"/>
    <w:rsid w:val="004B0B7B"/>
    <w:rsid w:val="004B1E25"/>
    <w:rsid w:val="004B5571"/>
    <w:rsid w:val="004B7035"/>
    <w:rsid w:val="004C60F1"/>
    <w:rsid w:val="004D06D9"/>
    <w:rsid w:val="004D5144"/>
    <w:rsid w:val="004D7C04"/>
    <w:rsid w:val="004E1FFE"/>
    <w:rsid w:val="004E53F1"/>
    <w:rsid w:val="004F39DB"/>
    <w:rsid w:val="004F57BF"/>
    <w:rsid w:val="00501DE8"/>
    <w:rsid w:val="0050502F"/>
    <w:rsid w:val="00521CFF"/>
    <w:rsid w:val="0052599A"/>
    <w:rsid w:val="00525B25"/>
    <w:rsid w:val="00525FB6"/>
    <w:rsid w:val="00526527"/>
    <w:rsid w:val="00527D35"/>
    <w:rsid w:val="005343F1"/>
    <w:rsid w:val="00543433"/>
    <w:rsid w:val="00552BEB"/>
    <w:rsid w:val="00556564"/>
    <w:rsid w:val="005611FE"/>
    <w:rsid w:val="005648EA"/>
    <w:rsid w:val="00566B95"/>
    <w:rsid w:val="00566D94"/>
    <w:rsid w:val="00567D9E"/>
    <w:rsid w:val="00571C04"/>
    <w:rsid w:val="005732F8"/>
    <w:rsid w:val="00573BC2"/>
    <w:rsid w:val="00576A76"/>
    <w:rsid w:val="005808FA"/>
    <w:rsid w:val="00583C61"/>
    <w:rsid w:val="00593052"/>
    <w:rsid w:val="00596870"/>
    <w:rsid w:val="005A0519"/>
    <w:rsid w:val="005A4205"/>
    <w:rsid w:val="005A6056"/>
    <w:rsid w:val="005B5C11"/>
    <w:rsid w:val="005C1F41"/>
    <w:rsid w:val="005C7ED4"/>
    <w:rsid w:val="005E3649"/>
    <w:rsid w:val="005E730D"/>
    <w:rsid w:val="005F7C7C"/>
    <w:rsid w:val="00603AB7"/>
    <w:rsid w:val="006065EA"/>
    <w:rsid w:val="00607563"/>
    <w:rsid w:val="00621404"/>
    <w:rsid w:val="006261A8"/>
    <w:rsid w:val="00626347"/>
    <w:rsid w:val="00636E54"/>
    <w:rsid w:val="00650C15"/>
    <w:rsid w:val="006516C1"/>
    <w:rsid w:val="00654D95"/>
    <w:rsid w:val="00660978"/>
    <w:rsid w:val="006643A4"/>
    <w:rsid w:val="00664D19"/>
    <w:rsid w:val="0067070D"/>
    <w:rsid w:val="0067534C"/>
    <w:rsid w:val="006810B6"/>
    <w:rsid w:val="00684A53"/>
    <w:rsid w:val="006850A5"/>
    <w:rsid w:val="00686F36"/>
    <w:rsid w:val="006973CA"/>
    <w:rsid w:val="006A5CEA"/>
    <w:rsid w:val="006B61EC"/>
    <w:rsid w:val="006B73A1"/>
    <w:rsid w:val="006C1F3E"/>
    <w:rsid w:val="006C457B"/>
    <w:rsid w:val="006D0873"/>
    <w:rsid w:val="006D0E3C"/>
    <w:rsid w:val="006D437E"/>
    <w:rsid w:val="006D4F57"/>
    <w:rsid w:val="006D533C"/>
    <w:rsid w:val="006D6411"/>
    <w:rsid w:val="006D6AE3"/>
    <w:rsid w:val="006D6CE0"/>
    <w:rsid w:val="006D795E"/>
    <w:rsid w:val="006E2837"/>
    <w:rsid w:val="006E68B6"/>
    <w:rsid w:val="006F68CF"/>
    <w:rsid w:val="007021F2"/>
    <w:rsid w:val="00704313"/>
    <w:rsid w:val="007053A1"/>
    <w:rsid w:val="007068A8"/>
    <w:rsid w:val="00707005"/>
    <w:rsid w:val="0070740F"/>
    <w:rsid w:val="00712A7C"/>
    <w:rsid w:val="00712EFD"/>
    <w:rsid w:val="00713AA0"/>
    <w:rsid w:val="007250BC"/>
    <w:rsid w:val="00726375"/>
    <w:rsid w:val="00731A3E"/>
    <w:rsid w:val="00733CC5"/>
    <w:rsid w:val="00741344"/>
    <w:rsid w:val="007419AF"/>
    <w:rsid w:val="0074641A"/>
    <w:rsid w:val="00751659"/>
    <w:rsid w:val="00761C56"/>
    <w:rsid w:val="007714F9"/>
    <w:rsid w:val="00774A3C"/>
    <w:rsid w:val="00774B42"/>
    <w:rsid w:val="00777F2A"/>
    <w:rsid w:val="00782713"/>
    <w:rsid w:val="007827DD"/>
    <w:rsid w:val="00790640"/>
    <w:rsid w:val="00791093"/>
    <w:rsid w:val="007948E5"/>
    <w:rsid w:val="007A0229"/>
    <w:rsid w:val="007A36FB"/>
    <w:rsid w:val="007A3D8A"/>
    <w:rsid w:val="007A4335"/>
    <w:rsid w:val="007A4CD3"/>
    <w:rsid w:val="007A5539"/>
    <w:rsid w:val="007A638A"/>
    <w:rsid w:val="007B2061"/>
    <w:rsid w:val="007B4728"/>
    <w:rsid w:val="007B6491"/>
    <w:rsid w:val="007C4BF8"/>
    <w:rsid w:val="007D6096"/>
    <w:rsid w:val="007D7586"/>
    <w:rsid w:val="007E2012"/>
    <w:rsid w:val="007E39DE"/>
    <w:rsid w:val="007E57DB"/>
    <w:rsid w:val="007F2B5C"/>
    <w:rsid w:val="007F42C7"/>
    <w:rsid w:val="007F42DB"/>
    <w:rsid w:val="007F501A"/>
    <w:rsid w:val="007F72D6"/>
    <w:rsid w:val="00803288"/>
    <w:rsid w:val="00803609"/>
    <w:rsid w:val="0080373C"/>
    <w:rsid w:val="008106F1"/>
    <w:rsid w:val="00810C07"/>
    <w:rsid w:val="0081133A"/>
    <w:rsid w:val="00815323"/>
    <w:rsid w:val="00821771"/>
    <w:rsid w:val="008225B3"/>
    <w:rsid w:val="0082609E"/>
    <w:rsid w:val="00833548"/>
    <w:rsid w:val="0083627D"/>
    <w:rsid w:val="00841035"/>
    <w:rsid w:val="00842EAA"/>
    <w:rsid w:val="00847319"/>
    <w:rsid w:val="008508AC"/>
    <w:rsid w:val="00850D38"/>
    <w:rsid w:val="008601D2"/>
    <w:rsid w:val="0086325C"/>
    <w:rsid w:val="0086557D"/>
    <w:rsid w:val="008671B3"/>
    <w:rsid w:val="00867DA1"/>
    <w:rsid w:val="00871503"/>
    <w:rsid w:val="008724C8"/>
    <w:rsid w:val="0087286A"/>
    <w:rsid w:val="00875B16"/>
    <w:rsid w:val="00876047"/>
    <w:rsid w:val="008768F1"/>
    <w:rsid w:val="008773E2"/>
    <w:rsid w:val="00880018"/>
    <w:rsid w:val="00881D36"/>
    <w:rsid w:val="00886128"/>
    <w:rsid w:val="008933D2"/>
    <w:rsid w:val="0089559F"/>
    <w:rsid w:val="008B2811"/>
    <w:rsid w:val="008B33F3"/>
    <w:rsid w:val="008B6C9D"/>
    <w:rsid w:val="008D3222"/>
    <w:rsid w:val="008E27BC"/>
    <w:rsid w:val="008F3A15"/>
    <w:rsid w:val="008F7D8F"/>
    <w:rsid w:val="0090009D"/>
    <w:rsid w:val="00906E71"/>
    <w:rsid w:val="00910A1B"/>
    <w:rsid w:val="009220A4"/>
    <w:rsid w:val="009249E1"/>
    <w:rsid w:val="009301EE"/>
    <w:rsid w:val="00930DD9"/>
    <w:rsid w:val="00933E9A"/>
    <w:rsid w:val="00937720"/>
    <w:rsid w:val="00941F1B"/>
    <w:rsid w:val="00944E7D"/>
    <w:rsid w:val="009556A0"/>
    <w:rsid w:val="0096097B"/>
    <w:rsid w:val="0096642B"/>
    <w:rsid w:val="00970A06"/>
    <w:rsid w:val="00974114"/>
    <w:rsid w:val="00986512"/>
    <w:rsid w:val="00986F3B"/>
    <w:rsid w:val="00994EA2"/>
    <w:rsid w:val="00996FE7"/>
    <w:rsid w:val="009979EE"/>
    <w:rsid w:val="009A4BEC"/>
    <w:rsid w:val="009A7EFA"/>
    <w:rsid w:val="009B0FDA"/>
    <w:rsid w:val="009B3304"/>
    <w:rsid w:val="009B433F"/>
    <w:rsid w:val="009B5768"/>
    <w:rsid w:val="009C2D6B"/>
    <w:rsid w:val="009C2F34"/>
    <w:rsid w:val="009C74D3"/>
    <w:rsid w:val="009D12E1"/>
    <w:rsid w:val="009D6539"/>
    <w:rsid w:val="009E5AB6"/>
    <w:rsid w:val="009E7EEC"/>
    <w:rsid w:val="009F04F4"/>
    <w:rsid w:val="009F0B7B"/>
    <w:rsid w:val="009F46F0"/>
    <w:rsid w:val="00A0310C"/>
    <w:rsid w:val="00A26741"/>
    <w:rsid w:val="00A31A82"/>
    <w:rsid w:val="00A35560"/>
    <w:rsid w:val="00A35D4D"/>
    <w:rsid w:val="00A37338"/>
    <w:rsid w:val="00A42092"/>
    <w:rsid w:val="00A42479"/>
    <w:rsid w:val="00A441C0"/>
    <w:rsid w:val="00A455C0"/>
    <w:rsid w:val="00A61A99"/>
    <w:rsid w:val="00A66AF5"/>
    <w:rsid w:val="00A708AF"/>
    <w:rsid w:val="00A728F9"/>
    <w:rsid w:val="00A85F61"/>
    <w:rsid w:val="00A917A4"/>
    <w:rsid w:val="00A93342"/>
    <w:rsid w:val="00A93FA1"/>
    <w:rsid w:val="00A961A7"/>
    <w:rsid w:val="00AA326D"/>
    <w:rsid w:val="00AA4173"/>
    <w:rsid w:val="00AA4F8D"/>
    <w:rsid w:val="00AA6282"/>
    <w:rsid w:val="00AB3993"/>
    <w:rsid w:val="00AB6C23"/>
    <w:rsid w:val="00AB7FED"/>
    <w:rsid w:val="00AC7208"/>
    <w:rsid w:val="00AD4A62"/>
    <w:rsid w:val="00AD6729"/>
    <w:rsid w:val="00AE0D32"/>
    <w:rsid w:val="00AE496F"/>
    <w:rsid w:val="00AE4BBC"/>
    <w:rsid w:val="00AE7844"/>
    <w:rsid w:val="00AF1F26"/>
    <w:rsid w:val="00AF4F47"/>
    <w:rsid w:val="00B0725F"/>
    <w:rsid w:val="00B10464"/>
    <w:rsid w:val="00B137FB"/>
    <w:rsid w:val="00B15DA9"/>
    <w:rsid w:val="00B17FC7"/>
    <w:rsid w:val="00B20A87"/>
    <w:rsid w:val="00B25D41"/>
    <w:rsid w:val="00B3195A"/>
    <w:rsid w:val="00B324D4"/>
    <w:rsid w:val="00B43AF4"/>
    <w:rsid w:val="00B630FF"/>
    <w:rsid w:val="00B637EA"/>
    <w:rsid w:val="00B64F1C"/>
    <w:rsid w:val="00B7134A"/>
    <w:rsid w:val="00B72CEC"/>
    <w:rsid w:val="00B72D51"/>
    <w:rsid w:val="00B72EE4"/>
    <w:rsid w:val="00B823B1"/>
    <w:rsid w:val="00B83553"/>
    <w:rsid w:val="00B83E29"/>
    <w:rsid w:val="00B87B9B"/>
    <w:rsid w:val="00B92410"/>
    <w:rsid w:val="00B92998"/>
    <w:rsid w:val="00B9410C"/>
    <w:rsid w:val="00B9732A"/>
    <w:rsid w:val="00B973A9"/>
    <w:rsid w:val="00B97AC7"/>
    <w:rsid w:val="00BA0B1A"/>
    <w:rsid w:val="00BA1469"/>
    <w:rsid w:val="00BB3856"/>
    <w:rsid w:val="00BB3FD7"/>
    <w:rsid w:val="00BB57FD"/>
    <w:rsid w:val="00BD7242"/>
    <w:rsid w:val="00BE0F58"/>
    <w:rsid w:val="00BE1F5C"/>
    <w:rsid w:val="00BE346C"/>
    <w:rsid w:val="00BE3509"/>
    <w:rsid w:val="00BE3713"/>
    <w:rsid w:val="00BE4506"/>
    <w:rsid w:val="00BF1A17"/>
    <w:rsid w:val="00BF1B4A"/>
    <w:rsid w:val="00C01C3A"/>
    <w:rsid w:val="00C01DED"/>
    <w:rsid w:val="00C05770"/>
    <w:rsid w:val="00C05D03"/>
    <w:rsid w:val="00C07B71"/>
    <w:rsid w:val="00C07D67"/>
    <w:rsid w:val="00C1634F"/>
    <w:rsid w:val="00C22C62"/>
    <w:rsid w:val="00C2514D"/>
    <w:rsid w:val="00C33296"/>
    <w:rsid w:val="00C34A6F"/>
    <w:rsid w:val="00C36A84"/>
    <w:rsid w:val="00C40405"/>
    <w:rsid w:val="00C407DA"/>
    <w:rsid w:val="00C50A88"/>
    <w:rsid w:val="00C52D9C"/>
    <w:rsid w:val="00C53E3E"/>
    <w:rsid w:val="00C55429"/>
    <w:rsid w:val="00C63961"/>
    <w:rsid w:val="00C65121"/>
    <w:rsid w:val="00C70ED4"/>
    <w:rsid w:val="00C75C9A"/>
    <w:rsid w:val="00C768B1"/>
    <w:rsid w:val="00C81957"/>
    <w:rsid w:val="00C8408C"/>
    <w:rsid w:val="00C85B90"/>
    <w:rsid w:val="00C913FF"/>
    <w:rsid w:val="00C92F15"/>
    <w:rsid w:val="00C937BC"/>
    <w:rsid w:val="00C946FF"/>
    <w:rsid w:val="00C9530D"/>
    <w:rsid w:val="00C964CB"/>
    <w:rsid w:val="00CA117B"/>
    <w:rsid w:val="00CA22CB"/>
    <w:rsid w:val="00CA35EA"/>
    <w:rsid w:val="00CB1138"/>
    <w:rsid w:val="00CB5525"/>
    <w:rsid w:val="00CC0CB4"/>
    <w:rsid w:val="00CC2951"/>
    <w:rsid w:val="00CC364F"/>
    <w:rsid w:val="00CC6F86"/>
    <w:rsid w:val="00CD7C66"/>
    <w:rsid w:val="00D12C59"/>
    <w:rsid w:val="00D14307"/>
    <w:rsid w:val="00D14694"/>
    <w:rsid w:val="00D14848"/>
    <w:rsid w:val="00D16DE9"/>
    <w:rsid w:val="00D2715A"/>
    <w:rsid w:val="00D30649"/>
    <w:rsid w:val="00D349F5"/>
    <w:rsid w:val="00D41A9A"/>
    <w:rsid w:val="00D4207B"/>
    <w:rsid w:val="00D4302A"/>
    <w:rsid w:val="00D45713"/>
    <w:rsid w:val="00D46BD7"/>
    <w:rsid w:val="00D47690"/>
    <w:rsid w:val="00D47B11"/>
    <w:rsid w:val="00D51B29"/>
    <w:rsid w:val="00D531B2"/>
    <w:rsid w:val="00D54B07"/>
    <w:rsid w:val="00D55C58"/>
    <w:rsid w:val="00D560BE"/>
    <w:rsid w:val="00D566AA"/>
    <w:rsid w:val="00D62317"/>
    <w:rsid w:val="00D62C35"/>
    <w:rsid w:val="00D677D2"/>
    <w:rsid w:val="00D76121"/>
    <w:rsid w:val="00D833FB"/>
    <w:rsid w:val="00D84D06"/>
    <w:rsid w:val="00D94D36"/>
    <w:rsid w:val="00DB3DBA"/>
    <w:rsid w:val="00DB463E"/>
    <w:rsid w:val="00DB4914"/>
    <w:rsid w:val="00DB6962"/>
    <w:rsid w:val="00DD068B"/>
    <w:rsid w:val="00DD69F3"/>
    <w:rsid w:val="00DD6A5E"/>
    <w:rsid w:val="00DE0639"/>
    <w:rsid w:val="00DE3262"/>
    <w:rsid w:val="00DE5752"/>
    <w:rsid w:val="00DE57AE"/>
    <w:rsid w:val="00DE6E4E"/>
    <w:rsid w:val="00DF1541"/>
    <w:rsid w:val="00DF4348"/>
    <w:rsid w:val="00DF64B0"/>
    <w:rsid w:val="00DF7C55"/>
    <w:rsid w:val="00DF7E1F"/>
    <w:rsid w:val="00E0063C"/>
    <w:rsid w:val="00E01808"/>
    <w:rsid w:val="00E01E7E"/>
    <w:rsid w:val="00E0715E"/>
    <w:rsid w:val="00E10A94"/>
    <w:rsid w:val="00E12227"/>
    <w:rsid w:val="00E23235"/>
    <w:rsid w:val="00E241CC"/>
    <w:rsid w:val="00E26338"/>
    <w:rsid w:val="00E46694"/>
    <w:rsid w:val="00E46A30"/>
    <w:rsid w:val="00E51509"/>
    <w:rsid w:val="00E54C83"/>
    <w:rsid w:val="00E659A5"/>
    <w:rsid w:val="00E66DFE"/>
    <w:rsid w:val="00E67488"/>
    <w:rsid w:val="00E72804"/>
    <w:rsid w:val="00E81DBE"/>
    <w:rsid w:val="00E8238B"/>
    <w:rsid w:val="00E833DE"/>
    <w:rsid w:val="00E90AA4"/>
    <w:rsid w:val="00E92D12"/>
    <w:rsid w:val="00EA2ACC"/>
    <w:rsid w:val="00EA38DC"/>
    <w:rsid w:val="00EA44F6"/>
    <w:rsid w:val="00EA4F52"/>
    <w:rsid w:val="00EA662C"/>
    <w:rsid w:val="00EA6F36"/>
    <w:rsid w:val="00EB15BA"/>
    <w:rsid w:val="00EB2041"/>
    <w:rsid w:val="00EB26E1"/>
    <w:rsid w:val="00EB46B1"/>
    <w:rsid w:val="00EB5B65"/>
    <w:rsid w:val="00EB6975"/>
    <w:rsid w:val="00EB77DB"/>
    <w:rsid w:val="00ED7002"/>
    <w:rsid w:val="00EE4128"/>
    <w:rsid w:val="00EE5B5F"/>
    <w:rsid w:val="00EE7ED0"/>
    <w:rsid w:val="00EF0E0D"/>
    <w:rsid w:val="00EF3C78"/>
    <w:rsid w:val="00EF7CF6"/>
    <w:rsid w:val="00F00FD4"/>
    <w:rsid w:val="00F02F71"/>
    <w:rsid w:val="00F02F84"/>
    <w:rsid w:val="00F04125"/>
    <w:rsid w:val="00F05330"/>
    <w:rsid w:val="00F11D6D"/>
    <w:rsid w:val="00F1479C"/>
    <w:rsid w:val="00F17F86"/>
    <w:rsid w:val="00F221EB"/>
    <w:rsid w:val="00F23B33"/>
    <w:rsid w:val="00F24A87"/>
    <w:rsid w:val="00F32B83"/>
    <w:rsid w:val="00F350ED"/>
    <w:rsid w:val="00F42C11"/>
    <w:rsid w:val="00F54B09"/>
    <w:rsid w:val="00F60723"/>
    <w:rsid w:val="00F63961"/>
    <w:rsid w:val="00F67731"/>
    <w:rsid w:val="00F679D0"/>
    <w:rsid w:val="00F71397"/>
    <w:rsid w:val="00F7369D"/>
    <w:rsid w:val="00F804EA"/>
    <w:rsid w:val="00F820A8"/>
    <w:rsid w:val="00F8723C"/>
    <w:rsid w:val="00F91079"/>
    <w:rsid w:val="00F91961"/>
    <w:rsid w:val="00F93EA1"/>
    <w:rsid w:val="00F95629"/>
    <w:rsid w:val="00FA135E"/>
    <w:rsid w:val="00FA53AB"/>
    <w:rsid w:val="00FA7C02"/>
    <w:rsid w:val="00FB0316"/>
    <w:rsid w:val="00FB094B"/>
    <w:rsid w:val="00FB4715"/>
    <w:rsid w:val="00FB62F8"/>
    <w:rsid w:val="00FD2005"/>
    <w:rsid w:val="00FD3307"/>
    <w:rsid w:val="00FE086E"/>
    <w:rsid w:val="00FE4AF7"/>
    <w:rsid w:val="00FE5881"/>
    <w:rsid w:val="00FE64D0"/>
    <w:rsid w:val="00FF2290"/>
    <w:rsid w:val="00FF3DFD"/>
    <w:rsid w:val="00FF4789"/>
    <w:rsid w:val="00FF7C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97B0"/>
  <w15:docId w15:val="{B405E9C2-A0AD-A347-9CAC-FE5A5703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character" w:styleId="Hyperlink">
    <w:name w:val="Hyperlink"/>
    <w:basedOn w:val="Fontepargpadro"/>
    <w:uiPriority w:val="99"/>
    <w:unhideWhenUsed/>
    <w:rsid w:val="00C65121"/>
    <w:rPr>
      <w:color w:val="0563C1" w:themeColor="hyperlink"/>
      <w:u w:val="single"/>
    </w:rPr>
  </w:style>
  <w:style w:type="character" w:styleId="MenoPendente">
    <w:name w:val="Unresolved Mention"/>
    <w:basedOn w:val="Fontepargpadro"/>
    <w:uiPriority w:val="99"/>
    <w:semiHidden/>
    <w:unhideWhenUsed/>
    <w:rsid w:val="00C6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6645">
      <w:bodyDiv w:val="1"/>
      <w:marLeft w:val="0"/>
      <w:marRight w:val="0"/>
      <w:marTop w:val="0"/>
      <w:marBottom w:val="0"/>
      <w:divBdr>
        <w:top w:val="none" w:sz="0" w:space="0" w:color="auto"/>
        <w:left w:val="none" w:sz="0" w:space="0" w:color="auto"/>
        <w:bottom w:val="none" w:sz="0" w:space="0" w:color="auto"/>
        <w:right w:val="none" w:sz="0" w:space="0" w:color="auto"/>
      </w:divBdr>
    </w:div>
    <w:div w:id="716970203">
      <w:bodyDiv w:val="1"/>
      <w:marLeft w:val="0"/>
      <w:marRight w:val="0"/>
      <w:marTop w:val="0"/>
      <w:marBottom w:val="0"/>
      <w:divBdr>
        <w:top w:val="none" w:sz="0" w:space="0" w:color="auto"/>
        <w:left w:val="none" w:sz="0" w:space="0" w:color="auto"/>
        <w:bottom w:val="none" w:sz="0" w:space="0" w:color="auto"/>
        <w:right w:val="none" w:sz="0" w:space="0" w:color="auto"/>
      </w:divBdr>
      <w:divsChild>
        <w:div w:id="871503427">
          <w:marLeft w:val="0"/>
          <w:marRight w:val="0"/>
          <w:marTop w:val="0"/>
          <w:marBottom w:val="0"/>
          <w:divBdr>
            <w:top w:val="none" w:sz="0" w:space="0" w:color="auto"/>
            <w:left w:val="none" w:sz="0" w:space="0" w:color="auto"/>
            <w:bottom w:val="none" w:sz="0" w:space="0" w:color="auto"/>
            <w:right w:val="none" w:sz="0" w:space="0" w:color="auto"/>
          </w:divBdr>
        </w:div>
      </w:divsChild>
    </w:div>
    <w:div w:id="974335830">
      <w:bodyDiv w:val="1"/>
      <w:marLeft w:val="0"/>
      <w:marRight w:val="0"/>
      <w:marTop w:val="0"/>
      <w:marBottom w:val="0"/>
      <w:divBdr>
        <w:top w:val="none" w:sz="0" w:space="0" w:color="auto"/>
        <w:left w:val="none" w:sz="0" w:space="0" w:color="auto"/>
        <w:bottom w:val="none" w:sz="0" w:space="0" w:color="auto"/>
        <w:right w:val="none" w:sz="0" w:space="0" w:color="auto"/>
      </w:divBdr>
    </w:div>
    <w:div w:id="16490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8FA4-D5D1-41AA-A95D-AF3D8DDFBB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9210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Lucas Castanhola</cp:lastModifiedBy>
  <cp:revision>2</cp:revision>
  <dcterms:created xsi:type="dcterms:W3CDTF">2023-07-07T07:43:00Z</dcterms:created>
  <dcterms:modified xsi:type="dcterms:W3CDTF">2023-07-07T07:43:00Z</dcterms:modified>
</cp:coreProperties>
</file>