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063E" w14:textId="6FE663CA" w:rsidR="00375B2E" w:rsidRDefault="00CB433E" w:rsidP="00375B2E">
      <w:pPr>
        <w:jc w:val="center"/>
        <w:rPr>
          <w:rFonts w:ascii="Arial" w:hAnsi="Arial" w:cs="Arial"/>
          <w:b/>
          <w:bCs/>
          <w:color w:val="515050"/>
        </w:rPr>
      </w:pPr>
      <w:r>
        <w:rPr>
          <w:rFonts w:ascii="Arial" w:hAnsi="Arial" w:cs="Arial"/>
          <w:b/>
          <w:bCs/>
          <w:color w:val="515050"/>
        </w:rPr>
        <w:t>I</w:t>
      </w:r>
      <w:r w:rsidRPr="00375B2E">
        <w:rPr>
          <w:rFonts w:ascii="Arial" w:hAnsi="Arial" w:cs="Arial"/>
          <w:b/>
          <w:bCs/>
          <w:color w:val="515050"/>
        </w:rPr>
        <w:t>mport</w:t>
      </w:r>
      <w:r>
        <w:rPr>
          <w:rFonts w:ascii="Arial" w:hAnsi="Arial" w:cs="Arial"/>
          <w:b/>
          <w:bCs/>
          <w:color w:val="515050"/>
        </w:rPr>
        <w:t>â</w:t>
      </w:r>
      <w:r w:rsidRPr="00375B2E">
        <w:rPr>
          <w:rFonts w:ascii="Arial" w:hAnsi="Arial" w:cs="Arial"/>
          <w:b/>
          <w:bCs/>
          <w:color w:val="515050"/>
        </w:rPr>
        <w:t>ncia do rastreamento do HTLV durante o pré-natal</w:t>
      </w:r>
    </w:p>
    <w:p w14:paraId="4DCA60CC" w14:textId="424D1E41" w:rsidR="00375B2E" w:rsidRPr="00FB07EA" w:rsidRDefault="00CB433E" w:rsidP="00FB07EA">
      <w:pPr>
        <w:jc w:val="center"/>
        <w:rPr>
          <w:rFonts w:ascii="Arial" w:hAnsi="Arial" w:cs="Arial"/>
          <w:color w:val="515050"/>
        </w:rPr>
      </w:pPr>
      <w:r w:rsidRPr="00FB07EA">
        <w:rPr>
          <w:rFonts w:ascii="Arial" w:hAnsi="Arial" w:cs="Arial"/>
          <w:color w:val="515050"/>
          <w:u w:val="single"/>
        </w:rPr>
        <w:t>Cardoso</w:t>
      </w:r>
      <w:r w:rsidRPr="00FB07EA">
        <w:rPr>
          <w:rFonts w:ascii="Arial" w:hAnsi="Arial" w:cs="Arial"/>
          <w:color w:val="515050"/>
          <w:u w:val="single"/>
        </w:rPr>
        <w:t xml:space="preserve">, </w:t>
      </w:r>
      <w:r w:rsidR="00A4149D" w:rsidRPr="00FB07EA">
        <w:rPr>
          <w:rFonts w:ascii="Arial" w:hAnsi="Arial" w:cs="Arial"/>
          <w:color w:val="515050"/>
          <w:u w:val="single"/>
        </w:rPr>
        <w:t xml:space="preserve">Priscila </w:t>
      </w:r>
      <w:r w:rsidRPr="00FB07EA">
        <w:rPr>
          <w:rFonts w:ascii="Arial" w:hAnsi="Arial" w:cs="Arial"/>
          <w:color w:val="515050"/>
          <w:u w:val="single"/>
        </w:rPr>
        <w:t>S</w:t>
      </w:r>
      <w:r w:rsidRPr="00FB07EA">
        <w:rPr>
          <w:rFonts w:ascii="Arial" w:hAnsi="Arial" w:cs="Arial"/>
          <w:color w:val="515050"/>
        </w:rPr>
        <w:t xml:space="preserve"> (1)</w:t>
      </w:r>
      <w:r w:rsidR="00A4149D" w:rsidRPr="00FB07EA">
        <w:rPr>
          <w:rFonts w:ascii="Arial" w:hAnsi="Arial" w:cs="Arial"/>
          <w:color w:val="515050"/>
        </w:rPr>
        <w:t xml:space="preserve">; </w:t>
      </w:r>
      <w:proofErr w:type="spellStart"/>
      <w:r w:rsidRPr="00FB07EA">
        <w:rPr>
          <w:rFonts w:ascii="Arial" w:hAnsi="Arial" w:cs="Arial"/>
          <w:color w:val="515050"/>
        </w:rPr>
        <w:t>Benzota</w:t>
      </w:r>
      <w:proofErr w:type="spellEnd"/>
      <w:r w:rsidRPr="00FB07EA">
        <w:rPr>
          <w:rFonts w:ascii="Arial" w:hAnsi="Arial" w:cs="Arial"/>
          <w:color w:val="515050"/>
        </w:rPr>
        <w:t xml:space="preserve">, </w:t>
      </w:r>
      <w:r w:rsidR="00A4149D" w:rsidRPr="00FB07EA">
        <w:rPr>
          <w:rFonts w:ascii="Arial" w:hAnsi="Arial" w:cs="Arial"/>
          <w:color w:val="515050"/>
        </w:rPr>
        <w:t xml:space="preserve">Gabriela </w:t>
      </w:r>
      <w:r w:rsidRPr="00FB07EA">
        <w:rPr>
          <w:rFonts w:ascii="Arial" w:hAnsi="Arial" w:cs="Arial"/>
          <w:color w:val="515050"/>
        </w:rPr>
        <w:t>M (1)</w:t>
      </w:r>
      <w:r w:rsidR="00A4149D" w:rsidRPr="00FB07EA">
        <w:rPr>
          <w:rFonts w:ascii="Arial" w:hAnsi="Arial" w:cs="Arial"/>
          <w:color w:val="515050"/>
        </w:rPr>
        <w:t>;</w:t>
      </w:r>
      <w:r w:rsidRPr="00FB07EA">
        <w:rPr>
          <w:rFonts w:ascii="Arial" w:hAnsi="Arial" w:cs="Arial"/>
          <w:color w:val="515050"/>
        </w:rPr>
        <w:t xml:space="preserve"> </w:t>
      </w:r>
      <w:r w:rsidRPr="00FB07EA">
        <w:rPr>
          <w:rFonts w:ascii="Arial" w:hAnsi="Arial" w:cs="Arial"/>
          <w:color w:val="515050"/>
        </w:rPr>
        <w:t>Loureiro</w:t>
      </w:r>
      <w:r w:rsidRPr="00FB07EA">
        <w:rPr>
          <w:rFonts w:ascii="Arial" w:hAnsi="Arial" w:cs="Arial"/>
          <w:color w:val="515050"/>
        </w:rPr>
        <w:t>,</w:t>
      </w:r>
      <w:r w:rsidR="00A4149D" w:rsidRPr="00FB07EA">
        <w:rPr>
          <w:rFonts w:ascii="Arial" w:hAnsi="Arial" w:cs="Arial"/>
          <w:color w:val="515050"/>
        </w:rPr>
        <w:t xml:space="preserve"> Lais P</w:t>
      </w:r>
      <w:r w:rsidRPr="00FB07EA">
        <w:rPr>
          <w:rFonts w:ascii="Arial" w:hAnsi="Arial" w:cs="Arial"/>
          <w:color w:val="515050"/>
        </w:rPr>
        <w:t>.</w:t>
      </w:r>
      <w:r w:rsidR="00A4149D" w:rsidRPr="00FB07EA">
        <w:rPr>
          <w:rFonts w:ascii="Arial" w:hAnsi="Arial" w:cs="Arial"/>
          <w:color w:val="515050"/>
        </w:rPr>
        <w:t>L</w:t>
      </w:r>
      <w:r w:rsidRPr="00FB07EA">
        <w:rPr>
          <w:rFonts w:ascii="Arial" w:hAnsi="Arial" w:cs="Arial"/>
          <w:color w:val="515050"/>
        </w:rPr>
        <w:t xml:space="preserve">.A (2). (1) Hospital Nossa Senhora do Bom Conselho; (2) Complexo Hospitalar Manoel </w:t>
      </w:r>
      <w:proofErr w:type="spellStart"/>
      <w:r w:rsidRPr="00FB07EA">
        <w:rPr>
          <w:rFonts w:ascii="Arial" w:hAnsi="Arial" w:cs="Arial"/>
          <w:color w:val="515050"/>
        </w:rPr>
        <w:t>Andre</w:t>
      </w:r>
      <w:proofErr w:type="spellEnd"/>
      <w:r w:rsidR="00FB07EA">
        <w:rPr>
          <w:rFonts w:ascii="Arial" w:hAnsi="Arial" w:cs="Arial"/>
          <w:color w:val="515050"/>
        </w:rPr>
        <w:t xml:space="preserve">; </w:t>
      </w:r>
      <w:r w:rsidR="00375B2E" w:rsidRPr="00FB07EA">
        <w:rPr>
          <w:rFonts w:ascii="Arial" w:hAnsi="Arial" w:cs="Arial"/>
          <w:color w:val="515050"/>
        </w:rPr>
        <w:t>priscilinha_bio@hotmail.com;</w:t>
      </w:r>
    </w:p>
    <w:p w14:paraId="60059BAD" w14:textId="69760EBF" w:rsidR="00BA5D5B" w:rsidRDefault="00DC395D">
      <w:pPr>
        <w:jc w:val="both"/>
        <w:rPr>
          <w:rFonts w:ascii="Arial" w:hAnsi="Arial" w:cs="Arial"/>
          <w:color w:val="515050"/>
        </w:rPr>
      </w:pPr>
      <w:r w:rsidRPr="00A4149D">
        <w:rPr>
          <w:rFonts w:ascii="Arial" w:hAnsi="Arial" w:cs="Arial"/>
          <w:color w:val="515050"/>
        </w:rPr>
        <w:t>Introdução</w:t>
      </w:r>
      <w:r w:rsidRPr="00A4149D">
        <w:rPr>
          <w:rFonts w:ascii="Arial" w:hAnsi="Arial" w:cs="Arial"/>
          <w:color w:val="515050"/>
        </w:rPr>
        <w:t>: O</w:t>
      </w:r>
      <w:r w:rsidR="00030947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vírus linfotrópico</w:t>
      </w:r>
      <w:r w:rsidR="00030947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para células T humanas tipo I (HTLV-I/ 2) </w:t>
      </w:r>
      <w:r w:rsidR="00030947" w:rsidRPr="00A4149D">
        <w:rPr>
          <w:rFonts w:ascii="Arial" w:hAnsi="Arial" w:cs="Arial"/>
          <w:color w:val="515050"/>
        </w:rPr>
        <w:t>foram</w:t>
      </w:r>
      <w:r w:rsidRPr="00A4149D">
        <w:rPr>
          <w:rFonts w:ascii="Arial" w:hAnsi="Arial" w:cs="Arial"/>
          <w:color w:val="515050"/>
        </w:rPr>
        <w:t xml:space="preserve"> o</w:t>
      </w:r>
      <w:r w:rsidR="00030947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primeiro</w:t>
      </w:r>
      <w:r w:rsidR="00030947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retrovírus humanos identificados na década de 1980, apresentam forte</w:t>
      </w:r>
      <w:r w:rsidR="00030947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tropismo por linfócitos-T e transmissão intercelular obrigatória nas quais podem permanecer inserido</w:t>
      </w:r>
      <w:r w:rsidR="00030947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em seu</w:t>
      </w:r>
      <w:r w:rsidR="00030947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</w:t>
      </w:r>
      <w:proofErr w:type="spellStart"/>
      <w:r w:rsidRPr="00A4149D">
        <w:rPr>
          <w:rFonts w:ascii="Arial" w:hAnsi="Arial" w:cs="Arial"/>
          <w:color w:val="515050"/>
        </w:rPr>
        <w:t>DNA</w:t>
      </w:r>
      <w:r w:rsidR="00030947" w:rsidRPr="00A4149D">
        <w:rPr>
          <w:rFonts w:ascii="Arial" w:hAnsi="Arial" w:cs="Arial"/>
          <w:color w:val="515050"/>
        </w:rPr>
        <w:t>s</w:t>
      </w:r>
      <w:proofErr w:type="spellEnd"/>
      <w:r w:rsidR="005276B6" w:rsidRPr="00A4149D">
        <w:rPr>
          <w:rFonts w:ascii="Arial" w:hAnsi="Arial" w:cs="Arial"/>
          <w:color w:val="515050"/>
        </w:rPr>
        <w:t xml:space="preserve"> </w:t>
      </w:r>
      <w:r w:rsidRPr="00A4149D">
        <w:rPr>
          <w:rFonts w:ascii="Arial" w:hAnsi="Arial" w:cs="Arial"/>
          <w:color w:val="515050"/>
        </w:rPr>
        <w:t xml:space="preserve">na forma de </w:t>
      </w:r>
      <w:r w:rsidR="005276B6" w:rsidRPr="00A4149D">
        <w:rPr>
          <w:rFonts w:ascii="Arial" w:hAnsi="Arial" w:cs="Arial"/>
          <w:color w:val="515050"/>
        </w:rPr>
        <w:t>pró-vírus</w:t>
      </w:r>
      <w:r w:rsidRPr="00A4149D">
        <w:rPr>
          <w:rFonts w:ascii="Arial" w:hAnsi="Arial" w:cs="Arial"/>
          <w:color w:val="515050"/>
        </w:rPr>
        <w:t xml:space="preserve"> (estado latente em que se encontra o RNA do retrovírus após ter sido incorporado ao DNA da célula hospedeira por longo</w:t>
      </w:r>
      <w:r w:rsidRPr="00A4149D">
        <w:rPr>
          <w:rFonts w:ascii="Arial" w:hAnsi="Arial" w:cs="Arial"/>
          <w:color w:val="515050"/>
        </w:rPr>
        <w:t>s anos ou se manifestar pouco tempo depois da contaminação). O Brasil é um dos campeões mundiais em número</w:t>
      </w:r>
      <w:r w:rsidR="005276B6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absoluto</w:t>
      </w:r>
      <w:r w:rsidR="005276B6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de portadores</w:t>
      </w:r>
      <w:r w:rsidR="005276B6" w:rsidRPr="00A4149D">
        <w:rPr>
          <w:rFonts w:ascii="Arial" w:hAnsi="Arial" w:cs="Arial"/>
          <w:color w:val="515050"/>
        </w:rPr>
        <w:t xml:space="preserve"> </w:t>
      </w:r>
      <w:r w:rsidRPr="00A4149D">
        <w:rPr>
          <w:rFonts w:ascii="Arial" w:hAnsi="Arial" w:cs="Arial"/>
          <w:color w:val="515050"/>
        </w:rPr>
        <w:t>com pelo menos 800mil pessoas infectadas - n</w:t>
      </w:r>
      <w:bookmarkStart w:id="0" w:name="_GoBack"/>
      <w:bookmarkEnd w:id="0"/>
      <w:r w:rsidRPr="00A4149D">
        <w:rPr>
          <w:rFonts w:ascii="Arial" w:hAnsi="Arial" w:cs="Arial"/>
          <w:color w:val="515050"/>
        </w:rPr>
        <w:t>úmero que pode chegar a 2,5 milhões, dependendo da fonte. No mundo</w:t>
      </w:r>
      <w:r w:rsidR="005276B6" w:rsidRPr="00A4149D">
        <w:rPr>
          <w:rFonts w:ascii="Arial" w:hAnsi="Arial" w:cs="Arial"/>
          <w:color w:val="515050"/>
        </w:rPr>
        <w:t xml:space="preserve"> é estimado</w:t>
      </w:r>
      <w:r w:rsidRPr="00A4149D">
        <w:rPr>
          <w:rFonts w:ascii="Arial" w:hAnsi="Arial" w:cs="Arial"/>
          <w:color w:val="515050"/>
        </w:rPr>
        <w:t xml:space="preserve"> al</w:t>
      </w:r>
      <w:r w:rsidRPr="00A4149D">
        <w:rPr>
          <w:rFonts w:ascii="Arial" w:hAnsi="Arial" w:cs="Arial"/>
          <w:color w:val="515050"/>
        </w:rPr>
        <w:t>go entre 10 e 15 milhões de portadores. Objetivos</w:t>
      </w:r>
      <w:r w:rsidRPr="00A4149D">
        <w:rPr>
          <w:rFonts w:ascii="Arial" w:hAnsi="Arial" w:cs="Arial"/>
          <w:color w:val="515050"/>
        </w:rPr>
        <w:t>: Ressaltar as principais consequências na contaminação pelo vírus HTLV e a importância do rastreamento durante o pré-natal. Metodologia</w:t>
      </w:r>
      <w:r w:rsidRPr="00A4149D">
        <w:rPr>
          <w:rFonts w:ascii="Arial" w:hAnsi="Arial" w:cs="Arial"/>
          <w:color w:val="515050"/>
        </w:rPr>
        <w:t>: Estudo do tipo revisão de literatura cujos documentos foram obtidos n</w:t>
      </w:r>
      <w:r w:rsidRPr="00A4149D">
        <w:rPr>
          <w:rFonts w:ascii="Arial" w:hAnsi="Arial" w:cs="Arial"/>
          <w:color w:val="515050"/>
        </w:rPr>
        <w:t>os bancos de dados Medline/</w:t>
      </w:r>
      <w:proofErr w:type="spellStart"/>
      <w:r w:rsidRPr="00A4149D">
        <w:rPr>
          <w:rFonts w:ascii="Arial" w:hAnsi="Arial" w:cs="Arial"/>
          <w:color w:val="515050"/>
        </w:rPr>
        <w:t>PubMed</w:t>
      </w:r>
      <w:proofErr w:type="spellEnd"/>
      <w:r w:rsidRPr="00A4149D">
        <w:rPr>
          <w:rFonts w:ascii="Arial" w:hAnsi="Arial" w:cs="Arial"/>
          <w:color w:val="515050"/>
        </w:rPr>
        <w:t xml:space="preserve"> e </w:t>
      </w:r>
      <w:proofErr w:type="spellStart"/>
      <w:r w:rsidRPr="00A4149D">
        <w:rPr>
          <w:rFonts w:ascii="Arial" w:hAnsi="Arial" w:cs="Arial"/>
          <w:color w:val="515050"/>
        </w:rPr>
        <w:t>Scielo</w:t>
      </w:r>
      <w:proofErr w:type="spellEnd"/>
      <w:r w:rsidRPr="00A4149D">
        <w:rPr>
          <w:rFonts w:ascii="Arial" w:hAnsi="Arial" w:cs="Arial"/>
          <w:color w:val="515050"/>
        </w:rPr>
        <w:t xml:space="preserve">, com trabalhos publicados nos últimos 05 anos nas línguas portuguesa e inglesa. </w:t>
      </w:r>
      <w:r w:rsidRPr="00A4149D">
        <w:rPr>
          <w:rFonts w:ascii="Arial" w:hAnsi="Arial" w:cs="Arial"/>
          <w:color w:val="515050"/>
        </w:rPr>
        <w:t>Resultados</w:t>
      </w:r>
      <w:r w:rsidRPr="00A4149D">
        <w:rPr>
          <w:rFonts w:ascii="Arial" w:hAnsi="Arial" w:cs="Arial"/>
          <w:color w:val="515050"/>
        </w:rPr>
        <w:t>: as principais formas de transmiss</w:t>
      </w:r>
      <w:r w:rsidR="001B344E" w:rsidRPr="00A4149D">
        <w:rPr>
          <w:rFonts w:ascii="Arial" w:hAnsi="Arial" w:cs="Arial"/>
          <w:color w:val="515050"/>
        </w:rPr>
        <w:t>ões</w:t>
      </w:r>
      <w:r w:rsidRPr="00A4149D">
        <w:rPr>
          <w:rFonts w:ascii="Arial" w:hAnsi="Arial" w:cs="Arial"/>
          <w:color w:val="515050"/>
        </w:rPr>
        <w:t xml:space="preserve"> são: sexual, transfusões de</w:t>
      </w:r>
      <w:r w:rsidRPr="00A4149D">
        <w:rPr>
          <w:rFonts w:ascii="Arial" w:hAnsi="Arial" w:cs="Arial"/>
          <w:color w:val="515050"/>
        </w:rPr>
        <w:t xml:space="preserve"> sangue, pelo uso compartilhado de seringas e agulhas e da mãe para o filho durante a gestação ou parto — risco mais baixo — ou por aleitamento materno — alto risco. A maioria dos infectados (90%) permanece assintomática, mas é reservatório do vírus e sust</w:t>
      </w:r>
      <w:r w:rsidRPr="00A4149D">
        <w:rPr>
          <w:rFonts w:ascii="Arial" w:hAnsi="Arial" w:cs="Arial"/>
          <w:color w:val="515050"/>
        </w:rPr>
        <w:t>enta a cadeia de transmissão. Por outro lado, até 7% dos portadores desenvolvem manifestações clínicas graves e com prognóstico reservado como leucemia/linfoma de células T do adulto (ATLL) e mielopatia associada ao HTLV-1/paraparesia espástica tropical (H</w:t>
      </w:r>
      <w:r w:rsidRPr="00A4149D">
        <w:rPr>
          <w:rFonts w:ascii="Arial" w:hAnsi="Arial" w:cs="Arial"/>
          <w:color w:val="515050"/>
        </w:rPr>
        <w:t>AM/TSP). A infecção também pode causar uma série de doenças inflamatórias, como uveíte, dermatite e doenças reumatológicas, além de poder cursar com imunodepressão subclínica e patologias oportunistas como estrongiloidíase, hanseníase, escabiose crostosa e</w:t>
      </w:r>
      <w:r w:rsidRPr="00A4149D">
        <w:rPr>
          <w:rFonts w:ascii="Arial" w:hAnsi="Arial" w:cs="Arial"/>
          <w:color w:val="515050"/>
        </w:rPr>
        <w:t xml:space="preserve"> tuberculose. O HTLV-2 está associado à leucemia de células pilosas, à </w:t>
      </w:r>
      <w:proofErr w:type="spellStart"/>
      <w:r w:rsidRPr="00A4149D">
        <w:rPr>
          <w:rFonts w:ascii="Arial" w:hAnsi="Arial" w:cs="Arial"/>
          <w:color w:val="515050"/>
        </w:rPr>
        <w:t>eritrodermatite</w:t>
      </w:r>
      <w:proofErr w:type="spellEnd"/>
      <w:r w:rsidRPr="00A4149D">
        <w:rPr>
          <w:rFonts w:ascii="Arial" w:hAnsi="Arial" w:cs="Arial"/>
          <w:color w:val="515050"/>
        </w:rPr>
        <w:t>, a</w:t>
      </w:r>
      <w:r w:rsidR="00FC294F" w:rsidRPr="00A4149D">
        <w:rPr>
          <w:rFonts w:ascii="Arial" w:hAnsi="Arial" w:cs="Arial"/>
          <w:color w:val="515050"/>
        </w:rPr>
        <w:t xml:space="preserve"> </w:t>
      </w:r>
      <w:r w:rsidRPr="00A4149D">
        <w:rPr>
          <w:rFonts w:ascii="Arial" w:hAnsi="Arial" w:cs="Arial"/>
          <w:color w:val="515050"/>
        </w:rPr>
        <w:t xml:space="preserve">polineuropatias e, em </w:t>
      </w:r>
      <w:proofErr w:type="spellStart"/>
      <w:r w:rsidRPr="00A4149D">
        <w:rPr>
          <w:rFonts w:ascii="Arial" w:hAnsi="Arial" w:cs="Arial"/>
          <w:color w:val="515050"/>
        </w:rPr>
        <w:t>coinfectados</w:t>
      </w:r>
      <w:proofErr w:type="spellEnd"/>
      <w:r w:rsidRPr="00A4149D">
        <w:rPr>
          <w:rFonts w:ascii="Arial" w:hAnsi="Arial" w:cs="Arial"/>
          <w:color w:val="515050"/>
        </w:rPr>
        <w:t xml:space="preserve"> com HIV, as infecções bacterianas e micoses </w:t>
      </w:r>
      <w:proofErr w:type="spellStart"/>
      <w:r w:rsidRPr="00A4149D">
        <w:rPr>
          <w:rFonts w:ascii="Arial" w:hAnsi="Arial" w:cs="Arial"/>
          <w:color w:val="515050"/>
        </w:rPr>
        <w:t>fungoides</w:t>
      </w:r>
      <w:proofErr w:type="spellEnd"/>
      <w:r w:rsidRPr="00A4149D">
        <w:rPr>
          <w:rFonts w:ascii="Arial" w:hAnsi="Arial" w:cs="Arial"/>
          <w:color w:val="515050"/>
        </w:rPr>
        <w:t>. Em virtude de seu caráter silencioso, a infecção e suas vias de transmiss</w:t>
      </w:r>
      <w:commentRangeStart w:id="1"/>
      <w:r w:rsidRPr="00A4149D">
        <w:rPr>
          <w:rFonts w:ascii="Arial" w:hAnsi="Arial" w:cs="Arial"/>
          <w:color w:val="515050"/>
        </w:rPr>
        <w:t>ão</w:t>
      </w:r>
      <w:commentRangeEnd w:id="1"/>
      <w:r w:rsidR="00FC294F" w:rsidRPr="00A4149D">
        <w:rPr>
          <w:rStyle w:val="Refdecomentrio"/>
          <w:rFonts w:ascii="Arial" w:hAnsi="Arial" w:cs="Arial"/>
          <w:sz w:val="22"/>
          <w:szCs w:val="22"/>
        </w:rPr>
        <w:commentReference w:id="1"/>
      </w:r>
      <w:r w:rsidRPr="00A4149D">
        <w:rPr>
          <w:rFonts w:ascii="Arial" w:hAnsi="Arial" w:cs="Arial"/>
          <w:color w:val="515050"/>
        </w:rPr>
        <w:t xml:space="preserve"> permanecem </w:t>
      </w:r>
      <w:r w:rsidRPr="00A4149D">
        <w:rPr>
          <w:rFonts w:ascii="Arial" w:hAnsi="Arial" w:cs="Arial"/>
          <w:color w:val="515050"/>
        </w:rPr>
        <w:t>relativamente desconhecidas e seu</w:t>
      </w:r>
      <w:r w:rsidR="001B344E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rastreamento</w:t>
      </w:r>
      <w:r w:rsidR="001B344E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no</w:t>
      </w:r>
      <w:r w:rsidR="001B344E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exame</w:t>
      </w:r>
      <w:r w:rsidR="001B344E" w:rsidRPr="00A4149D">
        <w:rPr>
          <w:rFonts w:ascii="Arial" w:hAnsi="Arial" w:cs="Arial"/>
          <w:color w:val="515050"/>
        </w:rPr>
        <w:t>s</w:t>
      </w:r>
      <w:r w:rsidRPr="00A4149D">
        <w:rPr>
          <w:rFonts w:ascii="Arial" w:hAnsi="Arial" w:cs="Arial"/>
          <w:color w:val="515050"/>
        </w:rPr>
        <w:t xml:space="preserve"> de pré-natal não são obrigatórios, muito embora compunha a lista de contra indicação absoluta para o aleitamento materno. Conclusão</w:t>
      </w:r>
      <w:r w:rsidRPr="00A4149D">
        <w:rPr>
          <w:rFonts w:ascii="Arial" w:hAnsi="Arial" w:cs="Arial"/>
          <w:color w:val="515050"/>
        </w:rPr>
        <w:t>: Diante da gama de complicações que o vírus pode c</w:t>
      </w:r>
      <w:r w:rsidRPr="00A4149D">
        <w:rPr>
          <w:rFonts w:ascii="Arial" w:hAnsi="Arial" w:cs="Arial"/>
          <w:color w:val="515050"/>
        </w:rPr>
        <w:t xml:space="preserve">ausar a médio e longo prazo, se faz necessário </w:t>
      </w:r>
      <w:proofErr w:type="gramStart"/>
      <w:r w:rsidRPr="00A4149D">
        <w:rPr>
          <w:rFonts w:ascii="Arial" w:hAnsi="Arial" w:cs="Arial"/>
          <w:color w:val="515050"/>
        </w:rPr>
        <w:t>a</w:t>
      </w:r>
      <w:proofErr w:type="gramEnd"/>
      <w:r w:rsidRPr="00A4149D">
        <w:rPr>
          <w:rFonts w:ascii="Arial" w:hAnsi="Arial" w:cs="Arial"/>
          <w:color w:val="515050"/>
        </w:rPr>
        <w:t xml:space="preserve"> sua investigação, principalmente durante o pré-natal, para que a doença pare de se perpetuar de forma obscura e desconhecida. </w:t>
      </w:r>
    </w:p>
    <w:p w14:paraId="12EF8455" w14:textId="307ADD6B" w:rsidR="00A4149D" w:rsidRPr="00A4149D" w:rsidRDefault="00A4149D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515050"/>
        </w:rPr>
        <w:t>P</w:t>
      </w:r>
      <w:r w:rsidR="00DC395D">
        <w:rPr>
          <w:rFonts w:ascii="Arial" w:hAnsi="Arial" w:cs="Arial"/>
          <w:color w:val="515050"/>
        </w:rPr>
        <w:t>alavras-chave</w:t>
      </w:r>
      <w:r w:rsidRPr="00A4149D">
        <w:rPr>
          <w:rFonts w:ascii="Arial" w:hAnsi="Arial" w:cs="Arial"/>
          <w:color w:val="515050"/>
        </w:rPr>
        <w:t>: HTLV, formas de transmissões, diagnóstico.  </w:t>
      </w:r>
    </w:p>
    <w:sectPr w:rsidR="00A4149D" w:rsidRPr="00A4149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úlio Nunes" w:date="2022-07-25T19:33:00Z" w:initials="JN">
    <w:p w14:paraId="1AA75934" w14:textId="2115EB1F" w:rsidR="00FC294F" w:rsidRDefault="00FC294F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A75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6E8F" w16cex:dateUtc="2022-07-25T2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75934" w16cid:durableId="26896E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úlio Nunes">
    <w15:presenceInfo w15:providerId="Windows Live" w15:userId="f8b615e6149ec4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5B"/>
    <w:rsid w:val="00030947"/>
    <w:rsid w:val="001B344E"/>
    <w:rsid w:val="002E2D4F"/>
    <w:rsid w:val="00375B2E"/>
    <w:rsid w:val="005276B6"/>
    <w:rsid w:val="00A4149D"/>
    <w:rsid w:val="00BA5D5B"/>
    <w:rsid w:val="00CB433E"/>
    <w:rsid w:val="00DC395D"/>
    <w:rsid w:val="00FB07EA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AC54"/>
  <w15:docId w15:val="{9F42B675-9A08-45CB-85AD-7DC5910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character" w:styleId="Refdecomentrio">
    <w:name w:val="annotation reference"/>
    <w:basedOn w:val="Fontepargpadro"/>
    <w:uiPriority w:val="99"/>
    <w:semiHidden/>
    <w:unhideWhenUsed/>
    <w:rsid w:val="00FC29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29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29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29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2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Maternidade 02</dc:creator>
  <dc:description/>
  <cp:lastModifiedBy>Priscila</cp:lastModifiedBy>
  <cp:revision>3</cp:revision>
  <dcterms:created xsi:type="dcterms:W3CDTF">2022-08-09T01:00:00Z</dcterms:created>
  <dcterms:modified xsi:type="dcterms:W3CDTF">2022-08-09T01:05:00Z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