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Pr="004C368F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</w:p>
    <w:p w14:paraId="1C70DA26" w14:textId="4F066237" w:rsidR="00CA4305" w:rsidRDefault="00CA4305" w:rsidP="00414091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</w:t>
      </w:r>
      <w:r w:rsidR="00414091">
        <w:rPr>
          <w:rFonts w:ascii="Arial" w:eastAsia="Times New Roman" w:hAnsi="Arial" w:cs="Arial"/>
          <w:b/>
          <w:lang w:eastAsia="pt-BR"/>
        </w:rPr>
        <w:t xml:space="preserve"> 3</w:t>
      </w:r>
      <w:r w:rsidRPr="005E09F6">
        <w:rPr>
          <w:rFonts w:ascii="Arial" w:eastAsia="Times New Roman" w:hAnsi="Arial" w:cs="Arial"/>
          <w:b/>
          <w:lang w:eastAsia="pt-BR"/>
        </w:rPr>
        <w:t>:</w:t>
      </w:r>
      <w:r w:rsidR="004C368F">
        <w:rPr>
          <w:rFonts w:ascii="Arial" w:eastAsia="Times New Roman" w:hAnsi="Arial" w:cs="Arial"/>
          <w:lang w:eastAsia="pt-BR"/>
        </w:rPr>
        <w:t xml:space="preserve"> </w:t>
      </w:r>
      <w:r w:rsidR="00414091">
        <w:rPr>
          <w:rFonts w:ascii="Arial" w:eastAsia="Times New Roman" w:hAnsi="Arial" w:cs="Arial"/>
          <w:lang w:eastAsia="pt-BR"/>
        </w:rPr>
        <w:t xml:space="preserve">BIOTECNOLOGIA, INOVAÇÃO E SAÚDE. </w:t>
      </w:r>
    </w:p>
    <w:p w14:paraId="5A6E2821" w14:textId="77777777" w:rsidR="00414091" w:rsidRPr="00414091" w:rsidRDefault="00414091" w:rsidP="00414091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</w:p>
    <w:p w14:paraId="79AAA33B" w14:textId="77777777" w:rsidR="00414091" w:rsidRDefault="00CA4305" w:rsidP="00414091">
      <w:pPr>
        <w:jc w:val="both"/>
        <w:rPr>
          <w:rFonts w:ascii="Arial" w:hAnsi="Arial" w:cs="Arial"/>
          <w:b/>
          <w:sz w:val="32"/>
          <w:szCs w:val="32"/>
        </w:rPr>
      </w:pPr>
      <w:r w:rsidRPr="004C368F">
        <w:rPr>
          <w:rFonts w:ascii="Arial" w:hAnsi="Arial" w:cs="Arial"/>
          <w:b/>
          <w:sz w:val="32"/>
          <w:szCs w:val="32"/>
        </w:rPr>
        <w:t xml:space="preserve">TÍTULO: </w:t>
      </w:r>
      <w:r w:rsidR="004C368F" w:rsidRPr="004C368F">
        <w:rPr>
          <w:rFonts w:ascii="Arial" w:hAnsi="Arial" w:cs="Arial"/>
          <w:b/>
          <w:sz w:val="32"/>
          <w:szCs w:val="32"/>
          <w:highlight w:val="white"/>
        </w:rPr>
        <w:t xml:space="preserve">A PRÁTICA DE EXERCÍCIOS FÍSICOS DE BAIXO IMPACTO COMO TERAPÊUTICA EM MULHERES COM FIBROMIALGIA </w:t>
      </w:r>
    </w:p>
    <w:p w14:paraId="7A22F65D" w14:textId="22450CFD" w:rsidR="00CA4305" w:rsidRPr="00414091" w:rsidRDefault="004C368F" w:rsidP="00414091">
      <w:pPr>
        <w:jc w:val="both"/>
        <w:rPr>
          <w:rFonts w:ascii="Arial" w:hAnsi="Arial" w:cs="Arial"/>
          <w:b/>
          <w:sz w:val="32"/>
          <w:szCs w:val="32"/>
          <w:highlight w:val="white"/>
        </w:rPr>
      </w:pPr>
      <w:r w:rsidRPr="005E09F6">
        <w:rPr>
          <w:rFonts w:ascii="Arial" w:hAnsi="Arial" w:cs="Arial"/>
          <w:i/>
          <w:iCs/>
          <w:color w:val="FF0000"/>
          <w:lang w:val="en-US"/>
        </w:rPr>
        <w:t xml:space="preserve"> </w:t>
      </w:r>
    </w:p>
    <w:p w14:paraId="2A524EF7" w14:textId="01EBC264" w:rsidR="00CA4305" w:rsidRPr="005E09F6" w:rsidRDefault="004C368F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CAVALCANTI, I. L.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SOUZA, R. S.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2</w:t>
      </w:r>
      <w:r w:rsidR="004140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CAVALCANTI</w:t>
      </w:r>
      <w:r w:rsidR="00CA43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M. L. </w:t>
      </w:r>
      <w:r w:rsidR="00CA4305" w:rsidRPr="005E09F6">
        <w:rPr>
          <w:rFonts w:ascii="Arial" w:hAnsi="Arial" w:cs="Arial"/>
          <w:vertAlign w:val="superscript"/>
        </w:rPr>
        <w:t>3</w:t>
      </w:r>
    </w:p>
    <w:p w14:paraId="32AC12E7" w14:textId="512F506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298E4B8C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4C368F">
        <w:rPr>
          <w:rFonts w:ascii="Arial" w:hAnsi="Arial" w:cs="Arial"/>
        </w:rPr>
        <w:t>Curso de Medicina</w:t>
      </w:r>
    </w:p>
    <w:p w14:paraId="451D7C2D" w14:textId="61B99CE1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4C368F">
        <w:rPr>
          <w:rFonts w:ascii="Arial" w:hAnsi="Arial" w:cs="Arial"/>
        </w:rPr>
        <w:t>Curso de Medicina</w:t>
      </w:r>
    </w:p>
    <w:p w14:paraId="1731B50C" w14:textId="4AADD1EC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</w:t>
      </w:r>
      <w:r w:rsidR="004C368F">
        <w:rPr>
          <w:rFonts w:ascii="Arial" w:hAnsi="Arial" w:cs="Arial"/>
        </w:rPr>
        <w:t>ro Universitário Tiradentes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Medicina</w:t>
      </w:r>
    </w:p>
    <w:p w14:paraId="3A856B0B" w14:textId="027B3B20" w:rsidR="004C368F" w:rsidRDefault="00CA4305" w:rsidP="0041409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="004C368F">
        <w:rPr>
          <w:rFonts w:ascii="Arial" w:hAnsi="Arial" w:cs="Arial"/>
        </w:rPr>
        <w:t xml:space="preserve">: </w:t>
      </w:r>
      <w:r w:rsidR="00414091" w:rsidRPr="00414091">
        <w:rPr>
          <w:rFonts w:ascii="Arial" w:hAnsi="Arial" w:cs="Arial"/>
        </w:rPr>
        <w:t>linscavalcantii@gmail.com</w:t>
      </w:r>
    </w:p>
    <w:p w14:paraId="79E4F9F4" w14:textId="77777777" w:rsidR="00414091" w:rsidRDefault="00414091" w:rsidP="0041409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68979862" w14:textId="77777777" w:rsidR="00414091" w:rsidRPr="00414091" w:rsidRDefault="00414091" w:rsidP="0041409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35650364" w14:textId="2B684B81" w:rsidR="00CA4305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</w:p>
    <w:p w14:paraId="605472CE" w14:textId="71AB4D55" w:rsidR="004C368F" w:rsidRPr="004C368F" w:rsidRDefault="004C368F" w:rsidP="004C368F">
      <w:pPr>
        <w:jc w:val="both"/>
        <w:rPr>
          <w:rFonts w:ascii="Arial" w:hAnsi="Arial" w:cs="Arial"/>
          <w:highlight w:val="white"/>
        </w:rPr>
      </w:pPr>
      <w:r w:rsidRPr="004C368F">
        <w:rPr>
          <w:rFonts w:ascii="Arial" w:hAnsi="Arial" w:cs="Arial"/>
          <w:highlight w:val="white"/>
        </w:rPr>
        <w:t xml:space="preserve">Introdução: A fibromialgia é de uma condição de causa desconhecida, podendo envolver predisposição genética, alterações hormonais, psicossomáticas e do sono, incluindo outros fatores externos, como trauma, artrite periférica e possível microtrauma </w:t>
      </w:r>
      <w:r>
        <w:rPr>
          <w:rFonts w:ascii="Arial" w:hAnsi="Arial" w:cs="Arial"/>
          <w:highlight w:val="white"/>
        </w:rPr>
        <w:t xml:space="preserve">muscular por descondicionamentos. </w:t>
      </w:r>
      <w:r w:rsidRPr="004C368F">
        <w:rPr>
          <w:rFonts w:ascii="Arial" w:hAnsi="Arial" w:cs="Arial"/>
          <w:highlight w:val="white"/>
        </w:rPr>
        <w:t xml:space="preserve">A prevalência no sexo feminino é maior, a fibromialgia é caracterizada por dores musculoesqueléticas associadas a distúrbios do sono, rigidez matinal, cefaleia crônica e distúrbios psíquicos. Seu diagnóstico é fundamentalmente clínico, não havendo evidências de anormalidades laboratoriais e em exames. Um dos tratamentos </w:t>
      </w:r>
      <w:r>
        <w:rPr>
          <w:rFonts w:ascii="Arial" w:hAnsi="Arial" w:cs="Arial"/>
          <w:highlight w:val="white"/>
        </w:rPr>
        <w:t>recomendados</w:t>
      </w:r>
      <w:r w:rsidRPr="004C368F">
        <w:rPr>
          <w:rFonts w:ascii="Arial" w:hAnsi="Arial" w:cs="Arial"/>
          <w:highlight w:val="white"/>
        </w:rPr>
        <w:t xml:space="preserve"> é a prática de exercício físicos de baixo impacto</w:t>
      </w:r>
      <w:r w:rsidR="00414091">
        <w:rPr>
          <w:rFonts w:ascii="Arial" w:hAnsi="Arial" w:cs="Arial"/>
          <w:highlight w:val="white"/>
        </w:rPr>
        <w:t>,</w:t>
      </w:r>
      <w:r w:rsidRPr="004C368F">
        <w:rPr>
          <w:rFonts w:ascii="Arial" w:hAnsi="Arial" w:cs="Arial"/>
          <w:highlight w:val="white"/>
        </w:rPr>
        <w:t xml:space="preserve"> como a caminhada</w:t>
      </w:r>
      <w:r w:rsidR="00414091">
        <w:rPr>
          <w:rFonts w:ascii="Arial" w:hAnsi="Arial" w:cs="Arial"/>
          <w:highlight w:val="white"/>
        </w:rPr>
        <w:t>, hidroginástica e exercícios de alongamento</w:t>
      </w:r>
      <w:r w:rsidRPr="004C368F">
        <w:rPr>
          <w:rFonts w:ascii="Arial" w:hAnsi="Arial" w:cs="Arial"/>
          <w:highlight w:val="white"/>
        </w:rPr>
        <w:t>, que mantido regularmente pode melhorar a qualidade de vida. Objetivo: Analisar a prática de exercícios físicos de baixo impacto como terapêutica em mulheres com fibromialgia. Metodologia: Foi realizada uma revisão integrativa de literatura nas bases de dados Scielo e Medline via Pubmed, utilizando a estratégia de busca Fibromialgia AND Mulheres AND Exercício, sem delimitação de idioma e com delimitação de tempo entre 2010 e 2019. O critério de inclusão baseou-se em artigos que abordavam a melhora dos sintomas de fibromialgia em mulheres com prática de exercício. Para a leitura dos estudos, utilizou-se a estratégia de leitura de títulos, resumos e artigos completos. Resultados: Na Scielo</w:t>
      </w:r>
      <w:bookmarkStart w:id="0" w:name="_GoBack"/>
      <w:bookmarkEnd w:id="0"/>
      <w:r w:rsidRPr="004C368F">
        <w:rPr>
          <w:rFonts w:ascii="Arial" w:hAnsi="Arial" w:cs="Arial"/>
          <w:highlight w:val="white"/>
        </w:rPr>
        <w:t xml:space="preserve"> foram encontrados 14 artigos, nove foram excluídos na fase de título, cinco na fase de resumo e três foram selecionados na fase de artigo completo. Na Medline via Pubmed foram encontrados 96 artigos, 85 foram excluídos na fase de título, nove na fase de resumo e dois foram selecionados na fase de artigo completo. Foi observado que o esforço físico exagerado, a depressão e a herança genética foram os fatores que mais</w:t>
      </w:r>
      <w:r w:rsidR="00414091">
        <w:rPr>
          <w:rFonts w:ascii="Arial" w:hAnsi="Arial" w:cs="Arial"/>
          <w:highlight w:val="white"/>
        </w:rPr>
        <w:t xml:space="preserve"> influenciaram para </w:t>
      </w:r>
      <w:r w:rsidRPr="004C368F">
        <w:rPr>
          <w:rFonts w:ascii="Arial" w:hAnsi="Arial" w:cs="Arial"/>
          <w:highlight w:val="white"/>
        </w:rPr>
        <w:t>a fibromialgia se manifestar, a prática de exercício</w:t>
      </w:r>
      <w:r w:rsidR="00414091">
        <w:rPr>
          <w:rFonts w:ascii="Arial" w:hAnsi="Arial" w:cs="Arial"/>
          <w:highlight w:val="white"/>
        </w:rPr>
        <w:t>s</w:t>
      </w:r>
      <w:r w:rsidRPr="004C368F">
        <w:rPr>
          <w:rFonts w:ascii="Arial" w:hAnsi="Arial" w:cs="Arial"/>
          <w:highlight w:val="white"/>
        </w:rPr>
        <w:t xml:space="preserve"> físico</w:t>
      </w:r>
      <w:r w:rsidR="00414091">
        <w:rPr>
          <w:rFonts w:ascii="Arial" w:hAnsi="Arial" w:cs="Arial"/>
          <w:highlight w:val="white"/>
        </w:rPr>
        <w:t>s</w:t>
      </w:r>
      <w:r w:rsidRPr="004C368F">
        <w:rPr>
          <w:rFonts w:ascii="Arial" w:hAnsi="Arial" w:cs="Arial"/>
          <w:highlight w:val="white"/>
        </w:rPr>
        <w:t xml:space="preserve"> de baixa intensidade como tratamento evidenciou uma melhora significativa de sintomas como tensão muscular, depressão, raiva, confusão mental, alívio da dor, cansaço, aumento da sensação de bem-estar, melhora da qualidade de sono e melhora em conviver com a dor. Conclusão: A </w:t>
      </w:r>
      <w:r w:rsidRPr="004C368F">
        <w:rPr>
          <w:rFonts w:ascii="Arial" w:hAnsi="Arial" w:cs="Arial"/>
          <w:highlight w:val="white"/>
        </w:rPr>
        <w:lastRenderedPageBreak/>
        <w:t xml:space="preserve">prática de exercícios de baixo impacto melhorou os sintomas em mulheres com síndrome da fibromialgia, pois gerou a percepção positiva entre exercício físico e o estabelecimento de uma melhor relação do indivíduo com a sua doença/saúde. </w:t>
      </w:r>
    </w:p>
    <w:p w14:paraId="7F3FF3C2" w14:textId="798AB8DF" w:rsidR="00CA4305" w:rsidRPr="005E09F6" w:rsidRDefault="00CA4305" w:rsidP="00414091"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  <w:i/>
          <w:iCs/>
          <w:color w:val="FF0000"/>
        </w:rPr>
      </w:pPr>
    </w:p>
    <w:p w14:paraId="537750E9" w14:textId="35E69124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</w:t>
      </w:r>
      <w:r w:rsidRPr="004C368F">
        <w:rPr>
          <w:rFonts w:ascii="Arial" w:hAnsi="Arial" w:cs="Arial"/>
        </w:rPr>
        <w:t>:</w:t>
      </w:r>
      <w:r w:rsidRPr="004C368F">
        <w:rPr>
          <w:rFonts w:ascii="Arial" w:hAnsi="Arial" w:cs="Arial"/>
          <w:i/>
        </w:rPr>
        <w:t xml:space="preserve"> </w:t>
      </w:r>
      <w:r w:rsidR="004C368F" w:rsidRPr="004C368F">
        <w:rPr>
          <w:rFonts w:ascii="Arial" w:hAnsi="Arial" w:cs="Arial"/>
          <w:highlight w:val="white"/>
        </w:rPr>
        <w:t>Fibromialgia. Mulheres. Exercício.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ED35A" w14:textId="77777777" w:rsidR="003B3116" w:rsidRDefault="003B3116" w:rsidP="00B81AEA">
      <w:r>
        <w:separator/>
      </w:r>
    </w:p>
  </w:endnote>
  <w:endnote w:type="continuationSeparator" w:id="0">
    <w:p w14:paraId="412C6AE8" w14:textId="77777777" w:rsidR="003B3116" w:rsidRDefault="003B3116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B1BA9" w14:textId="77777777" w:rsidR="003B3116" w:rsidRDefault="003B3116" w:rsidP="00B81AEA">
      <w:r>
        <w:separator/>
      </w:r>
    </w:p>
  </w:footnote>
  <w:footnote w:type="continuationSeparator" w:id="0">
    <w:p w14:paraId="0C350050" w14:textId="77777777" w:rsidR="003B3116" w:rsidRDefault="003B3116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12419F"/>
    <w:rsid w:val="003B3116"/>
    <w:rsid w:val="00414091"/>
    <w:rsid w:val="004C368F"/>
    <w:rsid w:val="005036DA"/>
    <w:rsid w:val="005440E7"/>
    <w:rsid w:val="005724A9"/>
    <w:rsid w:val="00590581"/>
    <w:rsid w:val="00616D7F"/>
    <w:rsid w:val="006D1E4C"/>
    <w:rsid w:val="00742C44"/>
    <w:rsid w:val="00772E99"/>
    <w:rsid w:val="00773673"/>
    <w:rsid w:val="00797050"/>
    <w:rsid w:val="007D2A46"/>
    <w:rsid w:val="007E1030"/>
    <w:rsid w:val="00A25696"/>
    <w:rsid w:val="00AD7A2C"/>
    <w:rsid w:val="00B81AEA"/>
    <w:rsid w:val="00BE7BDA"/>
    <w:rsid w:val="00CA4305"/>
    <w:rsid w:val="00D3297C"/>
    <w:rsid w:val="00D42D3D"/>
    <w:rsid w:val="00DC74A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414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2020-12-28T15:24:00Z</dcterms:created>
  <dcterms:modified xsi:type="dcterms:W3CDTF">2020-12-28T15:24:00Z</dcterms:modified>
</cp:coreProperties>
</file>