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2988" w:dyaOrig="2980">
          <v:rect xmlns:o="urn:schemas-microsoft-com:office:office" xmlns:v="urn:schemas-microsoft-com:vml" id="rectole0000000000" style="width:149.400000pt;height:14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Efeitos da Atividade Física na Redução dos Sintomas Depressivos.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Artigo Não Indexado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Laís Albuquerque Borges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laisalbuquerque_12@hotmail.com</w:t>
        <w:br/>
        <w:t xml:space="preserve">Gabriella de Brito Malcher Melo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Laíza Fardin Zavarise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Amanda da Silva Narciso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Breno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Sampaio Lima Rodrigues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Michelle Rahbani Martins de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Carolaine Pereira Borges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Danyella Alves Pinto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Gabriella Rodrigues Araujo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Aléxia Mourão Alves Carvalhal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Lair de Vasconcelos Nunes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Kauanne Silva Nascimento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Lucas de Almeida Alves Veloso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Any Kelry Rodrigues Ferreira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Rafael Provete de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76"/>
        <w:ind w:right="149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sistema de defesa do organismo, conhecido como sistema imunológico, é fortemente influenciado pela prática regular de exercícios físicos. Além disso, a atividade física tem impacto positivo na saúde mental, especialmente no combate à depressão, promovendo um equilíbrio entre corpo e mente. Por isso, a relação entre atividade física, saúde mental e sistema imunológico tem sido objeto de estudo importante para compreender o bem-estar global das pessoas. Neste contexto, esta revisão da literatura teve como objetivo: 1) Investigar em diferentes fontes a relação entre inflamação e sintomas depressivos, visando identificar novos alvos terapêuticos para pacientes com depressão e altos níveis de marcadores inflamatórios. 2) Analisar como a atividade física pode agir como anti-inflamatório e possível tratamento para transtornos psiquiátricos influenciados pelo sistema imunológico. Para isso, foram consultados 624 artigos em bases de dados como PubMed, Scielo e Medline, sem repetições.</w:t>
      </w:r>
    </w:p>
    <w:p>
      <w:pPr>
        <w:spacing w:before="0" w:after="0" w:line="240"/>
        <w:ind w:right="1099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citocinas, inflamação, sistema imunológico, depressão, exercício, 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Interleucina-6.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"/>
        </w:numPr>
        <w:tabs>
          <w:tab w:val="left" w:pos="1279" w:leader="none"/>
        </w:tabs>
        <w:spacing w:before="82" w:after="0" w:line="240"/>
        <w:ind w:right="0" w:left="127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7" w:after="0" w:line="360"/>
        <w:ind w:right="1094" w:left="109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sistema de defesa do corpo é uma rede complicada de substâncias e células que realizam diversas funções em várias partes do corpo, indo muito além de simplesmente proteger contra doenças. A inflamação é um processo que ocorre devido à ação de certas substâncias, chamadas de citocinas pró-inflamatórias, que desencadeiam sintomas inflamatórios, considerados como indicadores de doença, em diferentes partes do corpo, podendo também influenciar reações relacionadas ao Sistema Nervoso Central, incluindo aquelas ligadas aos aspectos emocionais e mentais do indivíduo. Exemplo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citocinas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afetar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metabolismo dos sistemas noradrenérgico, serotoninérgico e dopaminérgico. Assim, a IL-1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serotonina,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norepinefrina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dopamina; enquanto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IL-2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transmissão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norepinefrina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transmissão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dopaminérgica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nigroestriatal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(Colasantoa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2020).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IL-2,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citocina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ligada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psíquicos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anedonia,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quadros depressivos.</w:t>
      </w:r>
    </w:p>
    <w:p>
      <w:pPr>
        <w:spacing w:before="0" w:after="0" w:line="360"/>
        <w:ind w:right="1096" w:left="109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 é conhecida a relação existente entre a inflamação e os transtornos psiquiátricos, 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 a depressão (Goldsmith et al., 2016)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associaram o estado inflamatório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indução de sintomas depressivos ao analisarem as taxas de PCR, IL-6 e outras substâncias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inflamatórias em alta proporção em indivíduos diagnosticados com depressão (Köhler et 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2017; Osimo et al., 2020). Assim como notaram o aparecimento de traços depressivos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clinicamente doentes após receberem citocinas pró-inflamatórias como forma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 (Andersen 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2023).</w:t>
      </w:r>
    </w:p>
    <w:p>
      <w:pPr>
        <w:spacing w:before="1" w:after="0" w:line="360"/>
        <w:ind w:right="1098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 os estudos acerca da relação entre a imunidade e os transtornos psiquiátricos,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 física (AF) tem se destacado como uma intervenção promissora para pacientes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inflamatórios. Nossa avaliação concentra-se no impacto da atividade física na saúde mental,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especialmente na depressão, e em suas implicações no sistema imunológico. Estudos indicam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17%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probabilidade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percebida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alternativa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estigmatizada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psicoterapia, tornando-a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amplamente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(Grunberg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2021).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5"/>
        </w:numPr>
        <w:tabs>
          <w:tab w:val="left" w:pos="1279" w:leader="none"/>
        </w:tabs>
        <w:spacing w:before="0" w:after="0" w:line="240"/>
        <w:ind w:right="0" w:left="127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95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seguinte trabalho trata-se de um estudo bibliográfico do tipo revisão integrativa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 com o objetivo de avaliar a associação entre o estado inflamatório e a depressão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ambos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 físicos.</w:t>
      </w:r>
    </w:p>
    <w:p>
      <w:pPr>
        <w:spacing w:before="1" w:after="0" w:line="360"/>
        <w:ind w:right="1093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primeiro lugar, os descritores escolhidos para a seguinte revisão foram: cytokines,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mediators,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immune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depression,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exercise,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symptoms,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interleukin-6,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vocabulários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(DeCS).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modo,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realizou-se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Scielo,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PubMed</w:t>
      </w:r>
      <w:r>
        <w:rPr>
          <w:rFonts w:ascii="Times New Roman" w:hAnsi="Times New Roman" w:cs="Times New Roman" w:eastAsia="Times New Roman"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MedLine,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utilizando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operadores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booleanos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forma: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(cytokines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interleukine-</w:t>
      </w:r>
    </w:p>
    <w:p>
      <w:pPr>
        <w:spacing w:before="0" w:after="0" w:line="360"/>
        <w:ind w:right="1094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mediators)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(immune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symptoms)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adicionados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Língua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Inglesa,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Portuguesa e Espanhola, com texto completo disponível e publicados de janeiro de 2019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2023, sendo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encontrados 624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1279" w:leader="none"/>
        </w:tabs>
        <w:spacing w:before="159" w:after="0" w:line="240"/>
        <w:ind w:right="0" w:left="127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96" w:left="109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 e os sintomas depressivos. Dessas pesquisas, 7 exploraram as taxas de PCR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(Proteína C Reativa), 6 analisaram as taxas de IL-6 (Interleucina-6) e outras 6 estudaram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(IL-9,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Quinurenina, TNF-ÿ e leucócitos). A apresentação detalhada das características e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está disposta nas tabelas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abaixo.</w:t>
      </w:r>
    </w:p>
    <w:p>
      <w:pPr>
        <w:spacing w:before="1" w:after="0" w:line="360"/>
        <w:ind w:right="1098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restantes,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focalizaram-se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 na inflamação. Os resultados específicos desses estudos também estão apresentados 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subsequentes.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1279" w:leader="none"/>
        </w:tabs>
        <w:spacing w:before="90" w:after="0" w:line="240"/>
        <w:ind w:right="0" w:left="127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95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estudo examinou a relação entre depressão e inflamação, analisando biomarcadores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deprimidos,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investigou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imunidade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resultados destacam a associação entre inflamação e depressão, sugerindo novos alvos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terapêuticos. Além disso, evidenciam o impacto positivo do exercício na imunidade e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sugerindo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psiquiátricos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imunológicos. Esses achados incentivam pesquisas adicionais sobre saúde mental e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imunológico.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96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analisaram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implicação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depressão, 7 estudos (Chamberlain et al., 2019; Zheng Yea et al., 2021; Mandakh Bekhbat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2022;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Emanuele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Osimo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Manish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Jha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Antonieta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Nettis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2021) deram enfoque na testagem dos níveis de PCR em pacientes com 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relataram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proteína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organismo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confirmando uma inflamação nesses casos. Ainda mais, relatou-se que pacientes com TDM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(Transtorno Depressivo Maior) com altos níveis de PCR (PCR&gt;2 mg/L) reagiram melhor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L-DOPA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àqueles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 da anedonia (sintoma encontrado na depressão que é definido pela perda de interesse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experiências normalmente agradáveis) (Mandakh Bekhbat et al., 2022). Esses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PCR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disponibilidade de dopamina e, potencialmente, podem ser beneficiados com terapias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dopaminérgica.</w:t>
      </w:r>
    </w:p>
    <w:p>
      <w:pPr>
        <w:spacing w:before="0" w:after="0" w:line="360"/>
        <w:ind w:right="1096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que afirmaram descobertas opostas acerca do nível de IL-6 e da gravidade do quadro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depressivo. Foi encontrado que o alto número de IL-6 no corpo, assim como de TNF-ÿ, IL-10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PCR,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(Lucia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Carboni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2019), enquanto outro estudo encontrou uma relação bidirecional entre níveis elevados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IL-6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sintomas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 (Lamers 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2019).</w:t>
      </w:r>
    </w:p>
    <w:p>
      <w:pPr>
        <w:spacing w:before="0" w:after="0" w:line="360"/>
        <w:ind w:right="1096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genética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sinalização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IL-6 e a suicidalidade, podendo essa associação ser utilizada como base para a formulação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anti-inflamatórias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suicídio,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 depressivo.</w:t>
      </w:r>
    </w:p>
    <w:p>
      <w:pPr>
        <w:spacing w:before="0" w:after="0" w:line="360"/>
        <w:ind w:right="1094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 6 estudos analisaram outros biomarcadores da inflamação e, segundo os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desfechos, pessoas com sintomas depressivos possuem altas taxas de citocinas IL-9 (Joakim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Kofoda et al., 2021), e de células imunológicas específicas (Raghumoy Ghosha et al., 202;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Carmen Schiweck et al., 2020), comparando-as a outros indivíduos saudáveis. Ainda mais,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expôs-se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antidepressivos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escitalopram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nortriptilina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reduziram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inflamatórios testados durante o seu uso, sendo a IL-9 reduzida mais notavelmente (Joakim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Kofoda et al., 2021). Outrossim, dentre esses trabalhos, 2 estudos demonstraram o alto 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deprimidos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evidenciaram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Th17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suicidas,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 NK (natural killer) se mostraram em número reduzido (Carmen Schiweck et al., 2020;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Raghumoy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Ghosha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embasamento nas ações de prevenção do comportamento suicida. Outros textos avaliaram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implicações do ciclo da quinurenina na depressão, sendo ela um relevante fator na indução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deprimido,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(Jennifer L.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Kruse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 Charlotte Hunt, et 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3"/>
        </w:numPr>
        <w:tabs>
          <w:tab w:val="left" w:pos="1459" w:leader="none"/>
        </w:tabs>
        <w:spacing w:before="0" w:after="0" w:line="240"/>
        <w:ind w:right="0" w:left="145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</w:t>
      </w:r>
    </w:p>
    <w:p>
      <w:pPr>
        <w:tabs>
          <w:tab w:val="left" w:pos="14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096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contrapartida,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intensificar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(Santos-Silva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(IgA)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neutralização de patógenos, especialmente quando a respiração oral é necessária para 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eliminação de CO2. Adicionalmente, Zabriskie et al. (2020) observam que o exercício intenso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causar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induzido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intramuscular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Killer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(NK).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adaptativo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compreende uma fase aguda com aumento de neutrófilos e macrófagos pró-inflamatórios,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seguida por uma fase com macrófagos regulares e linfócitos, contribuindo para o reparo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tecidual.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TNF-y,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IL-6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IL-8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pós-exercício,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atingindo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retornando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suplementação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beta-glucanos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leveduras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revelou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IL-8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esteira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aquecida.</w:t>
      </w:r>
    </w:p>
    <w:p>
      <w:pPr>
        <w:spacing w:before="1" w:after="0" w:line="360"/>
        <w:ind w:right="1093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inatividade física, como indicado por Trim et al. (2022), leva a aumentos em IL-6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TNF-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pelos adip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ócitos, enquanto IL-10 diminui, destacando a importância do movimento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citocinas.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exploram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inflamatórios. Bay et al. (2020) destacam a contração muscular esquelética em resposta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exercício, relacionada ao aumento de IL-6 e recrutamento de NK.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Čizkov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et al. (2020)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mostram que mulheres fisicamente ativas têm níveis mais baixos de marcadores inflamatórios,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sugerindo uma relação positiva com a prática regular de atividade física. Haley et al. (2020)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observam que níveis mais altos de TNF-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ão ligados a IMC mais elevado, e diferentes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intensidades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IL-12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TNF-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1093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Merellano-Navarro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oferecem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insights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valiosos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imunossenescência,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evidenciando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idosos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positivamente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virgens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 da IL-6, contrapondo a associação do envelhecimento com aumento dessa citocina.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moleculares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exploradas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Werner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(2019),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relação entre envelhecimento celular, telômeros e atividade física é examinada. A resistência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aeróbica emerge como uma prática associada a menor desgaste da telomerase, conferindo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 anti-envelhecimento. Ainda há lacunas sobre os diferentes tipos de exercícios sobre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telômero,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proteínas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envolvem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telomerase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CD34+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CD14+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resistência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persistiu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 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horas.</w:t>
      </w:r>
    </w:p>
    <w:p>
      <w:pPr>
        <w:spacing w:before="0" w:after="0" w:line="360"/>
        <w:ind w:right="1098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Finalmente, abordando a resposta ao exercício exaustivo, Dorneles et al. (2020)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Teixeira et al. (2021) ressaltam as respostas pró-inflamatórias e a desregulação dos leucócitos,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destacando que a intensidade e duração do exercício influenciam a linfocitose. Spijkerman 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complementam,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intensidade e tempo de exercício para evitar disfunções no sistema imunológico, observando,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particular,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precursores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Killer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caminhada.</w:t>
      </w:r>
    </w:p>
    <w:p>
      <w:pPr>
        <w:spacing w:before="0" w:after="0" w:line="360"/>
        <w:ind w:right="1096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influência positiva da prática de atividade física na saúde mental é evidenciada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Joisten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quinurenina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(KYN). Esta via desempenha um papel crucial na redução do estresse inflamatório e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ativação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KYN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patológico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relevante para distúrbios de humor em geral. A diminuição do triptofano (TRP), essencial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neurotransmissor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serotonina,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causal.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inflamação crônica, a degradação aumentada do TRP pela via KYN prejudica a síntese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serotonina,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impactando negativamente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mental.</w:t>
      </w:r>
    </w:p>
    <w:p>
      <w:pPr>
        <w:numPr>
          <w:ilvl w:val="0"/>
          <w:numId w:val="40"/>
        </w:numPr>
        <w:tabs>
          <w:tab w:val="left" w:pos="1279" w:leader="none"/>
        </w:tabs>
        <w:spacing w:before="0" w:after="0" w:line="240"/>
        <w:ind w:right="0" w:left="127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95" w:left="1098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fim, esta pesquisa analisou a complexa conexão entre o estado depressivo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revelando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notável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conexão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Ademais,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prática regular de atividades físicas se apresenta como uma estratégia multifacetada, 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impacto positivo tanto no sistema imunológico quanto na saúde mental. Esses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imunológico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consolidando o papel benéfico da atividade física como um elemento importante na promoção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psicológico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modulação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 inflamatória.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1130" w:left="11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tabs>
          <w:tab w:val="left" w:pos="1359" w:leader="none"/>
        </w:tabs>
        <w:spacing w:before="0" w:after="0" w:line="240"/>
        <w:ind w:right="1094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AARON,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Kandola;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BRENDON,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Stubbs.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Immuno-Psychiatry:</w:t>
      </w:r>
      <w:r>
        <w:rPr>
          <w:rFonts w:ascii="Times New Roman" w:hAnsi="Times New Roman" w:cs="Times New Roman" w:eastAsia="Times New Roman"/>
          <w:b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Facts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Prospects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431-444,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https://link.springer.com/chapter/10.1007/978-3-030-71229-7_26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"https://link.springer.com/chapter/10.1007/978-3-030-71229-7_26"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48"/>
        </w:numPr>
        <w:tabs>
          <w:tab w:val="left" w:pos="1414" w:leader="none"/>
        </w:tabs>
        <w:spacing w:before="90" w:after="0" w:line="240"/>
        <w:ind w:right="1094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 EL-KADER, Shehab M.; AL-JIFFRI, Osama H. Aerobic exercise affects sleep,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psychological wellbeing and immune system parameters among subjects with chronic primary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insomnia.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African</w:t>
      </w:r>
      <w:r>
        <w:rPr>
          <w:rFonts w:ascii="Times New Roman" w:hAnsi="Times New Roman" w:cs="Times New Roman" w:eastAsia="Times New Roman"/>
          <w:b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b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1761-9,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</w:p>
    <w:p>
      <w:pPr>
        <w:spacing w:before="0" w:after="0" w:line="274"/>
        <w:ind w:right="0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https://www.ajol.info/index.php/ahs/article/view/202337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51"/>
        </w:numPr>
        <w:tabs>
          <w:tab w:val="left" w:pos="1385" w:leader="none"/>
        </w:tabs>
        <w:spacing w:before="90" w:after="0" w:line="240"/>
        <w:ind w:right="1096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ANDERSEN, Barbara L.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Depression in association with neutrophil-to-lymphocyte,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platelet-to- lymphocyte, and advanced lung cancer inflammation index biomarkers predicting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lung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cancer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survival.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ONE,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10.1371/journal.pone.0282206.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 2024.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tabs>
          <w:tab w:val="left" w:pos="1371" w:leader="none"/>
        </w:tabs>
        <w:spacing w:before="0" w:after="0" w:line="240"/>
        <w:ind w:right="1093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BABATUNDE, Oluwole Adeyemi et al. The impact of a randomized dietary and physical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chronic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obese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African-American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women.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Women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792-805,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https://www.tandfonline.com/doi/abs/10.1080/03630242.2020.1746950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1378" w:leader="none"/>
        </w:tabs>
        <w:spacing w:before="0" w:after="0" w:line="240"/>
        <w:ind w:right="1094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BAY, Marie Lund et al. Human immune cell mobilization during exercise: effect of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 blockade.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Experimental physiology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105, n. 12, p. 2086-2098, 2020. 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https://physoc.onlinelibrary.wiley.com/doi/full/10.1113/EP088864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"/>
        </w:numPr>
        <w:tabs>
          <w:tab w:val="left" w:pos="1409" w:leader="none"/>
        </w:tabs>
        <w:spacing w:before="0" w:after="0" w:line="240"/>
        <w:ind w:right="1094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BENSON, Sven . Amplified gut feelings under inflammation and depressed mood: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randomized fMRI trial on interoceptive pain in healthy volunteers.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Elsevier,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 Disponível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https://www.sciencedirect.com/science/article/pii/S0889159123001472?via%3Dihub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28 jan. 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"/>
        </w:numPr>
        <w:tabs>
          <w:tab w:val="left" w:pos="1378" w:leader="none"/>
        </w:tabs>
        <w:spacing w:before="1" w:after="0" w:line="240"/>
        <w:ind w:right="1095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BEKHBAT, Mandakh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Functional connectivity in reward circuitry and symptoms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anhedonia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therapeutic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Psiquiatria,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https://www.sciencedirect.com/science/article/pii/S0889159119311912?via%3Dihub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 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tabs>
          <w:tab w:val="left" w:pos="1402" w:leader="none"/>
        </w:tabs>
        <w:spacing w:before="0" w:after="0" w:line="240"/>
        <w:ind w:right="1093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CARBONI, Lucia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Biomarcadores para resposta na depressão maior: comparando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paroxetina e venlafaxina em dois estudos clínicos randomizados controlados por placebo.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Translational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Phychiatry,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https://www.nature.com/articles/s41398-</w:t>
        </w:r>
      </w:hyperlink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019-0521-7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"https://www.nature.com/articles/s41398-019-0521-7"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30 jan. 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3"/>
        </w:numPr>
        <w:tabs>
          <w:tab w:val="left" w:pos="1354" w:leader="none"/>
        </w:tabs>
        <w:spacing w:before="90" w:after="0" w:line="240"/>
        <w:ind w:right="1093" w:left="10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Joshua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Hyong-jin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Preditores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transcriptômicos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deprimido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induzido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inflamação.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Nature,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https://doi.org/10.1038/s41386-019-0316-</w:t>
        </w:r>
      </w:hyperlink>
    </w:p>
    <w:p>
      <w:pPr>
        <w:spacing w:before="1" w:after="0" w:line="240"/>
        <w:ind w:right="0" w:left="10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 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2" w:after="0" w:line="240"/>
        <w:ind w:right="1565" w:left="10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https://www.ncbi.nlm.nih.gov/pmc/articles/PMC6124647/pdf/S0007125018000661a.pdf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02 fev. 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"/>
        </w:numPr>
        <w:tabs>
          <w:tab w:val="left" w:pos="1491" w:leader="none"/>
        </w:tabs>
        <w:spacing w:before="0" w:after="0" w:line="240"/>
        <w:ind w:right="1092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Terezie et al. Exercise training reduces inflammation of adipose tissue in the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elderly: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cross-sectional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randomized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interventional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Metabolism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e4510-e4526,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https://academic.oup.com/jcem/article/105/12/e4510/5903324?login=false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0"/>
        </w:numPr>
        <w:tabs>
          <w:tab w:val="left" w:pos="1551" w:leader="none"/>
        </w:tabs>
        <w:spacing w:before="0" w:after="0" w:line="240"/>
        <w:ind w:right="1097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COLASANTOA,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Marlena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Elsevier,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https://doi.org/10.1016/j.jad.2020.09.025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08 jan.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72"/>
        </w:numPr>
        <w:tabs>
          <w:tab w:val="left" w:pos="1503" w:leader="none"/>
        </w:tabs>
        <w:spacing w:before="90" w:after="0" w:line="240"/>
        <w:ind w:right="1090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SOUZA TEIXEIRA, Alexandre Abilio et al. Improvement in the anti-inflammatory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profile with lifelong physical exercise is related to clock genes expression in effector-memory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CD4+ T cells in master athletes.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Exerc Immunol 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27, p. 67-83, 2021. Disponível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https://pubmed.ncbi.nlm.nih.gov/33965902/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15 jan. 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74"/>
        </w:numPr>
        <w:tabs>
          <w:tab w:val="left" w:pos="1519" w:leader="none"/>
        </w:tabs>
        <w:spacing w:before="90" w:after="0" w:line="240"/>
        <w:ind w:right="1093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DOGARU, Ioana-Alexandra et al. Current Perspectives on Pharmacological and Non-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Pharmacological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Interventions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Inflammatory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Unipolar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Depression.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1403,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https://www.mdpi.com/2076-</w:t>
        </w:r>
      </w:hyperlink>
    </w:p>
    <w:p>
      <w:pPr>
        <w:spacing w:before="0" w:after="0" w:line="240"/>
        <w:ind w:right="0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3425/12/10/1403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77"/>
        </w:numPr>
        <w:tabs>
          <w:tab w:val="left" w:pos="1500" w:leader="none"/>
        </w:tabs>
        <w:spacing w:before="90" w:after="0" w:line="240"/>
        <w:ind w:right="1092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DORNELES, Gilson P. et al. Immunoregulation induced by autologous serum collected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after acute exercise in obese men: A randomized cross-over trial.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Scientific Reports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10, 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21735,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https://www.nature.com/articles/s41598-020-78750-z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40"/>
        <w:ind w:right="0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0"/>
        </w:numPr>
        <w:tabs>
          <w:tab w:val="left" w:pos="1510" w:leader="none"/>
        </w:tabs>
        <w:spacing w:before="0" w:after="0" w:line="240"/>
        <w:ind w:right="1095" w:left="10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FOLEY, Éimear M.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Peripheral blood cellular immunophenotype in depression: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systematic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Psiquiatria,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https://www.nature.com/articles/s41380-022-01919-7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 jan. 2024.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10">
    <w:abstractNumId w:val="120"/>
  </w:num>
  <w:num w:numId="15">
    <w:abstractNumId w:val="114"/>
  </w:num>
  <w:num w:numId="21">
    <w:abstractNumId w:val="108"/>
  </w:num>
  <w:num w:numId="26">
    <w:abstractNumId w:val="102"/>
  </w:num>
  <w:num w:numId="33">
    <w:abstractNumId w:val="96"/>
  </w:num>
  <w:num w:numId="40">
    <w:abstractNumId w:val="90"/>
  </w:num>
  <w:num w:numId="46">
    <w:abstractNumId w:val="84"/>
  </w:num>
  <w:num w:numId="48">
    <w:abstractNumId w:val="78"/>
  </w:num>
  <w:num w:numId="51">
    <w:abstractNumId w:val="72"/>
  </w:num>
  <w:num w:numId="53">
    <w:abstractNumId w:val="66"/>
  </w:num>
  <w:num w:numId="55">
    <w:abstractNumId w:val="60"/>
  </w:num>
  <w:num w:numId="57">
    <w:abstractNumId w:val="54"/>
  </w:num>
  <w:num w:numId="59">
    <w:abstractNumId w:val="48"/>
  </w:num>
  <w:num w:numId="61">
    <w:abstractNumId w:val="42"/>
  </w:num>
  <w:num w:numId="63">
    <w:abstractNumId w:val="36"/>
  </w:num>
  <w:num w:numId="68">
    <w:abstractNumId w:val="30"/>
  </w:num>
  <w:num w:numId="70">
    <w:abstractNumId w:val="24"/>
  </w:num>
  <w:num w:numId="72">
    <w:abstractNumId w:val="18"/>
  </w:num>
  <w:num w:numId="74">
    <w:abstractNumId w:val="12"/>
  </w:num>
  <w:num w:numId="77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dpi.com/2076-3425/12/10/1403" Id="docRId17" Type="http://schemas.openxmlformats.org/officeDocument/2006/relationships/hyperlink" /><Relationship TargetMode="External" Target="https://www.sciencedirect.com/science/article/pii/S0889159119311912?via%3Dihub" Id="docRId7" Type="http://schemas.openxmlformats.org/officeDocument/2006/relationships/hyperlink" /><Relationship TargetMode="External" Target="https://doi.org/10.1016/j.jad.2020.09.025" Id="docRId14" Type="http://schemas.openxmlformats.org/officeDocument/2006/relationships/hyperlink" /><Relationship TargetMode="External" Target="https://www.sciencedirect.com/science/article/pii/S0889159123001472?via%3Dihub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doi.org/10.1038/s41386-019-0316-9" Id="docRId11" Type="http://schemas.openxmlformats.org/officeDocument/2006/relationships/hyperlink" /><Relationship TargetMode="External" Target="https://pubmed.ncbi.nlm.nih.gov/33965902/" Id="docRId15" Type="http://schemas.openxmlformats.org/officeDocument/2006/relationships/hyperlink" /><Relationship TargetMode="External" Target="https://www.nature.com/articles/s41380-022-01919-7" Id="docRId19" Type="http://schemas.openxmlformats.org/officeDocument/2006/relationships/hyperlink" /><Relationship TargetMode="External" Target="https://physoc.onlinelibrary.wiley.com/doi/full/10.1113/EP088864" Id="docRId5" Type="http://schemas.openxmlformats.org/officeDocument/2006/relationships/hyperlink" /><Relationship TargetMode="External" Target="https://www.nature.com/articles/s41398-019-0521-7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www.ncbi.nlm.nih.gov/pmc/articles/PMC6124647/pdf/S0007125018000661a.pdf" Id="docRId12" Type="http://schemas.openxmlformats.org/officeDocument/2006/relationships/hyperlink" /><Relationship TargetMode="External" Target="https://www.mdpi.com/2076-3425/12/10/1403" Id="docRId16" Type="http://schemas.openxmlformats.org/officeDocument/2006/relationships/hyperlink" /><Relationship Target="styles.xml" Id="docRId21" Type="http://schemas.openxmlformats.org/officeDocument/2006/relationships/styles" /><Relationship TargetMode="External" Target="https://www.tandfonline.com/doi/abs/10.1080/03630242.2020.1746950" Id="docRId4" Type="http://schemas.openxmlformats.org/officeDocument/2006/relationships/hyperlink" /><Relationship TargetMode="External" Target="https://www.nature.com/articles/s41398-019-0521-7" Id="docRId8" Type="http://schemas.openxmlformats.org/officeDocument/2006/relationships/hyperlink" /><Relationship TargetMode="External" Target="https://academic.oup.com/jcem/article/105/12/e4510/5903324?login=false" Id="docRId13" Type="http://schemas.openxmlformats.org/officeDocument/2006/relationships/hyperlink" /><Relationship Target="numbering.xml" Id="docRId20" Type="http://schemas.openxmlformats.org/officeDocument/2006/relationships/numbering" /><Relationship TargetMode="External" Target="https://www.ajol.info/index.php/ahs/article/view/202337" Id="docRId3" Type="http://schemas.openxmlformats.org/officeDocument/2006/relationships/hyperlink" /><Relationship TargetMode="External" Target="https://doi.org/10.1038/s41386-019-0316-9" Id="docRId10" Type="http://schemas.openxmlformats.org/officeDocument/2006/relationships/hyperlink" /><Relationship TargetMode="External" Target="https://www.nature.com/articles/s41598-020-78750-z" Id="docRId18" Type="http://schemas.openxmlformats.org/officeDocument/2006/relationships/hyperlink" /><Relationship TargetMode="External" Target="https://link.springer.com/chapter/10.1007/978-3-030-71229-7_26%20HYPERLINK%20%22https://link.springer.com/chapter/10.1007/978-3-030-71229-7_26%22." Id="docRId2" Type="http://schemas.openxmlformats.org/officeDocument/2006/relationships/hyperlink" /></Relationships>
</file>