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01" w:rsidRPr="00E22C43" w:rsidRDefault="00334756" w:rsidP="00E22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RELAÇÃO ENTRE O </w:t>
      </w:r>
      <w:proofErr w:type="gramStart"/>
      <w:r w:rsidR="008845FE">
        <w:rPr>
          <w:rFonts w:ascii="Times New Roman" w:hAnsi="Times New Roman" w:cs="Times New Roman"/>
          <w:b/>
          <w:sz w:val="24"/>
          <w:szCs w:val="24"/>
        </w:rPr>
        <w:t>DIAGNÓ</w:t>
      </w:r>
      <w:r>
        <w:rPr>
          <w:rFonts w:ascii="Times New Roman" w:hAnsi="Times New Roman" w:cs="Times New Roman"/>
          <w:b/>
          <w:sz w:val="24"/>
          <w:szCs w:val="24"/>
        </w:rPr>
        <w:t>STICO  DA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MICROCEFALIA E A INFECÇÃO </w:t>
      </w:r>
      <w:r w:rsidR="008845FE">
        <w:rPr>
          <w:rFonts w:ascii="Times New Roman" w:hAnsi="Times New Roman" w:cs="Times New Roman"/>
          <w:b/>
          <w:sz w:val="24"/>
          <w:szCs w:val="24"/>
        </w:rPr>
        <w:t>PELO ZIKA VÍ</w:t>
      </w:r>
      <w:r>
        <w:rPr>
          <w:rFonts w:ascii="Times New Roman" w:hAnsi="Times New Roman" w:cs="Times New Roman"/>
          <w:b/>
          <w:sz w:val="24"/>
          <w:szCs w:val="24"/>
        </w:rPr>
        <w:t xml:space="preserve">RUS </w:t>
      </w:r>
      <w:bookmarkStart w:id="0" w:name="_GoBack"/>
      <w:bookmarkEnd w:id="0"/>
    </w:p>
    <w:p w:rsidR="00E60B01" w:rsidRPr="00E60B01" w:rsidRDefault="00E60B01" w:rsidP="00E22C4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Ana Clara Correia Gomes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8051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Saraiva Attem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71908">
        <w:rPr>
          <w:rFonts w:ascii="Times New Roman" w:hAnsi="Times New Roman" w:cs="Times New Roman"/>
          <w:sz w:val="24"/>
          <w:szCs w:val="24"/>
        </w:rPr>
        <w:t>; Marina Almeida da Silva</w:t>
      </w:r>
      <w:proofErr w:type="gramStart"/>
      <w:r w:rsidR="002369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71908">
        <w:rPr>
          <w:rFonts w:ascii="Times New Roman" w:hAnsi="Times New Roman" w:cs="Times New Roman"/>
          <w:sz w:val="24"/>
          <w:szCs w:val="24"/>
        </w:rPr>
        <w:t>;</w:t>
      </w:r>
      <w:r w:rsidR="00764CF5">
        <w:rPr>
          <w:rFonts w:ascii="Times New Roman" w:hAnsi="Times New Roman" w:cs="Times New Roman"/>
          <w:sz w:val="24"/>
          <w:szCs w:val="24"/>
        </w:rPr>
        <w:t>isa</w:t>
      </w:r>
      <w:r w:rsidR="00471908">
        <w:rPr>
          <w:rFonts w:ascii="Times New Roman" w:hAnsi="Times New Roman" w:cs="Times New Roman"/>
          <w:sz w:val="24"/>
          <w:szCs w:val="24"/>
        </w:rPr>
        <w:t>bel</w:t>
      </w:r>
      <w:proofErr w:type="gramEnd"/>
      <w:r w:rsidR="00471908">
        <w:rPr>
          <w:rFonts w:ascii="Times New Roman" w:hAnsi="Times New Roman" w:cs="Times New Roman"/>
          <w:sz w:val="24"/>
          <w:szCs w:val="24"/>
        </w:rPr>
        <w:t xml:space="preserve"> Maria Alves de Aguiar Xavier</w:t>
      </w:r>
      <w:r w:rsidR="002369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71908">
        <w:rPr>
          <w:rFonts w:ascii="Times New Roman" w:hAnsi="Times New Roman" w:cs="Times New Roman"/>
          <w:sz w:val="24"/>
          <w:szCs w:val="24"/>
        </w:rPr>
        <w:t xml:space="preserve"> </w:t>
      </w:r>
      <w:r w:rsidR="0048051A">
        <w:rPr>
          <w:rFonts w:ascii="Times New Roman" w:hAnsi="Times New Roman" w:cs="Times New Roman"/>
          <w:sz w:val="24"/>
          <w:szCs w:val="24"/>
        </w:rPr>
        <w:t>;</w:t>
      </w:r>
      <w:r w:rsidR="0090317E">
        <w:rPr>
          <w:rFonts w:ascii="Times New Roman" w:hAnsi="Times New Roman" w:cs="Times New Roman"/>
          <w:sz w:val="24"/>
          <w:szCs w:val="24"/>
        </w:rPr>
        <w:t>Luan</w:t>
      </w:r>
      <w:r w:rsidR="0048051A">
        <w:rPr>
          <w:rFonts w:ascii="Times New Roman" w:hAnsi="Times New Roman" w:cs="Times New Roman"/>
          <w:sz w:val="24"/>
          <w:szCs w:val="24"/>
        </w:rPr>
        <w:t xml:space="preserve"> Soares Leitão </w:t>
      </w:r>
      <w:r w:rsidR="0048051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7190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Elder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Bontempo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Teixeira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16067" w:rsidRPr="00E16067" w:rsidRDefault="00E16067" w:rsidP="00E22C4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067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E16067">
        <w:rPr>
          <w:rFonts w:ascii="Times New Roman" w:eastAsia="Calibri" w:hAnsi="Times New Roman" w:cs="Times New Roman"/>
          <w:sz w:val="24"/>
          <w:szCs w:val="24"/>
        </w:rPr>
        <w:t xml:space="preserve"> Acadêmicos de Medicina da Faculdade de Ciências Humanas, Exatas e da Saúde do Piauí (FAHESP/IESVAP).</w:t>
      </w:r>
    </w:p>
    <w:p w:rsidR="00E16067" w:rsidRPr="00E16067" w:rsidRDefault="00E16067" w:rsidP="00E22C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067">
        <w:rPr>
          <w:rFonts w:ascii="Times New Roman" w:hAnsi="Times New Roman" w:cs="Times New Roman"/>
          <w:sz w:val="24"/>
          <w:szCs w:val="24"/>
        </w:rPr>
        <w:t>²Docente do curso de Medicina da Faculdade de Ciências Humanas, Exatas e da Saúde do Piauí – FAHESP/IESVAP</w:t>
      </w:r>
    </w:p>
    <w:p w:rsidR="00E16067" w:rsidRPr="00E60B01" w:rsidRDefault="00E60B01" w:rsidP="00E22C43">
      <w:pPr>
        <w:spacing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E0ACA">
        <w:rPr>
          <w:rFonts w:ascii="Times New Roman" w:eastAsia="Arial" w:hAnsi="Times New Roman" w:cs="Times New Roman"/>
          <w:b/>
          <w:sz w:val="24"/>
          <w:szCs w:val="24"/>
        </w:rPr>
        <w:t>Área temática</w:t>
      </w:r>
      <w:r w:rsidRPr="00BE0ACA">
        <w:rPr>
          <w:rFonts w:ascii="Times New Roman" w:eastAsia="Arial" w:hAnsi="Times New Roman" w:cs="Times New Roman"/>
          <w:sz w:val="24"/>
          <w:szCs w:val="24"/>
        </w:rPr>
        <w:t xml:space="preserve">: Atenção à saúde; </w:t>
      </w:r>
      <w:r w:rsidRPr="00BE0ACA">
        <w:rPr>
          <w:rFonts w:ascii="Times New Roman" w:eastAsia="Arial" w:hAnsi="Times New Roman" w:cs="Times New Roman"/>
          <w:b/>
          <w:sz w:val="24"/>
          <w:szCs w:val="24"/>
        </w:rPr>
        <w:t>Modalidade</w:t>
      </w:r>
      <w:r w:rsidRPr="00BE0ACA">
        <w:rPr>
          <w:rFonts w:ascii="Times New Roman" w:eastAsia="Arial" w:hAnsi="Times New Roman" w:cs="Times New Roman"/>
          <w:sz w:val="24"/>
          <w:szCs w:val="24"/>
        </w:rPr>
        <w:t xml:space="preserve">: oral; </w:t>
      </w:r>
      <w:r w:rsidRPr="00BE0ACA">
        <w:rPr>
          <w:rFonts w:ascii="Times New Roman" w:eastAsia="Arial" w:hAnsi="Times New Roman" w:cs="Times New Roman"/>
          <w:b/>
          <w:sz w:val="24"/>
          <w:szCs w:val="24"/>
        </w:rPr>
        <w:t>E-mail do autor</w:t>
      </w:r>
      <w:r w:rsidRPr="00BE0ACA">
        <w:rPr>
          <w:rFonts w:ascii="Times New Roman" w:eastAsia="Arial" w:hAnsi="Times New Roman" w:cs="Times New Roman"/>
          <w:sz w:val="24"/>
          <w:szCs w:val="24"/>
        </w:rPr>
        <w:t xml:space="preserve">: </w:t>
      </w:r>
      <w:hyperlink r:id="rId6" w:history="1">
        <w:r w:rsidRPr="00BE0AC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clarinhacorreiaanaclaracorreia@hotmail.com</w:t>
        </w:r>
      </w:hyperlink>
      <w:r w:rsidRPr="00BE0ACA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BE0ACA">
        <w:rPr>
          <w:rFonts w:ascii="Times New Roman" w:eastAsia="Arial" w:hAnsi="Times New Roman" w:cs="Times New Roman"/>
          <w:b/>
          <w:sz w:val="24"/>
          <w:szCs w:val="24"/>
        </w:rPr>
        <w:t>Categoria:</w:t>
      </w:r>
      <w:r w:rsidRPr="00BE0ACA">
        <w:rPr>
          <w:rFonts w:ascii="Times New Roman" w:eastAsia="Arial" w:hAnsi="Times New Roman" w:cs="Times New Roman"/>
          <w:sz w:val="24"/>
          <w:szCs w:val="24"/>
        </w:rPr>
        <w:t xml:space="preserve"> Estudantes</w:t>
      </w:r>
    </w:p>
    <w:p w:rsidR="0025092D" w:rsidRPr="001F3E7C" w:rsidRDefault="0025092D" w:rsidP="001F3E7C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</w:rPr>
      </w:pPr>
      <w:r w:rsidRPr="001F3E7C">
        <w:rPr>
          <w:b/>
          <w:color w:val="000000"/>
        </w:rPr>
        <w:t>INTRODUÇÃO</w:t>
      </w:r>
      <w:r w:rsidRPr="001F3E7C">
        <w:rPr>
          <w:color w:val="000000"/>
        </w:rPr>
        <w:t>: Anomalias congênitas são alterações do desenvolvimento fetal que podem ocasionar variações físicas e cognitivas.</w:t>
      </w:r>
      <w:r w:rsidRPr="001F3E7C">
        <w:rPr>
          <w:color w:val="000000"/>
          <w:vertAlign w:val="superscript"/>
        </w:rPr>
        <w:t xml:space="preserve"> </w:t>
      </w:r>
      <w:r w:rsidRPr="001F3E7C">
        <w:rPr>
          <w:color w:val="000000"/>
        </w:rPr>
        <w:t xml:space="preserve">Dentre elas podemos destacar a Microcefalia, uma doença que causa uma diminuição da massa encefálica devido ao não desenvolvimento adequado do cérebro, na qual se caracteriza por ter a extensão do perímetro cefálico inferior a dois ou mais desvio-padrão </w:t>
      </w:r>
      <w:r w:rsidR="003A5655" w:rsidRPr="001F3E7C">
        <w:rPr>
          <w:color w:val="000000"/>
        </w:rPr>
        <w:t>da média para a idade e sexo</w:t>
      </w:r>
      <w:r w:rsidRPr="001F3E7C">
        <w:rPr>
          <w:color w:val="000000"/>
        </w:rPr>
        <w:t>. Dentre os</w:t>
      </w:r>
      <w:r w:rsidR="003A5655" w:rsidRPr="001F3E7C">
        <w:rPr>
          <w:color w:val="000000"/>
        </w:rPr>
        <w:t xml:space="preserve"> fatores que podem ocasioná-la</w:t>
      </w:r>
      <w:r w:rsidRPr="001F3E7C">
        <w:rPr>
          <w:color w:val="000000"/>
        </w:rPr>
        <w:t xml:space="preserve">, destaca-se: fatores genéticos, teratógenos ambientais ou desconhecidos e infecções do sistema nervoso central que podem acontecer durante o período gestacional, no momento do parto ou até mesmo após o nascimento da criança – incluindo toxoplasmose congênita, rubéola congênita, infecção congênita por citomegalovírus, ou outros, como o </w:t>
      </w:r>
      <w:proofErr w:type="spellStart"/>
      <w:r w:rsidRPr="001F3E7C">
        <w:rPr>
          <w:color w:val="000000"/>
        </w:rPr>
        <w:t>Zika</w:t>
      </w:r>
      <w:proofErr w:type="spellEnd"/>
      <w:r w:rsidRPr="001F3E7C">
        <w:rPr>
          <w:color w:val="000000"/>
        </w:rPr>
        <w:t xml:space="preserve"> vírus.</w:t>
      </w:r>
      <w:r w:rsidR="00B34EE8" w:rsidRPr="001F3E7C">
        <w:rPr>
          <w:color w:val="000000"/>
        </w:rPr>
        <w:t xml:space="preserve"> </w:t>
      </w:r>
      <w:r w:rsidR="00B34EE8" w:rsidRPr="001F3E7C">
        <w:rPr>
          <w:b/>
        </w:rPr>
        <w:t>OBJETIVO</w:t>
      </w:r>
      <w:r w:rsidR="00B34EE8" w:rsidRPr="001F3E7C">
        <w:t xml:space="preserve">: Relatar caso clínico de um paciente com diagnóstico de microcefalia associada à infecção pelo vírus da </w:t>
      </w:r>
      <w:proofErr w:type="spellStart"/>
      <w:r w:rsidR="00B34EE8" w:rsidRPr="001F3E7C">
        <w:t>Zika</w:t>
      </w:r>
      <w:proofErr w:type="spellEnd"/>
      <w:r w:rsidR="00B34EE8" w:rsidRPr="001F3E7C">
        <w:t>, enfatizando o quadro clínico do paciente e da genitora durante</w:t>
      </w:r>
      <w:r w:rsidR="003A5655" w:rsidRPr="001F3E7C">
        <w:t xml:space="preserve"> a gravide</w:t>
      </w:r>
      <w:r w:rsidR="00B34EE8" w:rsidRPr="001F3E7C">
        <w:t xml:space="preserve">z. </w:t>
      </w:r>
      <w:r w:rsidR="00B34EE8" w:rsidRPr="001F3E7C">
        <w:rPr>
          <w:b/>
        </w:rPr>
        <w:t>MÉTODO</w:t>
      </w:r>
      <w:r w:rsidR="00B34EE8" w:rsidRPr="001F3E7C">
        <w:t xml:space="preserve">: Estudo observacional, descritivo, transversal do tipo relato de caso e uma breve revisão bibliográfica não </w:t>
      </w:r>
      <w:proofErr w:type="gramStart"/>
      <w:r w:rsidR="00B34EE8" w:rsidRPr="001F3E7C">
        <w:t>sistemática</w:t>
      </w:r>
      <w:r w:rsidR="0048051A">
        <w:t xml:space="preserve"> </w:t>
      </w:r>
      <w:r w:rsidR="00CC15A9">
        <w:t xml:space="preserve"> com</w:t>
      </w:r>
      <w:proofErr w:type="gramEnd"/>
      <w:r w:rsidR="00CC15A9">
        <w:t xml:space="preserve"> </w:t>
      </w:r>
      <w:r w:rsidR="00CC15A9">
        <w:t>cruzamento  dos descritores: “</w:t>
      </w:r>
      <w:proofErr w:type="spellStart"/>
      <w:r w:rsidR="00CC15A9">
        <w:t>Zika</w:t>
      </w:r>
      <w:proofErr w:type="spellEnd"/>
      <w:r w:rsidR="00CC15A9">
        <w:t xml:space="preserve"> </w:t>
      </w:r>
      <w:proofErr w:type="spellStart"/>
      <w:r w:rsidR="00CC15A9">
        <w:t>Virus</w:t>
      </w:r>
      <w:proofErr w:type="spellEnd"/>
      <w:r w:rsidR="00CC15A9">
        <w:t>” e “ Microcefalia</w:t>
      </w:r>
      <w:r w:rsidR="0090317E">
        <w:t xml:space="preserve">” </w:t>
      </w:r>
      <w:r w:rsidR="00B34EE8" w:rsidRPr="001F3E7C">
        <w:t>.</w:t>
      </w:r>
      <w:r w:rsidR="003A5655" w:rsidRPr="001F3E7C">
        <w:t xml:space="preserve"> </w:t>
      </w:r>
      <w:r w:rsidRPr="001F3E7C">
        <w:rPr>
          <w:b/>
          <w:color w:val="000000"/>
        </w:rPr>
        <w:t>RELATO DE CASO</w:t>
      </w:r>
      <w:r w:rsidRPr="001F3E7C">
        <w:rPr>
          <w:color w:val="000000"/>
        </w:rPr>
        <w:t>: Paciente NOS, feminino,</w:t>
      </w:r>
      <w:r w:rsidR="003A5655" w:rsidRPr="001F3E7C">
        <w:rPr>
          <w:color w:val="000000"/>
        </w:rPr>
        <w:t> </w:t>
      </w:r>
      <w:r w:rsidRPr="001F3E7C">
        <w:rPr>
          <w:color w:val="000000"/>
        </w:rPr>
        <w:t>parda, piauiense, em união estável, 21 anos de idade, com histórico de an</w:t>
      </w:r>
      <w:r w:rsidR="003A5655" w:rsidRPr="001F3E7C">
        <w:rPr>
          <w:color w:val="000000"/>
        </w:rPr>
        <w:t>tecedente gestacional há cerca </w:t>
      </w:r>
      <w:r w:rsidRPr="001F3E7C">
        <w:rPr>
          <w:color w:val="000000"/>
        </w:rPr>
        <w:t xml:space="preserve">de 1 ano, parto cesáreo. Atendida na UBS de Buriti dos Lopes, apresentou-se com um teste de gravidez positivo e com queixa de náusea, sensibilidade mamária, além de </w:t>
      </w:r>
      <w:proofErr w:type="spellStart"/>
      <w:r w:rsidRPr="001F3E7C">
        <w:rPr>
          <w:color w:val="000000"/>
        </w:rPr>
        <w:t>leucorréia</w:t>
      </w:r>
      <w:proofErr w:type="spellEnd"/>
      <w:r w:rsidRPr="001F3E7C">
        <w:rPr>
          <w:color w:val="000000"/>
        </w:rPr>
        <w:t xml:space="preserve"> esverdeada. Durante anamnese, relatou que o dia da sua última menstruação (DUM) foi há 7 meses atrás, contudo teste de gravidez caseiro feito 4 meses antes obteve resultado negativo. Referiu ainda uso de </w:t>
      </w:r>
      <w:proofErr w:type="spellStart"/>
      <w:r w:rsidRPr="001F3E7C">
        <w:rPr>
          <w:color w:val="000000"/>
        </w:rPr>
        <w:t>Cetoconazol</w:t>
      </w:r>
      <w:proofErr w:type="spellEnd"/>
      <w:r w:rsidRPr="001F3E7C">
        <w:rPr>
          <w:color w:val="000000"/>
        </w:rPr>
        <w:t xml:space="preserve"> e estado febril, astenia, exantema e irritação ocular no início da gestação. Ao exame físico apresentou movimento fetal existente, altura uterina palpada em 20 centímetros e na ausculta, batimentos fetais audíveis e quant</w:t>
      </w:r>
      <w:r w:rsidR="003A5655" w:rsidRPr="001F3E7C">
        <w:rPr>
          <w:color w:val="000000"/>
        </w:rPr>
        <w:t>ificados em 150 batimentos por </w:t>
      </w:r>
      <w:r w:rsidRPr="001F3E7C">
        <w:rPr>
          <w:color w:val="000000"/>
        </w:rPr>
        <w:t xml:space="preserve">minuto, sendo classificada como risco gestacional habitual, com início de pré-natal tardio. Dessa forma, foi solicitado </w:t>
      </w:r>
      <w:r w:rsidR="003A5655" w:rsidRPr="001F3E7C">
        <w:rPr>
          <w:color w:val="000000"/>
        </w:rPr>
        <w:t>um ultrassom gestacional</w:t>
      </w:r>
      <w:r w:rsidRPr="001F3E7C">
        <w:rPr>
          <w:color w:val="000000"/>
        </w:rPr>
        <w:t xml:space="preserve"> (USG), coleta de sorologia para </w:t>
      </w:r>
      <w:proofErr w:type="spellStart"/>
      <w:r w:rsidRPr="001F3E7C">
        <w:rPr>
          <w:color w:val="000000"/>
        </w:rPr>
        <w:t>arboviroses</w:t>
      </w:r>
      <w:proofErr w:type="spellEnd"/>
      <w:r w:rsidRPr="001F3E7C">
        <w:rPr>
          <w:color w:val="000000"/>
        </w:rPr>
        <w:t xml:space="preserve">, tratamento para </w:t>
      </w:r>
      <w:proofErr w:type="spellStart"/>
      <w:r w:rsidRPr="001F3E7C">
        <w:rPr>
          <w:i/>
          <w:iCs/>
          <w:color w:val="000000"/>
        </w:rPr>
        <w:t>Trichomonas</w:t>
      </w:r>
      <w:proofErr w:type="spellEnd"/>
      <w:r w:rsidRPr="001F3E7C">
        <w:rPr>
          <w:i/>
          <w:iCs/>
          <w:color w:val="000000"/>
        </w:rPr>
        <w:t xml:space="preserve"> </w:t>
      </w:r>
      <w:proofErr w:type="spellStart"/>
      <w:r w:rsidRPr="001F3E7C">
        <w:rPr>
          <w:i/>
          <w:iCs/>
          <w:color w:val="000000"/>
        </w:rPr>
        <w:t>vaginalis</w:t>
      </w:r>
      <w:proofErr w:type="spellEnd"/>
      <w:r w:rsidRPr="001F3E7C">
        <w:rPr>
          <w:color w:val="000000"/>
        </w:rPr>
        <w:t xml:space="preserve"> com </w:t>
      </w:r>
      <w:proofErr w:type="spellStart"/>
      <w:r w:rsidRPr="001F3E7C">
        <w:rPr>
          <w:color w:val="000000"/>
        </w:rPr>
        <w:t>metronidazol</w:t>
      </w:r>
      <w:proofErr w:type="spellEnd"/>
      <w:r w:rsidRPr="001F3E7C">
        <w:rPr>
          <w:color w:val="000000"/>
        </w:rPr>
        <w:t xml:space="preserve"> 250mg, administração de ácido fólico e sulfato ferroso, assim como orientações acerca do uso de preservativo e repelentes. </w:t>
      </w:r>
      <w:r w:rsidRPr="001F3E7C">
        <w:rPr>
          <w:bCs/>
          <w:color w:val="000000"/>
        </w:rPr>
        <w:t>Exames complementares</w:t>
      </w:r>
      <w:r w:rsidRPr="001F3E7C">
        <w:rPr>
          <w:color w:val="000000"/>
        </w:rPr>
        <w:t xml:space="preserve">: a) USG: malformação de polo cefálico, sinais de microcefalia e volumosa </w:t>
      </w:r>
      <w:proofErr w:type="spellStart"/>
      <w:r w:rsidRPr="001F3E7C">
        <w:rPr>
          <w:color w:val="000000"/>
        </w:rPr>
        <w:t>encefalocele</w:t>
      </w:r>
      <w:proofErr w:type="spellEnd"/>
      <w:r w:rsidRPr="001F3E7C">
        <w:rPr>
          <w:color w:val="000000"/>
        </w:rPr>
        <w:t xml:space="preserve"> </w:t>
      </w:r>
      <w:proofErr w:type="spellStart"/>
      <w:r w:rsidRPr="001F3E7C">
        <w:rPr>
          <w:color w:val="000000"/>
        </w:rPr>
        <w:t>associada.Gestante</w:t>
      </w:r>
      <w:proofErr w:type="spellEnd"/>
      <w:r w:rsidRPr="001F3E7C">
        <w:rPr>
          <w:color w:val="000000"/>
        </w:rPr>
        <w:t xml:space="preserve"> encontrou-se conformada com a situação, mas se manteve esperançosa a cerca de um bom prognóstico para o filho, realizando até o fim da gestação 3 pré-natais. No entanto, o recém-nascido (RN), sexo masculino, nasceu no Hospital Dirceu Arcoverde (HEDA) no município de </w:t>
      </w:r>
      <w:proofErr w:type="spellStart"/>
      <w:r w:rsidRPr="001F3E7C">
        <w:rPr>
          <w:color w:val="000000"/>
        </w:rPr>
        <w:t>Parnaíba-PI,de</w:t>
      </w:r>
      <w:proofErr w:type="spellEnd"/>
      <w:r w:rsidRPr="001F3E7C">
        <w:rPr>
          <w:color w:val="000000"/>
        </w:rPr>
        <w:t xml:space="preserve"> parto cesáreo com 37 semanas,  apresentando: a) Peso ao nascer: 3,715 kg; b) APGAR 1’:08 e 5’: 09; c) Comprimento: 44 cm; d) Perímetro cefálico: 26cm; além de denotar alterações no sistema nervoso central, tais como </w:t>
      </w:r>
      <w:proofErr w:type="spellStart"/>
      <w:r w:rsidRPr="001F3E7C">
        <w:rPr>
          <w:color w:val="000000"/>
        </w:rPr>
        <w:t>encefalocele</w:t>
      </w:r>
      <w:proofErr w:type="spellEnd"/>
      <w:r w:rsidRPr="001F3E7C">
        <w:rPr>
          <w:color w:val="000000"/>
        </w:rPr>
        <w:t xml:space="preserve"> e microcefalia, </w:t>
      </w:r>
      <w:r w:rsidRPr="001F3E7C">
        <w:rPr>
          <w:color w:val="000000"/>
        </w:rPr>
        <w:lastRenderedPageBreak/>
        <w:t xml:space="preserve">necessitando ser encaminhado para a UTI neonatal do HEDA, permanecendo durante 13 dias e logo depois transferido para Teresina-PI onde evoluiu a óbito. Foram coletados exames de </w:t>
      </w:r>
      <w:proofErr w:type="spellStart"/>
      <w:r w:rsidRPr="001F3E7C">
        <w:rPr>
          <w:color w:val="000000"/>
        </w:rPr>
        <w:t>arboviroses</w:t>
      </w:r>
      <w:proofErr w:type="spellEnd"/>
      <w:r w:rsidRPr="001F3E7C">
        <w:rPr>
          <w:color w:val="000000"/>
        </w:rPr>
        <w:t xml:space="preserve"> para a genitora e RN, confirmando o diagnóstico de </w:t>
      </w:r>
      <w:proofErr w:type="spellStart"/>
      <w:r w:rsidRPr="001F3E7C">
        <w:rPr>
          <w:color w:val="000000"/>
        </w:rPr>
        <w:t>Zika</w:t>
      </w:r>
      <w:proofErr w:type="spellEnd"/>
      <w:r w:rsidRPr="001F3E7C">
        <w:rPr>
          <w:color w:val="000000"/>
        </w:rPr>
        <w:t xml:space="preserve"> vírus. </w:t>
      </w:r>
      <w:r w:rsidRPr="001F3E7C">
        <w:rPr>
          <w:b/>
          <w:color w:val="000000"/>
        </w:rPr>
        <w:t>DISCUSSÃO</w:t>
      </w:r>
      <w:r w:rsidRPr="001F3E7C">
        <w:rPr>
          <w:color w:val="000000"/>
        </w:rPr>
        <w:t xml:space="preserve">: </w:t>
      </w:r>
      <w:r w:rsidRPr="001F3E7C">
        <w:rPr>
          <w:color w:val="000000"/>
          <w:shd w:val="clear" w:color="auto" w:fill="FFFFFF"/>
        </w:rPr>
        <w:t xml:space="preserve">O </w:t>
      </w:r>
      <w:proofErr w:type="spellStart"/>
      <w:r w:rsidRPr="001F3E7C">
        <w:rPr>
          <w:color w:val="000000"/>
          <w:shd w:val="clear" w:color="auto" w:fill="FFFFFF"/>
        </w:rPr>
        <w:t>Zika</w:t>
      </w:r>
      <w:proofErr w:type="spellEnd"/>
      <w:r w:rsidRPr="001F3E7C">
        <w:rPr>
          <w:color w:val="000000"/>
          <w:shd w:val="clear" w:color="auto" w:fill="FFFFFF"/>
        </w:rPr>
        <w:t xml:space="preserve"> vírus (ZIKAV) é um vírus de RNA, pertencente à família </w:t>
      </w:r>
      <w:proofErr w:type="spellStart"/>
      <w:r w:rsidRPr="001F3E7C">
        <w:rPr>
          <w:i/>
          <w:iCs/>
          <w:color w:val="000000"/>
          <w:shd w:val="clear" w:color="auto" w:fill="FFFFFF"/>
        </w:rPr>
        <w:t>Flaviviridae</w:t>
      </w:r>
      <w:proofErr w:type="spellEnd"/>
      <w:r w:rsidRPr="001F3E7C">
        <w:rPr>
          <w:color w:val="000000"/>
          <w:shd w:val="clear" w:color="auto" w:fill="FFFFFF"/>
        </w:rPr>
        <w:t>, t</w:t>
      </w:r>
      <w:r w:rsidRPr="001F3E7C">
        <w:rPr>
          <w:color w:val="000000"/>
        </w:rPr>
        <w:t>razendo como principais manifestações f</w:t>
      </w:r>
      <w:r w:rsidRPr="001F3E7C">
        <w:rPr>
          <w:color w:val="000000"/>
          <w:shd w:val="clear" w:color="auto" w:fill="FFFFFF"/>
        </w:rPr>
        <w:t xml:space="preserve">ebre, </w:t>
      </w:r>
      <w:proofErr w:type="spellStart"/>
      <w:r w:rsidRPr="001F3E7C">
        <w:rPr>
          <w:color w:val="000000"/>
          <w:shd w:val="clear" w:color="auto" w:fill="FFFFFF"/>
        </w:rPr>
        <w:t>artralgia</w:t>
      </w:r>
      <w:proofErr w:type="spellEnd"/>
      <w:r w:rsidRPr="001F3E7C">
        <w:rPr>
          <w:color w:val="000000"/>
          <w:shd w:val="clear" w:color="auto" w:fill="FFFFFF"/>
        </w:rPr>
        <w:t>, mialgia, dor de cabeça, erupção cutânea e conjuntivite</w:t>
      </w:r>
      <w:r w:rsidRPr="001F3E7C">
        <w:rPr>
          <w:color w:val="000000"/>
        </w:rPr>
        <w:t>.</w:t>
      </w:r>
      <w:r w:rsidRPr="001F3E7C">
        <w:rPr>
          <w:color w:val="000000"/>
          <w:vertAlign w:val="superscript"/>
        </w:rPr>
        <w:t xml:space="preserve"> </w:t>
      </w:r>
      <w:r w:rsidRPr="001F3E7C">
        <w:rPr>
          <w:color w:val="000000"/>
        </w:rPr>
        <w:t xml:space="preserve">Somado a isso, em </w:t>
      </w:r>
      <w:r w:rsidR="003A5655" w:rsidRPr="001F3E7C">
        <w:rPr>
          <w:color w:val="000000"/>
        </w:rPr>
        <w:t>janeiro de</w:t>
      </w:r>
      <w:r w:rsidRPr="001F3E7C">
        <w:rPr>
          <w:color w:val="000000"/>
        </w:rPr>
        <w:t xml:space="preserve"> 2016 a Organização Mundial de saúde reconheceu </w:t>
      </w:r>
      <w:r w:rsidR="003A5655" w:rsidRPr="001F3E7C">
        <w:rPr>
          <w:color w:val="000000"/>
        </w:rPr>
        <w:t>a sua</w:t>
      </w:r>
      <w:r w:rsidRPr="001F3E7C">
        <w:rPr>
          <w:color w:val="000000"/>
        </w:rPr>
        <w:t xml:space="preserve"> relação, com o aumento de incidências de </w:t>
      </w:r>
      <w:r w:rsidR="003A5655" w:rsidRPr="001F3E7C">
        <w:rPr>
          <w:color w:val="000000"/>
        </w:rPr>
        <w:t>indivíduos com</w:t>
      </w:r>
      <w:r w:rsidRPr="001F3E7C">
        <w:rPr>
          <w:color w:val="000000"/>
        </w:rPr>
        <w:t xml:space="preserve">   algum </w:t>
      </w:r>
      <w:r w:rsidR="003A5655" w:rsidRPr="001F3E7C">
        <w:rPr>
          <w:color w:val="000000"/>
        </w:rPr>
        <w:t>acometimento no</w:t>
      </w:r>
      <w:r w:rsidRPr="001F3E7C">
        <w:rPr>
          <w:color w:val="000000"/>
        </w:rPr>
        <w:t xml:space="preserve"> sistema nervoso central, principalmente quando se relaciona os demais sintomas com gestantes e alterações neurológicas nos </w:t>
      </w:r>
      <w:r w:rsidR="003A5655" w:rsidRPr="001F3E7C">
        <w:rPr>
          <w:color w:val="000000"/>
        </w:rPr>
        <w:t>recém-nascidos</w:t>
      </w:r>
      <w:r w:rsidRPr="001F3E7C">
        <w:rPr>
          <w:color w:val="000000"/>
        </w:rPr>
        <w:t>. Contudo, cerca de 80% das infecções são assintomáticas, o que torna o diagnóstico e a prevenção da transmissão altamente desafiadores. A infecção das gestantes acontece através da picada do mosquito Aedes aegypti, relação sexual ou transfusão de sangue, consequentemente, pode ocorrer transmissão placentária para o feto, principalmente durante o primeiro trimestre da gravidez.</w:t>
      </w:r>
      <w:r w:rsidRPr="001F3E7C">
        <w:rPr>
          <w:color w:val="000000"/>
          <w:spacing w:val="2"/>
        </w:rPr>
        <w:t xml:space="preserve"> No período pré-natal, diagnostica-se microcefalia algumas vezes com ultrassonografia feita no final do segundo ou começo do terceiro trimestre, já no período pós-natal, a avaliação deve incluir histórico pré-natal detalhado para identificar os fatores de risco, avaliação</w:t>
      </w:r>
      <w:r w:rsidR="00B34EE8" w:rsidRPr="001F3E7C">
        <w:rPr>
          <w:color w:val="000000"/>
          <w:spacing w:val="2"/>
        </w:rPr>
        <w:t xml:space="preserve"> do perímetro cefálico, </w:t>
      </w:r>
      <w:r w:rsidR="003A5655" w:rsidRPr="001F3E7C">
        <w:rPr>
          <w:color w:val="000000"/>
          <w:spacing w:val="2"/>
        </w:rPr>
        <w:t>observação</w:t>
      </w:r>
      <w:r w:rsidRPr="001F3E7C">
        <w:rPr>
          <w:color w:val="000000"/>
          <w:spacing w:val="2"/>
        </w:rPr>
        <w:t xml:space="preserve"> neurológica, </w:t>
      </w:r>
      <w:proofErr w:type="spellStart"/>
      <w:r w:rsidRPr="001F3E7C">
        <w:rPr>
          <w:color w:val="000000"/>
          <w:spacing w:val="2"/>
        </w:rPr>
        <w:t>desenvolvimental</w:t>
      </w:r>
      <w:proofErr w:type="spellEnd"/>
      <w:r w:rsidR="00B34EE8" w:rsidRPr="001F3E7C">
        <w:rPr>
          <w:color w:val="000000"/>
          <w:spacing w:val="2"/>
        </w:rPr>
        <w:t xml:space="preserve"> </w:t>
      </w:r>
      <w:r w:rsidRPr="001F3E7C">
        <w:rPr>
          <w:color w:val="000000"/>
          <w:spacing w:val="2"/>
        </w:rPr>
        <w:t xml:space="preserve">e Ressonância Magnética ou Tomografia do cérebro. </w:t>
      </w:r>
      <w:r w:rsidRPr="001F3E7C">
        <w:rPr>
          <w:b/>
          <w:color w:val="000000"/>
          <w:spacing w:val="2"/>
        </w:rPr>
        <w:t xml:space="preserve">CONCLUSÃO: </w:t>
      </w:r>
      <w:r w:rsidR="00B34EE8" w:rsidRPr="001F3E7C">
        <w:rPr>
          <w:color w:val="000000"/>
          <w:spacing w:val="2"/>
        </w:rPr>
        <w:t>Atualmente, ve</w:t>
      </w:r>
      <w:r w:rsidRPr="001F3E7C">
        <w:t xml:space="preserve">rificamos que a microcefalia associada ao ZIKV </w:t>
      </w:r>
      <w:r w:rsidR="00B34EE8" w:rsidRPr="001F3E7C">
        <w:t>continua sendo um problema, uma vez que as suas intervenções fisiológicas e patológicas ainda não foram</w:t>
      </w:r>
      <w:r w:rsidRPr="001F3E7C">
        <w:t xml:space="preserve"> completamente esclarecida</w:t>
      </w:r>
      <w:r w:rsidR="00B34EE8" w:rsidRPr="001F3E7C">
        <w:t>s</w:t>
      </w:r>
      <w:r w:rsidRPr="001F3E7C">
        <w:t xml:space="preserve">. É preciso se manter em constante atualização para </w:t>
      </w:r>
      <w:r w:rsidR="00B34EE8" w:rsidRPr="001F3E7C">
        <w:t>garantir um melhor prognóstico à</w:t>
      </w:r>
      <w:r w:rsidRPr="001F3E7C">
        <w:t xml:space="preserve">s </w:t>
      </w:r>
      <w:r w:rsidR="00B34EE8" w:rsidRPr="001F3E7C">
        <w:t>gestantes e recém-nascidos que apresentam este diagnóstico.</w:t>
      </w:r>
      <w:r w:rsidR="002369DF">
        <w:t xml:space="preserve"> </w:t>
      </w:r>
    </w:p>
    <w:p w:rsidR="0025092D" w:rsidRPr="002369DF" w:rsidRDefault="002369DF" w:rsidP="001F3E7C">
      <w:pPr>
        <w:pStyle w:val="NormalWeb"/>
        <w:spacing w:before="240" w:beforeAutospacing="0" w:after="240" w:afterAutospacing="0"/>
        <w:jc w:val="both"/>
        <w:rPr>
          <w:b/>
          <w:color w:val="000000"/>
        </w:rPr>
      </w:pPr>
      <w:r w:rsidRPr="002369DF">
        <w:rPr>
          <w:b/>
          <w:color w:val="000000"/>
        </w:rPr>
        <w:t>PALAVRAS CHAVE</w:t>
      </w:r>
      <w:r>
        <w:rPr>
          <w:b/>
          <w:color w:val="000000"/>
        </w:rPr>
        <w:t>:  “</w:t>
      </w:r>
      <w:proofErr w:type="spellStart"/>
      <w:r>
        <w:t>Zika</w:t>
      </w:r>
      <w:proofErr w:type="spellEnd"/>
      <w:r>
        <w:t xml:space="preserve"> Vírus</w:t>
      </w:r>
      <w:proofErr w:type="gramStart"/>
      <w:r>
        <w:t>”</w:t>
      </w:r>
      <w:r>
        <w:t xml:space="preserve"> ,</w:t>
      </w:r>
      <w:proofErr w:type="gramEnd"/>
      <w:r>
        <w:t xml:space="preserve"> </w:t>
      </w:r>
      <w:r>
        <w:t>“</w:t>
      </w:r>
      <w:r>
        <w:t>Microcefalia</w:t>
      </w:r>
      <w:r>
        <w:t>”</w:t>
      </w:r>
    </w:p>
    <w:p w:rsidR="00736630" w:rsidRPr="00E16067" w:rsidRDefault="002D6A52" w:rsidP="00B34EE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736630" w:rsidRPr="00E16067" w:rsidSect="001F3E7C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52" w:rsidRDefault="002D6A52" w:rsidP="00CC15A9">
      <w:pPr>
        <w:spacing w:after="0" w:line="240" w:lineRule="auto"/>
      </w:pPr>
      <w:r>
        <w:separator/>
      </w:r>
    </w:p>
  </w:endnote>
  <w:endnote w:type="continuationSeparator" w:id="0">
    <w:p w:rsidR="002D6A52" w:rsidRDefault="002D6A52" w:rsidP="00CC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52" w:rsidRDefault="002D6A52" w:rsidP="00CC15A9">
      <w:pPr>
        <w:spacing w:after="0" w:line="240" w:lineRule="auto"/>
      </w:pPr>
      <w:r>
        <w:separator/>
      </w:r>
    </w:p>
  </w:footnote>
  <w:footnote w:type="continuationSeparator" w:id="0">
    <w:p w:rsidR="002D6A52" w:rsidRDefault="002D6A52" w:rsidP="00CC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02" w:rsidRDefault="002A1202" w:rsidP="002A1202">
    <w:pPr>
      <w:pStyle w:val="Cabealho"/>
      <w:jc w:val="center"/>
    </w:pPr>
    <w:r w:rsidRPr="0065332A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309D4869" wp14:editId="1CEFA961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2D"/>
    <w:rsid w:val="001F3E7C"/>
    <w:rsid w:val="002369DF"/>
    <w:rsid w:val="0025092D"/>
    <w:rsid w:val="002A1202"/>
    <w:rsid w:val="002D6A52"/>
    <w:rsid w:val="00334756"/>
    <w:rsid w:val="003A5655"/>
    <w:rsid w:val="00471908"/>
    <w:rsid w:val="0048051A"/>
    <w:rsid w:val="004F050B"/>
    <w:rsid w:val="00764CF5"/>
    <w:rsid w:val="008845FE"/>
    <w:rsid w:val="0090317E"/>
    <w:rsid w:val="00B34EE8"/>
    <w:rsid w:val="00BF1780"/>
    <w:rsid w:val="00CC15A9"/>
    <w:rsid w:val="00E16067"/>
    <w:rsid w:val="00E22C43"/>
    <w:rsid w:val="00E57EE4"/>
    <w:rsid w:val="00E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74CB-D198-4FC9-BB3E-FF3FB52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25092D"/>
  </w:style>
  <w:style w:type="character" w:styleId="Hyperlink">
    <w:name w:val="Hyperlink"/>
    <w:basedOn w:val="Fontepargpadro"/>
    <w:uiPriority w:val="99"/>
    <w:unhideWhenUsed/>
    <w:rsid w:val="004F050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C1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5A9"/>
  </w:style>
  <w:style w:type="paragraph" w:styleId="Rodap">
    <w:name w:val="footer"/>
    <w:basedOn w:val="Normal"/>
    <w:link w:val="RodapChar"/>
    <w:uiPriority w:val="99"/>
    <w:unhideWhenUsed/>
    <w:rsid w:val="00CC1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rinhacorreiaanaclaracorreia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868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Clarinha</cp:lastModifiedBy>
  <cp:revision>5</cp:revision>
  <dcterms:created xsi:type="dcterms:W3CDTF">2019-10-29T21:11:00Z</dcterms:created>
  <dcterms:modified xsi:type="dcterms:W3CDTF">2019-10-30T01:49:00Z</dcterms:modified>
</cp:coreProperties>
</file>