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833E7" w14:textId="77777777" w:rsidR="00F025B2" w:rsidRDefault="00F025B2" w:rsidP="004E316E">
      <w:pPr>
        <w:spacing w:before="120" w:after="120" w:line="360" w:lineRule="auto"/>
        <w:ind w:firstLine="708"/>
        <w:jc w:val="center"/>
        <w:rPr>
          <w:rFonts w:ascii="Arial" w:hAnsi="Arial" w:cs="Arial"/>
          <w:b/>
          <w:bCs/>
        </w:rPr>
      </w:pPr>
      <w:r>
        <w:rPr>
          <w:rFonts w:ascii="Arial" w:hAnsi="Arial" w:cs="Arial"/>
          <w:b/>
          <w:bCs/>
        </w:rPr>
        <w:t xml:space="preserve">Desenvolvendo o processo de alfabetização cartográfica: Possibilidades pedagógicas para o </w:t>
      </w:r>
      <w:r w:rsidRPr="005C3181">
        <w:rPr>
          <w:rFonts w:ascii="Arial" w:hAnsi="Arial" w:cs="Arial"/>
          <w:b/>
          <w:bCs/>
        </w:rPr>
        <w:t>6° ano do Ensino Fundamental.</w:t>
      </w:r>
    </w:p>
    <w:p w14:paraId="6ED833E8" w14:textId="77777777" w:rsidR="004E316E" w:rsidRPr="005C3181" w:rsidRDefault="004E316E" w:rsidP="004E316E">
      <w:pPr>
        <w:spacing w:before="120" w:after="120" w:line="360" w:lineRule="auto"/>
        <w:jc w:val="center"/>
        <w:rPr>
          <w:rFonts w:ascii="Arial" w:hAnsi="Arial" w:cs="Arial"/>
          <w:vertAlign w:val="superscript"/>
        </w:rPr>
      </w:pPr>
      <w:r w:rsidRPr="005C3181">
        <w:rPr>
          <w:rFonts w:ascii="Arial" w:hAnsi="Arial" w:cs="Arial"/>
        </w:rPr>
        <w:t>Alex Rodrigues da Silva Junior</w:t>
      </w:r>
      <w:r w:rsidRPr="005C3181">
        <w:rPr>
          <w:rFonts w:ascii="Arial" w:hAnsi="Arial" w:cs="Arial"/>
          <w:vertAlign w:val="superscript"/>
        </w:rPr>
        <w:t>1</w:t>
      </w:r>
    </w:p>
    <w:p w14:paraId="6ED833E9" w14:textId="468B92F1" w:rsidR="004E316E" w:rsidRPr="005C3181" w:rsidRDefault="004E316E" w:rsidP="004E316E">
      <w:pPr>
        <w:spacing w:before="120" w:after="120" w:line="360" w:lineRule="auto"/>
        <w:jc w:val="center"/>
        <w:rPr>
          <w:rFonts w:ascii="Arial" w:hAnsi="Arial" w:cs="Arial"/>
          <w:vertAlign w:val="superscript"/>
        </w:rPr>
      </w:pPr>
      <w:r w:rsidRPr="005C3181">
        <w:rPr>
          <w:rFonts w:ascii="Arial" w:hAnsi="Arial" w:cs="Arial"/>
        </w:rPr>
        <w:t xml:space="preserve">Isabela </w:t>
      </w:r>
      <w:proofErr w:type="spellStart"/>
      <w:r w:rsidRPr="005C3181">
        <w:rPr>
          <w:rFonts w:ascii="Arial" w:hAnsi="Arial" w:cs="Arial"/>
        </w:rPr>
        <w:t>Habib</w:t>
      </w:r>
      <w:proofErr w:type="spellEnd"/>
      <w:r w:rsidR="00520C9A">
        <w:rPr>
          <w:rFonts w:ascii="Arial" w:hAnsi="Arial" w:cs="Arial"/>
        </w:rPr>
        <w:t xml:space="preserve"> </w:t>
      </w:r>
      <w:proofErr w:type="spellStart"/>
      <w:r w:rsidRPr="005C3181">
        <w:rPr>
          <w:rFonts w:ascii="Arial" w:hAnsi="Arial" w:cs="Arial"/>
        </w:rPr>
        <w:t>Canaan</w:t>
      </w:r>
      <w:proofErr w:type="spellEnd"/>
      <w:r w:rsidRPr="005C3181">
        <w:rPr>
          <w:rFonts w:ascii="Arial" w:hAnsi="Arial" w:cs="Arial"/>
        </w:rPr>
        <w:t xml:space="preserve"> da Silva</w:t>
      </w:r>
      <w:r w:rsidRPr="005C3181">
        <w:rPr>
          <w:rFonts w:ascii="Arial" w:hAnsi="Arial" w:cs="Arial"/>
          <w:vertAlign w:val="superscript"/>
        </w:rPr>
        <w:t>2</w:t>
      </w:r>
    </w:p>
    <w:p w14:paraId="6ED833EA" w14:textId="77777777" w:rsidR="004E316E" w:rsidRPr="005C3181" w:rsidRDefault="004E316E" w:rsidP="004E316E">
      <w:pPr>
        <w:spacing w:before="120" w:after="120" w:line="360" w:lineRule="auto"/>
        <w:rPr>
          <w:rFonts w:ascii="Arial" w:hAnsi="Arial" w:cs="Arial"/>
          <w:b/>
          <w:bCs/>
        </w:rPr>
      </w:pPr>
      <w:r w:rsidRPr="005C3181">
        <w:rPr>
          <w:rFonts w:ascii="Arial" w:hAnsi="Arial" w:cs="Arial"/>
          <w:b/>
          <w:bCs/>
        </w:rPr>
        <w:t>RESUMO</w:t>
      </w:r>
    </w:p>
    <w:p w14:paraId="6ED833EB" w14:textId="77777777" w:rsidR="004E316E" w:rsidRPr="005C3181" w:rsidRDefault="004E316E" w:rsidP="004E316E">
      <w:pPr>
        <w:spacing w:before="120" w:after="120"/>
        <w:ind w:firstLine="708"/>
        <w:jc w:val="both"/>
        <w:rPr>
          <w:rFonts w:ascii="Arial" w:hAnsi="Arial" w:cs="Arial"/>
        </w:rPr>
      </w:pPr>
      <w:r w:rsidRPr="005C3181">
        <w:rPr>
          <w:rFonts w:ascii="Arial" w:hAnsi="Arial" w:cs="Arial"/>
        </w:rPr>
        <w:t xml:space="preserve">A cartografia é um elemento que está presente no cotidiano das pessoas, mas a mesma acaba por passar despercebida, pois, apesar de lidarem constantemente com representações cartográficas as pessoas não conseguem compreender esses elementos devido a uma carência no aprendizado. O presente trabalho é direcionado aos estudantes do 6° ano do Ensino Básico e tem como objetivo principal desenvolver a alfabetização cartográfica a partir de desenhos, para isso realizam-se atividades que levam em conta as habilidades presentes na BNCC e </w:t>
      </w:r>
      <w:r w:rsidRPr="00F81691">
        <w:rPr>
          <w:rFonts w:ascii="Arial" w:hAnsi="Arial" w:cs="Arial"/>
        </w:rPr>
        <w:t>no livro didático da própria escola. O</w:t>
      </w:r>
      <w:r w:rsidRPr="005C3181">
        <w:rPr>
          <w:rFonts w:ascii="Arial" w:hAnsi="Arial" w:cs="Arial"/>
        </w:rPr>
        <w:t xml:space="preserve"> processo de aplicação dessas atividades tem como base uma análise prévia obtida através de uma atividade diagnóstico, realizada no início do ano letivo, para averiguar as dificuldades presentes no domínio da linguagem cartográfica a se trabalhar. O resultado esperado é o desenvolvimento da leitura e interpretação cartográfica do aluno para que o mesmo atinja o nível de compreensão esperado para o seu ano de ensino.</w:t>
      </w:r>
    </w:p>
    <w:p w14:paraId="6ED833EC" w14:textId="77777777" w:rsidR="004E316E" w:rsidRDefault="004E316E" w:rsidP="004E316E">
      <w:pPr>
        <w:spacing w:before="120" w:after="120"/>
        <w:jc w:val="both"/>
        <w:rPr>
          <w:rFonts w:ascii="Arial" w:hAnsi="Arial" w:cs="Arial"/>
        </w:rPr>
      </w:pPr>
      <w:r w:rsidRPr="006033C3">
        <w:rPr>
          <w:rFonts w:ascii="Arial" w:hAnsi="Arial" w:cs="Arial"/>
          <w:b/>
          <w:bCs/>
        </w:rPr>
        <w:t>Palavras-chave</w:t>
      </w:r>
      <w:r w:rsidRPr="005C3181">
        <w:rPr>
          <w:rFonts w:ascii="Arial" w:hAnsi="Arial" w:cs="Arial"/>
        </w:rPr>
        <w:t>: Ensino da Cartografia, Desenho</w:t>
      </w:r>
      <w:r w:rsidRPr="00CB6B0F">
        <w:rPr>
          <w:rFonts w:ascii="Arial" w:hAnsi="Arial" w:cs="Arial"/>
        </w:rPr>
        <w:t>,</w:t>
      </w:r>
      <w:r w:rsidRPr="005C3181">
        <w:rPr>
          <w:rFonts w:ascii="Arial" w:hAnsi="Arial" w:cs="Arial"/>
        </w:rPr>
        <w:t xml:space="preserve"> Educação, Leitura de mapas.</w:t>
      </w:r>
    </w:p>
    <w:p w14:paraId="32304F85" w14:textId="77777777" w:rsidR="006033C3" w:rsidRDefault="006033C3" w:rsidP="004E316E">
      <w:pPr>
        <w:spacing w:before="120" w:after="120" w:line="360" w:lineRule="auto"/>
        <w:jc w:val="both"/>
        <w:rPr>
          <w:rFonts w:ascii="Arial" w:hAnsi="Arial" w:cs="Arial"/>
          <w:b/>
        </w:rPr>
      </w:pPr>
    </w:p>
    <w:p w14:paraId="6ED833EE" w14:textId="0A171293" w:rsidR="004E316E" w:rsidRPr="00566A76" w:rsidRDefault="004E316E" w:rsidP="004E316E">
      <w:pPr>
        <w:spacing w:before="120" w:after="120" w:line="360" w:lineRule="auto"/>
        <w:jc w:val="both"/>
        <w:rPr>
          <w:rFonts w:ascii="Arial" w:hAnsi="Arial" w:cs="Arial"/>
          <w:b/>
        </w:rPr>
      </w:pPr>
      <w:r w:rsidRPr="00566A76">
        <w:rPr>
          <w:rFonts w:ascii="Arial" w:hAnsi="Arial" w:cs="Arial"/>
          <w:b/>
        </w:rPr>
        <w:t>Introdução</w:t>
      </w:r>
    </w:p>
    <w:p w14:paraId="52AE06B9" w14:textId="1067105C" w:rsidR="00E260FA" w:rsidRDefault="004E316E" w:rsidP="00E31A5D">
      <w:pPr>
        <w:spacing w:line="360" w:lineRule="auto"/>
        <w:ind w:firstLine="708"/>
        <w:jc w:val="both"/>
        <w:rPr>
          <w:rFonts w:ascii="Arial" w:hAnsi="Arial" w:cs="Arial"/>
          <w:bCs/>
        </w:rPr>
      </w:pPr>
      <w:r w:rsidRPr="00566A76">
        <w:rPr>
          <w:rFonts w:ascii="Arial" w:hAnsi="Arial" w:cs="Arial"/>
          <w:bCs/>
        </w:rPr>
        <w:t xml:space="preserve">O cotidiano das pessoas, em sua interação com a sociedade e sua própria função dentro do espaço geográfico ao qual se está inserida, comporta uma dinâmica social e geográfica que por muitas vezes não é devidamente compreendida pelo cidadão. A análise e interpretação do espaço geográfico é, portanto, uma construção de conhecimento que se produziu de forma carente e/ou não foi devidamente abordada no processo de formação escolar do estudante. </w:t>
      </w:r>
      <w:r w:rsidR="00E260FA">
        <w:rPr>
          <w:rFonts w:ascii="Arial" w:hAnsi="Arial" w:cs="Arial"/>
          <w:bCs/>
        </w:rPr>
        <w:t>_______________________________________________________________</w:t>
      </w:r>
    </w:p>
    <w:p w14:paraId="7944BB0C" w14:textId="77777777" w:rsidR="00E260FA" w:rsidRDefault="00E260FA" w:rsidP="00E260FA">
      <w:pPr>
        <w:pStyle w:val="Textodenotaderodap"/>
        <w:jc w:val="both"/>
      </w:pPr>
      <w:r>
        <w:rPr>
          <w:rStyle w:val="Nenhum"/>
          <w:sz w:val="18"/>
          <w:szCs w:val="18"/>
        </w:rPr>
        <w:t>Trabalho apresentado no II Congresso Iberoamericano Nós Propomos! Geografia, Educação e cidadania</w:t>
      </w:r>
    </w:p>
    <w:p w14:paraId="5CC8C560" w14:textId="77777777" w:rsidR="00E260FA" w:rsidRDefault="00E260FA" w:rsidP="00E260FA">
      <w:pPr>
        <w:pStyle w:val="Textodenotaderodap"/>
        <w:jc w:val="both"/>
      </w:pPr>
      <w:r>
        <w:rPr>
          <w:rStyle w:val="Nenhum"/>
          <w:b/>
          <w:bCs/>
          <w:i/>
          <w:iCs/>
          <w:sz w:val="24"/>
          <w:szCs w:val="24"/>
          <w:vertAlign w:val="superscript"/>
        </w:rPr>
        <w:footnoteRef/>
      </w:r>
      <w:r>
        <w:rPr>
          <w:rStyle w:val="Nenhum"/>
          <w:sz w:val="18"/>
          <w:szCs w:val="18"/>
        </w:rPr>
        <w:t xml:space="preserve"> Estudante de Graduação do Curso de geografia da UERJ-FFP, e-mail: </w:t>
      </w:r>
      <w:r>
        <w:fldChar w:fldCharType="begin"/>
      </w:r>
      <w:r>
        <w:instrText xml:space="preserve"> HYPERLINK "mailto:junioralex.4248@gmail.com" </w:instrText>
      </w:r>
      <w:r>
        <w:fldChar w:fldCharType="separate"/>
      </w:r>
      <w:r w:rsidRPr="00956B43">
        <w:rPr>
          <w:rStyle w:val="Hyperlink"/>
          <w:sz w:val="18"/>
          <w:szCs w:val="18"/>
        </w:rPr>
        <w:t>junioralex.4248@gmail.com</w:t>
      </w:r>
      <w:r>
        <w:rPr>
          <w:rStyle w:val="Hyperlink"/>
          <w:sz w:val="18"/>
          <w:szCs w:val="18"/>
        </w:rPr>
        <w:fldChar w:fldCharType="end"/>
      </w:r>
    </w:p>
    <w:p w14:paraId="1D48E432" w14:textId="77777777" w:rsidR="00E260FA" w:rsidRDefault="00E260FA" w:rsidP="00E260FA">
      <w:pPr>
        <w:pStyle w:val="Textodenotaderodap"/>
        <w:jc w:val="both"/>
      </w:pPr>
      <w:r>
        <w:rPr>
          <w:rStyle w:val="Nenhum"/>
          <w:b/>
          <w:bCs/>
          <w:i/>
          <w:iCs/>
          <w:sz w:val="24"/>
          <w:szCs w:val="24"/>
          <w:vertAlign w:val="superscript"/>
        </w:rPr>
        <w:t>2</w:t>
      </w:r>
      <w:r>
        <w:rPr>
          <w:rStyle w:val="Nenhum"/>
          <w:sz w:val="18"/>
          <w:szCs w:val="18"/>
        </w:rPr>
        <w:t xml:space="preserve"> Orientador do trabalho. Professora do Curso de Geografia da UERJ-FFP, e-mail: </w:t>
      </w:r>
      <w:r>
        <w:fldChar w:fldCharType="begin"/>
      </w:r>
      <w:r>
        <w:instrText xml:space="preserve"> HYPERLINK "mailto:isabelahabib@yahoo.com.br" </w:instrText>
      </w:r>
      <w:r>
        <w:fldChar w:fldCharType="separate"/>
      </w:r>
      <w:r w:rsidRPr="00956B43">
        <w:rPr>
          <w:rStyle w:val="Hyperlink"/>
        </w:rPr>
        <w:t>isabelahabib@yahoo.com.br</w:t>
      </w:r>
      <w:r>
        <w:rPr>
          <w:rStyle w:val="Hyperlink"/>
        </w:rPr>
        <w:fldChar w:fldCharType="end"/>
      </w:r>
    </w:p>
    <w:p w14:paraId="0FA6308F" w14:textId="77777777" w:rsidR="00E260FA" w:rsidRDefault="00E260FA" w:rsidP="0089046E">
      <w:pPr>
        <w:spacing w:before="120" w:after="120" w:line="360" w:lineRule="auto"/>
        <w:ind w:firstLine="708"/>
        <w:jc w:val="both"/>
        <w:rPr>
          <w:rFonts w:ascii="Arial" w:hAnsi="Arial" w:cs="Arial"/>
          <w:bCs/>
        </w:rPr>
      </w:pPr>
    </w:p>
    <w:p w14:paraId="6ED833EF" w14:textId="4CD7D8D5" w:rsidR="004E316E" w:rsidRPr="00566A76" w:rsidRDefault="004E316E" w:rsidP="00E31A5D">
      <w:pPr>
        <w:spacing w:line="360" w:lineRule="auto"/>
        <w:ind w:firstLine="708"/>
        <w:jc w:val="both"/>
        <w:rPr>
          <w:rFonts w:ascii="Arial" w:hAnsi="Arial" w:cs="Arial"/>
          <w:bCs/>
        </w:rPr>
      </w:pPr>
      <w:r w:rsidRPr="00566A76">
        <w:rPr>
          <w:rFonts w:ascii="Arial" w:hAnsi="Arial" w:cs="Arial"/>
          <w:bCs/>
        </w:rPr>
        <w:t>A cartografia entra nesse</w:t>
      </w:r>
      <w:r w:rsidR="00CC0B0A" w:rsidRPr="00566A76">
        <w:rPr>
          <w:rFonts w:ascii="Arial" w:hAnsi="Arial" w:cs="Arial"/>
          <w:bCs/>
        </w:rPr>
        <w:t xml:space="preserve"> meio</w:t>
      </w:r>
      <w:r w:rsidRPr="00566A76">
        <w:rPr>
          <w:rFonts w:ascii="Arial" w:hAnsi="Arial" w:cs="Arial"/>
          <w:bCs/>
        </w:rPr>
        <w:t xml:space="preserve"> como um conhecimento que se mostra extremamente presente no dia a dia do cidadão, e possui um grande impacto para </w:t>
      </w:r>
      <w:r w:rsidR="00CC0B0A" w:rsidRPr="00566A76">
        <w:rPr>
          <w:rFonts w:ascii="Arial" w:hAnsi="Arial" w:cs="Arial"/>
          <w:bCs/>
        </w:rPr>
        <w:t xml:space="preserve">tornar possível </w:t>
      </w:r>
      <w:r w:rsidR="006033C3" w:rsidRPr="00566A76">
        <w:rPr>
          <w:rFonts w:ascii="Arial" w:hAnsi="Arial" w:cs="Arial"/>
          <w:bCs/>
        </w:rPr>
        <w:t>a compreensão</w:t>
      </w:r>
      <w:r w:rsidR="00CB6B0F">
        <w:rPr>
          <w:rFonts w:ascii="Arial" w:hAnsi="Arial" w:cs="Arial"/>
          <w:bCs/>
        </w:rPr>
        <w:t xml:space="preserve"> de</w:t>
      </w:r>
      <w:r w:rsidRPr="00566A76">
        <w:rPr>
          <w:rFonts w:ascii="Arial" w:hAnsi="Arial" w:cs="Arial"/>
          <w:bCs/>
        </w:rPr>
        <w:t xml:space="preserve"> grande parte da dinâmica presente na sociedade.</w:t>
      </w:r>
    </w:p>
    <w:p w14:paraId="6ED833F5" w14:textId="77777777" w:rsidR="004E316E" w:rsidRDefault="004E316E" w:rsidP="00E31A5D">
      <w:pPr>
        <w:spacing w:line="360" w:lineRule="auto"/>
        <w:ind w:firstLine="708"/>
        <w:jc w:val="both"/>
        <w:rPr>
          <w:rFonts w:ascii="Arial" w:hAnsi="Arial" w:cs="Arial"/>
        </w:rPr>
      </w:pPr>
      <w:r w:rsidRPr="0081097E">
        <w:rPr>
          <w:rFonts w:ascii="Arial" w:hAnsi="Arial" w:cs="Arial"/>
          <w:bCs/>
        </w:rPr>
        <w:t xml:space="preserve">O conhecimento cartográfico por sua vez, por não ser compreendido, passa despercebido e esses elementos que são partes da cartografia são perdidos </w:t>
      </w:r>
      <w:r w:rsidR="00CC0B0A" w:rsidRPr="0081097E">
        <w:rPr>
          <w:rFonts w:ascii="Arial" w:hAnsi="Arial" w:cs="Arial"/>
          <w:bCs/>
        </w:rPr>
        <w:t xml:space="preserve">durante o </w:t>
      </w:r>
      <w:r w:rsidRPr="0081097E">
        <w:rPr>
          <w:rFonts w:ascii="Arial" w:hAnsi="Arial" w:cs="Arial"/>
          <w:bCs/>
        </w:rPr>
        <w:t xml:space="preserve">processo de entender o próprio espaço </w:t>
      </w:r>
      <w:r w:rsidR="00CC0B0A" w:rsidRPr="0081097E">
        <w:rPr>
          <w:rFonts w:ascii="Arial" w:hAnsi="Arial" w:cs="Arial"/>
          <w:bCs/>
        </w:rPr>
        <w:t xml:space="preserve">em seu entorno </w:t>
      </w:r>
      <w:r w:rsidRPr="0081097E">
        <w:rPr>
          <w:rFonts w:ascii="Arial" w:hAnsi="Arial" w:cs="Arial"/>
          <w:bCs/>
        </w:rPr>
        <w:t xml:space="preserve">ao qual se está inserido. </w:t>
      </w:r>
      <w:r w:rsidR="00A66CB6" w:rsidRPr="0081097E">
        <w:rPr>
          <w:rFonts w:ascii="Arial" w:hAnsi="Arial" w:cs="Arial"/>
          <w:bCs/>
        </w:rPr>
        <w:t xml:space="preserve">Por sua vez, </w:t>
      </w:r>
      <w:r w:rsidRPr="0081097E">
        <w:rPr>
          <w:rFonts w:ascii="Arial" w:hAnsi="Arial" w:cs="Arial"/>
          <w:bCs/>
        </w:rPr>
        <w:t xml:space="preserve">SIMIELLI (2007) trabalha a questão do ensino da cartografia através da alfabetização cartográfica onde </w:t>
      </w:r>
      <w:r w:rsidR="00CC0B0A" w:rsidRPr="0081097E">
        <w:rPr>
          <w:rFonts w:ascii="Arial" w:hAnsi="Arial" w:cs="Arial"/>
          <w:bCs/>
        </w:rPr>
        <w:t xml:space="preserve">a mesma </w:t>
      </w:r>
      <w:r w:rsidRPr="0081097E">
        <w:rPr>
          <w:rFonts w:ascii="Arial" w:hAnsi="Arial" w:cs="Arial"/>
          <w:bCs/>
        </w:rPr>
        <w:t xml:space="preserve">pontua que esse processo de reconstrução deve ser </w:t>
      </w:r>
      <w:r w:rsidR="00CC0B0A" w:rsidRPr="0081097E">
        <w:rPr>
          <w:rFonts w:ascii="Arial" w:hAnsi="Arial" w:cs="Arial"/>
          <w:bCs/>
        </w:rPr>
        <w:t>efetivamente posto em vigência</w:t>
      </w:r>
      <w:r w:rsidRPr="0081097E">
        <w:rPr>
          <w:rFonts w:ascii="Arial" w:hAnsi="Arial" w:cs="Arial"/>
          <w:bCs/>
        </w:rPr>
        <w:t xml:space="preserve"> desde os anos iniciais do aluno, de forma com o qual se adeque ao nível que o mesmo possui sobre os principais conceitos cartográficos.</w:t>
      </w:r>
      <w:r w:rsidR="00A66CB6" w:rsidRPr="0081097E">
        <w:rPr>
          <w:rFonts w:ascii="Arial" w:hAnsi="Arial" w:cs="Arial"/>
          <w:bCs/>
        </w:rPr>
        <w:t xml:space="preserve"> Dessa mesma forma, o presente trabalho busca trazer um debate quanto ao processo de alfabetização cartográfica voltado para o 6</w:t>
      </w:r>
      <w:r w:rsidR="00A66CB6" w:rsidRPr="0081097E">
        <w:rPr>
          <w:rFonts w:ascii="Arial" w:hAnsi="Arial" w:cs="Arial"/>
        </w:rPr>
        <w:t>° do ensino fundamental.</w:t>
      </w:r>
    </w:p>
    <w:p w14:paraId="6ED833F6" w14:textId="77777777" w:rsidR="0083612A" w:rsidRDefault="0083612A" w:rsidP="00E31A5D">
      <w:pPr>
        <w:spacing w:before="120" w:after="120" w:line="360" w:lineRule="auto"/>
        <w:jc w:val="both"/>
        <w:rPr>
          <w:rFonts w:ascii="Arial" w:hAnsi="Arial" w:cs="Arial"/>
          <w:b/>
        </w:rPr>
      </w:pPr>
      <w:r w:rsidRPr="0083612A">
        <w:rPr>
          <w:rFonts w:ascii="Arial" w:hAnsi="Arial" w:cs="Arial"/>
          <w:b/>
        </w:rPr>
        <w:t>Objetivo</w:t>
      </w:r>
    </w:p>
    <w:p w14:paraId="6ED833F7" w14:textId="77777777" w:rsidR="00025FDB" w:rsidRDefault="0083612A" w:rsidP="00E31A5D">
      <w:pPr>
        <w:spacing w:line="360" w:lineRule="auto"/>
        <w:ind w:firstLine="708"/>
        <w:jc w:val="both"/>
        <w:rPr>
          <w:rFonts w:ascii="Arial" w:hAnsi="Arial" w:cs="Arial"/>
        </w:rPr>
      </w:pPr>
      <w:r w:rsidRPr="005C3181">
        <w:rPr>
          <w:rFonts w:ascii="Arial" w:hAnsi="Arial" w:cs="Arial"/>
        </w:rPr>
        <w:t xml:space="preserve">O presente trabalho </w:t>
      </w:r>
      <w:r w:rsidR="00025FDB">
        <w:rPr>
          <w:rFonts w:ascii="Arial" w:hAnsi="Arial" w:cs="Arial"/>
        </w:rPr>
        <w:t xml:space="preserve">tem como </w:t>
      </w:r>
      <w:r w:rsidRPr="005C3181">
        <w:rPr>
          <w:rFonts w:ascii="Arial" w:hAnsi="Arial" w:cs="Arial"/>
        </w:rPr>
        <w:t>objetivo principal desenvolver a alfabetização cartográfica a partir de desenhos</w:t>
      </w:r>
      <w:r w:rsidR="00025FDB">
        <w:rPr>
          <w:rFonts w:ascii="Arial" w:hAnsi="Arial" w:cs="Arial"/>
        </w:rPr>
        <w:t xml:space="preserve"> para o 6 ano do ensino fundamental. Assim, foram elaborados materiais e atividades para poder diagnosticar o nível de entendimento cartográfico dos alunos e assim poder providenciar desde cedo um contato com a cartografia para que no futuro</w:t>
      </w:r>
      <w:r w:rsidR="00FB40E3">
        <w:rPr>
          <w:rFonts w:ascii="Arial" w:hAnsi="Arial" w:cs="Arial"/>
        </w:rPr>
        <w:t xml:space="preserve"> eles compreendam os elementos cartográficos que estão presentes no próprio dia a dia dos indivíduos.</w:t>
      </w:r>
    </w:p>
    <w:p w14:paraId="6ED833F8" w14:textId="77777777" w:rsidR="0083612A" w:rsidRPr="0083612A" w:rsidRDefault="0083612A" w:rsidP="00E31A5D">
      <w:pPr>
        <w:spacing w:line="360" w:lineRule="auto"/>
        <w:jc w:val="both"/>
        <w:rPr>
          <w:rFonts w:ascii="Arial" w:hAnsi="Arial" w:cs="Arial"/>
          <w:b/>
        </w:rPr>
      </w:pPr>
      <w:r w:rsidRPr="0083612A">
        <w:rPr>
          <w:rFonts w:ascii="Arial" w:hAnsi="Arial" w:cs="Arial"/>
          <w:b/>
        </w:rPr>
        <w:t xml:space="preserve">Objetivos específicos: </w:t>
      </w:r>
    </w:p>
    <w:p w14:paraId="6ED833F9" w14:textId="77777777" w:rsidR="0083612A" w:rsidRPr="0083612A" w:rsidRDefault="0083612A" w:rsidP="0083612A">
      <w:pPr>
        <w:autoSpaceDE w:val="0"/>
        <w:autoSpaceDN w:val="0"/>
        <w:adjustRightInd w:val="0"/>
        <w:spacing w:line="360" w:lineRule="auto"/>
        <w:jc w:val="both"/>
        <w:rPr>
          <w:rFonts w:ascii="Arial" w:eastAsia="Calibri" w:hAnsi="Arial" w:cs="Arial"/>
        </w:rPr>
      </w:pPr>
      <w:r w:rsidRPr="0083612A">
        <w:rPr>
          <w:rFonts w:ascii="Arial" w:eastAsia="Calibri" w:hAnsi="Arial" w:cs="Arial"/>
        </w:rPr>
        <w:t xml:space="preserve">•Analisar a forma como o processo de alfabetização cartográfica ocorre no ensino fundamental; </w:t>
      </w:r>
    </w:p>
    <w:p w14:paraId="6ED833FA" w14:textId="77777777" w:rsidR="0083612A" w:rsidRPr="0083612A" w:rsidRDefault="0083612A" w:rsidP="0083612A">
      <w:pPr>
        <w:autoSpaceDE w:val="0"/>
        <w:autoSpaceDN w:val="0"/>
        <w:adjustRightInd w:val="0"/>
        <w:spacing w:line="360" w:lineRule="auto"/>
        <w:jc w:val="both"/>
        <w:rPr>
          <w:rFonts w:ascii="Arial" w:eastAsia="Calibri" w:hAnsi="Arial" w:cs="Arial"/>
        </w:rPr>
      </w:pPr>
      <w:r w:rsidRPr="0083612A">
        <w:rPr>
          <w:rFonts w:ascii="Arial" w:eastAsia="Calibri" w:hAnsi="Arial" w:cs="Arial"/>
        </w:rPr>
        <w:t>•Desenvolver atividades que estimulem as crianças, desde cedo, com a leitura e interpretação de mapas;</w:t>
      </w:r>
    </w:p>
    <w:p w14:paraId="6ED833FB" w14:textId="77777777" w:rsidR="0083612A" w:rsidRPr="0083612A" w:rsidRDefault="0083612A" w:rsidP="0083612A">
      <w:pPr>
        <w:autoSpaceDE w:val="0"/>
        <w:autoSpaceDN w:val="0"/>
        <w:adjustRightInd w:val="0"/>
        <w:spacing w:line="360" w:lineRule="auto"/>
        <w:jc w:val="both"/>
        <w:rPr>
          <w:rFonts w:ascii="Arial" w:eastAsia="Calibri" w:hAnsi="Arial" w:cs="Arial"/>
        </w:rPr>
      </w:pPr>
      <w:r w:rsidRPr="0083612A">
        <w:rPr>
          <w:rFonts w:ascii="Arial" w:eastAsia="Calibri" w:hAnsi="Arial" w:cs="Arial"/>
        </w:rPr>
        <w:t xml:space="preserve">•Propor metodologias de ensino-aprendizagem para que os alunos atuem como protagonistas no processo de criação de mapas; </w:t>
      </w:r>
    </w:p>
    <w:p w14:paraId="6ED833FC" w14:textId="77777777" w:rsidR="0083612A" w:rsidRPr="0083612A" w:rsidRDefault="0083612A" w:rsidP="0083612A">
      <w:pPr>
        <w:autoSpaceDE w:val="0"/>
        <w:autoSpaceDN w:val="0"/>
        <w:adjustRightInd w:val="0"/>
        <w:spacing w:line="360" w:lineRule="auto"/>
        <w:jc w:val="both"/>
        <w:rPr>
          <w:rFonts w:ascii="Arial" w:eastAsia="Calibri" w:hAnsi="Arial" w:cs="Arial"/>
        </w:rPr>
      </w:pPr>
      <w:r w:rsidRPr="0083612A">
        <w:rPr>
          <w:rFonts w:ascii="Arial" w:eastAsia="Calibri" w:hAnsi="Arial" w:cs="Arial"/>
        </w:rPr>
        <w:lastRenderedPageBreak/>
        <w:t>•Analisar a importância do uso de representações cartográficas como prática didática nas aulas de Geografia.</w:t>
      </w:r>
    </w:p>
    <w:p w14:paraId="6ED833FD" w14:textId="77777777" w:rsidR="00A66CB6" w:rsidRPr="0081097E" w:rsidRDefault="00A66CB6" w:rsidP="0081097E">
      <w:pPr>
        <w:spacing w:before="120" w:after="120" w:line="360" w:lineRule="auto"/>
        <w:jc w:val="both"/>
        <w:rPr>
          <w:rFonts w:ascii="Arial" w:hAnsi="Arial" w:cs="Arial"/>
          <w:b/>
        </w:rPr>
      </w:pPr>
      <w:r w:rsidRPr="0081097E">
        <w:rPr>
          <w:rFonts w:ascii="Arial" w:hAnsi="Arial" w:cs="Arial"/>
          <w:b/>
        </w:rPr>
        <w:t>Desenvolvimento</w:t>
      </w:r>
    </w:p>
    <w:p w14:paraId="6ED833FE" w14:textId="77777777" w:rsidR="00A66CB6" w:rsidRPr="0081097E" w:rsidRDefault="00FF5EC7" w:rsidP="00E31A5D">
      <w:pPr>
        <w:spacing w:line="360" w:lineRule="auto"/>
        <w:ind w:firstLine="708"/>
        <w:jc w:val="both"/>
        <w:rPr>
          <w:rFonts w:ascii="Arial" w:hAnsi="Arial" w:cs="Arial"/>
        </w:rPr>
      </w:pPr>
      <w:r w:rsidRPr="0081097E">
        <w:rPr>
          <w:rFonts w:ascii="Arial" w:hAnsi="Arial" w:cs="Arial"/>
          <w:bCs/>
        </w:rPr>
        <w:t xml:space="preserve">Como um primeiro momento, é importante destrinchar de forma clara o principal conteúdo que será trabalhado neste trabalha, o processo de alfabetização cartográfica. Diferentes autores </w:t>
      </w:r>
      <w:r w:rsidR="00971219" w:rsidRPr="0081097E">
        <w:rPr>
          <w:rFonts w:ascii="Arial" w:hAnsi="Arial" w:cs="Arial"/>
          <w:bCs/>
        </w:rPr>
        <w:t xml:space="preserve">já trabalharam sobre este tema e por sua vez desenvolveram suas próprias interpretações acerca da alfabetização cartográfica, </w:t>
      </w:r>
      <w:r w:rsidR="00637E70" w:rsidRPr="0081097E">
        <w:rPr>
          <w:rFonts w:ascii="Arial" w:hAnsi="Arial" w:cs="Arial"/>
        </w:rPr>
        <w:t xml:space="preserve">PASSINI (2007) </w:t>
      </w:r>
      <w:r w:rsidR="0089046E">
        <w:rPr>
          <w:rFonts w:ascii="Arial" w:hAnsi="Arial" w:cs="Arial"/>
        </w:rPr>
        <w:t xml:space="preserve">Apud </w:t>
      </w:r>
      <w:r w:rsidR="00637E70" w:rsidRPr="0081097E">
        <w:rPr>
          <w:rFonts w:ascii="Arial" w:hAnsi="Arial" w:cs="Arial"/>
        </w:rPr>
        <w:t>ALBERT (</w:t>
      </w:r>
      <w:r w:rsidR="00950AF3">
        <w:rPr>
          <w:rFonts w:ascii="Arial" w:hAnsi="Arial" w:cs="Arial"/>
        </w:rPr>
        <w:t>2009</w:t>
      </w:r>
      <w:r w:rsidR="00637E70" w:rsidRPr="0081097E">
        <w:rPr>
          <w:rFonts w:ascii="Arial" w:hAnsi="Arial" w:cs="Arial"/>
        </w:rPr>
        <w:t>) descreve a alfabetização cartográfica como uma proposta para que os alunos vivenciem as funções do cartografo e do geografo, em suma, o tornar leitores eficientes de mapas. A capacidade de leitura e entendimento dos mapas levaria então ao aluno desenvolver habilidades relativas a própria geografia, assim,</w:t>
      </w:r>
      <w:r w:rsidR="00BB11A0" w:rsidRPr="0081097E">
        <w:rPr>
          <w:rFonts w:ascii="Arial" w:hAnsi="Arial" w:cs="Arial"/>
        </w:rPr>
        <w:t xml:space="preserve"> em sua concepção o ensino da geografia e da cartografia são elementos indissociáveis e complementares.</w:t>
      </w:r>
    </w:p>
    <w:p w14:paraId="6ED833FF" w14:textId="77777777" w:rsidR="00BB11A0" w:rsidRPr="0081097E" w:rsidRDefault="00BB11A0" w:rsidP="0083612A">
      <w:pPr>
        <w:spacing w:line="360" w:lineRule="auto"/>
        <w:ind w:firstLine="708"/>
        <w:jc w:val="both"/>
        <w:rPr>
          <w:rFonts w:ascii="Arial" w:hAnsi="Arial" w:cs="Arial"/>
        </w:rPr>
      </w:pPr>
      <w:r w:rsidRPr="0081097E">
        <w:rPr>
          <w:rFonts w:ascii="Arial" w:hAnsi="Arial" w:cs="Arial"/>
        </w:rPr>
        <w:t xml:space="preserve">De forma complementar a </w:t>
      </w:r>
      <w:r w:rsidR="00E01397" w:rsidRPr="0081097E">
        <w:rPr>
          <w:rFonts w:ascii="Arial" w:hAnsi="Arial" w:cs="Arial"/>
        </w:rPr>
        <w:t xml:space="preserve">essa </w:t>
      </w:r>
      <w:r w:rsidRPr="0081097E">
        <w:rPr>
          <w:rFonts w:ascii="Arial" w:hAnsi="Arial" w:cs="Arial"/>
        </w:rPr>
        <w:t>concepção</w:t>
      </w:r>
      <w:r w:rsidR="00E01397" w:rsidRPr="0081097E">
        <w:rPr>
          <w:rFonts w:ascii="Arial" w:hAnsi="Arial" w:cs="Arial"/>
        </w:rPr>
        <w:t xml:space="preserve">, </w:t>
      </w:r>
      <w:r w:rsidRPr="0081097E">
        <w:rPr>
          <w:rFonts w:ascii="Arial" w:hAnsi="Arial" w:cs="Arial"/>
        </w:rPr>
        <w:t xml:space="preserve">CASTELLAR (2005) </w:t>
      </w:r>
      <w:r w:rsidR="0089046E">
        <w:rPr>
          <w:rFonts w:ascii="Arial" w:hAnsi="Arial" w:cs="Arial"/>
        </w:rPr>
        <w:t>Apud</w:t>
      </w:r>
      <w:r w:rsidRPr="0081097E">
        <w:rPr>
          <w:rFonts w:ascii="Arial" w:hAnsi="Arial" w:cs="Arial"/>
        </w:rPr>
        <w:t xml:space="preserve"> ALBERT (</w:t>
      </w:r>
      <w:r w:rsidR="00950AF3">
        <w:rPr>
          <w:rFonts w:ascii="Arial" w:hAnsi="Arial" w:cs="Arial"/>
        </w:rPr>
        <w:t>2009</w:t>
      </w:r>
      <w:r w:rsidRPr="0081097E">
        <w:rPr>
          <w:rFonts w:ascii="Arial" w:hAnsi="Arial" w:cs="Arial"/>
        </w:rPr>
        <w:t xml:space="preserve">) </w:t>
      </w:r>
      <w:r w:rsidR="00E01397" w:rsidRPr="0081097E">
        <w:rPr>
          <w:rFonts w:ascii="Arial" w:hAnsi="Arial" w:cs="Arial"/>
        </w:rPr>
        <w:t>acrescenta elementos sobre a cartografia ao afirmar que:</w:t>
      </w:r>
    </w:p>
    <w:p w14:paraId="6ED83400" w14:textId="77777777" w:rsidR="00BB11A0" w:rsidRPr="006033C3" w:rsidRDefault="00E01397" w:rsidP="0081097E">
      <w:pPr>
        <w:ind w:left="2268"/>
        <w:jc w:val="both"/>
        <w:rPr>
          <w:rFonts w:ascii="Arial" w:hAnsi="Arial" w:cs="Arial"/>
          <w:sz w:val="22"/>
          <w:szCs w:val="22"/>
        </w:rPr>
      </w:pPr>
      <w:r w:rsidRPr="006033C3">
        <w:rPr>
          <w:rFonts w:ascii="Arial" w:hAnsi="Arial" w:cs="Arial"/>
          <w:sz w:val="22"/>
          <w:szCs w:val="22"/>
        </w:rPr>
        <w:t>“A</w:t>
      </w:r>
      <w:r w:rsidR="00BB11A0" w:rsidRPr="006033C3">
        <w:rPr>
          <w:rFonts w:ascii="Arial" w:hAnsi="Arial" w:cs="Arial"/>
          <w:sz w:val="22"/>
          <w:szCs w:val="22"/>
        </w:rPr>
        <w:t xml:space="preserve"> cartografia, então, é considerada uma linguagem, um sistema-código de comunicação imprescindível em todas as esferas da aprendizagem em geografia, articulando fatos, conceitos e sistemas conceituais que permitem ser e escrever as características do território. Nesse contexto, ela é uma opção metodológica, o que implica utilizá-la em todos os conteúdos da geografia, para identificar e conhecer não apenas a localização dos países, mas entender as relações entre eles, compreender os conflitos e a ocupação do espaço.</w:t>
      </w:r>
      <w:r w:rsidRPr="006033C3">
        <w:rPr>
          <w:rFonts w:ascii="Arial" w:hAnsi="Arial" w:cs="Arial"/>
          <w:sz w:val="22"/>
          <w:szCs w:val="22"/>
        </w:rPr>
        <w:t xml:space="preserve">” CASTELLAR (2005) </w:t>
      </w:r>
      <w:r w:rsidR="0089046E" w:rsidRPr="006033C3">
        <w:rPr>
          <w:rFonts w:ascii="Arial" w:hAnsi="Arial" w:cs="Arial"/>
          <w:sz w:val="22"/>
          <w:szCs w:val="22"/>
        </w:rPr>
        <w:t>Apud</w:t>
      </w:r>
      <w:r w:rsidRPr="006033C3">
        <w:rPr>
          <w:rFonts w:ascii="Arial" w:hAnsi="Arial" w:cs="Arial"/>
          <w:sz w:val="22"/>
          <w:szCs w:val="22"/>
        </w:rPr>
        <w:t xml:space="preserve"> ALBERT, </w:t>
      </w:r>
      <w:r w:rsidR="0089046E" w:rsidRPr="006033C3">
        <w:rPr>
          <w:rFonts w:ascii="Arial" w:hAnsi="Arial" w:cs="Arial"/>
          <w:sz w:val="22"/>
          <w:szCs w:val="22"/>
        </w:rPr>
        <w:t>2009</w:t>
      </w:r>
      <w:r w:rsidRPr="006033C3">
        <w:rPr>
          <w:rFonts w:ascii="Arial" w:hAnsi="Arial" w:cs="Arial"/>
          <w:sz w:val="22"/>
          <w:szCs w:val="22"/>
        </w:rPr>
        <w:t>. P.3</w:t>
      </w:r>
    </w:p>
    <w:p w14:paraId="6ED83401" w14:textId="1F77FD75" w:rsidR="009856C3" w:rsidRPr="0081097E" w:rsidRDefault="00E01397" w:rsidP="00E31A5D">
      <w:pPr>
        <w:spacing w:line="360" w:lineRule="auto"/>
        <w:ind w:firstLine="708"/>
        <w:jc w:val="both"/>
        <w:rPr>
          <w:rFonts w:ascii="Arial" w:hAnsi="Arial" w:cs="Arial"/>
          <w:bCs/>
        </w:rPr>
      </w:pPr>
      <w:r w:rsidRPr="0081097E">
        <w:rPr>
          <w:rFonts w:ascii="Arial" w:hAnsi="Arial" w:cs="Arial"/>
          <w:bCs/>
        </w:rPr>
        <w:t>O parágrafo acima</w:t>
      </w:r>
      <w:r w:rsidR="00E260FA">
        <w:rPr>
          <w:rFonts w:ascii="Arial" w:hAnsi="Arial" w:cs="Arial"/>
          <w:bCs/>
        </w:rPr>
        <w:t>,</w:t>
      </w:r>
      <w:r w:rsidRPr="0081097E">
        <w:rPr>
          <w:rFonts w:ascii="Arial" w:hAnsi="Arial" w:cs="Arial"/>
          <w:bCs/>
        </w:rPr>
        <w:t xml:space="preserve"> portanto</w:t>
      </w:r>
      <w:r w:rsidR="00E260FA">
        <w:rPr>
          <w:rFonts w:ascii="Arial" w:hAnsi="Arial" w:cs="Arial"/>
          <w:bCs/>
        </w:rPr>
        <w:t>,</w:t>
      </w:r>
      <w:r w:rsidRPr="0081097E">
        <w:rPr>
          <w:rFonts w:ascii="Arial" w:hAnsi="Arial" w:cs="Arial"/>
          <w:bCs/>
        </w:rPr>
        <w:t xml:space="preserve"> reforça a importância da cartografia não apenas como </w:t>
      </w:r>
      <w:r w:rsidR="004B3891" w:rsidRPr="0081097E">
        <w:rPr>
          <w:rFonts w:ascii="Arial" w:hAnsi="Arial" w:cs="Arial"/>
          <w:bCs/>
        </w:rPr>
        <w:t xml:space="preserve">uma área independente da geografia, ele assim como o de PASSINI (2007) destaca a cartografia como um elemento de comunicação que pode e deve ser utilizado em todas as áreas de aprendizagem da geografia. O ato de ler e compreender mapas é, portanto, algo além de uma geografia de localização, possuir essas capacidades possibilita ao indivíduo entender as relações, compreender os conflitos ou a forma com que se deu a ocupação espacial de determinado local, sendo assim, </w:t>
      </w:r>
      <w:r w:rsidR="009856C3" w:rsidRPr="0081097E">
        <w:rPr>
          <w:rFonts w:ascii="Arial" w:hAnsi="Arial" w:cs="Arial"/>
          <w:bCs/>
        </w:rPr>
        <w:t xml:space="preserve">o processo de alfabetização </w:t>
      </w:r>
      <w:r w:rsidR="00E260FA" w:rsidRPr="0081097E">
        <w:rPr>
          <w:rFonts w:ascii="Arial" w:hAnsi="Arial" w:cs="Arial"/>
          <w:bCs/>
        </w:rPr>
        <w:t>cartográfi</w:t>
      </w:r>
      <w:r w:rsidR="00E260FA" w:rsidRPr="0081097E">
        <w:rPr>
          <w:rFonts w:ascii="Arial" w:hAnsi="Arial" w:cs="Arial"/>
          <w:bCs/>
        </w:rPr>
        <w:lastRenderedPageBreak/>
        <w:t>ca é</w:t>
      </w:r>
      <w:r w:rsidR="009856C3" w:rsidRPr="0081097E">
        <w:rPr>
          <w:rFonts w:ascii="Arial" w:hAnsi="Arial" w:cs="Arial"/>
          <w:bCs/>
        </w:rPr>
        <w:t xml:space="preserve"> uma importante tarefa a </w:t>
      </w:r>
      <w:r w:rsidR="004B3891" w:rsidRPr="0081097E">
        <w:rPr>
          <w:rFonts w:ascii="Arial" w:hAnsi="Arial" w:cs="Arial"/>
          <w:bCs/>
        </w:rPr>
        <w:t>se</w:t>
      </w:r>
      <w:r w:rsidR="009856C3" w:rsidRPr="0081097E">
        <w:rPr>
          <w:rFonts w:ascii="Arial" w:hAnsi="Arial" w:cs="Arial"/>
          <w:bCs/>
        </w:rPr>
        <w:t>r realizada durante toda a formação escolar do aluno para que ao final os mesmos possam compreender assim as dinâmicas espaciais ou sociais presente e atuantes no mundo.</w:t>
      </w:r>
    </w:p>
    <w:p w14:paraId="6ED83402" w14:textId="77777777" w:rsidR="0081097E" w:rsidRDefault="0081097E" w:rsidP="00E31A5D">
      <w:pPr>
        <w:spacing w:line="360" w:lineRule="auto"/>
        <w:ind w:firstLine="708"/>
        <w:jc w:val="both"/>
        <w:rPr>
          <w:rFonts w:ascii="Arial" w:hAnsi="Arial" w:cs="Arial"/>
          <w:bCs/>
        </w:rPr>
      </w:pPr>
      <w:r>
        <w:rPr>
          <w:rFonts w:ascii="Arial" w:hAnsi="Arial" w:cs="Arial"/>
          <w:bCs/>
        </w:rPr>
        <w:t xml:space="preserve">O desenvolvimento da capacidade de leitura e comunicação de mapas, desenhos ou maquetes permite ao aluno obter uma percepção e um domínio do espaço, SIMIELLE (2007) </w:t>
      </w:r>
      <w:r w:rsidR="00E165F8">
        <w:rPr>
          <w:rFonts w:ascii="Arial" w:hAnsi="Arial" w:cs="Arial"/>
          <w:bCs/>
        </w:rPr>
        <w:t>propõe,</w:t>
      </w:r>
      <w:r>
        <w:rPr>
          <w:rFonts w:ascii="Arial" w:hAnsi="Arial" w:cs="Arial"/>
          <w:bCs/>
        </w:rPr>
        <w:t xml:space="preserve"> portanto, objetivos que auxiliam na alfabetização cartográfica e devem ser pontos a serem trabalhados </w:t>
      </w:r>
      <w:r w:rsidR="00E165F8">
        <w:rPr>
          <w:rFonts w:ascii="Arial" w:hAnsi="Arial" w:cs="Arial"/>
          <w:bCs/>
        </w:rPr>
        <w:t>ao decorrer do processo formativo do indivíduo.</w:t>
      </w:r>
    </w:p>
    <w:p w14:paraId="6ED83403" w14:textId="77777777" w:rsidR="0017496A" w:rsidRDefault="0017496A" w:rsidP="00E31A5D">
      <w:pPr>
        <w:spacing w:line="360" w:lineRule="auto"/>
        <w:ind w:firstLine="708"/>
        <w:jc w:val="both"/>
        <w:rPr>
          <w:rFonts w:ascii="Arial" w:hAnsi="Arial" w:cs="Arial"/>
          <w:bCs/>
        </w:rPr>
      </w:pPr>
      <w:r>
        <w:rPr>
          <w:rFonts w:ascii="Arial" w:hAnsi="Arial" w:cs="Arial"/>
          <w:bCs/>
        </w:rPr>
        <w:t>Dessa forma as noções presentes na alfabetização cartográfica buscam desenvolver elementos essenciais para um pleno entendimento cartográfico</w:t>
      </w:r>
      <w:r w:rsidR="006B40F1">
        <w:rPr>
          <w:rFonts w:ascii="Arial" w:hAnsi="Arial" w:cs="Arial"/>
          <w:bCs/>
        </w:rPr>
        <w:t>. O fluxograma a seguir</w:t>
      </w:r>
      <w:r w:rsidR="00CB1CCF">
        <w:rPr>
          <w:rFonts w:ascii="Arial" w:hAnsi="Arial" w:cs="Arial"/>
          <w:bCs/>
        </w:rPr>
        <w:t xml:space="preserve"> (Figura 1)</w:t>
      </w:r>
      <w:r w:rsidR="006B40F1">
        <w:rPr>
          <w:rFonts w:ascii="Arial" w:hAnsi="Arial" w:cs="Arial"/>
          <w:bCs/>
        </w:rPr>
        <w:t xml:space="preserve">, proposto por SIMIELLE (1994), coloca todas as capacidades que se espera compor o processo de alfabetização cartográfica. </w:t>
      </w:r>
    </w:p>
    <w:p w14:paraId="6ED83404" w14:textId="77777777" w:rsidR="0081097E" w:rsidRDefault="0081097E" w:rsidP="0083612A">
      <w:pPr>
        <w:spacing w:before="120" w:after="120" w:line="360" w:lineRule="auto"/>
        <w:jc w:val="center"/>
        <w:rPr>
          <w:rFonts w:ascii="Arial" w:hAnsi="Arial" w:cs="Arial"/>
          <w:bCs/>
        </w:rPr>
      </w:pPr>
      <w:r w:rsidRPr="0081097E">
        <w:rPr>
          <w:rFonts w:ascii="Arial" w:hAnsi="Arial" w:cs="Arial"/>
          <w:bCs/>
          <w:noProof/>
          <w:lang w:eastAsia="pt-BR"/>
        </w:rPr>
        <w:drawing>
          <wp:inline distT="0" distB="0" distL="0" distR="0" wp14:anchorId="6ED83447" wp14:editId="64766AC3">
            <wp:extent cx="3876675" cy="4062486"/>
            <wp:effectExtent l="0" t="0" r="0" b="0"/>
            <wp:docPr id="7" name="Imagem 6">
              <a:extLst xmlns:a="http://schemas.openxmlformats.org/drawingml/2006/main">
                <a:ext uri="{FF2B5EF4-FFF2-40B4-BE49-F238E27FC236}">
                  <a16:creationId xmlns:a16="http://schemas.microsoft.com/office/drawing/2014/main" id="{7FA1A0A1-832B-6C4E-8615-A646F3F42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7FA1A0A1-832B-6C4E-8615-A646F3F42FD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06157" cy="4093381"/>
                    </a:xfrm>
                    <a:prstGeom prst="rect">
                      <a:avLst/>
                    </a:prstGeom>
                  </pic:spPr>
                </pic:pic>
              </a:graphicData>
            </a:graphic>
          </wp:inline>
        </w:drawing>
      </w:r>
    </w:p>
    <w:p w14:paraId="6ED83405" w14:textId="77777777" w:rsidR="00E165F8" w:rsidRDefault="00E165F8" w:rsidP="0083612A">
      <w:pPr>
        <w:spacing w:before="120" w:after="120" w:line="360" w:lineRule="auto"/>
        <w:jc w:val="center"/>
        <w:rPr>
          <w:rFonts w:ascii="Arial" w:hAnsi="Arial" w:cs="Arial"/>
          <w:bCs/>
          <w:sz w:val="20"/>
          <w:szCs w:val="20"/>
        </w:rPr>
      </w:pPr>
      <w:r w:rsidRPr="00E165F8">
        <w:rPr>
          <w:rFonts w:ascii="Arial" w:hAnsi="Arial" w:cs="Arial"/>
          <w:bCs/>
          <w:sz w:val="20"/>
          <w:szCs w:val="20"/>
        </w:rPr>
        <w:t xml:space="preserve">Figura 1: Fluxograma sobre alfabetização cartográfica proposto por </w:t>
      </w:r>
      <w:proofErr w:type="spellStart"/>
      <w:r w:rsidRPr="00E165F8">
        <w:rPr>
          <w:rFonts w:ascii="Arial" w:hAnsi="Arial" w:cs="Arial"/>
          <w:bCs/>
          <w:sz w:val="20"/>
          <w:szCs w:val="20"/>
        </w:rPr>
        <w:t>Simielli</w:t>
      </w:r>
      <w:proofErr w:type="spellEnd"/>
      <w:r w:rsidRPr="00E165F8">
        <w:rPr>
          <w:rFonts w:ascii="Arial" w:hAnsi="Arial" w:cs="Arial"/>
          <w:bCs/>
          <w:sz w:val="20"/>
          <w:szCs w:val="20"/>
        </w:rPr>
        <w:t xml:space="preserve"> (1994) que consta nos Parâmetros Curriculares do Ensino Fundamental, (PCN) de Geografia (1998)</w:t>
      </w:r>
    </w:p>
    <w:p w14:paraId="6ED83408" w14:textId="0AEC4FFA" w:rsidR="002E7A4E" w:rsidRPr="00AA24DC" w:rsidRDefault="002E7A4E" w:rsidP="004458B7">
      <w:pPr>
        <w:spacing w:line="360" w:lineRule="auto"/>
        <w:ind w:firstLine="708"/>
        <w:jc w:val="both"/>
        <w:rPr>
          <w:rFonts w:ascii="Arial" w:hAnsi="Arial" w:cs="Arial"/>
        </w:rPr>
      </w:pPr>
      <w:r w:rsidRPr="00AA24DC">
        <w:rPr>
          <w:rFonts w:ascii="Arial" w:hAnsi="Arial" w:cs="Arial"/>
        </w:rPr>
        <w:lastRenderedPageBreak/>
        <w:t>A teoria presente sobre esse processo de alfabetização cartográfica corresponde a</w:t>
      </w:r>
      <w:r w:rsidR="00BE78D0">
        <w:rPr>
          <w:rFonts w:ascii="Arial" w:hAnsi="Arial" w:cs="Arial"/>
        </w:rPr>
        <w:t xml:space="preserve"> </w:t>
      </w:r>
      <w:r w:rsidRPr="00AA24DC">
        <w:rPr>
          <w:rFonts w:ascii="Arial" w:hAnsi="Arial" w:cs="Arial"/>
        </w:rPr>
        <w:t xml:space="preserve">capacidade da criança já possuir ou desenvolver essas noções de acordo com a série esperada, na prática o que realmente acontece é uma enorme dificuldade da criança nos anos iniciais </w:t>
      </w:r>
      <w:r w:rsidR="00FB3343" w:rsidRPr="00AA24DC">
        <w:rPr>
          <w:rFonts w:ascii="Arial" w:hAnsi="Arial" w:cs="Arial"/>
        </w:rPr>
        <w:t xml:space="preserve">com diversas dessas noções. Uma criança por exemplo, por volta do sexto ano possui uma idade esperada de entre 11 a 13 anos, em uma sala de aula é normal encontrar crianças que tiveram pouco ou nenhum contato com a cartografia, sendo assim, ao chegar em uma sala de aula não se pode esperar que os alunos ali já possuam uma base de noções da cartografia que correspondem a aquela série em questão. A própria questão da visão, que no dia a dia os elementos que a criança observa estão em uma visão de frente (obliqua), </w:t>
      </w:r>
      <w:r w:rsidR="00AA24DC" w:rsidRPr="00AA24DC">
        <w:rPr>
          <w:rFonts w:ascii="Arial" w:hAnsi="Arial" w:cs="Arial"/>
        </w:rPr>
        <w:t>para que a mesma consiga representar ou ler um mapa, é necessário ter um certo grau de abstração para utilizar da visão vertical. O mapa como uma simplificação do real, que é tridimensional, repleto de condições escalares e proporções diferentes, em um plano bidimensional,</w:t>
      </w:r>
      <w:r w:rsidR="00AA24DC">
        <w:rPr>
          <w:rFonts w:ascii="Arial" w:hAnsi="Arial" w:cs="Arial"/>
        </w:rPr>
        <w:t xml:space="preserve"> gera enormes dificuldades para um </w:t>
      </w:r>
      <w:r w:rsidR="00FA2ADD">
        <w:rPr>
          <w:rFonts w:ascii="Arial" w:hAnsi="Arial" w:cs="Arial"/>
        </w:rPr>
        <w:t>aluno nos</w:t>
      </w:r>
      <w:r w:rsidR="004458B7">
        <w:rPr>
          <w:rFonts w:ascii="Arial" w:hAnsi="Arial" w:cs="Arial"/>
        </w:rPr>
        <w:t xml:space="preserve"> anos iniciais que não foi exposto ao </w:t>
      </w:r>
      <w:r w:rsidR="00AA24DC" w:rsidRPr="00AA24DC">
        <w:rPr>
          <w:rFonts w:ascii="Arial" w:hAnsi="Arial" w:cs="Arial"/>
        </w:rPr>
        <w:t>exercício</w:t>
      </w:r>
      <w:r w:rsidR="004458B7">
        <w:rPr>
          <w:rFonts w:ascii="Arial" w:hAnsi="Arial" w:cs="Arial"/>
        </w:rPr>
        <w:t>, seja</w:t>
      </w:r>
      <w:r w:rsidR="00AA24DC" w:rsidRPr="00AA24DC">
        <w:rPr>
          <w:rFonts w:ascii="Arial" w:hAnsi="Arial" w:cs="Arial"/>
        </w:rPr>
        <w:t xml:space="preserve"> através de atividades</w:t>
      </w:r>
      <w:r w:rsidR="004458B7">
        <w:rPr>
          <w:rFonts w:ascii="Arial" w:hAnsi="Arial" w:cs="Arial"/>
        </w:rPr>
        <w:t xml:space="preserve"> ou</w:t>
      </w:r>
      <w:r w:rsidR="00AA24DC" w:rsidRPr="00AA24DC">
        <w:rPr>
          <w:rFonts w:ascii="Arial" w:hAnsi="Arial" w:cs="Arial"/>
        </w:rPr>
        <w:t xml:space="preserve"> explicações</w:t>
      </w:r>
      <w:r w:rsidR="004458B7">
        <w:rPr>
          <w:rFonts w:ascii="Arial" w:hAnsi="Arial" w:cs="Arial"/>
        </w:rPr>
        <w:t xml:space="preserve"> acerca do conteúdo, das noções presentes na cartografia.</w:t>
      </w:r>
    </w:p>
    <w:p w14:paraId="6ED83409" w14:textId="60633496" w:rsidR="009254A9" w:rsidRDefault="00E165F8" w:rsidP="0083612A">
      <w:pPr>
        <w:spacing w:line="360" w:lineRule="auto"/>
        <w:ind w:firstLine="708"/>
        <w:jc w:val="both"/>
        <w:rPr>
          <w:rFonts w:ascii="Arial" w:hAnsi="Arial" w:cs="Arial"/>
        </w:rPr>
      </w:pPr>
      <w:r w:rsidRPr="009254A9">
        <w:rPr>
          <w:rFonts w:ascii="Arial" w:hAnsi="Arial" w:cs="Arial"/>
          <w:bCs/>
        </w:rPr>
        <w:t xml:space="preserve">O exercício dessas noções, assim como pontuado por ALMEIDA (2001, p.17), é </w:t>
      </w:r>
      <w:proofErr w:type="gramStart"/>
      <w:r w:rsidRPr="009254A9">
        <w:rPr>
          <w:rFonts w:ascii="Arial" w:hAnsi="Arial" w:cs="Arial"/>
          <w:bCs/>
        </w:rPr>
        <w:t>uma importante</w:t>
      </w:r>
      <w:proofErr w:type="gramEnd"/>
      <w:r w:rsidRPr="009254A9">
        <w:rPr>
          <w:rFonts w:ascii="Arial" w:hAnsi="Arial" w:cs="Arial"/>
          <w:bCs/>
        </w:rPr>
        <w:t xml:space="preserve"> tarefa da escola pois prepara o aluno para compreender a organização espacial da sociedade. Assim</w:t>
      </w:r>
      <w:r w:rsidR="00044FCF" w:rsidRPr="009254A9">
        <w:rPr>
          <w:rFonts w:ascii="Arial" w:hAnsi="Arial" w:cs="Arial"/>
          <w:bCs/>
        </w:rPr>
        <w:t xml:space="preserve">, </w:t>
      </w:r>
      <w:r w:rsidR="00A2414D" w:rsidRPr="009254A9">
        <w:rPr>
          <w:rFonts w:ascii="Arial" w:hAnsi="Arial" w:cs="Arial"/>
          <w:bCs/>
        </w:rPr>
        <w:t xml:space="preserve">para desenvolver possibilidades pedagógicas acerca da alfabetização cartográfica e tomando como pressuposto uma metodologia voltada para a representação do espaço vivido dos alunos, </w:t>
      </w:r>
      <w:r w:rsidR="00BB2BBD" w:rsidRPr="009254A9">
        <w:rPr>
          <w:rFonts w:ascii="Arial" w:hAnsi="Arial" w:cs="Arial"/>
          <w:bCs/>
        </w:rPr>
        <w:t xml:space="preserve">a escolha de uma faixa etária para se trabalhar e como </w:t>
      </w:r>
      <w:r w:rsidR="009254A9" w:rsidRPr="009254A9">
        <w:rPr>
          <w:rFonts w:ascii="Arial" w:hAnsi="Arial" w:cs="Arial"/>
          <w:bCs/>
        </w:rPr>
        <w:t>consequência</w:t>
      </w:r>
      <w:r w:rsidR="00BB2BBD" w:rsidRPr="009254A9">
        <w:rPr>
          <w:rFonts w:ascii="Arial" w:hAnsi="Arial" w:cs="Arial"/>
          <w:bCs/>
        </w:rPr>
        <w:t xml:space="preserve"> a elaboração de materiais que correspondem ao nível de compreensão das </w:t>
      </w:r>
      <w:r w:rsidR="009254A9" w:rsidRPr="009254A9">
        <w:rPr>
          <w:rFonts w:ascii="Arial" w:hAnsi="Arial" w:cs="Arial"/>
          <w:bCs/>
        </w:rPr>
        <w:t>noções</w:t>
      </w:r>
      <w:r w:rsidR="00BB2BBD" w:rsidRPr="009254A9">
        <w:rPr>
          <w:rFonts w:ascii="Arial" w:hAnsi="Arial" w:cs="Arial"/>
          <w:bCs/>
        </w:rPr>
        <w:t xml:space="preserve"> básicas apresentadas é um elemento essencial. </w:t>
      </w:r>
      <w:r w:rsidR="009254A9" w:rsidRPr="009254A9">
        <w:rPr>
          <w:rFonts w:ascii="Arial" w:hAnsi="Arial" w:cs="Arial"/>
          <w:bCs/>
        </w:rPr>
        <w:t>A implementação pedagógica, portanto,</w:t>
      </w:r>
      <w:r w:rsidR="00BB2BBD" w:rsidRPr="009254A9">
        <w:rPr>
          <w:rFonts w:ascii="Arial" w:hAnsi="Arial" w:cs="Arial"/>
          <w:bCs/>
        </w:rPr>
        <w:t xml:space="preserve"> foi desenvolvida </w:t>
      </w:r>
      <w:r w:rsidR="00FA2ADD" w:rsidRPr="009254A9">
        <w:rPr>
          <w:rFonts w:ascii="Arial" w:hAnsi="Arial" w:cs="Arial"/>
          <w:bCs/>
        </w:rPr>
        <w:t>n</w:t>
      </w:r>
      <w:r w:rsidR="00FA2ADD">
        <w:rPr>
          <w:rFonts w:ascii="Arial" w:hAnsi="Arial" w:cs="Arial"/>
          <w:bCs/>
        </w:rPr>
        <w:t>a</w:t>
      </w:r>
      <w:r w:rsidR="00FA2ADD" w:rsidRPr="009254A9">
        <w:rPr>
          <w:rFonts w:ascii="Arial" w:hAnsi="Arial" w:cs="Arial"/>
          <w:bCs/>
        </w:rPr>
        <w:t xml:space="preserve"> Escola</w:t>
      </w:r>
      <w:r w:rsidR="009254A9" w:rsidRPr="009254A9">
        <w:rPr>
          <w:rFonts w:ascii="Arial" w:hAnsi="Arial" w:cs="Arial"/>
          <w:bCs/>
        </w:rPr>
        <w:t xml:space="preserve"> Municipal Paulo </w:t>
      </w:r>
      <w:proofErr w:type="spellStart"/>
      <w:r w:rsidR="009254A9" w:rsidRPr="009254A9">
        <w:rPr>
          <w:rFonts w:ascii="Arial" w:hAnsi="Arial" w:cs="Arial"/>
          <w:bCs/>
        </w:rPr>
        <w:t>Reglus</w:t>
      </w:r>
      <w:proofErr w:type="spellEnd"/>
      <w:r w:rsidR="009254A9" w:rsidRPr="009254A9">
        <w:rPr>
          <w:rFonts w:ascii="Arial" w:hAnsi="Arial" w:cs="Arial"/>
          <w:bCs/>
        </w:rPr>
        <w:t xml:space="preserve"> Neve</w:t>
      </w:r>
      <w:r w:rsidR="00520C9A">
        <w:rPr>
          <w:rFonts w:ascii="Arial" w:hAnsi="Arial" w:cs="Arial"/>
          <w:bCs/>
        </w:rPr>
        <w:t xml:space="preserve">s </w:t>
      </w:r>
      <w:r w:rsidR="009254A9" w:rsidRPr="009254A9">
        <w:rPr>
          <w:rFonts w:ascii="Arial" w:hAnsi="Arial" w:cs="Arial"/>
        </w:rPr>
        <w:t>Freire</w:t>
      </w:r>
      <w:r w:rsidR="009254A9">
        <w:rPr>
          <w:rFonts w:ascii="Arial" w:hAnsi="Arial" w:cs="Arial"/>
        </w:rPr>
        <w:t>, no Município de São Gonçalo – RJ</w:t>
      </w:r>
      <w:r w:rsidR="00DC681E">
        <w:rPr>
          <w:rFonts w:ascii="Arial" w:hAnsi="Arial" w:cs="Arial"/>
        </w:rPr>
        <w:t xml:space="preserve"> (Figura 2)</w:t>
      </w:r>
      <w:r w:rsidR="005B63DC">
        <w:rPr>
          <w:rFonts w:ascii="Arial" w:hAnsi="Arial" w:cs="Arial"/>
        </w:rPr>
        <w:t>, durante todo o ano letivo de 2022</w:t>
      </w:r>
      <w:r w:rsidR="009254A9">
        <w:rPr>
          <w:rFonts w:ascii="Arial" w:hAnsi="Arial" w:cs="Arial"/>
        </w:rPr>
        <w:t>. As turmas ao qual as atividades foram desenvolvidas foram as de 6</w:t>
      </w:r>
      <w:r w:rsidR="009254A9">
        <w:t>º</w:t>
      </w:r>
      <w:r w:rsidR="009254A9">
        <w:rPr>
          <w:rFonts w:ascii="Arial" w:hAnsi="Arial" w:cs="Arial"/>
        </w:rPr>
        <w:t>ano</w:t>
      </w:r>
      <w:r w:rsidR="000A2D8F">
        <w:rPr>
          <w:rFonts w:ascii="Arial" w:hAnsi="Arial" w:cs="Arial"/>
        </w:rPr>
        <w:t xml:space="preserve"> (4 </w:t>
      </w:r>
      <w:r w:rsidR="00FA2ADD">
        <w:rPr>
          <w:rFonts w:ascii="Arial" w:hAnsi="Arial" w:cs="Arial"/>
        </w:rPr>
        <w:t>turmas) e</w:t>
      </w:r>
      <w:r w:rsidR="000A2D8F">
        <w:rPr>
          <w:rFonts w:ascii="Arial" w:hAnsi="Arial" w:cs="Arial"/>
        </w:rPr>
        <w:t xml:space="preserve"> a faixa etária presente nas salas giravam em torno de dez a quatorze anos.</w:t>
      </w:r>
    </w:p>
    <w:p w14:paraId="6ED8340A" w14:textId="6274BED0" w:rsidR="000A2D8F" w:rsidRDefault="00741203" w:rsidP="0083612A">
      <w:pPr>
        <w:spacing w:line="360" w:lineRule="auto"/>
        <w:jc w:val="center"/>
        <w:rPr>
          <w:rFonts w:ascii="Arial" w:hAnsi="Arial" w:cs="Arial"/>
          <w:sz w:val="36"/>
          <w:szCs w:val="36"/>
          <w:lang w:eastAsia="pt-BR"/>
        </w:rPr>
      </w:pPr>
      <w:r>
        <w:rPr>
          <w:noProof/>
        </w:rPr>
        <w:lastRenderedPageBreak/>
        <w:drawing>
          <wp:inline distT="0" distB="0" distL="0" distR="0" wp14:anchorId="29B1327E" wp14:editId="644C6B96">
            <wp:extent cx="5172075" cy="387936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8568" cy="3884231"/>
                    </a:xfrm>
                    <a:prstGeom prst="rect">
                      <a:avLst/>
                    </a:prstGeom>
                    <a:noFill/>
                    <a:ln>
                      <a:noFill/>
                    </a:ln>
                  </pic:spPr>
                </pic:pic>
              </a:graphicData>
            </a:graphic>
          </wp:inline>
        </w:drawing>
      </w:r>
    </w:p>
    <w:p w14:paraId="6ED8340B" w14:textId="372D64CA" w:rsidR="000A2D8F" w:rsidRDefault="000A2D8F" w:rsidP="0083612A">
      <w:pPr>
        <w:spacing w:line="360" w:lineRule="auto"/>
        <w:jc w:val="center"/>
        <w:rPr>
          <w:rFonts w:ascii="Arial" w:hAnsi="Arial" w:cs="Arial"/>
          <w:sz w:val="20"/>
          <w:szCs w:val="20"/>
        </w:rPr>
      </w:pPr>
      <w:r w:rsidRPr="000A2D8F">
        <w:rPr>
          <w:rFonts w:ascii="Arial" w:hAnsi="Arial" w:cs="Arial"/>
          <w:sz w:val="20"/>
          <w:szCs w:val="20"/>
          <w:lang w:eastAsia="pt-BR"/>
        </w:rPr>
        <w:t xml:space="preserve">Figura 2: Mapa de localização da Escola </w:t>
      </w:r>
      <w:r w:rsidRPr="000A2D8F">
        <w:rPr>
          <w:rFonts w:ascii="Arial" w:hAnsi="Arial" w:cs="Arial"/>
          <w:bCs/>
          <w:sz w:val="20"/>
          <w:szCs w:val="20"/>
        </w:rPr>
        <w:t xml:space="preserve">Municipal Paulo </w:t>
      </w:r>
      <w:proofErr w:type="spellStart"/>
      <w:r w:rsidRPr="000A2D8F">
        <w:rPr>
          <w:rFonts w:ascii="Arial" w:hAnsi="Arial" w:cs="Arial"/>
          <w:bCs/>
          <w:sz w:val="20"/>
          <w:szCs w:val="20"/>
        </w:rPr>
        <w:t>Reglus</w:t>
      </w:r>
      <w:proofErr w:type="spellEnd"/>
      <w:r w:rsidRPr="000A2D8F">
        <w:rPr>
          <w:rFonts w:ascii="Arial" w:hAnsi="Arial" w:cs="Arial"/>
          <w:bCs/>
          <w:sz w:val="20"/>
          <w:szCs w:val="20"/>
        </w:rPr>
        <w:t xml:space="preserve"> Neves</w:t>
      </w:r>
      <w:r w:rsidR="00520C9A">
        <w:rPr>
          <w:rFonts w:ascii="Arial" w:hAnsi="Arial" w:cs="Arial"/>
          <w:bCs/>
          <w:sz w:val="20"/>
          <w:szCs w:val="20"/>
        </w:rPr>
        <w:t xml:space="preserve"> </w:t>
      </w:r>
      <w:r w:rsidRPr="000A2D8F">
        <w:rPr>
          <w:rFonts w:ascii="Arial" w:hAnsi="Arial" w:cs="Arial"/>
          <w:sz w:val="20"/>
          <w:szCs w:val="20"/>
        </w:rPr>
        <w:t>Freire</w:t>
      </w:r>
    </w:p>
    <w:p w14:paraId="6380710C" w14:textId="77777777" w:rsidR="00177A89" w:rsidRDefault="00177A89" w:rsidP="0083612A">
      <w:pPr>
        <w:spacing w:line="360" w:lineRule="auto"/>
        <w:jc w:val="center"/>
        <w:rPr>
          <w:rFonts w:ascii="Arial" w:hAnsi="Arial" w:cs="Arial"/>
          <w:sz w:val="20"/>
          <w:szCs w:val="20"/>
        </w:rPr>
      </w:pPr>
    </w:p>
    <w:p w14:paraId="6ED8340C" w14:textId="471482A4" w:rsidR="000A2D8F" w:rsidRDefault="00E32250" w:rsidP="0083612A">
      <w:pPr>
        <w:spacing w:line="360" w:lineRule="auto"/>
        <w:ind w:firstLine="709"/>
        <w:jc w:val="both"/>
        <w:rPr>
          <w:rFonts w:ascii="Arial" w:hAnsi="Arial" w:cs="Arial"/>
          <w:lang w:eastAsia="pt-BR"/>
        </w:rPr>
      </w:pPr>
      <w:r>
        <w:rPr>
          <w:rFonts w:ascii="Arial" w:hAnsi="Arial" w:cs="Arial"/>
          <w:lang w:eastAsia="pt-BR"/>
        </w:rPr>
        <w:t xml:space="preserve">As turmas de </w:t>
      </w:r>
      <w:r w:rsidR="00C058BD">
        <w:rPr>
          <w:rFonts w:ascii="Arial" w:hAnsi="Arial" w:cs="Arial"/>
          <w:lang w:eastAsia="pt-BR"/>
        </w:rPr>
        <w:t>6</w:t>
      </w:r>
      <w:r w:rsidR="00C058BD" w:rsidRPr="00CD3641">
        <w:rPr>
          <w:rFonts w:ascii="Arial" w:hAnsi="Arial" w:cs="Arial"/>
        </w:rPr>
        <w:t>º</w:t>
      </w:r>
      <w:r w:rsidR="00FA2ADD">
        <w:rPr>
          <w:rFonts w:ascii="Arial" w:hAnsi="Arial" w:cs="Arial"/>
        </w:rPr>
        <w:t xml:space="preserve"> </w:t>
      </w:r>
      <w:r>
        <w:rPr>
          <w:rFonts w:ascii="Arial" w:hAnsi="Arial" w:cs="Arial"/>
          <w:lang w:eastAsia="pt-BR"/>
        </w:rPr>
        <w:t>ano correspondem a uma faixa etária muito jovem e em muitas ocasiões podem</w:t>
      </w:r>
      <w:r w:rsidR="005B63DC">
        <w:rPr>
          <w:rFonts w:ascii="Arial" w:hAnsi="Arial" w:cs="Arial"/>
          <w:lang w:eastAsia="pt-BR"/>
        </w:rPr>
        <w:t xml:space="preserve"> não ter tido um devido contato com a cartografia, as atividades propostas na escola Paulo Freire por sua vez tiveram um grau mais elevado de dificuldade devido aos 2 anos de pandemia, com </w:t>
      </w:r>
      <w:r w:rsidR="004458B7">
        <w:rPr>
          <w:rFonts w:ascii="Arial" w:hAnsi="Arial" w:cs="Arial"/>
          <w:lang w:eastAsia="pt-BR"/>
        </w:rPr>
        <w:t>início</w:t>
      </w:r>
      <w:r w:rsidR="005B63DC">
        <w:rPr>
          <w:rFonts w:ascii="Arial" w:hAnsi="Arial" w:cs="Arial"/>
          <w:lang w:eastAsia="pt-BR"/>
        </w:rPr>
        <w:t xml:space="preserve"> em 2020, que afastaram as crianças das escolas durante um longo período de tempo, assim, sua volta deixo explicito em alguns momentos a carência em algumas noções básicas presentes no fluxograma de SIMIELLI (2007).</w:t>
      </w:r>
    </w:p>
    <w:p w14:paraId="6ED8340D" w14:textId="77777777" w:rsidR="005B63DC" w:rsidRDefault="005B63DC" w:rsidP="0083612A">
      <w:pPr>
        <w:spacing w:line="360" w:lineRule="auto"/>
        <w:ind w:firstLine="709"/>
        <w:jc w:val="both"/>
        <w:rPr>
          <w:rFonts w:ascii="Arial" w:hAnsi="Arial" w:cs="Arial"/>
        </w:rPr>
      </w:pPr>
      <w:r>
        <w:rPr>
          <w:rFonts w:ascii="Arial" w:hAnsi="Arial" w:cs="Arial"/>
          <w:lang w:eastAsia="pt-BR"/>
        </w:rPr>
        <w:t xml:space="preserve">No contexto ao qual estamos trabalhando, o uso do desenho como um recurso didático essencial </w:t>
      </w:r>
      <w:r w:rsidR="000F1D69">
        <w:rPr>
          <w:rFonts w:ascii="Arial" w:hAnsi="Arial" w:cs="Arial"/>
          <w:lang w:eastAsia="pt-BR"/>
        </w:rPr>
        <w:t xml:space="preserve">se torna um importante meio para que haja o incentivo ao aluno de representar o espaço geográfico e assim começar a entende-lo de forma gradual, portanto, a primeira atividade proposta para as turmas teve como objetivo diagnosticar as noções básicas que as turmas tiveram maior dificuldade de utilizarem e assim, em junção com o conteúdo já proposto pela </w:t>
      </w:r>
      <w:r w:rsidR="00DC681E">
        <w:rPr>
          <w:rFonts w:ascii="Arial" w:hAnsi="Arial" w:cs="Arial"/>
          <w:lang w:eastAsia="pt-BR"/>
        </w:rPr>
        <w:t>Ba</w:t>
      </w:r>
      <w:r w:rsidR="00DC681E">
        <w:rPr>
          <w:rFonts w:ascii="Arial" w:hAnsi="Arial" w:cs="Arial"/>
          <w:lang w:eastAsia="pt-BR"/>
        </w:rPr>
        <w:lastRenderedPageBreak/>
        <w:t>se Nacional Comum Curricular (</w:t>
      </w:r>
      <w:r w:rsidR="000F1D69">
        <w:rPr>
          <w:rFonts w:ascii="Arial" w:hAnsi="Arial" w:cs="Arial"/>
          <w:lang w:eastAsia="pt-BR"/>
        </w:rPr>
        <w:t>BNCC</w:t>
      </w:r>
      <w:r w:rsidR="00DC681E">
        <w:rPr>
          <w:rFonts w:ascii="Arial" w:hAnsi="Arial" w:cs="Arial"/>
          <w:lang w:eastAsia="pt-BR"/>
        </w:rPr>
        <w:t>)</w:t>
      </w:r>
      <w:r w:rsidR="000F1D69">
        <w:rPr>
          <w:rFonts w:ascii="Arial" w:hAnsi="Arial" w:cs="Arial"/>
          <w:lang w:eastAsia="pt-BR"/>
        </w:rPr>
        <w:t xml:space="preserve"> para o </w:t>
      </w:r>
      <w:r w:rsidR="000F1D69" w:rsidRPr="00CD3641">
        <w:rPr>
          <w:rFonts w:ascii="Arial" w:hAnsi="Arial" w:cs="Arial"/>
          <w:lang w:eastAsia="pt-BR"/>
        </w:rPr>
        <w:t>6</w:t>
      </w:r>
      <w:r w:rsidR="000F1D69" w:rsidRPr="00CD3641">
        <w:rPr>
          <w:rFonts w:ascii="Arial" w:hAnsi="Arial" w:cs="Arial"/>
        </w:rPr>
        <w:t>º, desenvolver essas habilidades ao longo de todo o ano letivo de 2022.</w:t>
      </w:r>
    </w:p>
    <w:p w14:paraId="6ED8340E" w14:textId="77777777" w:rsidR="004775E5" w:rsidRDefault="0052349A" w:rsidP="0083612A">
      <w:pPr>
        <w:spacing w:line="360" w:lineRule="auto"/>
        <w:ind w:firstLine="709"/>
        <w:jc w:val="both"/>
        <w:rPr>
          <w:rFonts w:ascii="Arial" w:hAnsi="Arial" w:cs="Arial"/>
        </w:rPr>
      </w:pPr>
      <w:r w:rsidRPr="0052349A">
        <w:rPr>
          <w:rFonts w:ascii="Arial" w:hAnsi="Arial" w:cs="Arial"/>
        </w:rPr>
        <w:t xml:space="preserve">A </w:t>
      </w:r>
      <w:r w:rsidR="004775E5">
        <w:rPr>
          <w:rFonts w:ascii="Arial" w:hAnsi="Arial" w:cs="Arial"/>
        </w:rPr>
        <w:t xml:space="preserve">primeira </w:t>
      </w:r>
      <w:r w:rsidRPr="0052349A">
        <w:rPr>
          <w:rFonts w:ascii="Arial" w:hAnsi="Arial" w:cs="Arial"/>
        </w:rPr>
        <w:t xml:space="preserve">proposta </w:t>
      </w:r>
      <w:r w:rsidR="004775E5">
        <w:rPr>
          <w:rFonts w:ascii="Arial" w:hAnsi="Arial" w:cs="Arial"/>
        </w:rPr>
        <w:t>diagn</w:t>
      </w:r>
      <w:r w:rsidR="00A91A0E">
        <w:rPr>
          <w:rFonts w:ascii="Arial" w:hAnsi="Arial" w:cs="Arial"/>
        </w:rPr>
        <w:t>ó</w:t>
      </w:r>
      <w:r w:rsidR="004775E5">
        <w:rPr>
          <w:rFonts w:ascii="Arial" w:hAnsi="Arial" w:cs="Arial"/>
        </w:rPr>
        <w:t xml:space="preserve">stica é a </w:t>
      </w:r>
      <w:r w:rsidRPr="0052349A">
        <w:rPr>
          <w:rFonts w:ascii="Arial" w:hAnsi="Arial" w:cs="Arial"/>
        </w:rPr>
        <w:t>de construção do mapa da sala de aula</w:t>
      </w:r>
      <w:r w:rsidR="004775E5">
        <w:rPr>
          <w:rFonts w:ascii="Arial" w:hAnsi="Arial" w:cs="Arial"/>
        </w:rPr>
        <w:t xml:space="preserve"> que por sua vez vai ter </w:t>
      </w:r>
      <w:r w:rsidRPr="0052349A">
        <w:rPr>
          <w:rFonts w:ascii="Arial" w:hAnsi="Arial" w:cs="Arial"/>
        </w:rPr>
        <w:t xml:space="preserve">como objetivo o trabalho com proporção e escala. </w:t>
      </w:r>
      <w:r w:rsidR="004775E5">
        <w:rPr>
          <w:rFonts w:ascii="Arial" w:hAnsi="Arial" w:cs="Arial"/>
        </w:rPr>
        <w:t xml:space="preserve">Os alunos, portanto, através desta atividade irão demonstrar o conhecimento que possuem acerca dos sistemas de medida, orientação e proporção dos objetos. A figura 3 a seguir demonstra os passos que a </w:t>
      </w:r>
      <w:r w:rsidR="008A6E8A">
        <w:rPr>
          <w:rFonts w:ascii="Arial" w:hAnsi="Arial" w:cs="Arial"/>
        </w:rPr>
        <w:t xml:space="preserve">primeira </w:t>
      </w:r>
      <w:r w:rsidR="004775E5">
        <w:rPr>
          <w:rFonts w:ascii="Arial" w:hAnsi="Arial" w:cs="Arial"/>
        </w:rPr>
        <w:t>proposta d</w:t>
      </w:r>
      <w:r w:rsidR="00A91A0E">
        <w:rPr>
          <w:rFonts w:ascii="Arial" w:hAnsi="Arial" w:cs="Arial"/>
        </w:rPr>
        <w:t>e</w:t>
      </w:r>
      <w:r w:rsidR="004775E5">
        <w:rPr>
          <w:rFonts w:ascii="Arial" w:hAnsi="Arial" w:cs="Arial"/>
        </w:rPr>
        <w:t xml:space="preserve"> atividade aplicada </w:t>
      </w:r>
      <w:r w:rsidR="008A6E8A">
        <w:rPr>
          <w:rFonts w:ascii="Arial" w:hAnsi="Arial" w:cs="Arial"/>
        </w:rPr>
        <w:t>nas turmas de 6</w:t>
      </w:r>
      <w:r w:rsidR="008A6E8A" w:rsidRPr="00CD3641">
        <w:rPr>
          <w:rFonts w:ascii="Arial" w:hAnsi="Arial" w:cs="Arial"/>
        </w:rPr>
        <w:t>º</w:t>
      </w:r>
      <w:r w:rsidR="008A6E8A">
        <w:rPr>
          <w:rFonts w:ascii="Arial" w:hAnsi="Arial" w:cs="Arial"/>
        </w:rPr>
        <w:t>seguiu</w:t>
      </w:r>
      <w:r w:rsidR="00A91A0E">
        <w:rPr>
          <w:rFonts w:ascii="Arial" w:hAnsi="Arial" w:cs="Arial"/>
        </w:rPr>
        <w:t xml:space="preserve"> e também o resultado esperado</w:t>
      </w:r>
      <w:r w:rsidR="008A6E8A">
        <w:rPr>
          <w:rFonts w:ascii="Arial" w:hAnsi="Arial" w:cs="Arial"/>
        </w:rPr>
        <w:t xml:space="preserve">. </w:t>
      </w:r>
    </w:p>
    <w:p w14:paraId="6ED8340F" w14:textId="77777777" w:rsidR="000F1D69" w:rsidRDefault="00E72B8D" w:rsidP="0083612A">
      <w:pPr>
        <w:spacing w:line="360" w:lineRule="auto"/>
        <w:jc w:val="center"/>
        <w:rPr>
          <w:rFonts w:ascii="Arial" w:hAnsi="Arial" w:cs="Arial"/>
          <w:lang w:eastAsia="pt-BR"/>
        </w:rPr>
      </w:pPr>
      <w:r>
        <w:rPr>
          <w:noProof/>
          <w:lang w:eastAsia="pt-BR"/>
        </w:rPr>
        <w:drawing>
          <wp:inline distT="0" distB="0" distL="0" distR="0" wp14:anchorId="6ED8344B" wp14:editId="7E4481B0">
            <wp:extent cx="5416519" cy="40671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4345" cy="4103087"/>
                    </a:xfrm>
                    <a:prstGeom prst="rect">
                      <a:avLst/>
                    </a:prstGeom>
                    <a:noFill/>
                    <a:ln>
                      <a:noFill/>
                    </a:ln>
                  </pic:spPr>
                </pic:pic>
              </a:graphicData>
            </a:graphic>
          </wp:inline>
        </w:drawing>
      </w:r>
    </w:p>
    <w:p w14:paraId="6ED83410" w14:textId="77777777" w:rsidR="00CD3641" w:rsidRDefault="00CD3641" w:rsidP="0083612A">
      <w:pPr>
        <w:spacing w:line="360" w:lineRule="auto"/>
        <w:jc w:val="center"/>
        <w:rPr>
          <w:rFonts w:ascii="Arial" w:hAnsi="Arial" w:cs="Arial"/>
          <w:sz w:val="20"/>
          <w:szCs w:val="20"/>
          <w:lang w:eastAsia="pt-BR"/>
        </w:rPr>
      </w:pPr>
      <w:r w:rsidRPr="00CD3641">
        <w:rPr>
          <w:rFonts w:ascii="Arial" w:hAnsi="Arial" w:cs="Arial"/>
          <w:sz w:val="20"/>
          <w:szCs w:val="20"/>
          <w:lang w:eastAsia="pt-BR"/>
        </w:rPr>
        <w:t>Figura 3: Atividade Diagnóstico</w:t>
      </w:r>
    </w:p>
    <w:p w14:paraId="6ED83411" w14:textId="5C0C6B16" w:rsidR="007C0641" w:rsidRDefault="006657A0" w:rsidP="00AC62AB">
      <w:pPr>
        <w:spacing w:line="360" w:lineRule="auto"/>
        <w:ind w:firstLine="708"/>
        <w:jc w:val="both"/>
        <w:rPr>
          <w:rFonts w:ascii="Arial" w:hAnsi="Arial" w:cs="Arial"/>
          <w:lang w:eastAsia="pt-BR"/>
        </w:rPr>
      </w:pPr>
      <w:r>
        <w:rPr>
          <w:rFonts w:ascii="Arial" w:hAnsi="Arial" w:cs="Arial"/>
          <w:lang w:eastAsia="pt-BR"/>
        </w:rPr>
        <w:t xml:space="preserve">A </w:t>
      </w:r>
      <w:r w:rsidR="00FA2ADD">
        <w:rPr>
          <w:rFonts w:ascii="Arial" w:hAnsi="Arial" w:cs="Arial"/>
          <w:lang w:eastAsia="pt-BR"/>
        </w:rPr>
        <w:t>atividade diagnóstica</w:t>
      </w:r>
      <w:r w:rsidR="00C31A16">
        <w:rPr>
          <w:rFonts w:ascii="Arial" w:hAnsi="Arial" w:cs="Arial"/>
          <w:lang w:eastAsia="pt-BR"/>
        </w:rPr>
        <w:t>,</w:t>
      </w:r>
      <w:r w:rsidR="006B5CD9">
        <w:rPr>
          <w:rFonts w:ascii="Arial" w:hAnsi="Arial" w:cs="Arial"/>
          <w:lang w:eastAsia="pt-BR"/>
        </w:rPr>
        <w:t xml:space="preserve"> como ilustrada na figura 3</w:t>
      </w:r>
      <w:r w:rsidR="00C31A16">
        <w:rPr>
          <w:rFonts w:ascii="Arial" w:hAnsi="Arial" w:cs="Arial"/>
          <w:lang w:eastAsia="pt-BR"/>
        </w:rPr>
        <w:t>,</w:t>
      </w:r>
      <w:r w:rsidR="006B5CD9">
        <w:rPr>
          <w:rFonts w:ascii="Arial" w:hAnsi="Arial" w:cs="Arial"/>
          <w:lang w:eastAsia="pt-BR"/>
        </w:rPr>
        <w:t xml:space="preserve"> consistiu em o aluno elaborar uma representação da sala de aula, após o professor explicar a importância de se localizar no ambiente e ressaltar sobre os elementos presentes na sala de </w:t>
      </w:r>
      <w:r w:rsidR="00FA2ADD">
        <w:rPr>
          <w:rFonts w:ascii="Arial" w:hAnsi="Arial" w:cs="Arial"/>
          <w:lang w:eastAsia="pt-BR"/>
        </w:rPr>
        <w:t>aula. O</w:t>
      </w:r>
      <w:r w:rsidR="006B5CD9">
        <w:rPr>
          <w:rFonts w:ascii="Arial" w:hAnsi="Arial" w:cs="Arial"/>
          <w:lang w:eastAsia="pt-BR"/>
        </w:rPr>
        <w:t xml:space="preserve"> principal objetivo desta atividade é trabalhar sobre mapas com algo que a criança já está familiarizada para que assim a associação do que foi ensinado com a</w:t>
      </w:r>
      <w:r w:rsidR="00A91A0E">
        <w:rPr>
          <w:rFonts w:ascii="Arial" w:hAnsi="Arial" w:cs="Arial"/>
          <w:lang w:eastAsia="pt-BR"/>
        </w:rPr>
        <w:t xml:space="preserve"> experiência fazer um </w:t>
      </w:r>
      <w:r w:rsidR="006B5CD9">
        <w:rPr>
          <w:rFonts w:ascii="Arial" w:hAnsi="Arial" w:cs="Arial"/>
          <w:lang w:eastAsia="pt-BR"/>
        </w:rPr>
        <w:t>seja facilitada</w:t>
      </w:r>
      <w:r w:rsidR="000B0B96">
        <w:rPr>
          <w:rFonts w:ascii="Arial" w:hAnsi="Arial" w:cs="Arial"/>
          <w:lang w:eastAsia="pt-BR"/>
        </w:rPr>
        <w:t xml:space="preserve">, de forma com o qual a </w:t>
      </w:r>
      <w:r w:rsidR="000B0B96">
        <w:rPr>
          <w:rFonts w:ascii="Arial" w:hAnsi="Arial" w:cs="Arial"/>
          <w:lang w:eastAsia="pt-BR"/>
        </w:rPr>
        <w:lastRenderedPageBreak/>
        <w:t xml:space="preserve">criança comece a desenvolver essa capacidade de ler e produzir </w:t>
      </w:r>
      <w:r w:rsidR="00FA2ADD">
        <w:rPr>
          <w:rFonts w:ascii="Arial" w:hAnsi="Arial" w:cs="Arial"/>
          <w:lang w:eastAsia="pt-BR"/>
        </w:rPr>
        <w:t>mapas</w:t>
      </w:r>
      <w:r w:rsidR="00FA2ADD" w:rsidRPr="00A309B7">
        <w:rPr>
          <w:rFonts w:ascii="Arial" w:hAnsi="Arial" w:cs="Arial"/>
          <w:lang w:eastAsia="pt-BR"/>
        </w:rPr>
        <w:t>.</w:t>
      </w:r>
      <w:r w:rsidR="00FA2ADD">
        <w:rPr>
          <w:rFonts w:ascii="Arial" w:hAnsi="Arial" w:cs="Arial"/>
          <w:lang w:eastAsia="pt-BR"/>
        </w:rPr>
        <w:t xml:space="preserve"> Nessa</w:t>
      </w:r>
      <w:r w:rsidR="000B0B96">
        <w:rPr>
          <w:rFonts w:ascii="Arial" w:hAnsi="Arial" w:cs="Arial"/>
          <w:lang w:eastAsia="pt-BR"/>
        </w:rPr>
        <w:t xml:space="preserve"> atividade os alunos deverão se mostrar capazes de identificar os elementos que estão presentes na sala de aula e sua disposição para que assim, como já foi mencionado anteriormente, possam representar sua sala respeitando as noções de orientação, proporção e escala, além </w:t>
      </w:r>
      <w:r w:rsidR="000B2A83">
        <w:rPr>
          <w:rFonts w:ascii="Arial" w:hAnsi="Arial" w:cs="Arial"/>
          <w:lang w:eastAsia="pt-BR"/>
        </w:rPr>
        <w:t xml:space="preserve">de outros </w:t>
      </w:r>
      <w:r w:rsidR="007C0641">
        <w:rPr>
          <w:rFonts w:ascii="Arial" w:hAnsi="Arial" w:cs="Arial"/>
          <w:lang w:eastAsia="pt-BR"/>
        </w:rPr>
        <w:t xml:space="preserve">critérios </w:t>
      </w:r>
      <w:r w:rsidR="000B2A83">
        <w:rPr>
          <w:rFonts w:ascii="Arial" w:hAnsi="Arial" w:cs="Arial"/>
          <w:lang w:eastAsia="pt-BR"/>
        </w:rPr>
        <w:t xml:space="preserve">que foram utilizados </w:t>
      </w:r>
      <w:r w:rsidR="007C0641">
        <w:rPr>
          <w:rFonts w:ascii="Arial" w:hAnsi="Arial" w:cs="Arial"/>
          <w:lang w:eastAsia="pt-BR"/>
        </w:rPr>
        <w:t xml:space="preserve">para a </w:t>
      </w:r>
      <w:r w:rsidR="000B0B96">
        <w:rPr>
          <w:rFonts w:ascii="Arial" w:hAnsi="Arial" w:cs="Arial"/>
          <w:lang w:eastAsia="pt-BR"/>
        </w:rPr>
        <w:t>aná</w:t>
      </w:r>
      <w:r w:rsidR="007C0641">
        <w:rPr>
          <w:rFonts w:ascii="Arial" w:hAnsi="Arial" w:cs="Arial"/>
          <w:lang w:eastAsia="pt-BR"/>
        </w:rPr>
        <w:t>lise dos desenhos</w:t>
      </w:r>
      <w:r w:rsidR="000B2A83">
        <w:rPr>
          <w:rFonts w:ascii="Arial" w:hAnsi="Arial" w:cs="Arial"/>
          <w:lang w:eastAsia="pt-BR"/>
        </w:rPr>
        <w:t xml:space="preserve">, </w:t>
      </w:r>
      <w:r w:rsidR="007C0641">
        <w:rPr>
          <w:rFonts w:ascii="Arial" w:hAnsi="Arial" w:cs="Arial"/>
          <w:lang w:eastAsia="pt-BR"/>
        </w:rPr>
        <w:t>listados</w:t>
      </w:r>
      <w:r w:rsidR="000B2A83">
        <w:rPr>
          <w:rFonts w:ascii="Arial" w:hAnsi="Arial" w:cs="Arial"/>
          <w:lang w:eastAsia="pt-BR"/>
        </w:rPr>
        <w:t xml:space="preserve"> no trabalho</w:t>
      </w:r>
      <w:r w:rsidR="0094562E">
        <w:rPr>
          <w:rFonts w:ascii="Arial" w:hAnsi="Arial" w:cs="Arial"/>
          <w:lang w:eastAsia="pt-BR"/>
        </w:rPr>
        <w:t xml:space="preserve"> </w:t>
      </w:r>
      <w:r w:rsidR="000B2A83">
        <w:rPr>
          <w:rFonts w:ascii="Arial" w:hAnsi="Arial" w:cs="Arial"/>
          <w:lang w:eastAsia="pt-BR"/>
        </w:rPr>
        <w:t xml:space="preserve">de </w:t>
      </w:r>
      <w:r w:rsidR="007C0641">
        <w:rPr>
          <w:rFonts w:ascii="Arial" w:hAnsi="Arial" w:cs="Arial"/>
          <w:lang w:eastAsia="pt-BR"/>
        </w:rPr>
        <w:t>SIMIELLI (200</w:t>
      </w:r>
      <w:r w:rsidR="00A91A0E">
        <w:rPr>
          <w:rFonts w:ascii="Arial" w:hAnsi="Arial" w:cs="Arial"/>
          <w:lang w:eastAsia="pt-BR"/>
        </w:rPr>
        <w:t>5</w:t>
      </w:r>
      <w:r w:rsidR="007C0641">
        <w:rPr>
          <w:rFonts w:ascii="Arial" w:hAnsi="Arial" w:cs="Arial"/>
          <w:lang w:eastAsia="pt-BR"/>
        </w:rPr>
        <w:t>):</w:t>
      </w:r>
    </w:p>
    <w:p w14:paraId="6ED83412" w14:textId="77777777" w:rsidR="007C0641" w:rsidRPr="007C0641" w:rsidRDefault="007C0641" w:rsidP="007C0641">
      <w:pPr>
        <w:pStyle w:val="PargrafodaLista"/>
        <w:numPr>
          <w:ilvl w:val="0"/>
          <w:numId w:val="5"/>
        </w:numPr>
        <w:spacing w:line="360" w:lineRule="auto"/>
        <w:jc w:val="both"/>
        <w:rPr>
          <w:rFonts w:ascii="Arial" w:hAnsi="Arial" w:cs="Arial"/>
        </w:rPr>
      </w:pPr>
      <w:r w:rsidRPr="007C0641">
        <w:rPr>
          <w:rFonts w:ascii="Arial" w:hAnsi="Arial" w:cs="Arial"/>
        </w:rPr>
        <w:t>visão oblíqua e visão vertical;</w:t>
      </w:r>
    </w:p>
    <w:p w14:paraId="6ED83413" w14:textId="77777777" w:rsidR="007C0641" w:rsidRPr="007C0641" w:rsidRDefault="007C0641" w:rsidP="007C0641">
      <w:pPr>
        <w:pStyle w:val="PargrafodaLista"/>
        <w:numPr>
          <w:ilvl w:val="0"/>
          <w:numId w:val="5"/>
        </w:numPr>
        <w:spacing w:line="360" w:lineRule="auto"/>
        <w:jc w:val="both"/>
        <w:rPr>
          <w:rFonts w:ascii="Arial" w:hAnsi="Arial" w:cs="Arial"/>
        </w:rPr>
      </w:pPr>
      <w:r w:rsidRPr="007C0641">
        <w:rPr>
          <w:rFonts w:ascii="Arial" w:hAnsi="Arial" w:cs="Arial"/>
        </w:rPr>
        <w:t>imagem tridimensional, imagem bidimensional;</w:t>
      </w:r>
    </w:p>
    <w:p w14:paraId="6ED83414" w14:textId="77777777" w:rsidR="007C0641" w:rsidRPr="007C0641" w:rsidRDefault="007C0641" w:rsidP="007C0641">
      <w:pPr>
        <w:pStyle w:val="PargrafodaLista"/>
        <w:numPr>
          <w:ilvl w:val="0"/>
          <w:numId w:val="5"/>
        </w:numPr>
        <w:spacing w:line="360" w:lineRule="auto"/>
        <w:jc w:val="both"/>
        <w:rPr>
          <w:rFonts w:ascii="Arial" w:hAnsi="Arial" w:cs="Arial"/>
        </w:rPr>
      </w:pPr>
      <w:r w:rsidRPr="007C0641">
        <w:rPr>
          <w:rFonts w:ascii="Arial" w:hAnsi="Arial" w:cs="Arial"/>
        </w:rPr>
        <w:t>alfabeto cartográfico: ponto, linha e área;</w:t>
      </w:r>
    </w:p>
    <w:p w14:paraId="6ED83415" w14:textId="77777777" w:rsidR="007C0641" w:rsidRPr="007C0641" w:rsidRDefault="007C0641" w:rsidP="007C0641">
      <w:pPr>
        <w:pStyle w:val="PargrafodaLista"/>
        <w:numPr>
          <w:ilvl w:val="0"/>
          <w:numId w:val="5"/>
        </w:numPr>
        <w:spacing w:line="360" w:lineRule="auto"/>
        <w:jc w:val="both"/>
        <w:rPr>
          <w:rFonts w:ascii="Arial" w:hAnsi="Arial" w:cs="Arial"/>
        </w:rPr>
      </w:pPr>
      <w:r w:rsidRPr="007C0641">
        <w:rPr>
          <w:rFonts w:ascii="Arial" w:hAnsi="Arial" w:cs="Arial"/>
        </w:rPr>
        <w:t xml:space="preserve">construção da </w:t>
      </w:r>
      <w:r w:rsidR="00C211DD" w:rsidRPr="007C0641">
        <w:rPr>
          <w:rFonts w:ascii="Arial" w:hAnsi="Arial" w:cs="Arial"/>
        </w:rPr>
        <w:t>noção</w:t>
      </w:r>
      <w:r w:rsidRPr="007C0641">
        <w:rPr>
          <w:rFonts w:ascii="Arial" w:hAnsi="Arial" w:cs="Arial"/>
        </w:rPr>
        <w:t xml:space="preserve"> de legenda;</w:t>
      </w:r>
    </w:p>
    <w:p w14:paraId="6ED83416" w14:textId="77777777" w:rsidR="007C0641" w:rsidRPr="007C0641" w:rsidRDefault="007C0641" w:rsidP="007C0641">
      <w:pPr>
        <w:pStyle w:val="PargrafodaLista"/>
        <w:numPr>
          <w:ilvl w:val="0"/>
          <w:numId w:val="5"/>
        </w:numPr>
        <w:spacing w:line="360" w:lineRule="auto"/>
        <w:jc w:val="both"/>
        <w:rPr>
          <w:rFonts w:ascii="Arial" w:hAnsi="Arial" w:cs="Arial"/>
        </w:rPr>
      </w:pPr>
      <w:r w:rsidRPr="007C0641">
        <w:rPr>
          <w:rFonts w:ascii="Arial" w:hAnsi="Arial" w:cs="Arial"/>
        </w:rPr>
        <w:t>proporção e escala;</w:t>
      </w:r>
    </w:p>
    <w:p w14:paraId="6ED83417" w14:textId="77777777" w:rsidR="007C0641" w:rsidRDefault="007C0641" w:rsidP="007C0641">
      <w:pPr>
        <w:pStyle w:val="PargrafodaLista"/>
        <w:numPr>
          <w:ilvl w:val="0"/>
          <w:numId w:val="5"/>
        </w:numPr>
        <w:spacing w:line="360" w:lineRule="auto"/>
        <w:jc w:val="both"/>
        <w:rPr>
          <w:rFonts w:ascii="Arial" w:hAnsi="Arial" w:cs="Arial"/>
        </w:rPr>
      </w:pPr>
      <w:r w:rsidRPr="007C0641">
        <w:rPr>
          <w:rFonts w:ascii="Arial" w:hAnsi="Arial" w:cs="Arial"/>
        </w:rPr>
        <w:t>lateralidade/referências, orientação.</w:t>
      </w:r>
    </w:p>
    <w:p w14:paraId="6ED83418" w14:textId="77777777" w:rsidR="000B2A83" w:rsidRPr="000B2A83" w:rsidRDefault="000B2A83" w:rsidP="002316E2">
      <w:pPr>
        <w:spacing w:line="360" w:lineRule="auto"/>
        <w:ind w:firstLine="360"/>
        <w:jc w:val="both"/>
        <w:rPr>
          <w:rFonts w:ascii="Arial" w:hAnsi="Arial" w:cs="Arial"/>
        </w:rPr>
      </w:pPr>
      <w:r w:rsidRPr="000B2A83">
        <w:rPr>
          <w:rFonts w:ascii="Arial" w:hAnsi="Arial" w:cs="Arial"/>
        </w:rPr>
        <w:t>A atividade foi aplicada para um total de 76 alunos e os resultados</w:t>
      </w:r>
      <w:r w:rsidR="007C27FF">
        <w:rPr>
          <w:rFonts w:ascii="Arial" w:hAnsi="Arial" w:cs="Arial"/>
        </w:rPr>
        <w:t xml:space="preserve"> foram avaliados</w:t>
      </w:r>
      <w:r w:rsidRPr="000B2A83">
        <w:rPr>
          <w:rFonts w:ascii="Arial" w:hAnsi="Arial" w:cs="Arial"/>
        </w:rPr>
        <w:t xml:space="preserve"> com base nas principais competências </w:t>
      </w:r>
      <w:r w:rsidR="007C27FF">
        <w:rPr>
          <w:rFonts w:ascii="Arial" w:hAnsi="Arial" w:cs="Arial"/>
        </w:rPr>
        <w:t>presentes na</w:t>
      </w:r>
      <w:r w:rsidRPr="000B2A83">
        <w:rPr>
          <w:rFonts w:ascii="Arial" w:hAnsi="Arial" w:cs="Arial"/>
        </w:rPr>
        <w:t xml:space="preserve"> alfabetização cartográfica</w:t>
      </w:r>
      <w:r w:rsidR="007C27FF">
        <w:rPr>
          <w:rFonts w:ascii="Arial" w:hAnsi="Arial" w:cs="Arial"/>
        </w:rPr>
        <w:t>, a tabela 1 a seguir apresenta os resultados gerais obtidos após a avaliação da atividade.</w:t>
      </w:r>
    </w:p>
    <w:p w14:paraId="6ED83419" w14:textId="77777777" w:rsidR="00536252" w:rsidRDefault="00D834AA" w:rsidP="00121BAF">
      <w:pPr>
        <w:spacing w:line="360" w:lineRule="auto"/>
        <w:jc w:val="center"/>
        <w:rPr>
          <w:rFonts w:ascii="Arial" w:hAnsi="Arial" w:cs="Arial"/>
          <w:lang w:eastAsia="pt-BR"/>
        </w:rPr>
      </w:pPr>
      <w:r>
        <w:rPr>
          <w:noProof/>
          <w:lang w:eastAsia="pt-BR"/>
        </w:rPr>
        <w:drawing>
          <wp:inline distT="0" distB="0" distL="0" distR="0" wp14:anchorId="6ED8344D" wp14:editId="0344706D">
            <wp:extent cx="5802928" cy="1485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7507" cy="1487073"/>
                    </a:xfrm>
                    <a:prstGeom prst="rect">
                      <a:avLst/>
                    </a:prstGeom>
                  </pic:spPr>
                </pic:pic>
              </a:graphicData>
            </a:graphic>
          </wp:inline>
        </w:drawing>
      </w:r>
    </w:p>
    <w:p w14:paraId="6ED8341A" w14:textId="77777777" w:rsidR="00536252" w:rsidRPr="0083612A" w:rsidRDefault="0086182D" w:rsidP="00FB40E3">
      <w:pPr>
        <w:spacing w:line="360" w:lineRule="auto"/>
        <w:jc w:val="center"/>
        <w:rPr>
          <w:rFonts w:ascii="Arial" w:hAnsi="Arial" w:cs="Arial"/>
          <w:sz w:val="20"/>
          <w:szCs w:val="20"/>
          <w:lang w:eastAsia="pt-BR"/>
        </w:rPr>
      </w:pPr>
      <w:r>
        <w:rPr>
          <w:rFonts w:ascii="Arial" w:hAnsi="Arial" w:cs="Arial"/>
          <w:sz w:val="20"/>
          <w:szCs w:val="20"/>
          <w:lang w:eastAsia="pt-BR"/>
        </w:rPr>
        <w:t>Tabela 1</w:t>
      </w:r>
      <w:r w:rsidR="00536252" w:rsidRPr="0083612A">
        <w:rPr>
          <w:rFonts w:ascii="Arial" w:hAnsi="Arial" w:cs="Arial"/>
          <w:sz w:val="20"/>
          <w:szCs w:val="20"/>
          <w:lang w:eastAsia="pt-BR"/>
        </w:rPr>
        <w:t>: Resultados gerais da atividade diagnóstico</w:t>
      </w:r>
    </w:p>
    <w:p w14:paraId="6ED8341B" w14:textId="17969610" w:rsidR="00536252" w:rsidRPr="00536252" w:rsidRDefault="00536252" w:rsidP="00E31A5D">
      <w:pPr>
        <w:tabs>
          <w:tab w:val="num" w:pos="720"/>
        </w:tabs>
        <w:spacing w:line="360" w:lineRule="auto"/>
        <w:ind w:firstLine="720"/>
        <w:jc w:val="both"/>
        <w:rPr>
          <w:rFonts w:ascii="Arial" w:hAnsi="Arial" w:cs="Arial"/>
          <w:lang w:eastAsia="pt-BR"/>
        </w:rPr>
      </w:pPr>
      <w:r w:rsidRPr="00536252">
        <w:rPr>
          <w:rFonts w:ascii="Arial" w:hAnsi="Arial" w:cs="Arial"/>
        </w:rPr>
        <w:t xml:space="preserve">Os desenhos foram analisados individualmente e foram designadas pontuações para cada conteúdo cartográfico. </w:t>
      </w:r>
      <w:r w:rsidRPr="00536252">
        <w:rPr>
          <w:rFonts w:ascii="Arial" w:hAnsi="Arial" w:cs="Arial"/>
          <w:lang w:eastAsia="pt-BR"/>
        </w:rPr>
        <w:t xml:space="preserve">Quando o aluno (a) apresenta domínio total recebe a pontuação 1, quando o domínio é parcial recebe a pontuação 0,5 e quando não demonstra nenhum domínio a pontuação é </w:t>
      </w:r>
      <w:r w:rsidR="00E31A5D" w:rsidRPr="00536252">
        <w:rPr>
          <w:rFonts w:ascii="Arial" w:hAnsi="Arial" w:cs="Arial"/>
          <w:lang w:eastAsia="pt-BR"/>
        </w:rPr>
        <w:t>0. Os</w:t>
      </w:r>
      <w:r w:rsidRPr="00536252">
        <w:rPr>
          <w:rFonts w:ascii="Arial" w:hAnsi="Arial" w:cs="Arial"/>
          <w:lang w:eastAsia="pt-BR"/>
        </w:rPr>
        <w:t xml:space="preserve"> resultados obtidos após a atividade diagnóstico evidenciam uma deficiência geral dos alunos nos seguintes aspectos:</w:t>
      </w:r>
    </w:p>
    <w:p w14:paraId="6ED8341C" w14:textId="77777777" w:rsidR="00536252" w:rsidRPr="00536252" w:rsidRDefault="00536252" w:rsidP="0083612A">
      <w:pPr>
        <w:numPr>
          <w:ilvl w:val="0"/>
          <w:numId w:val="4"/>
        </w:numPr>
        <w:spacing w:before="120" w:after="120" w:line="360" w:lineRule="auto"/>
        <w:jc w:val="both"/>
        <w:rPr>
          <w:rFonts w:ascii="Arial" w:hAnsi="Arial" w:cs="Arial"/>
          <w:lang w:eastAsia="pt-BR"/>
        </w:rPr>
      </w:pPr>
      <w:r w:rsidRPr="00536252">
        <w:rPr>
          <w:rFonts w:ascii="Arial" w:hAnsi="Arial" w:cs="Arial"/>
          <w:lang w:eastAsia="pt-BR"/>
        </w:rPr>
        <w:lastRenderedPageBreak/>
        <w:t xml:space="preserve">Na utilização da legenda em suas produções (88,2% não utilizaram); </w:t>
      </w:r>
    </w:p>
    <w:p w14:paraId="6ED8341D" w14:textId="77777777" w:rsidR="0083612A" w:rsidRPr="0083612A" w:rsidRDefault="0083612A" w:rsidP="0083612A">
      <w:pPr>
        <w:pStyle w:val="PargrafodaLista"/>
        <w:numPr>
          <w:ilvl w:val="0"/>
          <w:numId w:val="4"/>
        </w:numPr>
        <w:spacing w:before="120" w:after="120" w:line="360" w:lineRule="auto"/>
        <w:jc w:val="both"/>
        <w:rPr>
          <w:rFonts w:ascii="Arial" w:hAnsi="Arial" w:cs="Arial"/>
        </w:rPr>
      </w:pPr>
      <w:r w:rsidRPr="0083612A">
        <w:rPr>
          <w:rFonts w:ascii="Arial" w:hAnsi="Arial" w:cs="Arial"/>
          <w:color w:val="000000"/>
        </w:rPr>
        <w:t>Na visão vertical e oblíqua (32,9% tiveram domínio parcial e 53,9% não demonstraram nenhum domínio.</w:t>
      </w:r>
    </w:p>
    <w:p w14:paraId="6ED8341E" w14:textId="77777777" w:rsidR="0083612A" w:rsidRDefault="00536252" w:rsidP="0083612A">
      <w:pPr>
        <w:numPr>
          <w:ilvl w:val="0"/>
          <w:numId w:val="4"/>
        </w:numPr>
        <w:spacing w:before="120" w:after="120" w:line="360" w:lineRule="auto"/>
        <w:jc w:val="both"/>
        <w:rPr>
          <w:rFonts w:ascii="Arial" w:hAnsi="Arial" w:cs="Arial"/>
          <w:lang w:eastAsia="pt-BR"/>
        </w:rPr>
      </w:pPr>
      <w:r w:rsidRPr="00536252">
        <w:rPr>
          <w:rFonts w:ascii="Arial" w:hAnsi="Arial" w:cs="Arial"/>
          <w:lang w:eastAsia="pt-BR"/>
        </w:rPr>
        <w:t>Ao trabalhar a proporção (38,15% não apresentaram nenhum domínio e 50% apenas um domínio parcial)</w:t>
      </w:r>
    </w:p>
    <w:p w14:paraId="6ED8341F" w14:textId="77777777" w:rsidR="00D834AA" w:rsidRDefault="00536252" w:rsidP="0083612A">
      <w:pPr>
        <w:numPr>
          <w:ilvl w:val="0"/>
          <w:numId w:val="4"/>
        </w:numPr>
        <w:spacing w:before="120" w:after="120" w:line="360" w:lineRule="auto"/>
        <w:jc w:val="both"/>
        <w:rPr>
          <w:rFonts w:ascii="Arial" w:hAnsi="Arial" w:cs="Arial"/>
          <w:lang w:eastAsia="pt-BR"/>
        </w:rPr>
      </w:pPr>
      <w:r w:rsidRPr="00536252">
        <w:rPr>
          <w:rFonts w:ascii="Arial" w:hAnsi="Arial" w:cs="Arial"/>
          <w:lang w:eastAsia="pt-BR"/>
        </w:rPr>
        <w:t>Na orientação da representação (39,47% não apresentaram nenhum domínio e 43,42% apenas um domínio parcial);</w:t>
      </w:r>
    </w:p>
    <w:p w14:paraId="6ED83420" w14:textId="10F7AD61" w:rsidR="00536252" w:rsidRDefault="00203948" w:rsidP="00E31A5D">
      <w:pPr>
        <w:spacing w:line="360" w:lineRule="auto"/>
        <w:ind w:firstLine="360"/>
        <w:jc w:val="both"/>
        <w:rPr>
          <w:rFonts w:ascii="Arial" w:hAnsi="Arial" w:cs="Arial"/>
          <w:lang w:eastAsia="pt-BR"/>
        </w:rPr>
      </w:pPr>
      <w:r>
        <w:rPr>
          <w:rFonts w:ascii="Arial" w:hAnsi="Arial" w:cs="Arial"/>
          <w:lang w:eastAsia="pt-BR"/>
        </w:rPr>
        <w:t>A maior deficiência aparente se manteve na</w:t>
      </w:r>
      <w:r w:rsidR="00A770DF">
        <w:rPr>
          <w:rFonts w:ascii="Arial" w:hAnsi="Arial" w:cs="Arial"/>
          <w:lang w:eastAsia="pt-BR"/>
        </w:rPr>
        <w:t xml:space="preserve"> falta da</w:t>
      </w:r>
      <w:r>
        <w:rPr>
          <w:rFonts w:ascii="Arial" w:hAnsi="Arial" w:cs="Arial"/>
          <w:lang w:eastAsia="pt-BR"/>
        </w:rPr>
        <w:t xml:space="preserve"> utilização de uma legenda para identificar os elementos presentes no desenho, esse fato enaltece o pouco contato e exercício da cartografia que as crianças tiveram. A visão obliqua e vertical teve outro destaque negativo nesse resultado</w:t>
      </w:r>
      <w:r w:rsidR="00AC6D5C">
        <w:rPr>
          <w:rFonts w:ascii="Arial" w:hAnsi="Arial" w:cs="Arial"/>
          <w:lang w:eastAsia="pt-BR"/>
        </w:rPr>
        <w:t>,</w:t>
      </w:r>
      <w:r>
        <w:rPr>
          <w:rFonts w:ascii="Arial" w:hAnsi="Arial" w:cs="Arial"/>
          <w:lang w:eastAsia="pt-BR"/>
        </w:rPr>
        <w:t xml:space="preserve"> onde muitas crianças acabam por </w:t>
      </w:r>
      <w:r w:rsidR="00AC6D5C">
        <w:rPr>
          <w:rFonts w:ascii="Arial" w:hAnsi="Arial" w:cs="Arial"/>
          <w:lang w:eastAsia="pt-BR"/>
        </w:rPr>
        <w:t xml:space="preserve">se atentarem a representar os elementos da forma com que elas o observam, </w:t>
      </w:r>
      <w:r w:rsidR="00A770DF">
        <w:rPr>
          <w:rFonts w:ascii="Arial" w:hAnsi="Arial" w:cs="Arial"/>
          <w:lang w:eastAsia="pt-BR"/>
        </w:rPr>
        <w:t xml:space="preserve">a figura </w:t>
      </w:r>
      <w:r w:rsidR="00C62C49">
        <w:rPr>
          <w:rFonts w:ascii="Arial" w:hAnsi="Arial" w:cs="Arial"/>
          <w:lang w:eastAsia="pt-BR"/>
        </w:rPr>
        <w:t>4</w:t>
      </w:r>
      <w:r w:rsidR="00A770DF">
        <w:rPr>
          <w:rFonts w:ascii="Arial" w:hAnsi="Arial" w:cs="Arial"/>
          <w:lang w:eastAsia="pt-BR"/>
        </w:rPr>
        <w:t xml:space="preserve"> representa bem esse fato onde quase todos os elementos do desenho estão na visão obliqua, </w:t>
      </w:r>
      <w:r w:rsidR="00AC6D5C">
        <w:rPr>
          <w:rFonts w:ascii="Arial" w:hAnsi="Arial" w:cs="Arial"/>
          <w:lang w:eastAsia="pt-BR"/>
        </w:rPr>
        <w:t>os objetos que eram vistos em uma visão vertical, como o caso da cadeira dos alunos</w:t>
      </w:r>
      <w:r w:rsidR="00A770DF">
        <w:rPr>
          <w:rFonts w:ascii="Arial" w:hAnsi="Arial" w:cs="Arial"/>
          <w:lang w:eastAsia="pt-BR"/>
        </w:rPr>
        <w:t xml:space="preserve"> ou a mesa do professor</w:t>
      </w:r>
      <w:r w:rsidR="00AC6D5C">
        <w:rPr>
          <w:rFonts w:ascii="Arial" w:hAnsi="Arial" w:cs="Arial"/>
          <w:lang w:eastAsia="pt-BR"/>
        </w:rPr>
        <w:t xml:space="preserve">, foram alguns dos poucos que mantiveram </w:t>
      </w:r>
      <w:r w:rsidR="00D834AA">
        <w:rPr>
          <w:rFonts w:ascii="Arial" w:hAnsi="Arial" w:cs="Arial"/>
          <w:lang w:eastAsia="pt-BR"/>
        </w:rPr>
        <w:t>esse padrão</w:t>
      </w:r>
      <w:r w:rsidR="00AC6D5C">
        <w:rPr>
          <w:rFonts w:ascii="Arial" w:hAnsi="Arial" w:cs="Arial"/>
          <w:lang w:eastAsia="pt-BR"/>
        </w:rPr>
        <w:t xml:space="preserve"> de visão, enquanto um quadro negro, que as crianças </w:t>
      </w:r>
      <w:r w:rsidR="00D834AA">
        <w:rPr>
          <w:rFonts w:ascii="Arial" w:hAnsi="Arial" w:cs="Arial"/>
          <w:lang w:eastAsia="pt-BR"/>
        </w:rPr>
        <w:t>não conseguem observar por cima, são representados por uma visão obliqua</w:t>
      </w:r>
      <w:r w:rsidR="00A770DF">
        <w:rPr>
          <w:rFonts w:ascii="Arial" w:hAnsi="Arial" w:cs="Arial"/>
          <w:lang w:eastAsia="pt-BR"/>
        </w:rPr>
        <w:t xml:space="preserve">, o exemplo presente na figura </w:t>
      </w:r>
      <w:r w:rsidR="00C62C49">
        <w:rPr>
          <w:rFonts w:ascii="Arial" w:hAnsi="Arial" w:cs="Arial"/>
          <w:lang w:eastAsia="pt-BR"/>
        </w:rPr>
        <w:t>4</w:t>
      </w:r>
      <w:r w:rsidR="00A770DF">
        <w:rPr>
          <w:rFonts w:ascii="Arial" w:hAnsi="Arial" w:cs="Arial"/>
          <w:lang w:eastAsia="pt-BR"/>
        </w:rPr>
        <w:t xml:space="preserve"> apresenta todos os elementos em uma visão de frente, o que é um alerta novamente para a necessidade de se trabalhar os conceitos da </w:t>
      </w:r>
      <w:r w:rsidR="0032616F">
        <w:rPr>
          <w:rFonts w:ascii="Arial" w:hAnsi="Arial" w:cs="Arial"/>
          <w:lang w:eastAsia="pt-BR"/>
        </w:rPr>
        <w:t>cartografia. Finalizando</w:t>
      </w:r>
      <w:r w:rsidR="00D834AA">
        <w:rPr>
          <w:rFonts w:ascii="Arial" w:hAnsi="Arial" w:cs="Arial"/>
          <w:lang w:eastAsia="pt-BR"/>
        </w:rPr>
        <w:t xml:space="preserve"> esse primeiro resultado, a</w:t>
      </w:r>
      <w:r>
        <w:rPr>
          <w:rFonts w:ascii="Arial" w:hAnsi="Arial" w:cs="Arial"/>
          <w:lang w:eastAsia="pt-BR"/>
        </w:rPr>
        <w:t xml:space="preserve"> orientação e proporção dos elementos</w:t>
      </w:r>
      <w:r w:rsidR="00D834AA">
        <w:rPr>
          <w:rFonts w:ascii="Arial" w:hAnsi="Arial" w:cs="Arial"/>
          <w:lang w:eastAsia="pt-BR"/>
        </w:rPr>
        <w:t xml:space="preserve">, apesar de se mostrarem presente, </w:t>
      </w:r>
      <w:r w:rsidR="00000C94">
        <w:rPr>
          <w:rFonts w:ascii="Arial" w:hAnsi="Arial" w:cs="Arial"/>
          <w:lang w:eastAsia="pt-BR"/>
        </w:rPr>
        <w:t xml:space="preserve">foram outros aspectos que </w:t>
      </w:r>
      <w:r w:rsidR="00D834AA">
        <w:rPr>
          <w:rFonts w:ascii="Arial" w:hAnsi="Arial" w:cs="Arial"/>
          <w:lang w:eastAsia="pt-BR"/>
        </w:rPr>
        <w:t>por muitas vezes</w:t>
      </w:r>
      <w:r w:rsidR="00B9693C">
        <w:rPr>
          <w:rFonts w:ascii="Arial" w:hAnsi="Arial" w:cs="Arial"/>
          <w:lang w:eastAsia="pt-BR"/>
        </w:rPr>
        <w:t xml:space="preserve"> fo</w:t>
      </w:r>
      <w:r w:rsidR="00000C94">
        <w:rPr>
          <w:rFonts w:ascii="Arial" w:hAnsi="Arial" w:cs="Arial"/>
          <w:lang w:eastAsia="pt-BR"/>
        </w:rPr>
        <w:t>ram</w:t>
      </w:r>
      <w:r w:rsidR="00B9693C">
        <w:rPr>
          <w:rFonts w:ascii="Arial" w:hAnsi="Arial" w:cs="Arial"/>
          <w:lang w:eastAsia="pt-BR"/>
        </w:rPr>
        <w:t xml:space="preserve"> utilizad</w:t>
      </w:r>
      <w:r w:rsidR="00000C94">
        <w:rPr>
          <w:rFonts w:ascii="Arial" w:hAnsi="Arial" w:cs="Arial"/>
          <w:lang w:eastAsia="pt-BR"/>
        </w:rPr>
        <w:t>os</w:t>
      </w:r>
      <w:r w:rsidR="00B9693C">
        <w:rPr>
          <w:rFonts w:ascii="Arial" w:hAnsi="Arial" w:cs="Arial"/>
          <w:lang w:eastAsia="pt-BR"/>
        </w:rPr>
        <w:t xml:space="preserve"> apenas</w:t>
      </w:r>
      <w:r w:rsidR="00D834AA">
        <w:rPr>
          <w:rFonts w:ascii="Arial" w:hAnsi="Arial" w:cs="Arial"/>
          <w:lang w:eastAsia="pt-BR"/>
        </w:rPr>
        <w:t xml:space="preserve"> de </w:t>
      </w:r>
      <w:r w:rsidR="00000C94">
        <w:rPr>
          <w:rFonts w:ascii="Arial" w:hAnsi="Arial" w:cs="Arial"/>
          <w:lang w:eastAsia="pt-BR"/>
        </w:rPr>
        <w:t xml:space="preserve">uma </w:t>
      </w:r>
      <w:r w:rsidR="00D834AA">
        <w:rPr>
          <w:rFonts w:ascii="Arial" w:hAnsi="Arial" w:cs="Arial"/>
          <w:lang w:eastAsia="pt-BR"/>
        </w:rPr>
        <w:t>forma parcial</w:t>
      </w:r>
      <w:r w:rsidR="008B79C9">
        <w:rPr>
          <w:rFonts w:ascii="Arial" w:hAnsi="Arial" w:cs="Arial"/>
          <w:lang w:eastAsia="pt-BR"/>
        </w:rPr>
        <w:t xml:space="preserve">, elementos como uma cadeira e o armário, ou o quadro em relação a cadeira do professor, possuíam tamanhos similares. A falta do desenvolvimento dessa noção prejudica no entendimento do mapa. </w:t>
      </w:r>
    </w:p>
    <w:p w14:paraId="6ED83421" w14:textId="77777777" w:rsidR="00FD25BF" w:rsidRDefault="00FD25BF" w:rsidP="004458B7">
      <w:pPr>
        <w:spacing w:line="360" w:lineRule="auto"/>
        <w:ind w:firstLine="360"/>
        <w:jc w:val="center"/>
        <w:rPr>
          <w:rFonts w:ascii="Arial" w:hAnsi="Arial" w:cs="Arial"/>
          <w:lang w:eastAsia="pt-BR"/>
        </w:rPr>
      </w:pPr>
      <w:r>
        <w:rPr>
          <w:rFonts w:ascii="Arial" w:hAnsi="Arial" w:cs="Arial"/>
          <w:noProof/>
          <w:lang w:eastAsia="pt-BR"/>
        </w:rPr>
        <w:lastRenderedPageBreak/>
        <w:drawing>
          <wp:inline distT="0" distB="0" distL="0" distR="0" wp14:anchorId="6ED8344F" wp14:editId="6ED83450">
            <wp:extent cx="4639310" cy="334073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310" cy="3340735"/>
                    </a:xfrm>
                    <a:prstGeom prst="rect">
                      <a:avLst/>
                    </a:prstGeom>
                    <a:noFill/>
                  </pic:spPr>
                </pic:pic>
              </a:graphicData>
            </a:graphic>
          </wp:inline>
        </w:drawing>
      </w:r>
    </w:p>
    <w:p w14:paraId="6ED83422" w14:textId="77777777" w:rsidR="00FD25BF" w:rsidRPr="00FD25BF" w:rsidRDefault="00FD25BF" w:rsidP="004458B7">
      <w:pPr>
        <w:spacing w:line="360" w:lineRule="auto"/>
        <w:ind w:firstLine="360"/>
        <w:jc w:val="center"/>
        <w:rPr>
          <w:rFonts w:ascii="Arial" w:hAnsi="Arial" w:cs="Arial"/>
          <w:lang w:eastAsia="pt-BR"/>
        </w:rPr>
      </w:pPr>
      <w:r w:rsidRPr="00FD25BF">
        <w:rPr>
          <w:rFonts w:ascii="Arial" w:hAnsi="Arial" w:cs="Arial"/>
          <w:lang w:eastAsia="pt-BR"/>
        </w:rPr>
        <w:t xml:space="preserve">Figura </w:t>
      </w:r>
      <w:r w:rsidR="00C62C49">
        <w:rPr>
          <w:rFonts w:ascii="Arial" w:hAnsi="Arial" w:cs="Arial"/>
          <w:lang w:eastAsia="pt-BR"/>
        </w:rPr>
        <w:t>4</w:t>
      </w:r>
      <w:r w:rsidRPr="00FD25BF">
        <w:rPr>
          <w:rFonts w:ascii="Arial" w:hAnsi="Arial" w:cs="Arial"/>
          <w:lang w:eastAsia="pt-BR"/>
        </w:rPr>
        <w:t>: Desenho da sala de aula feito por um dos alunos</w:t>
      </w:r>
    </w:p>
    <w:p w14:paraId="6ED83423" w14:textId="0C7C9FD4" w:rsidR="00A309B7" w:rsidRDefault="00FB40E3" w:rsidP="00A309B7">
      <w:pPr>
        <w:spacing w:line="360" w:lineRule="auto"/>
        <w:ind w:firstLine="360"/>
        <w:jc w:val="both"/>
        <w:rPr>
          <w:rFonts w:ascii="Arial" w:hAnsi="Arial" w:cs="Arial"/>
        </w:rPr>
      </w:pPr>
      <w:r w:rsidRPr="00FB40E3">
        <w:rPr>
          <w:rFonts w:ascii="Arial" w:hAnsi="Arial" w:cs="Arial"/>
          <w:lang w:eastAsia="pt-BR"/>
        </w:rPr>
        <w:t xml:space="preserve">A </w:t>
      </w:r>
      <w:r w:rsidR="0032616F" w:rsidRPr="00FB40E3">
        <w:rPr>
          <w:rFonts w:ascii="Arial" w:hAnsi="Arial" w:cs="Arial"/>
          <w:lang w:eastAsia="pt-BR"/>
        </w:rPr>
        <w:t>atividade diagn</w:t>
      </w:r>
      <w:r w:rsidR="0032616F">
        <w:rPr>
          <w:rFonts w:ascii="Arial" w:hAnsi="Arial" w:cs="Arial"/>
          <w:lang w:eastAsia="pt-BR"/>
        </w:rPr>
        <w:t>ó</w:t>
      </w:r>
      <w:r w:rsidR="0032616F" w:rsidRPr="00FB40E3">
        <w:rPr>
          <w:rFonts w:ascii="Arial" w:hAnsi="Arial" w:cs="Arial"/>
          <w:lang w:eastAsia="pt-BR"/>
        </w:rPr>
        <w:t>stica</w:t>
      </w:r>
      <w:r w:rsidR="0032616F">
        <w:rPr>
          <w:rFonts w:ascii="Arial" w:hAnsi="Arial" w:cs="Arial"/>
          <w:lang w:eastAsia="pt-BR"/>
        </w:rPr>
        <w:t xml:space="preserve">, </w:t>
      </w:r>
      <w:r w:rsidR="00D01E09">
        <w:rPr>
          <w:rFonts w:ascii="Arial" w:hAnsi="Arial" w:cs="Arial"/>
          <w:lang w:eastAsia="pt-BR"/>
        </w:rPr>
        <w:t xml:space="preserve">além de destacar os pontos a serem trabalhados ao decorrer do ano letivo, também, assim como </w:t>
      </w:r>
      <w:r w:rsidRPr="00FB40E3">
        <w:rPr>
          <w:rFonts w:ascii="Arial" w:hAnsi="Arial" w:cs="Arial"/>
        </w:rPr>
        <w:t>ALBERTI</w:t>
      </w:r>
      <w:r>
        <w:rPr>
          <w:rFonts w:ascii="Arial" w:hAnsi="Arial" w:cs="Arial"/>
        </w:rPr>
        <w:t xml:space="preserve"> (</w:t>
      </w:r>
      <w:r w:rsidR="00FC1BD1">
        <w:rPr>
          <w:rFonts w:ascii="Arial" w:hAnsi="Arial" w:cs="Arial"/>
        </w:rPr>
        <w:t>2009</w:t>
      </w:r>
      <w:r>
        <w:rPr>
          <w:rFonts w:ascii="Arial" w:hAnsi="Arial" w:cs="Arial"/>
        </w:rPr>
        <w:t>)</w:t>
      </w:r>
      <w:r w:rsidR="00D01E09">
        <w:rPr>
          <w:rFonts w:ascii="Arial" w:hAnsi="Arial" w:cs="Arial"/>
        </w:rPr>
        <w:t xml:space="preserve"> destaca, é um </w:t>
      </w:r>
      <w:r w:rsidR="00FC1BD1">
        <w:rPr>
          <w:rFonts w:ascii="Arial" w:hAnsi="Arial" w:cs="Arial"/>
        </w:rPr>
        <w:t>início</w:t>
      </w:r>
      <w:r w:rsidR="00D01E09">
        <w:rPr>
          <w:rFonts w:ascii="Arial" w:hAnsi="Arial" w:cs="Arial"/>
        </w:rPr>
        <w:t xml:space="preserve"> para a discussão do conhecer, do explorar e do representar o entorno da escola. Se trata de uma metodologia prática que quando exercitada possibilita ao aluno identificar as relações econômicas, </w:t>
      </w:r>
      <w:r w:rsidR="00FC1BD1">
        <w:rPr>
          <w:rFonts w:ascii="Arial" w:hAnsi="Arial" w:cs="Arial"/>
        </w:rPr>
        <w:t>políticas</w:t>
      </w:r>
      <w:r w:rsidR="00D01E09">
        <w:rPr>
          <w:rFonts w:ascii="Arial" w:hAnsi="Arial" w:cs="Arial"/>
        </w:rPr>
        <w:t xml:space="preserve">, sociais, ambientais e culturais que, de forma dinâmica, ocorrem </w:t>
      </w:r>
      <w:r w:rsidR="00FC1BD1">
        <w:rPr>
          <w:rFonts w:ascii="Arial" w:hAnsi="Arial" w:cs="Arial"/>
        </w:rPr>
        <w:t>no espaço geográfico.</w:t>
      </w:r>
      <w:r w:rsidR="00B64139">
        <w:rPr>
          <w:rFonts w:ascii="Arial" w:hAnsi="Arial" w:cs="Arial"/>
        </w:rPr>
        <w:t xml:space="preserve"> Portanto, assim como pontuado por C</w:t>
      </w:r>
      <w:r w:rsidR="00FE0F0F">
        <w:rPr>
          <w:rFonts w:ascii="Arial" w:hAnsi="Arial" w:cs="Arial"/>
        </w:rPr>
        <w:t>A</w:t>
      </w:r>
      <w:r w:rsidR="00B64139">
        <w:rPr>
          <w:rFonts w:ascii="Arial" w:hAnsi="Arial" w:cs="Arial"/>
        </w:rPr>
        <w:t>LL</w:t>
      </w:r>
      <w:r w:rsidR="00FE0F0F">
        <w:rPr>
          <w:rFonts w:ascii="Arial" w:hAnsi="Arial" w:cs="Arial"/>
        </w:rPr>
        <w:t>AI (2005)</w:t>
      </w:r>
      <w:r w:rsidR="00B64139">
        <w:rPr>
          <w:rFonts w:ascii="Arial" w:hAnsi="Arial" w:cs="Arial"/>
        </w:rPr>
        <w:t>, a complexidade do aprendizado da criança</w:t>
      </w:r>
      <w:r w:rsidR="00BD2118">
        <w:rPr>
          <w:rFonts w:ascii="Arial" w:hAnsi="Arial" w:cs="Arial"/>
        </w:rPr>
        <w:t>, a forma com o qual a mesma interage com o mundo em sua volta, exige por parte do educador a capacidade de pensar no como a criança aprende e que significados dá ao espaço para que assim o aluno possa melhor desenvolver o conhecimento geográfico e um olhar espacial.</w:t>
      </w:r>
    </w:p>
    <w:p w14:paraId="6ED83424" w14:textId="77777777" w:rsidR="00FD25BF" w:rsidRDefault="00FD25BF" w:rsidP="00A309B7">
      <w:pPr>
        <w:spacing w:line="360" w:lineRule="auto"/>
        <w:ind w:firstLine="360"/>
        <w:jc w:val="both"/>
        <w:rPr>
          <w:rFonts w:ascii="Arial" w:hAnsi="Arial" w:cs="Arial"/>
        </w:rPr>
      </w:pPr>
      <w:r w:rsidRPr="00FD25BF">
        <w:rPr>
          <w:rFonts w:ascii="Arial" w:hAnsi="Arial" w:cs="Arial"/>
        </w:rPr>
        <w:t xml:space="preserve">A partir dos resultados obtidos foi elaborado a segunda atividade, esta que buscou desenvolver a utilização da legenda nos desenhos feitos pelas crianças ao mesmo tempo que se relacionasse com o conteúdo que o professora responsável pela turma estava passando. A figura </w:t>
      </w:r>
      <w:r w:rsidR="00C62C49">
        <w:rPr>
          <w:rFonts w:ascii="Arial" w:hAnsi="Arial" w:cs="Arial"/>
        </w:rPr>
        <w:t>5</w:t>
      </w:r>
      <w:r w:rsidRPr="00FD25BF">
        <w:rPr>
          <w:rFonts w:ascii="Arial" w:hAnsi="Arial" w:cs="Arial"/>
        </w:rPr>
        <w:t xml:space="preserve"> exemplifica a dinâmica da atividade e a forma com o qual foi aplicada, a turma de um modo geral perfor</w:t>
      </w:r>
      <w:r w:rsidRPr="00FD25BF">
        <w:rPr>
          <w:rFonts w:ascii="Arial" w:hAnsi="Arial" w:cs="Arial"/>
        </w:rPr>
        <w:lastRenderedPageBreak/>
        <w:t>mou bem esta atividade, foram utilizados de diversos artifícios para prender a atenção das crianças e relacionar o conteúdo que ainda estava fresco em suas memorias com o conteúdo cartográfico. O diálogo produzido antes da aplicação da atividade, assim como descrito por Rego (2000) Apud CALLAI (2005), foi de suma importância para que a interioridade dos indivíduos, presente através de exemplos do dia a dia utilizados durante a explicação, e a exterioridade das condições do espaço geográfico que os condiciona, fossem conectadas de forma com o qual a criança conseguisse exercitar sua própria capacidade de compreensão e utilização dos elementos cartográficos.</w:t>
      </w:r>
    </w:p>
    <w:p w14:paraId="6ED83425" w14:textId="77777777" w:rsidR="00E54AAD" w:rsidRDefault="00A617FB" w:rsidP="00A309B7">
      <w:pPr>
        <w:spacing w:line="360" w:lineRule="auto"/>
        <w:ind w:firstLine="360"/>
        <w:jc w:val="center"/>
        <w:rPr>
          <w:rFonts w:ascii="Arial" w:hAnsi="Arial" w:cs="Arial"/>
        </w:rPr>
      </w:pPr>
      <w:r>
        <w:rPr>
          <w:rFonts w:ascii="Arial" w:hAnsi="Arial" w:cs="Arial"/>
          <w:noProof/>
          <w:lang w:eastAsia="pt-BR"/>
        </w:rPr>
        <w:drawing>
          <wp:inline distT="0" distB="0" distL="0" distR="0" wp14:anchorId="6ED83451" wp14:editId="5FD563F4">
            <wp:extent cx="4820322" cy="36195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447" cy="3627854"/>
                    </a:xfrm>
                    <a:prstGeom prst="rect">
                      <a:avLst/>
                    </a:prstGeom>
                    <a:noFill/>
                    <a:ln>
                      <a:noFill/>
                    </a:ln>
                  </pic:spPr>
                </pic:pic>
              </a:graphicData>
            </a:graphic>
          </wp:inline>
        </w:drawing>
      </w:r>
    </w:p>
    <w:p w14:paraId="6ED83426" w14:textId="77777777" w:rsidR="00121BAF" w:rsidRDefault="00121BAF" w:rsidP="00121BAF">
      <w:pPr>
        <w:spacing w:line="360" w:lineRule="auto"/>
        <w:ind w:firstLine="708"/>
        <w:jc w:val="center"/>
        <w:rPr>
          <w:rFonts w:ascii="Arial" w:hAnsi="Arial" w:cs="Arial"/>
          <w:sz w:val="20"/>
          <w:szCs w:val="20"/>
        </w:rPr>
      </w:pPr>
      <w:r w:rsidRPr="00A309B7">
        <w:rPr>
          <w:rFonts w:ascii="Arial" w:hAnsi="Arial" w:cs="Arial"/>
          <w:sz w:val="20"/>
          <w:szCs w:val="20"/>
        </w:rPr>
        <w:t xml:space="preserve">Figura </w:t>
      </w:r>
      <w:r w:rsidR="00C62C49">
        <w:rPr>
          <w:rFonts w:ascii="Arial" w:hAnsi="Arial" w:cs="Arial"/>
          <w:sz w:val="20"/>
          <w:szCs w:val="20"/>
        </w:rPr>
        <w:t>5</w:t>
      </w:r>
      <w:r w:rsidRPr="00A309B7">
        <w:rPr>
          <w:rFonts w:ascii="Arial" w:hAnsi="Arial" w:cs="Arial"/>
          <w:sz w:val="20"/>
          <w:szCs w:val="20"/>
        </w:rPr>
        <w:t>: atividade 2 sobre utilização da legenda</w:t>
      </w:r>
    </w:p>
    <w:p w14:paraId="6ED83427" w14:textId="77777777" w:rsidR="008E7A17" w:rsidRPr="00A309B7" w:rsidRDefault="008E7A17" w:rsidP="00121BAF">
      <w:pPr>
        <w:spacing w:line="360" w:lineRule="auto"/>
        <w:ind w:firstLine="708"/>
        <w:jc w:val="center"/>
        <w:rPr>
          <w:rFonts w:ascii="Arial" w:hAnsi="Arial" w:cs="Arial"/>
          <w:sz w:val="20"/>
          <w:szCs w:val="20"/>
        </w:rPr>
      </w:pPr>
    </w:p>
    <w:p w14:paraId="6ED83428" w14:textId="77777777" w:rsidR="00FD25BF" w:rsidRPr="00C62C49" w:rsidRDefault="00FD25BF" w:rsidP="00E54AAD">
      <w:pPr>
        <w:spacing w:line="360" w:lineRule="auto"/>
        <w:ind w:firstLine="708"/>
        <w:jc w:val="both"/>
        <w:rPr>
          <w:rFonts w:ascii="Arial" w:hAnsi="Arial" w:cs="Arial"/>
          <w:noProof/>
        </w:rPr>
      </w:pPr>
      <w:r w:rsidRPr="00C62C49">
        <w:rPr>
          <w:rFonts w:ascii="Arial" w:hAnsi="Arial" w:cs="Arial"/>
          <w:noProof/>
        </w:rPr>
        <w:t xml:space="preserve">A figura </w:t>
      </w:r>
      <w:r w:rsidR="00C62C49" w:rsidRPr="00C62C49">
        <w:rPr>
          <w:rFonts w:ascii="Arial" w:hAnsi="Arial" w:cs="Arial"/>
          <w:noProof/>
        </w:rPr>
        <w:t>6</w:t>
      </w:r>
      <w:r w:rsidRPr="00C62C49">
        <w:rPr>
          <w:rFonts w:ascii="Arial" w:hAnsi="Arial" w:cs="Arial"/>
          <w:noProof/>
        </w:rPr>
        <w:t xml:space="preserve"> apresenta um exemplo dessa atividade</w:t>
      </w:r>
      <w:r w:rsidR="00A617FB">
        <w:rPr>
          <w:rFonts w:ascii="Arial" w:hAnsi="Arial" w:cs="Arial"/>
          <w:noProof/>
        </w:rPr>
        <w:t>,</w:t>
      </w:r>
      <w:r w:rsidRPr="00C62C49">
        <w:rPr>
          <w:rFonts w:ascii="Arial" w:hAnsi="Arial" w:cs="Arial"/>
          <w:noProof/>
        </w:rPr>
        <w:t xml:space="preserve"> o resultado esperado que era o de identificar os elementos presentes no desenho em um aspecto geral foi atingido,</w:t>
      </w:r>
      <w:r w:rsidR="00A617FB">
        <w:rPr>
          <w:rFonts w:ascii="Arial" w:hAnsi="Arial" w:cs="Arial"/>
          <w:noProof/>
        </w:rPr>
        <w:t xml:space="preserve"> sendo que</w:t>
      </w:r>
      <w:r w:rsidRPr="00C62C49">
        <w:rPr>
          <w:rFonts w:ascii="Arial" w:hAnsi="Arial" w:cs="Arial"/>
          <w:noProof/>
        </w:rPr>
        <w:t xml:space="preserve"> a forma com que as crianças chegaram nesse resultado variou desde a utilização de números, símbolos (primitivos gráficos) e cores. A evolução presente da atividade diagn</w:t>
      </w:r>
      <w:r w:rsidR="00A617FB">
        <w:rPr>
          <w:rFonts w:ascii="Arial" w:hAnsi="Arial" w:cs="Arial"/>
          <w:noProof/>
        </w:rPr>
        <w:t>ó</w:t>
      </w:r>
      <w:r w:rsidRPr="00C62C49">
        <w:rPr>
          <w:rFonts w:ascii="Arial" w:hAnsi="Arial" w:cs="Arial"/>
          <w:noProof/>
        </w:rPr>
        <w:t xml:space="preserve">stico para a atividade 2 é </w:t>
      </w:r>
      <w:r w:rsidRPr="00C62C49">
        <w:rPr>
          <w:rFonts w:ascii="Arial" w:hAnsi="Arial" w:cs="Arial"/>
          <w:noProof/>
        </w:rPr>
        <w:lastRenderedPageBreak/>
        <w:t>notável quando se observa o processo de entendimento das noções presentes na cartografia (legenda, proporção) que a criança obteve. O exercício constante, através de tarefas de construir mapas, junto a uma explicação para que o aluno possa absorver e compreender as noções da cartografia é de suma importância para que as crianças, ao experenciar codificar a realidade em um mapa, se tornem capazes de, por sua vez, compreender a realidade a partir dos mapas.</w:t>
      </w:r>
    </w:p>
    <w:p w14:paraId="6ED83429" w14:textId="0FAC1087" w:rsidR="00000C94" w:rsidRDefault="00DD6E77" w:rsidP="00A309B7">
      <w:pPr>
        <w:spacing w:line="360" w:lineRule="auto"/>
        <w:jc w:val="center"/>
        <w:rPr>
          <w:rFonts w:ascii="Arial" w:hAnsi="Arial" w:cs="Arial"/>
        </w:rPr>
      </w:pPr>
      <w:r>
        <w:rPr>
          <w:noProof/>
        </w:rPr>
        <w:drawing>
          <wp:inline distT="0" distB="0" distL="0" distR="0" wp14:anchorId="7DC30293" wp14:editId="34D3E95D">
            <wp:extent cx="4933950" cy="354224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548" cy="3549857"/>
                    </a:xfrm>
                    <a:prstGeom prst="rect">
                      <a:avLst/>
                    </a:prstGeom>
                    <a:noFill/>
                    <a:ln>
                      <a:noFill/>
                    </a:ln>
                  </pic:spPr>
                </pic:pic>
              </a:graphicData>
            </a:graphic>
          </wp:inline>
        </w:drawing>
      </w:r>
    </w:p>
    <w:p w14:paraId="6ED8342A" w14:textId="77777777" w:rsidR="0089046E" w:rsidRDefault="00E90C3B" w:rsidP="00A309B7">
      <w:pPr>
        <w:spacing w:line="360" w:lineRule="auto"/>
        <w:jc w:val="center"/>
        <w:rPr>
          <w:rFonts w:ascii="Arial" w:hAnsi="Arial" w:cs="Arial"/>
          <w:sz w:val="20"/>
          <w:szCs w:val="20"/>
        </w:rPr>
      </w:pPr>
      <w:r w:rsidRPr="00A309B7">
        <w:rPr>
          <w:rFonts w:ascii="Arial" w:hAnsi="Arial" w:cs="Arial"/>
          <w:sz w:val="20"/>
          <w:szCs w:val="20"/>
        </w:rPr>
        <w:t xml:space="preserve">Figura </w:t>
      </w:r>
      <w:r w:rsidR="00C62C49">
        <w:rPr>
          <w:rFonts w:ascii="Arial" w:hAnsi="Arial" w:cs="Arial"/>
          <w:sz w:val="20"/>
          <w:szCs w:val="20"/>
        </w:rPr>
        <w:t>6</w:t>
      </w:r>
      <w:r w:rsidRPr="00A309B7">
        <w:rPr>
          <w:rFonts w:ascii="Arial" w:hAnsi="Arial" w:cs="Arial"/>
          <w:sz w:val="20"/>
          <w:szCs w:val="20"/>
        </w:rPr>
        <w:t>: Desenho feito identificando as estações do ano através da utilização da legenda</w:t>
      </w:r>
    </w:p>
    <w:p w14:paraId="6ED8342B" w14:textId="77777777" w:rsidR="008E7A17" w:rsidRPr="00A309B7" w:rsidRDefault="008E7A17" w:rsidP="00A309B7">
      <w:pPr>
        <w:spacing w:line="360" w:lineRule="auto"/>
        <w:jc w:val="center"/>
        <w:rPr>
          <w:rFonts w:ascii="Arial" w:hAnsi="Arial" w:cs="Arial"/>
          <w:sz w:val="20"/>
          <w:szCs w:val="20"/>
        </w:rPr>
      </w:pPr>
    </w:p>
    <w:p w14:paraId="6ED8342C" w14:textId="3E6447D1" w:rsidR="007C27FF" w:rsidRPr="007C27FF" w:rsidRDefault="00837AC8" w:rsidP="008674F4">
      <w:pPr>
        <w:spacing w:line="360" w:lineRule="auto"/>
        <w:jc w:val="both"/>
        <w:rPr>
          <w:bCs/>
        </w:rPr>
      </w:pPr>
      <w:r>
        <w:rPr>
          <w:rFonts w:ascii="Arial" w:hAnsi="Arial" w:cs="Arial"/>
        </w:rPr>
        <w:tab/>
      </w:r>
      <w:r w:rsidR="00A617FB">
        <w:rPr>
          <w:rFonts w:ascii="Arial" w:hAnsi="Arial" w:cs="Arial"/>
        </w:rPr>
        <w:t xml:space="preserve">A </w:t>
      </w:r>
      <w:r w:rsidR="0032616F">
        <w:rPr>
          <w:rFonts w:ascii="Arial" w:hAnsi="Arial" w:cs="Arial"/>
        </w:rPr>
        <w:t>última</w:t>
      </w:r>
      <w:r w:rsidR="00A617FB">
        <w:rPr>
          <w:rFonts w:ascii="Arial" w:hAnsi="Arial" w:cs="Arial"/>
        </w:rPr>
        <w:t xml:space="preserve"> atividade realizada até o presente momento nas turmas de 6</w:t>
      </w:r>
      <w:r w:rsidR="00A617FB" w:rsidRPr="00CD3641">
        <w:rPr>
          <w:rFonts w:ascii="Arial" w:hAnsi="Arial" w:cs="Arial"/>
        </w:rPr>
        <w:t>º</w:t>
      </w:r>
      <w:r w:rsidR="00A617FB">
        <w:rPr>
          <w:rFonts w:ascii="Arial" w:hAnsi="Arial" w:cs="Arial"/>
        </w:rPr>
        <w:t xml:space="preserve"> do colégio municipal Paulo Freire foi um Bingo cartográfico que através de uma proposta mais descontraída, teve como objetivo trabalhar os conceitos sobre coordenadas, latitude e longitude, as noções acerca da orientação, refer</w:t>
      </w:r>
      <w:r w:rsidR="009260B0">
        <w:rPr>
          <w:rFonts w:ascii="Arial" w:hAnsi="Arial" w:cs="Arial"/>
        </w:rPr>
        <w:t>ê</w:t>
      </w:r>
      <w:r w:rsidR="00A617FB">
        <w:rPr>
          <w:rFonts w:ascii="Arial" w:hAnsi="Arial" w:cs="Arial"/>
        </w:rPr>
        <w:t>ncia e lateralidade presentes na alfabetização cartográfica</w:t>
      </w:r>
      <w:r w:rsidR="00A62808">
        <w:rPr>
          <w:rFonts w:ascii="Arial" w:hAnsi="Arial" w:cs="Arial"/>
        </w:rPr>
        <w:t xml:space="preserve">. </w:t>
      </w:r>
      <w:r w:rsidR="007C27FF">
        <w:rPr>
          <w:rFonts w:ascii="Arial" w:hAnsi="Arial" w:cs="Arial"/>
        </w:rPr>
        <w:t xml:space="preserve">A figura 7 a seguir corresponde a </w:t>
      </w:r>
      <w:r w:rsidR="00A62808">
        <w:rPr>
          <w:rFonts w:ascii="Arial" w:hAnsi="Arial" w:cs="Arial"/>
        </w:rPr>
        <w:t xml:space="preserve">cartela do Bingo </w:t>
      </w:r>
      <w:r w:rsidR="007C27FF">
        <w:rPr>
          <w:rFonts w:ascii="Arial" w:hAnsi="Arial" w:cs="Arial"/>
        </w:rPr>
        <w:t xml:space="preserve">utilizada para essa terceira atividade e ela </w:t>
      </w:r>
      <w:r w:rsidR="00A62808">
        <w:rPr>
          <w:rFonts w:ascii="Arial" w:hAnsi="Arial" w:cs="Arial"/>
        </w:rPr>
        <w:t xml:space="preserve">engloba todo o </w:t>
      </w:r>
      <w:r w:rsidR="007C27FF">
        <w:rPr>
          <w:rFonts w:ascii="Arial" w:hAnsi="Arial" w:cs="Arial"/>
        </w:rPr>
        <w:t xml:space="preserve">município </w:t>
      </w:r>
      <w:r w:rsidR="00A62808">
        <w:rPr>
          <w:rFonts w:ascii="Arial" w:hAnsi="Arial" w:cs="Arial"/>
        </w:rPr>
        <w:t>de São Gonçalo</w:t>
      </w:r>
      <w:r w:rsidR="007C27FF">
        <w:rPr>
          <w:rFonts w:ascii="Arial" w:hAnsi="Arial" w:cs="Arial"/>
        </w:rPr>
        <w:t>, possuindo um total de</w:t>
      </w:r>
      <w:r w:rsidR="008674F4">
        <w:rPr>
          <w:rFonts w:ascii="Arial" w:hAnsi="Arial" w:cs="Arial"/>
        </w:rPr>
        <w:t xml:space="preserve"> 28 pontos, sendo</w:t>
      </w:r>
      <w:r w:rsidR="007C27FF">
        <w:rPr>
          <w:rFonts w:ascii="Arial" w:hAnsi="Arial" w:cs="Arial"/>
        </w:rPr>
        <w:t xml:space="preserve"> 7 pontos marcados </w:t>
      </w:r>
      <w:r w:rsidR="008674F4">
        <w:rPr>
          <w:rFonts w:ascii="Arial" w:hAnsi="Arial" w:cs="Arial"/>
        </w:rPr>
        <w:t>dentro do município de São Gonçalo.</w:t>
      </w:r>
    </w:p>
    <w:p w14:paraId="6ED8342D" w14:textId="77777777" w:rsidR="007C27FF" w:rsidRDefault="007C27FF" w:rsidP="00FE0F0F">
      <w:pPr>
        <w:spacing w:line="360" w:lineRule="auto"/>
        <w:jc w:val="both"/>
        <w:rPr>
          <w:rFonts w:ascii="Arial" w:hAnsi="Arial" w:cs="Arial"/>
        </w:rPr>
      </w:pPr>
    </w:p>
    <w:p w14:paraId="6ED8342E" w14:textId="77777777" w:rsidR="00A62808" w:rsidRDefault="00A62808" w:rsidP="008674F4">
      <w:pPr>
        <w:spacing w:line="360" w:lineRule="auto"/>
        <w:jc w:val="center"/>
        <w:rPr>
          <w:rFonts w:ascii="Arial" w:hAnsi="Arial" w:cs="Arial"/>
        </w:rPr>
      </w:pPr>
      <w:r>
        <w:rPr>
          <w:noProof/>
          <w:lang w:eastAsia="pt-BR"/>
        </w:rPr>
        <w:drawing>
          <wp:inline distT="0" distB="0" distL="0" distR="0" wp14:anchorId="6ED83455" wp14:editId="52491699">
            <wp:extent cx="5153025" cy="30861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5"/>
                    <a:srcRect/>
                    <a:stretch>
                      <a:fillRect/>
                    </a:stretch>
                  </pic:blipFill>
                  <pic:spPr>
                    <a:xfrm>
                      <a:off x="0" y="0"/>
                      <a:ext cx="5153025" cy="3086100"/>
                    </a:xfrm>
                    <a:prstGeom prst="rect">
                      <a:avLst/>
                    </a:prstGeom>
                    <a:ln/>
                  </pic:spPr>
                </pic:pic>
              </a:graphicData>
            </a:graphic>
          </wp:inline>
        </w:drawing>
      </w:r>
    </w:p>
    <w:p w14:paraId="6ED8342F" w14:textId="4A807F41" w:rsidR="008674F4" w:rsidRDefault="008674F4" w:rsidP="008674F4">
      <w:pPr>
        <w:spacing w:line="360" w:lineRule="auto"/>
        <w:jc w:val="center"/>
        <w:rPr>
          <w:rFonts w:ascii="Arial" w:hAnsi="Arial" w:cs="Arial"/>
          <w:sz w:val="20"/>
          <w:szCs w:val="20"/>
        </w:rPr>
      </w:pPr>
      <w:r w:rsidRPr="00D8628F">
        <w:rPr>
          <w:rFonts w:ascii="Arial" w:hAnsi="Arial" w:cs="Arial"/>
          <w:sz w:val="20"/>
          <w:szCs w:val="20"/>
        </w:rPr>
        <w:t>Figura 7: Bingo cartográfico de São Gonçalo</w:t>
      </w:r>
    </w:p>
    <w:p w14:paraId="3E9ECF35" w14:textId="77777777" w:rsidR="00FA2ADD" w:rsidRDefault="00FA2ADD" w:rsidP="008674F4">
      <w:pPr>
        <w:spacing w:line="360" w:lineRule="auto"/>
        <w:jc w:val="center"/>
        <w:rPr>
          <w:rFonts w:ascii="Arial" w:hAnsi="Arial" w:cs="Arial"/>
          <w:sz w:val="20"/>
          <w:szCs w:val="20"/>
        </w:rPr>
      </w:pPr>
    </w:p>
    <w:p w14:paraId="6ED83431" w14:textId="07CFA298" w:rsidR="008674F4" w:rsidRDefault="008674F4" w:rsidP="00E31A5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8"/>
        <w:jc w:val="both"/>
        <w:rPr>
          <w:rFonts w:ascii="Arial" w:hAnsi="Arial" w:cs="Arial"/>
        </w:rPr>
      </w:pPr>
      <w:r w:rsidRPr="009C452A">
        <w:rPr>
          <w:rFonts w:ascii="Arial" w:hAnsi="Arial" w:cs="Arial"/>
        </w:rPr>
        <w:t xml:space="preserve">A dinâmica realizada para aplicar essa atividade teve como </w:t>
      </w:r>
      <w:r w:rsidR="0032616F" w:rsidRPr="009C452A">
        <w:rPr>
          <w:rFonts w:ascii="Arial" w:hAnsi="Arial" w:cs="Arial"/>
        </w:rPr>
        <w:t>início</w:t>
      </w:r>
      <w:r w:rsidRPr="009C452A">
        <w:rPr>
          <w:rFonts w:ascii="Arial" w:hAnsi="Arial" w:cs="Arial"/>
        </w:rPr>
        <w:t xml:space="preserve"> uma conversa com os alunos sobre a importância de se localizar e referenciar no espaço e como isso está presente em seu dia a dia, </w:t>
      </w:r>
      <w:r w:rsidR="00D8628F" w:rsidRPr="009C452A">
        <w:rPr>
          <w:rFonts w:ascii="Arial" w:hAnsi="Arial" w:cs="Arial"/>
        </w:rPr>
        <w:t xml:space="preserve">para que assim a criança possa ser introduzida para a atividade em si, nesse momento também foi apresentado para os alunos o sistema de coordenadas, latitude e longitude, que serão necessários para </w:t>
      </w:r>
      <w:r w:rsidR="007A504D" w:rsidRPr="009C452A">
        <w:rPr>
          <w:rFonts w:ascii="Arial" w:hAnsi="Arial" w:cs="Arial"/>
        </w:rPr>
        <w:t>a execução da atividade.</w:t>
      </w:r>
      <w:r w:rsidR="00D8628F" w:rsidRPr="009C452A">
        <w:rPr>
          <w:rFonts w:ascii="Arial" w:hAnsi="Arial" w:cs="Arial"/>
        </w:rPr>
        <w:t xml:space="preserve"> Após essa introdução sobre o conteúdo</w:t>
      </w:r>
      <w:r w:rsidR="007A504D" w:rsidRPr="009C452A">
        <w:rPr>
          <w:rFonts w:ascii="Arial" w:hAnsi="Arial" w:cs="Arial"/>
        </w:rPr>
        <w:t xml:space="preserve"> fo</w:t>
      </w:r>
      <w:r w:rsidR="008E7A17">
        <w:rPr>
          <w:rFonts w:ascii="Arial" w:hAnsi="Arial" w:cs="Arial"/>
        </w:rPr>
        <w:t>ram</w:t>
      </w:r>
      <w:r w:rsidR="007A504D" w:rsidRPr="009C452A">
        <w:rPr>
          <w:rFonts w:ascii="Arial" w:hAnsi="Arial" w:cs="Arial"/>
        </w:rPr>
        <w:t xml:space="preserve"> distribuíd</w:t>
      </w:r>
      <w:r w:rsidR="008E7A17">
        <w:rPr>
          <w:rFonts w:ascii="Arial" w:hAnsi="Arial" w:cs="Arial"/>
        </w:rPr>
        <w:t>as</w:t>
      </w:r>
      <w:r w:rsidR="007A504D" w:rsidRPr="009C452A">
        <w:rPr>
          <w:rFonts w:ascii="Arial" w:hAnsi="Arial" w:cs="Arial"/>
        </w:rPr>
        <w:t xml:space="preserve"> as cartelas de bingo e os feijões e explicado que ser</w:t>
      </w:r>
      <w:r w:rsidR="008E7A17">
        <w:rPr>
          <w:rFonts w:ascii="Arial" w:hAnsi="Arial" w:cs="Arial"/>
        </w:rPr>
        <w:t>iam</w:t>
      </w:r>
      <w:r w:rsidR="007A504D" w:rsidRPr="009C452A">
        <w:rPr>
          <w:rFonts w:ascii="Arial" w:hAnsi="Arial" w:cs="Arial"/>
        </w:rPr>
        <w:t xml:space="preserve"> </w:t>
      </w:r>
      <w:r w:rsidR="008E7A17">
        <w:rPr>
          <w:rFonts w:ascii="Arial" w:hAnsi="Arial" w:cs="Arial"/>
        </w:rPr>
        <w:t>sorteadas</w:t>
      </w:r>
      <w:r w:rsidR="007A504D" w:rsidRPr="009C452A">
        <w:rPr>
          <w:rFonts w:ascii="Arial" w:hAnsi="Arial" w:cs="Arial"/>
        </w:rPr>
        <w:t xml:space="preserve"> as coordenadas (colocadas na folha de bingo</w:t>
      </w:r>
      <w:r w:rsidR="00D15F5E" w:rsidRPr="009C452A">
        <w:rPr>
          <w:rFonts w:ascii="Arial" w:hAnsi="Arial" w:cs="Arial"/>
        </w:rPr>
        <w:t>), os</w:t>
      </w:r>
      <w:r w:rsidR="00073919" w:rsidRPr="009C452A">
        <w:rPr>
          <w:rFonts w:ascii="Arial" w:hAnsi="Arial" w:cs="Arial"/>
        </w:rPr>
        <w:t xml:space="preserve"> alunos por sua </w:t>
      </w:r>
      <w:r w:rsidR="00D15F5E" w:rsidRPr="009C452A">
        <w:rPr>
          <w:rFonts w:ascii="Arial" w:hAnsi="Arial" w:cs="Arial"/>
        </w:rPr>
        <w:t xml:space="preserve">vez </w:t>
      </w:r>
      <w:r w:rsidR="008E7A17">
        <w:rPr>
          <w:rFonts w:ascii="Arial" w:hAnsi="Arial" w:cs="Arial"/>
        </w:rPr>
        <w:t>precisariam</w:t>
      </w:r>
      <w:r w:rsidR="007A504D" w:rsidRPr="009C452A">
        <w:rPr>
          <w:rFonts w:ascii="Arial" w:hAnsi="Arial" w:cs="Arial"/>
        </w:rPr>
        <w:t xml:space="preserve"> se localizar e marcar com o feijão o local indicado, caso essa coordenada esteja presente em seu mapa</w:t>
      </w:r>
      <w:r w:rsidR="00073919" w:rsidRPr="009C452A">
        <w:rPr>
          <w:rFonts w:ascii="Arial" w:hAnsi="Arial" w:cs="Arial"/>
        </w:rPr>
        <w:t xml:space="preserve">. Após essa primeira etapa foi distribuído um mapa mudo do município de São Gonçalo e os alunos tiveram </w:t>
      </w:r>
      <w:r w:rsidR="008E7A17">
        <w:rPr>
          <w:rFonts w:ascii="Arial" w:hAnsi="Arial" w:cs="Arial"/>
        </w:rPr>
        <w:t xml:space="preserve">a tarefa </w:t>
      </w:r>
      <w:r w:rsidR="00073919" w:rsidRPr="009C452A">
        <w:rPr>
          <w:rFonts w:ascii="Arial" w:hAnsi="Arial" w:cs="Arial"/>
        </w:rPr>
        <w:t>de identificar no mapa</w:t>
      </w:r>
      <w:r w:rsidR="008E7A17">
        <w:rPr>
          <w:rFonts w:ascii="Arial" w:hAnsi="Arial" w:cs="Arial"/>
        </w:rPr>
        <w:t xml:space="preserve"> </w:t>
      </w:r>
      <w:r w:rsidR="00073919" w:rsidRPr="009C452A">
        <w:rPr>
          <w:rFonts w:ascii="Arial" w:hAnsi="Arial" w:cs="Arial"/>
        </w:rPr>
        <w:t>aonde sua casa e a escola estão localizadas</w:t>
      </w:r>
      <w:r w:rsidR="008E7A17">
        <w:rPr>
          <w:rFonts w:ascii="Arial" w:hAnsi="Arial" w:cs="Arial"/>
        </w:rPr>
        <w:t>, assim como os locais sorteados no bingo.</w:t>
      </w:r>
      <w:r w:rsidR="00073919" w:rsidRPr="009C452A">
        <w:rPr>
          <w:rFonts w:ascii="Arial" w:hAnsi="Arial" w:cs="Arial"/>
        </w:rPr>
        <w:t xml:space="preserve"> Essa segunda etapa </w:t>
      </w:r>
      <w:r w:rsidR="009C452A" w:rsidRPr="009C452A">
        <w:rPr>
          <w:rFonts w:ascii="Arial" w:hAnsi="Arial" w:cs="Arial"/>
        </w:rPr>
        <w:t>exige da criança criatividade para executar os desenhos e</w:t>
      </w:r>
      <w:r w:rsidR="008E7A17">
        <w:rPr>
          <w:rFonts w:ascii="Arial" w:hAnsi="Arial" w:cs="Arial"/>
        </w:rPr>
        <w:t xml:space="preserve"> serve</w:t>
      </w:r>
      <w:r w:rsidR="009C452A" w:rsidRPr="009C452A">
        <w:rPr>
          <w:rFonts w:ascii="Arial" w:hAnsi="Arial" w:cs="Arial"/>
        </w:rPr>
        <w:t xml:space="preserve"> como uma forma de diagnóstico para identificar se o aluno conseguiu desenvolver a capacidade de se localizar em um espaço familiar para ele, mesmo quando representado em um ma</w:t>
      </w:r>
      <w:r w:rsidR="009C452A" w:rsidRPr="009C452A">
        <w:rPr>
          <w:rFonts w:ascii="Arial" w:hAnsi="Arial" w:cs="Arial"/>
        </w:rPr>
        <w:lastRenderedPageBreak/>
        <w:t>pa.</w:t>
      </w:r>
      <w:r w:rsidR="008E7A17">
        <w:rPr>
          <w:rFonts w:ascii="Arial" w:hAnsi="Arial" w:cs="Arial"/>
        </w:rPr>
        <w:t xml:space="preserve"> </w:t>
      </w:r>
      <w:r w:rsidR="009C452A">
        <w:rPr>
          <w:rFonts w:ascii="Arial" w:hAnsi="Arial" w:cs="Arial"/>
        </w:rPr>
        <w:t>A figura 8 a seguir apresenta todo o processo que se seguiu para a aplicação desta atividade na escola.</w:t>
      </w:r>
      <w:r w:rsidR="00D15F5E">
        <w:rPr>
          <w:rFonts w:ascii="Arial" w:hAnsi="Arial" w:cs="Arial"/>
        </w:rPr>
        <w:t xml:space="preserve"> Proposta essa que obteve grandes resultados da turma e foi notável uma grande evolução acerca das noções presentes na alfabetização cartográfica pelas crianças.</w:t>
      </w:r>
    </w:p>
    <w:p w14:paraId="6ED83432" w14:textId="77777777" w:rsidR="007C27FF" w:rsidRDefault="008674F4" w:rsidP="009C452A">
      <w:pPr>
        <w:spacing w:line="360" w:lineRule="auto"/>
        <w:jc w:val="center"/>
        <w:rPr>
          <w:rFonts w:ascii="Arial" w:hAnsi="Arial" w:cs="Arial"/>
        </w:rPr>
      </w:pPr>
      <w:r>
        <w:rPr>
          <w:rFonts w:ascii="Arial" w:hAnsi="Arial" w:cs="Arial"/>
          <w:noProof/>
          <w:lang w:eastAsia="pt-BR"/>
        </w:rPr>
        <w:drawing>
          <wp:inline distT="0" distB="0" distL="0" distR="0" wp14:anchorId="6ED83457" wp14:editId="13609A49">
            <wp:extent cx="4514850" cy="339012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71" cy="3433092"/>
                    </a:xfrm>
                    <a:prstGeom prst="rect">
                      <a:avLst/>
                    </a:prstGeom>
                    <a:noFill/>
                    <a:ln>
                      <a:noFill/>
                    </a:ln>
                  </pic:spPr>
                </pic:pic>
              </a:graphicData>
            </a:graphic>
          </wp:inline>
        </w:drawing>
      </w:r>
    </w:p>
    <w:p w14:paraId="6ED83433" w14:textId="2DEAA16B" w:rsidR="009C452A" w:rsidRDefault="009C452A" w:rsidP="009C452A">
      <w:pPr>
        <w:spacing w:line="360" w:lineRule="auto"/>
        <w:jc w:val="center"/>
        <w:rPr>
          <w:rFonts w:ascii="Arial" w:hAnsi="Arial" w:cs="Arial"/>
          <w:sz w:val="20"/>
          <w:szCs w:val="20"/>
        </w:rPr>
      </w:pPr>
      <w:r w:rsidRPr="009C452A">
        <w:rPr>
          <w:rFonts w:ascii="Arial" w:hAnsi="Arial" w:cs="Arial"/>
          <w:sz w:val="20"/>
          <w:szCs w:val="20"/>
        </w:rPr>
        <w:t>Figura 8: Atividade 3 sobre o Bingo cartográfico</w:t>
      </w:r>
      <w:r w:rsidR="00C058BD">
        <w:rPr>
          <w:rFonts w:ascii="Arial" w:hAnsi="Arial" w:cs="Arial"/>
          <w:sz w:val="20"/>
          <w:szCs w:val="20"/>
        </w:rPr>
        <w:t>.</w:t>
      </w:r>
    </w:p>
    <w:p w14:paraId="1D3F52E6" w14:textId="77777777" w:rsidR="00E31A5D" w:rsidRDefault="00E31A5D" w:rsidP="009C452A">
      <w:pPr>
        <w:spacing w:line="360" w:lineRule="auto"/>
        <w:jc w:val="center"/>
        <w:rPr>
          <w:rFonts w:ascii="Arial" w:hAnsi="Arial" w:cs="Arial"/>
          <w:sz w:val="20"/>
          <w:szCs w:val="20"/>
        </w:rPr>
      </w:pPr>
    </w:p>
    <w:p w14:paraId="6ED83435" w14:textId="0487F0B2" w:rsidR="00F74DE6" w:rsidRPr="000F7938" w:rsidRDefault="000F7938" w:rsidP="00E31A5D">
      <w:pPr>
        <w:spacing w:line="360" w:lineRule="auto"/>
        <w:ind w:firstLine="360"/>
        <w:jc w:val="both"/>
        <w:rPr>
          <w:rFonts w:ascii="Arial" w:hAnsi="Arial" w:cs="Arial"/>
          <w:lang w:eastAsia="pt-BR"/>
        </w:rPr>
      </w:pPr>
      <w:r w:rsidRPr="000F7938">
        <w:rPr>
          <w:rFonts w:ascii="Arial" w:hAnsi="Arial" w:cs="Arial"/>
          <w:lang w:eastAsia="pt-BR"/>
        </w:rPr>
        <w:t xml:space="preserve">Para que estas e outras atividades </w:t>
      </w:r>
      <w:r>
        <w:rPr>
          <w:rFonts w:ascii="Arial" w:hAnsi="Arial" w:cs="Arial"/>
          <w:lang w:eastAsia="pt-BR"/>
        </w:rPr>
        <w:t xml:space="preserve">sejam desenvolvidas com um maior </w:t>
      </w:r>
      <w:r w:rsidR="0032616F">
        <w:rPr>
          <w:rFonts w:ascii="Arial" w:hAnsi="Arial" w:cs="Arial"/>
          <w:lang w:eastAsia="pt-BR"/>
        </w:rPr>
        <w:t>número</w:t>
      </w:r>
      <w:r>
        <w:rPr>
          <w:rFonts w:ascii="Arial" w:hAnsi="Arial" w:cs="Arial"/>
          <w:lang w:eastAsia="pt-BR"/>
        </w:rPr>
        <w:t xml:space="preserve"> de estudantes, está sendo organizado um caderno de atividades que traz roteiros de atividades a serem aplicadas na educação infantil, ensino fundamental I e II. Tal produto será um grande referencial do projeto de extensão que vem sendo desenvolvido e servirá como guia para professores que não estejam participando diretamente do mesmo.</w:t>
      </w:r>
    </w:p>
    <w:p w14:paraId="6ED83436" w14:textId="77777777" w:rsidR="00AE563F" w:rsidRPr="00AE563F" w:rsidRDefault="00AE563F" w:rsidP="00D01A0D">
      <w:pPr>
        <w:tabs>
          <w:tab w:val="num" w:pos="720"/>
        </w:tabs>
        <w:spacing w:before="120" w:after="120" w:line="360" w:lineRule="auto"/>
        <w:rPr>
          <w:rFonts w:ascii="Arial" w:hAnsi="Arial" w:cs="Arial"/>
          <w:b/>
          <w:bCs/>
          <w:lang w:eastAsia="pt-BR"/>
        </w:rPr>
      </w:pPr>
      <w:r w:rsidRPr="00AE563F">
        <w:rPr>
          <w:rFonts w:ascii="Arial" w:hAnsi="Arial" w:cs="Arial"/>
          <w:b/>
          <w:bCs/>
          <w:lang w:eastAsia="pt-BR"/>
        </w:rPr>
        <w:t>Considerações finais</w:t>
      </w:r>
    </w:p>
    <w:p w14:paraId="6ED83437" w14:textId="77777777" w:rsidR="00560A96" w:rsidRDefault="00D40670" w:rsidP="00E31A5D">
      <w:pPr>
        <w:spacing w:line="360" w:lineRule="auto"/>
        <w:jc w:val="both"/>
        <w:rPr>
          <w:rFonts w:ascii="Arial" w:hAnsi="Arial" w:cs="Arial"/>
        </w:rPr>
      </w:pPr>
      <w:r>
        <w:rPr>
          <w:rFonts w:ascii="Arial" w:hAnsi="Arial" w:cs="Arial"/>
        </w:rPr>
        <w:tab/>
      </w:r>
      <w:r w:rsidR="00A74800" w:rsidRPr="00C51ABD">
        <w:rPr>
          <w:rFonts w:ascii="Arial" w:hAnsi="Arial" w:cs="Arial"/>
        </w:rPr>
        <w:t>A forma com o qual o ensino da geografia deve tomar como prioridade é, portanto, assim como dito por CASTELAR (2000) APUD CALLIS (2005), é a construção dos conceitos e noções a partir da ação da criança, o exercício e estimulo para que elas possam, ao serem capazes de criar um mapa, formali</w:t>
      </w:r>
      <w:r w:rsidR="00A74800" w:rsidRPr="00C51ABD">
        <w:rPr>
          <w:rFonts w:ascii="Arial" w:hAnsi="Arial" w:cs="Arial"/>
        </w:rPr>
        <w:lastRenderedPageBreak/>
        <w:t>zar conceitos geográficos por meio da linguagem cartográfica</w:t>
      </w:r>
      <w:r w:rsidR="00C51ABD" w:rsidRPr="00C51ABD">
        <w:rPr>
          <w:rFonts w:ascii="Arial" w:hAnsi="Arial" w:cs="Arial"/>
        </w:rPr>
        <w:t>. Assim, os mapas como instrumentos para a investigação geográfica, possibilita</w:t>
      </w:r>
      <w:r w:rsidR="00F74DE6">
        <w:rPr>
          <w:rFonts w:ascii="Arial" w:hAnsi="Arial" w:cs="Arial"/>
        </w:rPr>
        <w:t>m</w:t>
      </w:r>
      <w:r w:rsidR="00C51ABD" w:rsidRPr="00C51ABD">
        <w:rPr>
          <w:rFonts w:ascii="Arial" w:hAnsi="Arial" w:cs="Arial"/>
        </w:rPr>
        <w:t xml:space="preserve"> desenvolver um olhar espacial onde o aluno se mostra capaz de refletir acerta da organização do espaço ao qual estamos vivendo.</w:t>
      </w:r>
    </w:p>
    <w:p w14:paraId="6ED83438" w14:textId="77777777" w:rsidR="0037390E" w:rsidRDefault="0037390E" w:rsidP="00E31A5D">
      <w:pPr>
        <w:spacing w:line="360" w:lineRule="auto"/>
        <w:ind w:firstLine="708"/>
        <w:jc w:val="both"/>
        <w:rPr>
          <w:rFonts w:ascii="Arial" w:hAnsi="Arial" w:cs="Arial"/>
        </w:rPr>
      </w:pPr>
      <w:r>
        <w:rPr>
          <w:rFonts w:ascii="Arial" w:hAnsi="Arial" w:cs="Arial"/>
        </w:rPr>
        <w:t xml:space="preserve">Através do projeto de extensão “cartografia para crianças: uma proposta para a alfabetização cartográfica” da Universidade do Estado do Rio de Janeiro professores e estudantes estão vivendo experiências diferentes no processo de ensino-aprendizagem de geografia. </w:t>
      </w:r>
      <w:r w:rsidR="00D15F5E">
        <w:rPr>
          <w:rFonts w:ascii="Arial" w:hAnsi="Arial" w:cs="Arial"/>
        </w:rPr>
        <w:t xml:space="preserve">Dessa forma, </w:t>
      </w:r>
      <w:r>
        <w:rPr>
          <w:rFonts w:ascii="Arial" w:hAnsi="Arial" w:cs="Arial"/>
        </w:rPr>
        <w:t>espera contribuir positivamente para a alfabetização cartográfica dos estudantes.</w:t>
      </w:r>
    </w:p>
    <w:p w14:paraId="03DD29FC" w14:textId="77777777" w:rsidR="00E31A5D" w:rsidRDefault="00E31A5D" w:rsidP="00E31A5D">
      <w:pPr>
        <w:tabs>
          <w:tab w:val="num" w:pos="720"/>
        </w:tabs>
        <w:spacing w:line="360" w:lineRule="auto"/>
        <w:rPr>
          <w:rFonts w:ascii="Arial" w:hAnsi="Arial" w:cs="Arial"/>
          <w:b/>
          <w:bCs/>
          <w:lang w:eastAsia="pt-BR"/>
        </w:rPr>
      </w:pPr>
    </w:p>
    <w:p w14:paraId="6ED8343A" w14:textId="09224C7E" w:rsidR="00F81691" w:rsidRPr="00F81691" w:rsidRDefault="00F81691" w:rsidP="00E31A5D">
      <w:pPr>
        <w:tabs>
          <w:tab w:val="num" w:pos="720"/>
        </w:tabs>
        <w:spacing w:line="360" w:lineRule="auto"/>
        <w:rPr>
          <w:rFonts w:ascii="Arial" w:hAnsi="Arial" w:cs="Arial"/>
          <w:b/>
          <w:bCs/>
          <w:lang w:eastAsia="pt-BR"/>
        </w:rPr>
      </w:pPr>
      <w:r w:rsidRPr="00F81691">
        <w:rPr>
          <w:rFonts w:ascii="Arial" w:hAnsi="Arial" w:cs="Arial"/>
          <w:b/>
          <w:bCs/>
          <w:lang w:eastAsia="pt-BR"/>
        </w:rPr>
        <w:t>Agradecimentos</w:t>
      </w:r>
    </w:p>
    <w:p w14:paraId="6ED8343B" w14:textId="2FBF3A94" w:rsidR="00054DA0" w:rsidRDefault="00F81691" w:rsidP="00E31A5D">
      <w:pPr>
        <w:spacing w:line="360" w:lineRule="auto"/>
        <w:ind w:firstLine="709"/>
        <w:jc w:val="both"/>
        <w:rPr>
          <w:rFonts w:ascii="Arial" w:hAnsi="Arial" w:cs="Arial"/>
        </w:rPr>
      </w:pPr>
      <w:r>
        <w:rPr>
          <w:rFonts w:ascii="Arial" w:hAnsi="Arial" w:cs="Arial"/>
        </w:rPr>
        <w:t xml:space="preserve">Os autores agradecem à </w:t>
      </w:r>
      <w:r w:rsidRPr="003D356E">
        <w:rPr>
          <w:rFonts w:ascii="Arial" w:hAnsi="Arial" w:cs="Arial"/>
          <w:shd w:val="clear" w:color="auto" w:fill="FFFFFF"/>
        </w:rPr>
        <w:t>Fundação de Amparo à Pesquisa do Estado do Rio de Janeiro</w:t>
      </w:r>
      <w:r>
        <w:rPr>
          <w:rFonts w:ascii="Arial" w:hAnsi="Arial" w:cs="Arial"/>
        </w:rPr>
        <w:t xml:space="preserve"> (FAPERJ)</w:t>
      </w:r>
      <w:r w:rsidR="00054DA0">
        <w:rPr>
          <w:rFonts w:ascii="Arial" w:hAnsi="Arial" w:cs="Arial"/>
        </w:rPr>
        <w:t xml:space="preserve"> pelo apoio através de uma bolsa de iniciação científica e a </w:t>
      </w:r>
      <w:r w:rsidR="00054DA0" w:rsidRPr="009254A9">
        <w:rPr>
          <w:rFonts w:ascii="Arial" w:hAnsi="Arial" w:cs="Arial"/>
          <w:bCs/>
        </w:rPr>
        <w:t xml:space="preserve">Escola Municipal Paulo </w:t>
      </w:r>
      <w:proofErr w:type="spellStart"/>
      <w:r w:rsidR="00054DA0" w:rsidRPr="009254A9">
        <w:rPr>
          <w:rFonts w:ascii="Arial" w:hAnsi="Arial" w:cs="Arial"/>
          <w:bCs/>
        </w:rPr>
        <w:t>Reglus</w:t>
      </w:r>
      <w:proofErr w:type="spellEnd"/>
      <w:r w:rsidR="00054DA0" w:rsidRPr="009254A9">
        <w:rPr>
          <w:rFonts w:ascii="Arial" w:hAnsi="Arial" w:cs="Arial"/>
          <w:bCs/>
        </w:rPr>
        <w:t xml:space="preserve"> Neves</w:t>
      </w:r>
      <w:r w:rsidR="00054DA0">
        <w:rPr>
          <w:rFonts w:ascii="Arial" w:hAnsi="Arial" w:cs="Arial"/>
          <w:bCs/>
        </w:rPr>
        <w:t xml:space="preserve"> </w:t>
      </w:r>
      <w:r w:rsidR="00054DA0" w:rsidRPr="009254A9">
        <w:rPr>
          <w:rFonts w:ascii="Arial" w:hAnsi="Arial" w:cs="Arial"/>
        </w:rPr>
        <w:t>Freire</w:t>
      </w:r>
      <w:r w:rsidR="00054DA0">
        <w:rPr>
          <w:rFonts w:ascii="Arial" w:hAnsi="Arial" w:cs="Arial"/>
        </w:rPr>
        <w:t xml:space="preserve"> pela parceria em desenvolver o projeto de pesquisa e extensão.</w:t>
      </w:r>
    </w:p>
    <w:p w14:paraId="56371A81" w14:textId="77777777" w:rsidR="00E31A5D" w:rsidRDefault="00E31A5D" w:rsidP="00E31A5D">
      <w:pPr>
        <w:spacing w:line="360" w:lineRule="auto"/>
        <w:ind w:firstLine="709"/>
        <w:jc w:val="both"/>
        <w:rPr>
          <w:rFonts w:ascii="Arial" w:hAnsi="Arial" w:cs="Arial"/>
        </w:rPr>
      </w:pPr>
    </w:p>
    <w:p w14:paraId="6ED8343D" w14:textId="4C7F3749" w:rsidR="00536252" w:rsidRPr="00566A76" w:rsidRDefault="00950AF3" w:rsidP="00A74800">
      <w:pPr>
        <w:tabs>
          <w:tab w:val="num" w:pos="720"/>
        </w:tabs>
        <w:spacing w:line="360" w:lineRule="auto"/>
        <w:rPr>
          <w:rFonts w:ascii="Arial" w:hAnsi="Arial" w:cs="Arial"/>
          <w:b/>
          <w:bCs/>
          <w:lang w:eastAsia="pt-BR"/>
        </w:rPr>
      </w:pPr>
      <w:r w:rsidRPr="00566A76">
        <w:rPr>
          <w:rFonts w:ascii="Arial" w:hAnsi="Arial" w:cs="Arial"/>
          <w:b/>
          <w:bCs/>
          <w:lang w:eastAsia="pt-BR"/>
        </w:rPr>
        <w:t xml:space="preserve">Referências </w:t>
      </w:r>
    </w:p>
    <w:p w14:paraId="6ED8343E" w14:textId="77777777" w:rsidR="00B50010" w:rsidRPr="00672B09" w:rsidRDefault="00B50010" w:rsidP="00672B09">
      <w:pPr>
        <w:tabs>
          <w:tab w:val="num" w:pos="720"/>
        </w:tabs>
        <w:spacing w:before="120" w:after="120"/>
        <w:jc w:val="both"/>
        <w:rPr>
          <w:rFonts w:ascii="Arial" w:hAnsi="Arial" w:cs="Arial"/>
          <w:sz w:val="22"/>
          <w:szCs w:val="22"/>
        </w:rPr>
      </w:pPr>
      <w:r w:rsidRPr="00672B09">
        <w:rPr>
          <w:rFonts w:ascii="Arial" w:hAnsi="Arial" w:cs="Arial"/>
          <w:sz w:val="22"/>
          <w:szCs w:val="22"/>
        </w:rPr>
        <w:t xml:space="preserve">ALBERTI, M. F. </w:t>
      </w:r>
      <w:r w:rsidRPr="00672B09">
        <w:rPr>
          <w:rFonts w:ascii="Arial" w:hAnsi="Arial" w:cs="Arial"/>
          <w:b/>
          <w:bCs/>
          <w:sz w:val="22"/>
          <w:szCs w:val="22"/>
        </w:rPr>
        <w:t>Codificando e decodificando o entorno da escola: a linguagem cartográfica como instrumento na construção dos saberes geográficos</w:t>
      </w:r>
      <w:r w:rsidRPr="00672B09">
        <w:rPr>
          <w:rFonts w:ascii="Arial" w:hAnsi="Arial" w:cs="Arial"/>
          <w:sz w:val="22"/>
          <w:szCs w:val="22"/>
        </w:rPr>
        <w:t xml:space="preserve">. Secretaria de Educação do Estado do Paraná, 2009. </w:t>
      </w:r>
    </w:p>
    <w:p w14:paraId="6ED8343F" w14:textId="77777777" w:rsidR="00566A76" w:rsidRPr="00672B09" w:rsidRDefault="00566A76" w:rsidP="00672B09">
      <w:pPr>
        <w:tabs>
          <w:tab w:val="num" w:pos="720"/>
        </w:tabs>
        <w:spacing w:before="120" w:after="120"/>
        <w:jc w:val="both"/>
        <w:rPr>
          <w:rFonts w:ascii="Arial" w:hAnsi="Arial" w:cs="Arial"/>
          <w:sz w:val="22"/>
          <w:szCs w:val="22"/>
          <w:lang w:eastAsia="pt-BR"/>
        </w:rPr>
      </w:pPr>
      <w:r w:rsidRPr="00672B09">
        <w:rPr>
          <w:rFonts w:ascii="Arial" w:hAnsi="Arial" w:cs="Arial"/>
          <w:sz w:val="22"/>
          <w:szCs w:val="22"/>
          <w:lang w:eastAsia="pt-BR"/>
        </w:rPr>
        <w:t xml:space="preserve">ALMEIDA, R. D; PASSINI, E. </w:t>
      </w:r>
      <w:r w:rsidRPr="00672B09">
        <w:rPr>
          <w:rFonts w:ascii="Arial" w:hAnsi="Arial" w:cs="Arial"/>
          <w:b/>
          <w:bCs/>
          <w:sz w:val="22"/>
          <w:szCs w:val="22"/>
          <w:lang w:eastAsia="pt-BR"/>
        </w:rPr>
        <w:t>Do desenho ao mapa Iniciação cartográfica na escola.</w:t>
      </w:r>
      <w:r w:rsidRPr="00672B09">
        <w:rPr>
          <w:rFonts w:ascii="Arial" w:hAnsi="Arial" w:cs="Arial"/>
          <w:sz w:val="22"/>
          <w:szCs w:val="22"/>
          <w:lang w:eastAsia="pt-BR"/>
        </w:rPr>
        <w:t xml:space="preserve"> São Paulo: Editora Contexto, 2013. 115p</w:t>
      </w:r>
    </w:p>
    <w:p w14:paraId="6ED83440" w14:textId="77777777" w:rsidR="00B50010" w:rsidRPr="00672B09" w:rsidRDefault="00B50010" w:rsidP="00672B09">
      <w:pPr>
        <w:tabs>
          <w:tab w:val="num" w:pos="720"/>
        </w:tabs>
        <w:spacing w:before="120" w:after="120"/>
        <w:jc w:val="both"/>
        <w:rPr>
          <w:rFonts w:ascii="Arial" w:hAnsi="Arial" w:cs="Arial"/>
          <w:sz w:val="22"/>
          <w:szCs w:val="22"/>
          <w:lang w:eastAsia="pt-BR"/>
        </w:rPr>
      </w:pPr>
      <w:r w:rsidRPr="00672B09">
        <w:rPr>
          <w:rFonts w:ascii="Arial" w:hAnsi="Arial" w:cs="Arial"/>
          <w:sz w:val="22"/>
          <w:szCs w:val="22"/>
          <w:lang w:eastAsia="pt-BR"/>
        </w:rPr>
        <w:t xml:space="preserve">BORGES, S, N. - </w:t>
      </w:r>
      <w:r w:rsidRPr="00672B09">
        <w:rPr>
          <w:rFonts w:ascii="Arial" w:hAnsi="Arial" w:cs="Arial"/>
          <w:b/>
          <w:bCs/>
          <w:sz w:val="22"/>
          <w:szCs w:val="22"/>
          <w:lang w:eastAsia="pt-BR"/>
        </w:rPr>
        <w:t>Alfabetização Cartográfica - Uma Intervenção Da Geografia No Programa Brasil Alfabetizado.</w:t>
      </w:r>
      <w:r w:rsidRPr="00672B09">
        <w:rPr>
          <w:rFonts w:ascii="Arial" w:hAnsi="Arial" w:cs="Arial"/>
          <w:sz w:val="22"/>
          <w:szCs w:val="22"/>
          <w:lang w:eastAsia="pt-BR"/>
        </w:rPr>
        <w:t xml:space="preserve">  2009.</w:t>
      </w:r>
    </w:p>
    <w:p w14:paraId="6ED83441" w14:textId="77777777" w:rsidR="00595409" w:rsidRPr="00672B09" w:rsidRDefault="00595409" w:rsidP="00672B09">
      <w:pPr>
        <w:spacing w:before="120" w:after="120"/>
        <w:jc w:val="both"/>
        <w:rPr>
          <w:rFonts w:ascii="Arial" w:hAnsi="Arial" w:cs="Arial"/>
          <w:sz w:val="22"/>
          <w:szCs w:val="22"/>
          <w:shd w:val="clear" w:color="auto" w:fill="FFFFFF"/>
        </w:rPr>
      </w:pPr>
      <w:r w:rsidRPr="00672B09">
        <w:rPr>
          <w:rFonts w:ascii="Arial" w:hAnsi="Arial" w:cs="Arial"/>
          <w:sz w:val="22"/>
          <w:szCs w:val="22"/>
          <w:shd w:val="clear" w:color="auto" w:fill="FFFFFF"/>
        </w:rPr>
        <w:t xml:space="preserve">BRASIL. Ministério da Educação. </w:t>
      </w:r>
      <w:r w:rsidRPr="00672B09">
        <w:rPr>
          <w:rFonts w:ascii="Arial" w:hAnsi="Arial" w:cs="Arial"/>
          <w:b/>
          <w:sz w:val="22"/>
          <w:szCs w:val="22"/>
          <w:shd w:val="clear" w:color="auto" w:fill="FFFFFF"/>
        </w:rPr>
        <w:t>Base Nacional Comum Curricular</w:t>
      </w:r>
      <w:r w:rsidRPr="00672B09">
        <w:rPr>
          <w:rFonts w:ascii="Arial" w:hAnsi="Arial" w:cs="Arial"/>
          <w:sz w:val="22"/>
          <w:szCs w:val="22"/>
          <w:shd w:val="clear" w:color="auto" w:fill="FFFFFF"/>
        </w:rPr>
        <w:t>. Brasília, </w:t>
      </w:r>
      <w:r w:rsidRPr="00672B09">
        <w:rPr>
          <w:rStyle w:val="nfase"/>
          <w:rFonts w:ascii="Arial" w:hAnsi="Arial" w:cs="Arial"/>
          <w:bCs/>
          <w:sz w:val="22"/>
          <w:szCs w:val="22"/>
          <w:shd w:val="clear" w:color="auto" w:fill="FFFFFF"/>
        </w:rPr>
        <w:t>2018</w:t>
      </w:r>
      <w:r w:rsidRPr="00672B09">
        <w:rPr>
          <w:rFonts w:ascii="Arial" w:hAnsi="Arial" w:cs="Arial"/>
          <w:sz w:val="22"/>
          <w:szCs w:val="22"/>
          <w:shd w:val="clear" w:color="auto" w:fill="FFFFFF"/>
        </w:rPr>
        <w:t>.</w:t>
      </w:r>
    </w:p>
    <w:p w14:paraId="6ED83442" w14:textId="77777777" w:rsidR="00A74800" w:rsidRPr="00672B09" w:rsidRDefault="00A74800" w:rsidP="00672B09">
      <w:pPr>
        <w:spacing w:before="120" w:after="120"/>
        <w:jc w:val="both"/>
        <w:rPr>
          <w:rFonts w:ascii="Arial" w:hAnsi="Arial" w:cs="Arial"/>
          <w:sz w:val="22"/>
          <w:szCs w:val="22"/>
          <w:lang w:eastAsia="pt-BR"/>
        </w:rPr>
      </w:pPr>
      <w:r w:rsidRPr="00672B09">
        <w:rPr>
          <w:rFonts w:ascii="Arial" w:hAnsi="Arial" w:cs="Arial"/>
          <w:sz w:val="22"/>
          <w:szCs w:val="22"/>
          <w:lang w:eastAsia="pt-BR"/>
        </w:rPr>
        <w:t xml:space="preserve">CALLAI, Helena </w:t>
      </w:r>
      <w:proofErr w:type="spellStart"/>
      <w:r w:rsidRPr="00672B09">
        <w:rPr>
          <w:rFonts w:ascii="Arial" w:hAnsi="Arial" w:cs="Arial"/>
          <w:sz w:val="22"/>
          <w:szCs w:val="22"/>
          <w:lang w:eastAsia="pt-BR"/>
        </w:rPr>
        <w:t>Copetti</w:t>
      </w:r>
      <w:proofErr w:type="spellEnd"/>
      <w:r w:rsidRPr="00672B09">
        <w:rPr>
          <w:rFonts w:ascii="Arial" w:hAnsi="Arial" w:cs="Arial"/>
          <w:sz w:val="22"/>
          <w:szCs w:val="22"/>
          <w:lang w:eastAsia="pt-BR"/>
        </w:rPr>
        <w:t xml:space="preserve">. Aprendendo a ler o mundo: a geografia nos anos iniciais do ensino fundamental. in: </w:t>
      </w:r>
      <w:r w:rsidRPr="00672B09">
        <w:rPr>
          <w:rFonts w:ascii="Arial" w:hAnsi="Arial" w:cs="Arial"/>
          <w:b/>
          <w:bCs/>
          <w:sz w:val="22"/>
          <w:szCs w:val="22"/>
        </w:rPr>
        <w:t>Cad. Cedes</w:t>
      </w:r>
      <w:r w:rsidRPr="00672B09">
        <w:rPr>
          <w:rFonts w:ascii="Arial" w:hAnsi="Arial" w:cs="Arial"/>
          <w:sz w:val="22"/>
          <w:szCs w:val="22"/>
        </w:rPr>
        <w:t>. Campinas, vol. 25, n. 66, p. 227-247. maio/ago. 2005.</w:t>
      </w:r>
    </w:p>
    <w:p w14:paraId="6ED83443" w14:textId="77777777" w:rsidR="0017496A" w:rsidRPr="00672B09" w:rsidRDefault="0017496A" w:rsidP="00672B09">
      <w:pPr>
        <w:tabs>
          <w:tab w:val="num" w:pos="720"/>
        </w:tabs>
        <w:spacing w:before="120" w:after="120"/>
        <w:jc w:val="both"/>
        <w:rPr>
          <w:rFonts w:ascii="Arial" w:hAnsi="Arial" w:cs="Arial"/>
          <w:sz w:val="22"/>
          <w:szCs w:val="22"/>
          <w:lang w:eastAsia="pt-BR"/>
        </w:rPr>
      </w:pPr>
      <w:r w:rsidRPr="00672B09">
        <w:rPr>
          <w:rFonts w:ascii="Arial" w:hAnsi="Arial" w:cs="Arial"/>
          <w:sz w:val="22"/>
          <w:szCs w:val="22"/>
          <w:lang w:eastAsia="pt-BR"/>
        </w:rPr>
        <w:t xml:space="preserve">PASSINI, Elza </w:t>
      </w:r>
      <w:proofErr w:type="spellStart"/>
      <w:r w:rsidRPr="00672B09">
        <w:rPr>
          <w:rFonts w:ascii="Arial" w:hAnsi="Arial" w:cs="Arial"/>
          <w:sz w:val="22"/>
          <w:szCs w:val="22"/>
          <w:lang w:eastAsia="pt-BR"/>
        </w:rPr>
        <w:t>Yasuko</w:t>
      </w:r>
      <w:proofErr w:type="spellEnd"/>
      <w:r w:rsidRPr="00672B09">
        <w:rPr>
          <w:rFonts w:ascii="Arial" w:hAnsi="Arial" w:cs="Arial"/>
          <w:sz w:val="22"/>
          <w:szCs w:val="22"/>
          <w:lang w:eastAsia="pt-BR"/>
        </w:rPr>
        <w:t xml:space="preserve">. </w:t>
      </w:r>
      <w:r w:rsidRPr="00672B09">
        <w:rPr>
          <w:rFonts w:ascii="Arial" w:hAnsi="Arial" w:cs="Arial"/>
          <w:b/>
          <w:bCs/>
          <w:sz w:val="22"/>
          <w:szCs w:val="22"/>
          <w:lang w:eastAsia="pt-BR"/>
        </w:rPr>
        <w:t>Práticas de ensino de Geografia e estágio supervisionado</w:t>
      </w:r>
      <w:r w:rsidRPr="00672B09">
        <w:rPr>
          <w:rFonts w:ascii="Arial" w:hAnsi="Arial" w:cs="Arial"/>
          <w:sz w:val="22"/>
          <w:szCs w:val="22"/>
          <w:lang w:eastAsia="pt-BR"/>
        </w:rPr>
        <w:t>. In: PASSINI, R. e MALYSZ, S. T. (</w:t>
      </w:r>
      <w:proofErr w:type="spellStart"/>
      <w:r w:rsidRPr="00672B09">
        <w:rPr>
          <w:rFonts w:ascii="Arial" w:hAnsi="Arial" w:cs="Arial"/>
          <w:sz w:val="22"/>
          <w:szCs w:val="22"/>
          <w:lang w:eastAsia="pt-BR"/>
        </w:rPr>
        <w:t>orgs</w:t>
      </w:r>
      <w:proofErr w:type="spellEnd"/>
      <w:r w:rsidRPr="00672B09">
        <w:rPr>
          <w:rFonts w:ascii="Arial" w:hAnsi="Arial" w:cs="Arial"/>
          <w:sz w:val="22"/>
          <w:szCs w:val="22"/>
          <w:lang w:eastAsia="pt-BR"/>
        </w:rPr>
        <w:t>.). São Paulo: Contexto, 2007.</w:t>
      </w:r>
    </w:p>
    <w:p w14:paraId="6ED83444" w14:textId="77777777" w:rsidR="00566A76" w:rsidRPr="00672B09" w:rsidRDefault="00566A76" w:rsidP="00672B09">
      <w:pPr>
        <w:tabs>
          <w:tab w:val="num" w:pos="720"/>
        </w:tabs>
        <w:spacing w:before="120" w:after="120"/>
        <w:jc w:val="both"/>
        <w:rPr>
          <w:rFonts w:ascii="Arial" w:hAnsi="Arial" w:cs="Arial"/>
          <w:sz w:val="22"/>
          <w:szCs w:val="22"/>
          <w:lang w:eastAsia="pt-BR"/>
        </w:rPr>
      </w:pPr>
      <w:r w:rsidRPr="00672B09">
        <w:rPr>
          <w:rFonts w:ascii="Arial" w:hAnsi="Arial" w:cs="Arial"/>
          <w:sz w:val="22"/>
          <w:szCs w:val="22"/>
          <w:lang w:eastAsia="pt-BR"/>
        </w:rPr>
        <w:t xml:space="preserve">SIMIELLI, Maria Elena Ramos. Cartografia no ensino fundamental e médio. In: </w:t>
      </w:r>
      <w:r w:rsidRPr="00672B09">
        <w:rPr>
          <w:rFonts w:ascii="Arial" w:hAnsi="Arial" w:cs="Arial"/>
          <w:b/>
          <w:bCs/>
          <w:sz w:val="22"/>
          <w:szCs w:val="22"/>
          <w:lang w:eastAsia="pt-BR"/>
        </w:rPr>
        <w:t xml:space="preserve">A geografia na sala de aula. </w:t>
      </w:r>
      <w:r w:rsidRPr="00672B09">
        <w:rPr>
          <w:rFonts w:ascii="Arial" w:hAnsi="Arial" w:cs="Arial"/>
          <w:sz w:val="22"/>
          <w:szCs w:val="22"/>
          <w:lang w:eastAsia="pt-BR"/>
        </w:rPr>
        <w:t>Tradução. São Paulo: Contexto, 2005.</w:t>
      </w:r>
    </w:p>
    <w:p w14:paraId="6ED83446" w14:textId="56A06277" w:rsidR="00DF0882" w:rsidRPr="00672B09" w:rsidRDefault="00595409" w:rsidP="00E31A5D">
      <w:pPr>
        <w:spacing w:before="120" w:after="120"/>
        <w:jc w:val="both"/>
        <w:rPr>
          <w:rFonts w:ascii="Arial" w:hAnsi="Arial" w:cs="Arial"/>
          <w:sz w:val="22"/>
          <w:szCs w:val="22"/>
        </w:rPr>
      </w:pPr>
      <w:r w:rsidRPr="00672B09">
        <w:rPr>
          <w:rFonts w:ascii="Arial" w:hAnsi="Arial" w:cs="Arial"/>
          <w:sz w:val="22"/>
          <w:szCs w:val="22"/>
        </w:rPr>
        <w:t xml:space="preserve">SIMIELLI, M. E. R. O mapa como meio de comunicação e a alfabetização cartográfica. In: ALMEIDA, Rosangela Doin de. (Org.). </w:t>
      </w:r>
      <w:r w:rsidRPr="00672B09">
        <w:rPr>
          <w:rFonts w:ascii="Arial" w:hAnsi="Arial" w:cs="Arial"/>
          <w:b/>
          <w:sz w:val="22"/>
          <w:szCs w:val="22"/>
        </w:rPr>
        <w:t xml:space="preserve">Cartografia Escolar. </w:t>
      </w:r>
      <w:r w:rsidRPr="00672B09">
        <w:rPr>
          <w:rFonts w:ascii="Arial" w:hAnsi="Arial" w:cs="Arial"/>
          <w:sz w:val="22"/>
          <w:szCs w:val="22"/>
        </w:rPr>
        <w:t>São Paulo: Contexto, 2007, v. 1, p. 71-94.</w:t>
      </w:r>
    </w:p>
    <w:sectPr w:rsidR="00DF0882" w:rsidRPr="00672B09" w:rsidSect="004E316E">
      <w:headerReference w:type="default" r:id="rId17"/>
      <w:footerReference w:type="default" r:id="rId18"/>
      <w:pgSz w:w="11900" w:h="16840"/>
      <w:pgMar w:top="1417" w:right="1701" w:bottom="1417"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C40C1" w14:textId="77777777" w:rsidR="006123A0" w:rsidRDefault="006123A0">
      <w:r>
        <w:separator/>
      </w:r>
    </w:p>
  </w:endnote>
  <w:endnote w:type="continuationSeparator" w:id="0">
    <w:p w14:paraId="193AEBC2" w14:textId="77777777" w:rsidR="006123A0" w:rsidRDefault="0061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345F" w14:textId="77777777" w:rsidR="00D542D9" w:rsidRDefault="009770AC">
    <w:pPr>
      <w:pStyle w:val="Rodap"/>
      <w:tabs>
        <w:tab w:val="clear" w:pos="8838"/>
        <w:tab w:val="right" w:pos="8478"/>
      </w:tabs>
      <w:jc w:val="right"/>
    </w:pPr>
    <w:r>
      <w:rPr>
        <w:sz w:val="18"/>
        <w:szCs w:val="18"/>
      </w:rPr>
      <w:fldChar w:fldCharType="begin"/>
    </w:r>
    <w:r w:rsidR="00A368BA">
      <w:rPr>
        <w:sz w:val="18"/>
        <w:szCs w:val="18"/>
      </w:rPr>
      <w:instrText xml:space="preserve"> PAGE </w:instrText>
    </w:r>
    <w:r>
      <w:rPr>
        <w:sz w:val="18"/>
        <w:szCs w:val="18"/>
      </w:rPr>
      <w:fldChar w:fldCharType="separate"/>
    </w:r>
    <w:r w:rsidR="0037390E">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49126" w14:textId="77777777" w:rsidR="006123A0" w:rsidRDefault="006123A0">
      <w:r>
        <w:separator/>
      </w:r>
    </w:p>
  </w:footnote>
  <w:footnote w:type="continuationSeparator" w:id="0">
    <w:p w14:paraId="58424C8A" w14:textId="77777777" w:rsidR="006123A0" w:rsidRDefault="006123A0">
      <w:r>
        <w:continuationSeparator/>
      </w:r>
    </w:p>
  </w:footnote>
  <w:footnote w:type="continuationNotice" w:id="1">
    <w:p w14:paraId="655CB90E" w14:textId="77777777" w:rsidR="006123A0" w:rsidRDefault="006123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345E" w14:textId="77777777" w:rsidR="00D542D9" w:rsidRDefault="00A368BA">
    <w:pPr>
      <w:pStyle w:val="Cabealho"/>
      <w:tabs>
        <w:tab w:val="clear" w:pos="8838"/>
        <w:tab w:val="right" w:pos="8478"/>
      </w:tabs>
    </w:pPr>
    <w:r>
      <w:tab/>
    </w:r>
    <w:r>
      <w:rPr>
        <w:noProof/>
        <w:lang w:val="pt-BR"/>
      </w:rPr>
      <w:drawing>
        <wp:inline distT="0" distB="0" distL="0" distR="0" wp14:anchorId="6ED83460" wp14:editId="6ED83461">
          <wp:extent cx="5396230" cy="13490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 de Formatura Tradicional Divertido e Comemorativo Amarelo Vermelho Bronze.jpg"/>
                  <pic:cNvPicPr>
                    <a:picLocks noChangeAspect="1"/>
                  </pic:cNvPicPr>
                </pic:nvPicPr>
                <pic:blipFill>
                  <a:blip r:embed="rId1"/>
                  <a:stretch>
                    <a:fillRect/>
                  </a:stretch>
                </pic:blipFill>
                <pic:spPr>
                  <a:xfrm>
                    <a:off x="0" y="0"/>
                    <a:ext cx="5396230" cy="13490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16EC"/>
    <w:multiLevelType w:val="hybridMultilevel"/>
    <w:tmpl w:val="20E09FDC"/>
    <w:lvl w:ilvl="0" w:tplc="593816A0">
      <w:start w:val="1"/>
      <w:numFmt w:val="bullet"/>
      <w:lvlText w:val="•"/>
      <w:lvlJc w:val="left"/>
      <w:pPr>
        <w:tabs>
          <w:tab w:val="num" w:pos="720"/>
        </w:tabs>
        <w:ind w:left="720" w:hanging="360"/>
      </w:pPr>
      <w:rPr>
        <w:rFonts w:ascii="Arial" w:hAnsi="Arial" w:hint="default"/>
      </w:rPr>
    </w:lvl>
    <w:lvl w:ilvl="1" w:tplc="551EB27E" w:tentative="1">
      <w:start w:val="1"/>
      <w:numFmt w:val="bullet"/>
      <w:lvlText w:val="•"/>
      <w:lvlJc w:val="left"/>
      <w:pPr>
        <w:tabs>
          <w:tab w:val="num" w:pos="1440"/>
        </w:tabs>
        <w:ind w:left="1440" w:hanging="360"/>
      </w:pPr>
      <w:rPr>
        <w:rFonts w:ascii="Arial" w:hAnsi="Arial" w:hint="default"/>
      </w:rPr>
    </w:lvl>
    <w:lvl w:ilvl="2" w:tplc="15AA65CE" w:tentative="1">
      <w:start w:val="1"/>
      <w:numFmt w:val="bullet"/>
      <w:lvlText w:val="•"/>
      <w:lvlJc w:val="left"/>
      <w:pPr>
        <w:tabs>
          <w:tab w:val="num" w:pos="2160"/>
        </w:tabs>
        <w:ind w:left="2160" w:hanging="360"/>
      </w:pPr>
      <w:rPr>
        <w:rFonts w:ascii="Arial" w:hAnsi="Arial" w:hint="default"/>
      </w:rPr>
    </w:lvl>
    <w:lvl w:ilvl="3" w:tplc="FCECB7EA" w:tentative="1">
      <w:start w:val="1"/>
      <w:numFmt w:val="bullet"/>
      <w:lvlText w:val="•"/>
      <w:lvlJc w:val="left"/>
      <w:pPr>
        <w:tabs>
          <w:tab w:val="num" w:pos="2880"/>
        </w:tabs>
        <w:ind w:left="2880" w:hanging="360"/>
      </w:pPr>
      <w:rPr>
        <w:rFonts w:ascii="Arial" w:hAnsi="Arial" w:hint="default"/>
      </w:rPr>
    </w:lvl>
    <w:lvl w:ilvl="4" w:tplc="22E65160" w:tentative="1">
      <w:start w:val="1"/>
      <w:numFmt w:val="bullet"/>
      <w:lvlText w:val="•"/>
      <w:lvlJc w:val="left"/>
      <w:pPr>
        <w:tabs>
          <w:tab w:val="num" w:pos="3600"/>
        </w:tabs>
        <w:ind w:left="3600" w:hanging="360"/>
      </w:pPr>
      <w:rPr>
        <w:rFonts w:ascii="Arial" w:hAnsi="Arial" w:hint="default"/>
      </w:rPr>
    </w:lvl>
    <w:lvl w:ilvl="5" w:tplc="4712DC6C" w:tentative="1">
      <w:start w:val="1"/>
      <w:numFmt w:val="bullet"/>
      <w:lvlText w:val="•"/>
      <w:lvlJc w:val="left"/>
      <w:pPr>
        <w:tabs>
          <w:tab w:val="num" w:pos="4320"/>
        </w:tabs>
        <w:ind w:left="4320" w:hanging="360"/>
      </w:pPr>
      <w:rPr>
        <w:rFonts w:ascii="Arial" w:hAnsi="Arial" w:hint="default"/>
      </w:rPr>
    </w:lvl>
    <w:lvl w:ilvl="6" w:tplc="D3EE02A6" w:tentative="1">
      <w:start w:val="1"/>
      <w:numFmt w:val="bullet"/>
      <w:lvlText w:val="•"/>
      <w:lvlJc w:val="left"/>
      <w:pPr>
        <w:tabs>
          <w:tab w:val="num" w:pos="5040"/>
        </w:tabs>
        <w:ind w:left="5040" w:hanging="360"/>
      </w:pPr>
      <w:rPr>
        <w:rFonts w:ascii="Arial" w:hAnsi="Arial" w:hint="default"/>
      </w:rPr>
    </w:lvl>
    <w:lvl w:ilvl="7" w:tplc="121E5832" w:tentative="1">
      <w:start w:val="1"/>
      <w:numFmt w:val="bullet"/>
      <w:lvlText w:val="•"/>
      <w:lvlJc w:val="left"/>
      <w:pPr>
        <w:tabs>
          <w:tab w:val="num" w:pos="5760"/>
        </w:tabs>
        <w:ind w:left="5760" w:hanging="360"/>
      </w:pPr>
      <w:rPr>
        <w:rFonts w:ascii="Arial" w:hAnsi="Arial" w:hint="default"/>
      </w:rPr>
    </w:lvl>
    <w:lvl w:ilvl="8" w:tplc="D854AA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442639"/>
    <w:multiLevelType w:val="multilevel"/>
    <w:tmpl w:val="3E48A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E2549"/>
    <w:multiLevelType w:val="multilevel"/>
    <w:tmpl w:val="57802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9025AF"/>
    <w:multiLevelType w:val="hybridMultilevel"/>
    <w:tmpl w:val="8BA2647C"/>
    <w:numStyleLink w:val="EstiloImportado1"/>
  </w:abstractNum>
  <w:abstractNum w:abstractNumId="4" w15:restartNumberingAfterBreak="0">
    <w:nsid w:val="36756D64"/>
    <w:multiLevelType w:val="hybridMultilevel"/>
    <w:tmpl w:val="E31411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84068A8"/>
    <w:multiLevelType w:val="hybridMultilevel"/>
    <w:tmpl w:val="7D6E50E2"/>
    <w:lvl w:ilvl="0" w:tplc="3EACB358">
      <w:start w:val="1"/>
      <w:numFmt w:val="bullet"/>
      <w:lvlText w:val="•"/>
      <w:lvlJc w:val="left"/>
      <w:pPr>
        <w:tabs>
          <w:tab w:val="num" w:pos="720"/>
        </w:tabs>
        <w:ind w:left="720" w:hanging="360"/>
      </w:pPr>
      <w:rPr>
        <w:rFonts w:ascii="Arial" w:hAnsi="Arial" w:hint="default"/>
      </w:rPr>
    </w:lvl>
    <w:lvl w:ilvl="1" w:tplc="DDC08938" w:tentative="1">
      <w:start w:val="1"/>
      <w:numFmt w:val="bullet"/>
      <w:lvlText w:val="•"/>
      <w:lvlJc w:val="left"/>
      <w:pPr>
        <w:tabs>
          <w:tab w:val="num" w:pos="1440"/>
        </w:tabs>
        <w:ind w:left="1440" w:hanging="360"/>
      </w:pPr>
      <w:rPr>
        <w:rFonts w:ascii="Arial" w:hAnsi="Arial" w:hint="default"/>
      </w:rPr>
    </w:lvl>
    <w:lvl w:ilvl="2" w:tplc="CC545A0E" w:tentative="1">
      <w:start w:val="1"/>
      <w:numFmt w:val="bullet"/>
      <w:lvlText w:val="•"/>
      <w:lvlJc w:val="left"/>
      <w:pPr>
        <w:tabs>
          <w:tab w:val="num" w:pos="2160"/>
        </w:tabs>
        <w:ind w:left="2160" w:hanging="360"/>
      </w:pPr>
      <w:rPr>
        <w:rFonts w:ascii="Arial" w:hAnsi="Arial" w:hint="default"/>
      </w:rPr>
    </w:lvl>
    <w:lvl w:ilvl="3" w:tplc="437E8572" w:tentative="1">
      <w:start w:val="1"/>
      <w:numFmt w:val="bullet"/>
      <w:lvlText w:val="•"/>
      <w:lvlJc w:val="left"/>
      <w:pPr>
        <w:tabs>
          <w:tab w:val="num" w:pos="2880"/>
        </w:tabs>
        <w:ind w:left="2880" w:hanging="360"/>
      </w:pPr>
      <w:rPr>
        <w:rFonts w:ascii="Arial" w:hAnsi="Arial" w:hint="default"/>
      </w:rPr>
    </w:lvl>
    <w:lvl w:ilvl="4" w:tplc="02C46556" w:tentative="1">
      <w:start w:val="1"/>
      <w:numFmt w:val="bullet"/>
      <w:lvlText w:val="•"/>
      <w:lvlJc w:val="left"/>
      <w:pPr>
        <w:tabs>
          <w:tab w:val="num" w:pos="3600"/>
        </w:tabs>
        <w:ind w:left="3600" w:hanging="360"/>
      </w:pPr>
      <w:rPr>
        <w:rFonts w:ascii="Arial" w:hAnsi="Arial" w:hint="default"/>
      </w:rPr>
    </w:lvl>
    <w:lvl w:ilvl="5" w:tplc="06FE797E" w:tentative="1">
      <w:start w:val="1"/>
      <w:numFmt w:val="bullet"/>
      <w:lvlText w:val="•"/>
      <w:lvlJc w:val="left"/>
      <w:pPr>
        <w:tabs>
          <w:tab w:val="num" w:pos="4320"/>
        </w:tabs>
        <w:ind w:left="4320" w:hanging="360"/>
      </w:pPr>
      <w:rPr>
        <w:rFonts w:ascii="Arial" w:hAnsi="Arial" w:hint="default"/>
      </w:rPr>
    </w:lvl>
    <w:lvl w:ilvl="6" w:tplc="513A8C9E" w:tentative="1">
      <w:start w:val="1"/>
      <w:numFmt w:val="bullet"/>
      <w:lvlText w:val="•"/>
      <w:lvlJc w:val="left"/>
      <w:pPr>
        <w:tabs>
          <w:tab w:val="num" w:pos="5040"/>
        </w:tabs>
        <w:ind w:left="5040" w:hanging="360"/>
      </w:pPr>
      <w:rPr>
        <w:rFonts w:ascii="Arial" w:hAnsi="Arial" w:hint="default"/>
      </w:rPr>
    </w:lvl>
    <w:lvl w:ilvl="7" w:tplc="F31AB016" w:tentative="1">
      <w:start w:val="1"/>
      <w:numFmt w:val="bullet"/>
      <w:lvlText w:val="•"/>
      <w:lvlJc w:val="left"/>
      <w:pPr>
        <w:tabs>
          <w:tab w:val="num" w:pos="5760"/>
        </w:tabs>
        <w:ind w:left="5760" w:hanging="360"/>
      </w:pPr>
      <w:rPr>
        <w:rFonts w:ascii="Arial" w:hAnsi="Arial" w:hint="default"/>
      </w:rPr>
    </w:lvl>
    <w:lvl w:ilvl="8" w:tplc="F228AC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F254BC2"/>
    <w:multiLevelType w:val="hybridMultilevel"/>
    <w:tmpl w:val="2E3C416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7DD209D"/>
    <w:multiLevelType w:val="hybridMultilevel"/>
    <w:tmpl w:val="BE1263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BF37E1C"/>
    <w:multiLevelType w:val="hybridMultilevel"/>
    <w:tmpl w:val="8BA2647C"/>
    <w:styleLink w:val="EstiloImportado1"/>
    <w:lvl w:ilvl="0" w:tplc="529212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D8B4E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B9EB15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BF66E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6DACB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F5A462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1A07D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4BC8CA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A0E0A6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1128624815">
    <w:abstractNumId w:val="8"/>
  </w:num>
  <w:num w:numId="2" w16cid:durableId="854265320">
    <w:abstractNumId w:val="3"/>
  </w:num>
  <w:num w:numId="3" w16cid:durableId="1926693474">
    <w:abstractNumId w:val="5"/>
  </w:num>
  <w:num w:numId="4" w16cid:durableId="2107997944">
    <w:abstractNumId w:val="0"/>
  </w:num>
  <w:num w:numId="5" w16cid:durableId="1080325940">
    <w:abstractNumId w:val="4"/>
  </w:num>
  <w:num w:numId="6" w16cid:durableId="56436958">
    <w:abstractNumId w:val="6"/>
  </w:num>
  <w:num w:numId="7" w16cid:durableId="986785415">
    <w:abstractNumId w:val="7"/>
  </w:num>
  <w:num w:numId="8" w16cid:durableId="1210847609">
    <w:abstractNumId w:val="2"/>
  </w:num>
  <w:num w:numId="9" w16cid:durableId="2064281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542D9"/>
    <w:rsid w:val="00000C94"/>
    <w:rsid w:val="00001F16"/>
    <w:rsid w:val="00012AD5"/>
    <w:rsid w:val="00025FDB"/>
    <w:rsid w:val="00044FCF"/>
    <w:rsid w:val="00054DA0"/>
    <w:rsid w:val="00073919"/>
    <w:rsid w:val="00090D9F"/>
    <w:rsid w:val="000A2D8F"/>
    <w:rsid w:val="000B0B96"/>
    <w:rsid w:val="000B2A83"/>
    <w:rsid w:val="000C064D"/>
    <w:rsid w:val="000C2E2F"/>
    <w:rsid w:val="000F1D69"/>
    <w:rsid w:val="000F7938"/>
    <w:rsid w:val="00121BAF"/>
    <w:rsid w:val="0012488C"/>
    <w:rsid w:val="0017496A"/>
    <w:rsid w:val="00177A89"/>
    <w:rsid w:val="001D58A7"/>
    <w:rsid w:val="00203948"/>
    <w:rsid w:val="002316E2"/>
    <w:rsid w:val="00274FFD"/>
    <w:rsid w:val="002E7A4E"/>
    <w:rsid w:val="0032616F"/>
    <w:rsid w:val="00364D12"/>
    <w:rsid w:val="0037390E"/>
    <w:rsid w:val="00406FFD"/>
    <w:rsid w:val="00415307"/>
    <w:rsid w:val="004458B7"/>
    <w:rsid w:val="004775E5"/>
    <w:rsid w:val="004B3891"/>
    <w:rsid w:val="004C343D"/>
    <w:rsid w:val="004E316E"/>
    <w:rsid w:val="004F292C"/>
    <w:rsid w:val="00520C9A"/>
    <w:rsid w:val="0052349A"/>
    <w:rsid w:val="00536252"/>
    <w:rsid w:val="00560A96"/>
    <w:rsid w:val="00566A76"/>
    <w:rsid w:val="00595409"/>
    <w:rsid w:val="005B63DC"/>
    <w:rsid w:val="006033C3"/>
    <w:rsid w:val="006123A0"/>
    <w:rsid w:val="00637E70"/>
    <w:rsid w:val="006657A0"/>
    <w:rsid w:val="00672B09"/>
    <w:rsid w:val="00674670"/>
    <w:rsid w:val="006B40F1"/>
    <w:rsid w:val="006B5CD9"/>
    <w:rsid w:val="00704A0E"/>
    <w:rsid w:val="00741203"/>
    <w:rsid w:val="00765323"/>
    <w:rsid w:val="007A504D"/>
    <w:rsid w:val="007C0641"/>
    <w:rsid w:val="007C27FF"/>
    <w:rsid w:val="00800682"/>
    <w:rsid w:val="0081097E"/>
    <w:rsid w:val="0083612A"/>
    <w:rsid w:val="00837AC8"/>
    <w:rsid w:val="0086182D"/>
    <w:rsid w:val="008674F4"/>
    <w:rsid w:val="0089046E"/>
    <w:rsid w:val="00894200"/>
    <w:rsid w:val="008A6E8A"/>
    <w:rsid w:val="008B79C9"/>
    <w:rsid w:val="008E7A17"/>
    <w:rsid w:val="009254A9"/>
    <w:rsid w:val="009260B0"/>
    <w:rsid w:val="0094562E"/>
    <w:rsid w:val="00950AF3"/>
    <w:rsid w:val="00971219"/>
    <w:rsid w:val="009770AC"/>
    <w:rsid w:val="009856C3"/>
    <w:rsid w:val="00985924"/>
    <w:rsid w:val="009B38E0"/>
    <w:rsid w:val="009C452A"/>
    <w:rsid w:val="00A076DC"/>
    <w:rsid w:val="00A10AF1"/>
    <w:rsid w:val="00A2414D"/>
    <w:rsid w:val="00A309B7"/>
    <w:rsid w:val="00A368BA"/>
    <w:rsid w:val="00A452D8"/>
    <w:rsid w:val="00A617FB"/>
    <w:rsid w:val="00A62808"/>
    <w:rsid w:val="00A66CB6"/>
    <w:rsid w:val="00A74800"/>
    <w:rsid w:val="00A770DF"/>
    <w:rsid w:val="00A91A0E"/>
    <w:rsid w:val="00AA24DC"/>
    <w:rsid w:val="00AC62AB"/>
    <w:rsid w:val="00AC6D5C"/>
    <w:rsid w:val="00AD6065"/>
    <w:rsid w:val="00AE0B13"/>
    <w:rsid w:val="00AE563F"/>
    <w:rsid w:val="00B40E2A"/>
    <w:rsid w:val="00B50010"/>
    <w:rsid w:val="00B64139"/>
    <w:rsid w:val="00B9693C"/>
    <w:rsid w:val="00BB11A0"/>
    <w:rsid w:val="00BB2BBD"/>
    <w:rsid w:val="00BC557C"/>
    <w:rsid w:val="00BD2118"/>
    <w:rsid w:val="00BD68EA"/>
    <w:rsid w:val="00BD73DD"/>
    <w:rsid w:val="00BE78D0"/>
    <w:rsid w:val="00BF4D88"/>
    <w:rsid w:val="00C058BD"/>
    <w:rsid w:val="00C211DD"/>
    <w:rsid w:val="00C31A16"/>
    <w:rsid w:val="00C51ABD"/>
    <w:rsid w:val="00C62C49"/>
    <w:rsid w:val="00CA4D9C"/>
    <w:rsid w:val="00CB1CCF"/>
    <w:rsid w:val="00CB6B0F"/>
    <w:rsid w:val="00CC0B0A"/>
    <w:rsid w:val="00CD3641"/>
    <w:rsid w:val="00D01A0D"/>
    <w:rsid w:val="00D01E09"/>
    <w:rsid w:val="00D15F5E"/>
    <w:rsid w:val="00D40670"/>
    <w:rsid w:val="00D542D9"/>
    <w:rsid w:val="00D834AA"/>
    <w:rsid w:val="00D8628F"/>
    <w:rsid w:val="00DC681E"/>
    <w:rsid w:val="00DD6E77"/>
    <w:rsid w:val="00DF0882"/>
    <w:rsid w:val="00E01397"/>
    <w:rsid w:val="00E165F8"/>
    <w:rsid w:val="00E260FA"/>
    <w:rsid w:val="00E31A5D"/>
    <w:rsid w:val="00E32250"/>
    <w:rsid w:val="00E54AAD"/>
    <w:rsid w:val="00E72B8D"/>
    <w:rsid w:val="00E90C3B"/>
    <w:rsid w:val="00E95113"/>
    <w:rsid w:val="00EC1C1B"/>
    <w:rsid w:val="00EC2D02"/>
    <w:rsid w:val="00EE1EBE"/>
    <w:rsid w:val="00F025B2"/>
    <w:rsid w:val="00F74DE6"/>
    <w:rsid w:val="00F81691"/>
    <w:rsid w:val="00FA2ADD"/>
    <w:rsid w:val="00FB3343"/>
    <w:rsid w:val="00FB40E3"/>
    <w:rsid w:val="00FC1BD1"/>
    <w:rsid w:val="00FD25BF"/>
    <w:rsid w:val="00FD3D9B"/>
    <w:rsid w:val="00FE0F0F"/>
    <w:rsid w:val="00FF5EC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833E7"/>
  <w15:docId w15:val="{DA8B525A-FC63-4CE0-BBC1-A07C3D2E4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0AC"/>
    <w:rPr>
      <w:sz w:val="24"/>
      <w:szCs w:val="24"/>
      <w:lang w:eastAsia="en-US"/>
    </w:rPr>
  </w:style>
  <w:style w:type="paragraph" w:styleId="Ttulo1">
    <w:name w:val="heading 1"/>
    <w:next w:val="CorpoA"/>
    <w:uiPriority w:val="9"/>
    <w:qFormat/>
    <w:rsid w:val="009770AC"/>
    <w:pPr>
      <w:keepNext/>
      <w:jc w:val="both"/>
      <w:outlineLvl w:val="0"/>
    </w:pPr>
    <w:rPr>
      <w:rFonts w:cs="Arial Unicode MS"/>
      <w:b/>
      <w:bCs/>
      <w:color w:val="000000"/>
      <w:sz w:val="24"/>
      <w:szCs w:val="24"/>
      <w:u w:color="000000"/>
      <w:lang w:val="pt-PT"/>
    </w:rPr>
  </w:style>
  <w:style w:type="paragraph" w:styleId="Ttulo2">
    <w:name w:val="heading 2"/>
    <w:basedOn w:val="Normal"/>
    <w:next w:val="Normal"/>
    <w:link w:val="Ttulo2Char"/>
    <w:uiPriority w:val="9"/>
    <w:semiHidden/>
    <w:unhideWhenUsed/>
    <w:qFormat/>
    <w:rsid w:val="009254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9770AC"/>
    <w:rPr>
      <w:u w:val="single"/>
    </w:rPr>
  </w:style>
  <w:style w:type="table" w:customStyle="1" w:styleId="TableNormal">
    <w:name w:val="Table Normal"/>
    <w:rsid w:val="009770AC"/>
    <w:tblPr>
      <w:tblInd w:w="0" w:type="dxa"/>
      <w:tblCellMar>
        <w:top w:w="0" w:type="dxa"/>
        <w:left w:w="0" w:type="dxa"/>
        <w:bottom w:w="0" w:type="dxa"/>
        <w:right w:w="0" w:type="dxa"/>
      </w:tblCellMar>
    </w:tblPr>
  </w:style>
  <w:style w:type="paragraph" w:styleId="Cabealho">
    <w:name w:val="header"/>
    <w:rsid w:val="009770AC"/>
    <w:pPr>
      <w:tabs>
        <w:tab w:val="center" w:pos="4419"/>
        <w:tab w:val="right" w:pos="8838"/>
      </w:tabs>
    </w:pPr>
    <w:rPr>
      <w:rFonts w:cs="Arial Unicode MS"/>
      <w:color w:val="000000"/>
      <w:sz w:val="24"/>
      <w:szCs w:val="24"/>
      <w:u w:color="000000"/>
      <w:lang w:val="pt-PT"/>
    </w:rPr>
  </w:style>
  <w:style w:type="paragraph" w:styleId="Rodap">
    <w:name w:val="footer"/>
    <w:rsid w:val="009770AC"/>
    <w:pPr>
      <w:tabs>
        <w:tab w:val="center" w:pos="4419"/>
        <w:tab w:val="right" w:pos="8838"/>
      </w:tabs>
    </w:pPr>
    <w:rPr>
      <w:rFonts w:cs="Arial Unicode MS"/>
      <w:color w:val="000000"/>
      <w:sz w:val="24"/>
      <w:szCs w:val="24"/>
      <w:u w:color="000000"/>
      <w:lang w:val="pt-PT"/>
    </w:rPr>
  </w:style>
  <w:style w:type="paragraph" w:styleId="Subttulo">
    <w:name w:val="Subtitle"/>
    <w:uiPriority w:val="11"/>
    <w:qFormat/>
    <w:rsid w:val="009770AC"/>
    <w:pPr>
      <w:jc w:val="center"/>
    </w:pPr>
    <w:rPr>
      <w:rFonts w:cs="Arial Unicode MS"/>
      <w:b/>
      <w:bCs/>
      <w:i/>
      <w:iCs/>
      <w:color w:val="000000"/>
      <w:sz w:val="32"/>
      <w:szCs w:val="32"/>
      <w:u w:color="000000"/>
      <w:lang w:val="pt-PT"/>
    </w:rPr>
  </w:style>
  <w:style w:type="paragraph" w:customStyle="1" w:styleId="CorpoA">
    <w:name w:val="Corpo A"/>
    <w:rsid w:val="009770AC"/>
    <w:rPr>
      <w:rFonts w:cs="Arial Unicode MS"/>
      <w:color w:val="000000"/>
      <w:sz w:val="24"/>
      <w:szCs w:val="24"/>
      <w:u w:color="000000"/>
      <w:lang w:val="pt-PT"/>
    </w:rPr>
  </w:style>
  <w:style w:type="paragraph" w:styleId="Corpodetexto">
    <w:name w:val="Body Text"/>
    <w:rsid w:val="009770AC"/>
    <w:pPr>
      <w:jc w:val="both"/>
    </w:pPr>
    <w:rPr>
      <w:rFonts w:eastAsia="Times New Roman"/>
      <w:color w:val="000000"/>
      <w:sz w:val="24"/>
      <w:szCs w:val="24"/>
      <w:u w:color="000000"/>
      <w:lang w:val="pt-PT"/>
    </w:rPr>
  </w:style>
  <w:style w:type="character" w:customStyle="1" w:styleId="Nenhum">
    <w:name w:val="Nenhum"/>
    <w:rsid w:val="009770AC"/>
  </w:style>
  <w:style w:type="character" w:customStyle="1" w:styleId="Hyperlink0">
    <w:name w:val="Hyperlink.0"/>
    <w:basedOn w:val="Nenhum"/>
    <w:rsid w:val="009770AC"/>
    <w:rPr>
      <w:outline w:val="0"/>
      <w:color w:val="0000FF"/>
      <w:u w:val="single" w:color="0000FF"/>
    </w:rPr>
  </w:style>
  <w:style w:type="numbering" w:customStyle="1" w:styleId="EstiloImportado1">
    <w:name w:val="Estilo Importado 1"/>
    <w:rsid w:val="009770AC"/>
    <w:pPr>
      <w:numPr>
        <w:numId w:val="1"/>
      </w:numPr>
    </w:pPr>
  </w:style>
  <w:style w:type="paragraph" w:styleId="Textodenotaderodap">
    <w:name w:val="footnote text"/>
    <w:link w:val="TextodenotaderodapChar"/>
    <w:rsid w:val="009770AC"/>
    <w:rPr>
      <w:rFonts w:eastAsia="Times New Roman"/>
      <w:color w:val="000000"/>
      <w:u w:color="000000"/>
      <w:lang w:val="pt-PT"/>
    </w:rPr>
  </w:style>
  <w:style w:type="paragraph" w:styleId="Corpodetexto2">
    <w:name w:val="Body Text 2"/>
    <w:rsid w:val="009770AC"/>
    <w:pPr>
      <w:jc w:val="both"/>
    </w:pPr>
    <w:rPr>
      <w:rFonts w:eastAsia="Times New Roman"/>
      <w:color w:val="000000"/>
      <w:u w:color="000000"/>
      <w:lang w:val="pt-PT"/>
    </w:rPr>
  </w:style>
  <w:style w:type="character" w:customStyle="1" w:styleId="Hyperlink1">
    <w:name w:val="Hyperlink.1"/>
    <w:basedOn w:val="Nenhum"/>
    <w:rsid w:val="009770AC"/>
    <w:rPr>
      <w:outline w:val="0"/>
      <w:color w:val="0000FF"/>
      <w:sz w:val="18"/>
      <w:szCs w:val="18"/>
      <w:u w:val="single" w:color="0000FF"/>
    </w:rPr>
  </w:style>
  <w:style w:type="paragraph" w:styleId="NormalWeb">
    <w:name w:val="Normal (Web)"/>
    <w:uiPriority w:val="99"/>
    <w:rsid w:val="009770AC"/>
    <w:pPr>
      <w:spacing w:before="100" w:after="100"/>
    </w:pPr>
    <w:rPr>
      <w:rFonts w:cs="Arial Unicode MS"/>
      <w:color w:val="000000"/>
      <w:sz w:val="24"/>
      <w:szCs w:val="24"/>
      <w:u w:color="000000"/>
      <w:lang w:val="pt-PT"/>
    </w:rPr>
  </w:style>
  <w:style w:type="character" w:customStyle="1" w:styleId="TextodenotaderodapChar">
    <w:name w:val="Texto de nota de rodapé Char"/>
    <w:basedOn w:val="Fontepargpadro"/>
    <w:link w:val="Textodenotaderodap"/>
    <w:rsid w:val="004E316E"/>
    <w:rPr>
      <w:rFonts w:eastAsia="Times New Roman"/>
      <w:color w:val="000000"/>
      <w:u w:color="000000"/>
      <w:lang w:val="pt-PT"/>
    </w:rPr>
  </w:style>
  <w:style w:type="character" w:customStyle="1" w:styleId="Ttulo2Char">
    <w:name w:val="Título 2 Char"/>
    <w:basedOn w:val="Fontepargpadro"/>
    <w:link w:val="Ttulo2"/>
    <w:uiPriority w:val="9"/>
    <w:semiHidden/>
    <w:rsid w:val="009254A9"/>
    <w:rPr>
      <w:rFonts w:asciiTheme="majorHAnsi" w:eastAsiaTheme="majorEastAsia" w:hAnsiTheme="majorHAnsi" w:cstheme="majorBidi"/>
      <w:color w:val="2F5496" w:themeColor="accent1" w:themeShade="BF"/>
      <w:sz w:val="26"/>
      <w:szCs w:val="26"/>
      <w:lang w:eastAsia="en-US"/>
    </w:rPr>
  </w:style>
  <w:style w:type="paragraph" w:styleId="PargrafodaLista">
    <w:name w:val="List Paragraph"/>
    <w:basedOn w:val="Normal"/>
    <w:uiPriority w:val="34"/>
    <w:qFormat/>
    <w:rsid w:val="0053625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eastAsia="pt-BR"/>
    </w:rPr>
  </w:style>
  <w:style w:type="paragraph" w:styleId="Textodebalo">
    <w:name w:val="Balloon Text"/>
    <w:basedOn w:val="Normal"/>
    <w:link w:val="TextodebaloChar"/>
    <w:uiPriority w:val="99"/>
    <w:semiHidden/>
    <w:unhideWhenUsed/>
    <w:rsid w:val="00CB6B0F"/>
    <w:rPr>
      <w:rFonts w:ascii="Tahoma" w:hAnsi="Tahoma" w:cs="Tahoma"/>
      <w:sz w:val="16"/>
      <w:szCs w:val="16"/>
    </w:rPr>
  </w:style>
  <w:style w:type="character" w:customStyle="1" w:styleId="TextodebaloChar">
    <w:name w:val="Texto de balão Char"/>
    <w:basedOn w:val="Fontepargpadro"/>
    <w:link w:val="Textodebalo"/>
    <w:uiPriority w:val="99"/>
    <w:semiHidden/>
    <w:rsid w:val="00CB6B0F"/>
    <w:rPr>
      <w:rFonts w:ascii="Tahoma" w:hAnsi="Tahoma" w:cs="Tahoma"/>
      <w:sz w:val="16"/>
      <w:szCs w:val="16"/>
      <w:lang w:eastAsia="en-US"/>
    </w:rPr>
  </w:style>
  <w:style w:type="character" w:styleId="nfase">
    <w:name w:val="Emphasis"/>
    <w:uiPriority w:val="20"/>
    <w:qFormat/>
    <w:rsid w:val="00595409"/>
    <w:rPr>
      <w:caps/>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497">
      <w:bodyDiv w:val="1"/>
      <w:marLeft w:val="0"/>
      <w:marRight w:val="0"/>
      <w:marTop w:val="0"/>
      <w:marBottom w:val="0"/>
      <w:divBdr>
        <w:top w:val="none" w:sz="0" w:space="0" w:color="auto"/>
        <w:left w:val="none" w:sz="0" w:space="0" w:color="auto"/>
        <w:bottom w:val="none" w:sz="0" w:space="0" w:color="auto"/>
        <w:right w:val="none" w:sz="0" w:space="0" w:color="auto"/>
      </w:divBdr>
      <w:divsChild>
        <w:div w:id="582493105">
          <w:marLeft w:val="360"/>
          <w:marRight w:val="0"/>
          <w:marTop w:val="0"/>
          <w:marBottom w:val="160"/>
          <w:divBdr>
            <w:top w:val="none" w:sz="0" w:space="0" w:color="auto"/>
            <w:left w:val="none" w:sz="0" w:space="0" w:color="auto"/>
            <w:bottom w:val="none" w:sz="0" w:space="0" w:color="auto"/>
            <w:right w:val="none" w:sz="0" w:space="0" w:color="auto"/>
          </w:divBdr>
        </w:div>
        <w:div w:id="1290358142">
          <w:marLeft w:val="360"/>
          <w:marRight w:val="0"/>
          <w:marTop w:val="0"/>
          <w:marBottom w:val="160"/>
          <w:divBdr>
            <w:top w:val="none" w:sz="0" w:space="0" w:color="auto"/>
            <w:left w:val="none" w:sz="0" w:space="0" w:color="auto"/>
            <w:bottom w:val="none" w:sz="0" w:space="0" w:color="auto"/>
            <w:right w:val="none" w:sz="0" w:space="0" w:color="auto"/>
          </w:divBdr>
        </w:div>
      </w:divsChild>
    </w:div>
    <w:div w:id="540434139">
      <w:bodyDiv w:val="1"/>
      <w:marLeft w:val="0"/>
      <w:marRight w:val="0"/>
      <w:marTop w:val="0"/>
      <w:marBottom w:val="0"/>
      <w:divBdr>
        <w:top w:val="none" w:sz="0" w:space="0" w:color="auto"/>
        <w:left w:val="none" w:sz="0" w:space="0" w:color="auto"/>
        <w:bottom w:val="none" w:sz="0" w:space="0" w:color="auto"/>
        <w:right w:val="none" w:sz="0" w:space="0" w:color="auto"/>
      </w:divBdr>
    </w:div>
    <w:div w:id="1286742101">
      <w:bodyDiv w:val="1"/>
      <w:marLeft w:val="0"/>
      <w:marRight w:val="0"/>
      <w:marTop w:val="0"/>
      <w:marBottom w:val="0"/>
      <w:divBdr>
        <w:top w:val="none" w:sz="0" w:space="0" w:color="auto"/>
        <w:left w:val="none" w:sz="0" w:space="0" w:color="auto"/>
        <w:bottom w:val="none" w:sz="0" w:space="0" w:color="auto"/>
        <w:right w:val="none" w:sz="0" w:space="0" w:color="auto"/>
      </w:divBdr>
    </w:div>
    <w:div w:id="1388645764">
      <w:bodyDiv w:val="1"/>
      <w:marLeft w:val="0"/>
      <w:marRight w:val="0"/>
      <w:marTop w:val="0"/>
      <w:marBottom w:val="0"/>
      <w:divBdr>
        <w:top w:val="none" w:sz="0" w:space="0" w:color="auto"/>
        <w:left w:val="none" w:sz="0" w:space="0" w:color="auto"/>
        <w:bottom w:val="none" w:sz="0" w:space="0" w:color="auto"/>
        <w:right w:val="none" w:sz="0" w:space="0" w:color="auto"/>
      </w:divBdr>
      <w:divsChild>
        <w:div w:id="1442533120">
          <w:marLeft w:val="360"/>
          <w:marRight w:val="0"/>
          <w:marTop w:val="200"/>
          <w:marBottom w:val="0"/>
          <w:divBdr>
            <w:top w:val="none" w:sz="0" w:space="0" w:color="auto"/>
            <w:left w:val="none" w:sz="0" w:space="0" w:color="auto"/>
            <w:bottom w:val="none" w:sz="0" w:space="0" w:color="auto"/>
            <w:right w:val="none" w:sz="0" w:space="0" w:color="auto"/>
          </w:divBdr>
        </w:div>
        <w:div w:id="1983732722">
          <w:marLeft w:val="360"/>
          <w:marRight w:val="0"/>
          <w:marTop w:val="200"/>
          <w:marBottom w:val="0"/>
          <w:divBdr>
            <w:top w:val="none" w:sz="0" w:space="0" w:color="auto"/>
            <w:left w:val="none" w:sz="0" w:space="0" w:color="auto"/>
            <w:bottom w:val="none" w:sz="0" w:space="0" w:color="auto"/>
            <w:right w:val="none" w:sz="0" w:space="0" w:color="auto"/>
          </w:divBdr>
        </w:div>
        <w:div w:id="1523207484">
          <w:marLeft w:val="360"/>
          <w:marRight w:val="0"/>
          <w:marTop w:val="200"/>
          <w:marBottom w:val="0"/>
          <w:divBdr>
            <w:top w:val="none" w:sz="0" w:space="0" w:color="auto"/>
            <w:left w:val="none" w:sz="0" w:space="0" w:color="auto"/>
            <w:bottom w:val="none" w:sz="0" w:space="0" w:color="auto"/>
            <w:right w:val="none" w:sz="0" w:space="0" w:color="auto"/>
          </w:divBdr>
        </w:div>
        <w:div w:id="959804973">
          <w:marLeft w:val="360"/>
          <w:marRight w:val="0"/>
          <w:marTop w:val="200"/>
          <w:marBottom w:val="0"/>
          <w:divBdr>
            <w:top w:val="none" w:sz="0" w:space="0" w:color="auto"/>
            <w:left w:val="none" w:sz="0" w:space="0" w:color="auto"/>
            <w:bottom w:val="none" w:sz="0" w:space="0" w:color="auto"/>
            <w:right w:val="none" w:sz="0" w:space="0" w:color="auto"/>
          </w:divBdr>
        </w:div>
      </w:divsChild>
    </w:div>
    <w:div w:id="1579174636">
      <w:bodyDiv w:val="1"/>
      <w:marLeft w:val="0"/>
      <w:marRight w:val="0"/>
      <w:marTop w:val="0"/>
      <w:marBottom w:val="0"/>
      <w:divBdr>
        <w:top w:val="none" w:sz="0" w:space="0" w:color="auto"/>
        <w:left w:val="none" w:sz="0" w:space="0" w:color="auto"/>
        <w:bottom w:val="none" w:sz="0" w:space="0" w:color="auto"/>
        <w:right w:val="none" w:sz="0" w:space="0" w:color="auto"/>
      </w:divBdr>
    </w:div>
    <w:div w:id="1870095786">
      <w:bodyDiv w:val="1"/>
      <w:marLeft w:val="0"/>
      <w:marRight w:val="0"/>
      <w:marTop w:val="0"/>
      <w:marBottom w:val="0"/>
      <w:divBdr>
        <w:top w:val="none" w:sz="0" w:space="0" w:color="auto"/>
        <w:left w:val="none" w:sz="0" w:space="0" w:color="auto"/>
        <w:bottom w:val="none" w:sz="0" w:space="0" w:color="auto"/>
        <w:right w:val="none" w:sz="0" w:space="0" w:color="auto"/>
      </w:divBdr>
    </w:div>
    <w:div w:id="1958178994">
      <w:bodyDiv w:val="1"/>
      <w:marLeft w:val="0"/>
      <w:marRight w:val="0"/>
      <w:marTop w:val="0"/>
      <w:marBottom w:val="0"/>
      <w:divBdr>
        <w:top w:val="none" w:sz="0" w:space="0" w:color="auto"/>
        <w:left w:val="none" w:sz="0" w:space="0" w:color="auto"/>
        <w:bottom w:val="none" w:sz="0" w:space="0" w:color="auto"/>
        <w:right w:val="none" w:sz="0" w:space="0" w:color="auto"/>
      </w:divBdr>
    </w:div>
    <w:div w:id="1998806228">
      <w:bodyDiv w:val="1"/>
      <w:marLeft w:val="0"/>
      <w:marRight w:val="0"/>
      <w:marTop w:val="0"/>
      <w:marBottom w:val="0"/>
      <w:divBdr>
        <w:top w:val="none" w:sz="0" w:space="0" w:color="auto"/>
        <w:left w:val="none" w:sz="0" w:space="0" w:color="auto"/>
        <w:bottom w:val="none" w:sz="0" w:space="0" w:color="auto"/>
        <w:right w:val="none" w:sz="0" w:space="0" w:color="auto"/>
      </w:divBdr>
    </w:div>
    <w:div w:id="2059668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2EDDD-1B3A-4064-8136-D9E40D5A5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15</Pages>
  <Words>3480</Words>
  <Characters>18793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Rodrigues</dc:creator>
  <cp:lastModifiedBy>Alex Rodrigues</cp:lastModifiedBy>
  <cp:revision>16</cp:revision>
  <dcterms:created xsi:type="dcterms:W3CDTF">2022-09-08T19:49:00Z</dcterms:created>
  <dcterms:modified xsi:type="dcterms:W3CDTF">2022-09-10T22:51:00Z</dcterms:modified>
</cp:coreProperties>
</file>