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D20EA" w14:textId="1A74D90D" w:rsidR="005D702E" w:rsidRDefault="005D702E" w:rsidP="005D702E">
      <w:pPr>
        <w:pStyle w:val="NormalWeb"/>
      </w:pPr>
    </w:p>
    <w:p w14:paraId="08686049" w14:textId="72BA55E4" w:rsidR="00C019B9" w:rsidRDefault="00B571D8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571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DIFICULDADES NOS PROCESSOS DE ENSINO E DE APRENDIZAGEM DE MUDANÇAS DE COORDENADAS: UMA ANÁLISE NO CONTEXTO DO CÁLCULO INTEGRAL</w:t>
      </w:r>
    </w:p>
    <w:bookmarkEnd w:id="0"/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60618639" w:rsidR="00C019B9" w:rsidRDefault="00B571D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Pedro Aurélio Cardoso da Silva</w:t>
      </w:r>
    </w:p>
    <w:p w14:paraId="220A6C50" w14:textId="2D301CD6" w:rsidR="00C019B9" w:rsidRDefault="00B571D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4EA0E8F" w14:textId="67FA8B5E" w:rsidR="00C019B9" w:rsidRDefault="00B571D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pedrocel60@gmail.com</w:t>
      </w:r>
    </w:p>
    <w:p w14:paraId="46E580F6" w14:textId="77777777" w:rsidR="00B571D8" w:rsidRDefault="00B571D8" w:rsidP="00B571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63159E62" w14:textId="09A76772" w:rsidR="00B571D8" w:rsidRDefault="00B571D8" w:rsidP="00B571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571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</w:t>
      </w:r>
    </w:p>
    <w:p w14:paraId="223D4118" w14:textId="4F69EE78" w:rsidR="00B571D8" w:rsidRDefault="00B571D8" w:rsidP="00B57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1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janine.mota@unimontes.br</w:t>
      </w:r>
    </w:p>
    <w:p w14:paraId="769EE659" w14:textId="49D62AC2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7A2E22A8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571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571D8" w:rsidRPr="00B571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68C7F05C" w14:textId="0D813E94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Revisão Sistemática de Literatura. Tecnologias Digitais. Cálculo Integral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A66E94" w14:textId="3D605442" w:rsidR="008E71A2" w:rsidRDefault="00B571D8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parte da problemática:</w:t>
      </w:r>
      <w:r w:rsidR="008E71A2" w:rsidRPr="008E71A2">
        <w:t xml:space="preserve"> </w:t>
      </w:r>
      <w:r w:rsid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revisão sistemática de literatura revela sobre a eficácia e os desafios do uso de Tecnologias Digitais no ensino do Cálculo Integral, especialmente no que diz respeito às dificuldades enfrentadas no processo de ensino e aprendizagem das Mudanças de Coordenadas? O objetivo é </w:t>
      </w:r>
      <w:r w:rsid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>nalisar o emprego das Tecnologias Digitais no ensino do Cálculo Integral, destacando as dificuldades encontradas no processo de ensino e de aprendizagem das Mudanças de Coordenadas nesse contexto.</w:t>
      </w:r>
      <w:r w:rsid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está fundamenta nos pressupostos de</w:t>
      </w:r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Ramos, Faria e Faria (2014) para conduzir uma Revisão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Sistemática da Literatura. </w:t>
      </w:r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Utilizou-se como metodologia a Revisão Sistemática da Literatura, calcada em dissertações e teses de dois bancos de dados, sendo o primeiro, o Catálogo de Teses e Dissertações da Coordenadoria de Aperfeiçoamento de Pessoal de Nível Superior (Capes), e o segundo, a Biblioteca Digital Brasileira de Teses e Dissertações (BDTD), bem como em artigos localizados na base de dados da </w:t>
      </w:r>
      <w:proofErr w:type="spellStart"/>
      <w:r w:rsidR="008E71A2" w:rsidRPr="008E71A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Scielo</w:t>
      </w:r>
      <w:proofErr w:type="spellEnd"/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>, referentes ao uso de Tecnologias Digitais no ensino do Cálculo Integral</w:t>
      </w:r>
      <w:r w:rsid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>, no período de 2018</w:t>
      </w:r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2022.</w:t>
      </w:r>
      <w:r w:rsid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resultados revelam, algumas dificuldades comuns no ensino e aprendizagem do Cálculo Integral</w:t>
      </w:r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a abstração dos conceitos matemáticos, a dificuldade de visualização e compreensão dos processos de integração, bem como a falta de conexão entre a teoria matemática e sua aplicação prática, além das dificuldades em conteúdos de matemática básicas, estudados na educação básica. O uso do </w:t>
      </w:r>
      <w:proofErr w:type="spellStart"/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outros aplicativos foi apontado como ferramentas que auxiliaram os estudantes a superar algumas dessas dificuldades, permitindo uma visualização mais concreta e intuitiva dos conceitos matemáticos, conforme relatado por estudantes participantes das pesquisas.</w:t>
      </w:r>
      <w:r w:rsidR="008E71A2" w:rsidRPr="008E71A2">
        <w:t xml:space="preserve"> </w:t>
      </w:r>
      <w:r w:rsidR="008E71A2" w:rsidRPr="008E71A2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destaca a relevância social e educacional de integrar Tecnologias Digitais no ensino de Cálculo Integral, especialmente para aprimorar a compreens</w:t>
      </w:r>
      <w:r w:rsidR="00526521">
        <w:rPr>
          <w:rFonts w:ascii="Times New Roman" w:eastAsia="Times New Roman" w:hAnsi="Times New Roman" w:cs="Times New Roman"/>
          <w:sz w:val="24"/>
          <w:szCs w:val="24"/>
          <w:lang w:eastAsia="pt-BR"/>
        </w:rPr>
        <w:t>ão das Mudanças de Coordenadas.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798290" w14:textId="47E69A26" w:rsidR="00C019B9" w:rsidRDefault="00C019B9" w:rsidP="00B5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4B46F7B" w14:textId="77777777" w:rsidR="00B571D8" w:rsidRDefault="00B571D8" w:rsidP="00B5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25AD0E" w14:textId="7F1A7163" w:rsidR="00B571D8" w:rsidRPr="00B571D8" w:rsidRDefault="00B571D8" w:rsidP="00B5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RAMOS, Altina; </w:t>
      </w:r>
      <w:proofErr w:type="gramStart"/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>FARIA,</w:t>
      </w:r>
      <w:proofErr w:type="gramEnd"/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Paulo M.; FARIA, </w:t>
      </w:r>
      <w:proofErr w:type="spellStart"/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>Ádila</w:t>
      </w:r>
      <w:proofErr w:type="spellEnd"/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Revisão Sistemática da Literatura: contributo para a inovação na investigação em Ciências da Educação. </w:t>
      </w:r>
      <w:r w:rsidRPr="0052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Diálogo Educacional</w:t>
      </w:r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Curitiba-PR, v. 14, n. 41, p. 17-36, jan./abr. 2014. Disponível em: </w:t>
      </w:r>
      <w:hyperlink r:id="rId7" w:history="1">
        <w:r w:rsidRPr="00AE314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https://www.redalyc.org/articulo.oa?id=189130424002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05 jan. 2024</w:t>
      </w:r>
      <w:r w:rsidRPr="00B571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B571D8" w:rsidRPr="00B571D8" w:rsidSect="00A83BA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2B72" w14:textId="77777777" w:rsidR="00A30A70" w:rsidRDefault="00A30A70" w:rsidP="000A1C0D">
      <w:pPr>
        <w:spacing w:after="0" w:line="240" w:lineRule="auto"/>
      </w:pPr>
      <w:r>
        <w:separator/>
      </w:r>
    </w:p>
  </w:endnote>
  <w:endnote w:type="continuationSeparator" w:id="0">
    <w:p w14:paraId="35AADBC6" w14:textId="77777777" w:rsidR="00A30A70" w:rsidRDefault="00A30A70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1F6CD" w14:textId="77777777" w:rsidR="00A30A70" w:rsidRDefault="00A30A70" w:rsidP="000A1C0D">
      <w:pPr>
        <w:spacing w:after="0" w:line="240" w:lineRule="auto"/>
      </w:pPr>
      <w:r>
        <w:separator/>
      </w:r>
    </w:p>
  </w:footnote>
  <w:footnote w:type="continuationSeparator" w:id="0">
    <w:p w14:paraId="604A92DA" w14:textId="77777777" w:rsidR="00A30A70" w:rsidRDefault="00A30A70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A1C0D"/>
    <w:rsid w:val="000B16D9"/>
    <w:rsid w:val="003074F8"/>
    <w:rsid w:val="00526521"/>
    <w:rsid w:val="005D702E"/>
    <w:rsid w:val="00741E2B"/>
    <w:rsid w:val="008074B8"/>
    <w:rsid w:val="008E71A2"/>
    <w:rsid w:val="00A17F2F"/>
    <w:rsid w:val="00A30A70"/>
    <w:rsid w:val="00A83BAA"/>
    <w:rsid w:val="00B571D8"/>
    <w:rsid w:val="00BB6492"/>
    <w:rsid w:val="00C019B9"/>
    <w:rsid w:val="00C577DD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1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571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1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57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dalyc.org/articulo.oa?id=189130424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Silva</dc:creator>
  <cp:lastModifiedBy>letic</cp:lastModifiedBy>
  <cp:revision>2</cp:revision>
  <dcterms:created xsi:type="dcterms:W3CDTF">2024-05-15T21:53:00Z</dcterms:created>
  <dcterms:modified xsi:type="dcterms:W3CDTF">2024-05-15T21:53:00Z</dcterms:modified>
</cp:coreProperties>
</file>