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6759" w14:textId="3363CDB0" w:rsidR="00FD0522" w:rsidRPr="00972F2D" w:rsidRDefault="00A3006E" w:rsidP="00C11B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2F2D">
        <w:rPr>
          <w:rFonts w:ascii="Times New Roman" w:hAnsi="Times New Roman" w:cs="Times New Roman"/>
          <w:b/>
          <w:bCs/>
        </w:rPr>
        <w:t>Eixo Temático: Epidemiologia Clínica e Saúde Pública</w:t>
      </w:r>
    </w:p>
    <w:p w14:paraId="58519DE0" w14:textId="0A4C4A47" w:rsidR="00C11BFE" w:rsidRPr="00972F2D" w:rsidRDefault="00C11BFE" w:rsidP="007F79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2F2D">
        <w:rPr>
          <w:rFonts w:ascii="Times New Roman" w:hAnsi="Times New Roman" w:cs="Times New Roman"/>
          <w:b/>
          <w:bCs/>
        </w:rPr>
        <w:t>A RELAÇÃO ENTRE HIV, ESTIGMA SOCIAL E PERFIL EPIDEMIOLÓGICO NO MUNICÍPIO DE SOBRAL (2015–2024)</w:t>
      </w:r>
    </w:p>
    <w:p w14:paraId="2FD503F6" w14:textId="77777777" w:rsidR="00C90591" w:rsidRDefault="00C90591" w:rsidP="00C11B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E1BA8" w14:textId="60FEF39F" w:rsidR="007F79D2" w:rsidRPr="00972F2D" w:rsidRDefault="00C11BFE" w:rsidP="00C11B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2F2D">
        <w:rPr>
          <w:rFonts w:ascii="Times New Roman" w:hAnsi="Times New Roman" w:cs="Times New Roman"/>
          <w:b/>
          <w:bCs/>
        </w:rPr>
        <w:t>INTRODUÇÃO:</w:t>
      </w:r>
      <w:r w:rsidR="007F79D2" w:rsidRPr="00972F2D">
        <w:rPr>
          <w:rFonts w:ascii="Times New Roman" w:hAnsi="Times New Roman" w:cs="Times New Roman"/>
          <w:b/>
          <w:bCs/>
        </w:rPr>
        <w:t xml:space="preserve"> </w:t>
      </w:r>
      <w:r w:rsidRPr="00972F2D">
        <w:rPr>
          <w:rFonts w:ascii="Times New Roman" w:hAnsi="Times New Roman" w:cs="Times New Roman"/>
        </w:rPr>
        <w:t xml:space="preserve">O HIV permanece como um relevante agravo de saúde pública, com impactos clínicos, psicossociais e epidemiológicos. Apesar dos avanços no tratamento antirretroviral, que transformou a infecção em condição crônica controlável, o estigma social ainda é um dos principais fatores que dificultam o diagnóstico precoce, o acompanhamento terapêutico e o bem-estar emocional das pessoas vivendo com o vírus. No município de Sobral, entre 2015 e 2024, observam-se oscilações na incidência e diferenças entre grupos populacionais, evidenciando a necessidade de monitoramento epidemiológico, ações educativas e estratégias preventivas amplas. </w:t>
      </w:r>
      <w:r w:rsidRPr="00972F2D">
        <w:rPr>
          <w:rFonts w:ascii="Times New Roman" w:hAnsi="Times New Roman" w:cs="Times New Roman"/>
          <w:b/>
          <w:bCs/>
        </w:rPr>
        <w:t>OBJETIVO:</w:t>
      </w:r>
      <w:r w:rsidR="007F79D2" w:rsidRPr="00972F2D">
        <w:rPr>
          <w:rFonts w:ascii="Times New Roman" w:hAnsi="Times New Roman" w:cs="Times New Roman"/>
          <w:b/>
          <w:bCs/>
        </w:rPr>
        <w:t xml:space="preserve"> </w:t>
      </w:r>
      <w:r w:rsidRPr="00972F2D">
        <w:rPr>
          <w:rFonts w:ascii="Times New Roman" w:hAnsi="Times New Roman" w:cs="Times New Roman"/>
        </w:rPr>
        <w:t xml:space="preserve">Analisar o perfil epidemiológico dos casos de HIV/Aids no município de Sobral entre 2015 e 2024, identificando variações temporais, distribuição por sexo e possíveis fatores associados ao cenário local. </w:t>
      </w:r>
      <w:r w:rsidRPr="00972F2D">
        <w:rPr>
          <w:rFonts w:ascii="Times New Roman" w:hAnsi="Times New Roman" w:cs="Times New Roman"/>
          <w:b/>
          <w:bCs/>
        </w:rPr>
        <w:t>MÉTODOS:</w:t>
      </w:r>
      <w:r w:rsidRPr="00972F2D">
        <w:rPr>
          <w:rFonts w:ascii="Times New Roman" w:hAnsi="Times New Roman" w:cs="Times New Roman"/>
        </w:rPr>
        <w:t xml:space="preserve"> Trata-se de um estudo epidemiológico descritivo, realizado a partir de dados secundários oficiais. Foram utilizados registros disponibilizados pelo Ministério da Saúde – DATASUS, abrangendo o período de 2015 a 2024. As variáveis analisadas incluíram incidência anual de HIV/Aids, distribuição por sexo e caracterização dos principais grupos afetados. A análise descritiva considerou tendências temporais e possíveis influências contextuais, como campanhas de testagem, ações de vigilância e impacto da pandemia de COVID-19. Por utilizar dados de domínio público, este estudo não envolveu coleta direta com seres humanos. </w:t>
      </w:r>
      <w:r w:rsidRPr="00972F2D">
        <w:rPr>
          <w:rFonts w:ascii="Times New Roman" w:hAnsi="Times New Roman" w:cs="Times New Roman"/>
          <w:b/>
          <w:bCs/>
        </w:rPr>
        <w:t xml:space="preserve">RESULTADOS: </w:t>
      </w:r>
      <w:r w:rsidRPr="00972F2D">
        <w:rPr>
          <w:rFonts w:ascii="Times New Roman" w:hAnsi="Times New Roman" w:cs="Times New Roman"/>
        </w:rPr>
        <w:t>Observou-se variação no número de casos ao longo dos anos, com picos de incidência registrados em 2015, 2022 e 2023. Essas oscilações podem estar relacionadas ao aumento de campanhas de detecção, ao retorno das ações de testagem após a pandemia e à notificação de casos anteriormente represados. Houve predominância de casos no sexo masculino (76,4%), enquanto o sexo feminino representou 23,6% dos registros. A diferença pode estar associada à maior adesão das mulheres aos serviços de saúde e às ações preventivas. Além disso, a menor ocorrência de transmissão vertical e por uso de drogas injetáveis sugere avanços em políticas de prevenção, enquanto a presença contínua de casos em outras categorias reforça desigualdades no acesso à informação, profilaxias e diagnóstico precoce.</w:t>
      </w:r>
      <w:r w:rsidR="007F79D2" w:rsidRPr="00972F2D">
        <w:rPr>
          <w:rFonts w:ascii="Times New Roman" w:hAnsi="Times New Roman" w:cs="Times New Roman"/>
        </w:rPr>
        <w:t xml:space="preserve"> </w:t>
      </w:r>
      <w:r w:rsidRPr="00972F2D">
        <w:rPr>
          <w:rFonts w:ascii="Times New Roman" w:hAnsi="Times New Roman" w:cs="Times New Roman"/>
          <w:b/>
          <w:bCs/>
        </w:rPr>
        <w:t>CONCLUSÃO:</w:t>
      </w:r>
      <w:r w:rsidRPr="00972F2D">
        <w:rPr>
          <w:rFonts w:ascii="Times New Roman" w:hAnsi="Times New Roman" w:cs="Times New Roman"/>
        </w:rPr>
        <w:t xml:space="preserve"> O cenário epidemiológico de Sobral evidencia manutenção de casos ao longo dos anos, com variações influenciadas por ações de vigilância e fatores sociocomportamentais. A maior incidência em homens aponta a necessidade de campanhas preventivas direcionadas a esse grupo, além da ampliação de estratégias educativas para toda a população sexualmente ativa. Os resultados reforçam a importância da testagem regular, da adesão ao tratamento antirretroviral e do enfrentamento ao estigma social, que ainda constitui barreira para prevenção, diagnóstico e cuidado integral. Fortalecer a educação em saúde e ampliar o acesso aos serviços é essencial para reduzir desigualdades e aprimorar a resposta municipal ao HIV. </w:t>
      </w:r>
    </w:p>
    <w:p w14:paraId="2FBCE9EE" w14:textId="076D6E53" w:rsidR="00C11BFE" w:rsidRPr="00972F2D" w:rsidRDefault="00C11BFE" w:rsidP="00C11B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2F2D">
        <w:rPr>
          <w:rFonts w:ascii="Times New Roman" w:hAnsi="Times New Roman" w:cs="Times New Roman"/>
          <w:b/>
          <w:bCs/>
        </w:rPr>
        <w:t>PALAVRAS-CHAVE:</w:t>
      </w:r>
      <w:r w:rsidRPr="00972F2D">
        <w:rPr>
          <w:rFonts w:ascii="Times New Roman" w:hAnsi="Times New Roman" w:cs="Times New Roman"/>
        </w:rPr>
        <w:t xml:space="preserve"> HIV, Aids, Epidemiologia, Estigma Social, Saúde Pública. </w:t>
      </w:r>
    </w:p>
    <w:p w14:paraId="791E46D9" w14:textId="77777777" w:rsidR="00C11BFE" w:rsidRPr="00972F2D" w:rsidRDefault="00C11BFE" w:rsidP="00C11B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B25381" w14:textId="77777777" w:rsidR="00C11BFE" w:rsidRPr="00972F2D" w:rsidRDefault="00C11BFE" w:rsidP="00C11B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F2D">
        <w:rPr>
          <w:rFonts w:ascii="Times New Roman" w:hAnsi="Times New Roman" w:cs="Times New Roman"/>
          <w:b/>
          <w:bCs/>
        </w:rPr>
        <w:t>REFERÊNCIAS:</w:t>
      </w:r>
      <w:r w:rsidRPr="00972F2D">
        <w:rPr>
          <w:rFonts w:ascii="Times New Roman" w:hAnsi="Times New Roman" w:cs="Times New Roman"/>
        </w:rPr>
        <w:t xml:space="preserve"> </w:t>
      </w:r>
    </w:p>
    <w:p w14:paraId="4EDF14ED" w14:textId="5529E036" w:rsidR="00C11BFE" w:rsidRPr="00972F2D" w:rsidRDefault="006957A9" w:rsidP="00C11BFE">
      <w:pPr>
        <w:spacing w:after="0" w:line="240" w:lineRule="auto"/>
        <w:rPr>
          <w:rFonts w:ascii="Times New Roman" w:hAnsi="Times New Roman" w:cs="Times New Roman"/>
        </w:rPr>
      </w:pPr>
      <w:r w:rsidRPr="006957A9">
        <w:rPr>
          <w:rFonts w:ascii="Times New Roman" w:hAnsi="Times New Roman" w:cs="Times New Roman"/>
        </w:rPr>
        <w:t>BRASIL. Ministério da Saúde. DATASUS: Departamento de Informática do Sistema Único de Saúde. Brasília: Ministério da Saúde, 2024.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11BFE" w:rsidRPr="00972F2D" w:rsidSect="00A3006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22"/>
    <w:rsid w:val="00083E7A"/>
    <w:rsid w:val="00187076"/>
    <w:rsid w:val="001D37E1"/>
    <w:rsid w:val="006957A9"/>
    <w:rsid w:val="007F79D2"/>
    <w:rsid w:val="00972F2D"/>
    <w:rsid w:val="00A3006E"/>
    <w:rsid w:val="00C11BFE"/>
    <w:rsid w:val="00C90591"/>
    <w:rsid w:val="00D06805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EF70"/>
  <w15:chartTrackingRefBased/>
  <w15:docId w15:val="{AE175FC7-08D0-421F-920E-79CE23C9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0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0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0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0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0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0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0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0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0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0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0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Filho</dc:creator>
  <cp:keywords/>
  <dc:description/>
  <cp:lastModifiedBy>Carlos Filho</cp:lastModifiedBy>
  <cp:revision>6</cp:revision>
  <dcterms:created xsi:type="dcterms:W3CDTF">2025-11-11T21:46:00Z</dcterms:created>
  <dcterms:modified xsi:type="dcterms:W3CDTF">2025-11-12T11:29:00Z</dcterms:modified>
</cp:coreProperties>
</file>