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7E2" w:rsidRDefault="00A147E2" w:rsidP="00A147E2">
      <w:pPr>
        <w:pStyle w:val="Corpodetexto"/>
        <w:spacing w:before="139"/>
        <w:jc w:val="center"/>
        <w:rPr>
          <w:b/>
          <w:bCs/>
          <w:sz w:val="36"/>
          <w:szCs w:val="36"/>
        </w:rPr>
      </w:pPr>
    </w:p>
    <w:p w:rsidR="00A147E2" w:rsidRDefault="00A147E2" w:rsidP="00A147E2">
      <w:pPr>
        <w:pStyle w:val="Corpodetexto"/>
        <w:spacing w:before="139"/>
        <w:jc w:val="center"/>
        <w:rPr>
          <w:b/>
          <w:bCs/>
          <w:sz w:val="36"/>
          <w:szCs w:val="36"/>
        </w:rPr>
      </w:pPr>
    </w:p>
    <w:p w:rsidR="00A147E2" w:rsidRDefault="00A147E2" w:rsidP="00A147E2">
      <w:pPr>
        <w:pStyle w:val="Corpodetexto"/>
        <w:spacing w:before="139"/>
        <w:jc w:val="center"/>
        <w:rPr>
          <w:b/>
          <w:bCs/>
          <w:sz w:val="36"/>
          <w:szCs w:val="36"/>
        </w:rPr>
      </w:pPr>
    </w:p>
    <w:p w:rsidR="00A147E2" w:rsidRDefault="00A147E2" w:rsidP="00A147E2">
      <w:pPr>
        <w:pStyle w:val="Corpodetexto"/>
        <w:spacing w:before="139"/>
        <w:jc w:val="center"/>
        <w:rPr>
          <w:b/>
          <w:bCs/>
          <w:sz w:val="36"/>
          <w:szCs w:val="36"/>
        </w:rPr>
      </w:pPr>
    </w:p>
    <w:p w:rsidR="0041560E" w:rsidRDefault="00A147E2" w:rsidP="00A147E2">
      <w:pPr>
        <w:pStyle w:val="Corpodetexto"/>
        <w:spacing w:before="139"/>
        <w:jc w:val="center"/>
        <w:rPr>
          <w:b/>
          <w:bCs/>
          <w:sz w:val="36"/>
          <w:szCs w:val="36"/>
        </w:rPr>
      </w:pPr>
      <w:r>
        <w:rPr>
          <w:b/>
          <w:bCs/>
          <w:sz w:val="36"/>
          <w:szCs w:val="36"/>
        </w:rPr>
        <w:t>Neurocirurgia em Abscessos Cerebrais Decorrentes de Lesões Abertas no C</w:t>
      </w:r>
      <w:r w:rsidRPr="00A147E2">
        <w:rPr>
          <w:b/>
          <w:bCs/>
          <w:sz w:val="36"/>
          <w:szCs w:val="36"/>
        </w:rPr>
        <w:t>rânio</w:t>
      </w:r>
    </w:p>
    <w:p w:rsidR="00A147E2" w:rsidRDefault="00A147E2" w:rsidP="00A147E2">
      <w:pPr>
        <w:pStyle w:val="Corpodetexto"/>
        <w:spacing w:before="139"/>
        <w:jc w:val="center"/>
        <w:rPr>
          <w:b/>
          <w:bCs/>
          <w:sz w:val="36"/>
          <w:szCs w:val="36"/>
        </w:rPr>
      </w:pPr>
    </w:p>
    <w:p w:rsidR="00A147E2" w:rsidRPr="00A147E2" w:rsidRDefault="00A147E2" w:rsidP="00A147E2">
      <w:pPr>
        <w:pStyle w:val="Corpodetexto"/>
        <w:spacing w:before="139"/>
        <w:jc w:val="center"/>
        <w:rPr>
          <w:sz w:val="22"/>
          <w:szCs w:val="22"/>
        </w:rPr>
      </w:pPr>
      <w:r>
        <w:rPr>
          <w:sz w:val="22"/>
          <w:szCs w:val="22"/>
        </w:rPr>
        <w:t>J</w:t>
      </w:r>
      <w:r w:rsidRPr="00A147E2">
        <w:rPr>
          <w:sz w:val="22"/>
          <w:szCs w:val="22"/>
        </w:rPr>
        <w:t>eovan do Espírito Santo valente</w:t>
      </w:r>
      <w:r>
        <w:rPr>
          <w:sz w:val="22"/>
          <w:szCs w:val="22"/>
        </w:rPr>
        <w:t xml:space="preserve">, </w:t>
      </w:r>
      <w:r w:rsidRPr="00A147E2">
        <w:rPr>
          <w:sz w:val="22"/>
          <w:szCs w:val="22"/>
        </w:rPr>
        <w:t>Frederico Augusto Silveira e Souza</w:t>
      </w:r>
      <w:r>
        <w:rPr>
          <w:sz w:val="22"/>
          <w:szCs w:val="22"/>
        </w:rPr>
        <w:t xml:space="preserve">, </w:t>
      </w:r>
      <w:r w:rsidRPr="00A147E2">
        <w:rPr>
          <w:sz w:val="22"/>
          <w:szCs w:val="22"/>
        </w:rPr>
        <w:t>Robert Branco Moris</w:t>
      </w:r>
      <w:r>
        <w:rPr>
          <w:sz w:val="22"/>
          <w:szCs w:val="22"/>
        </w:rPr>
        <w:t xml:space="preserve">, </w:t>
      </w:r>
      <w:r w:rsidRPr="00A147E2">
        <w:rPr>
          <w:sz w:val="22"/>
          <w:szCs w:val="22"/>
        </w:rPr>
        <w:t>Mario sergio dos Santos Ribeiro Junior</w:t>
      </w:r>
      <w:r>
        <w:rPr>
          <w:sz w:val="22"/>
          <w:szCs w:val="22"/>
        </w:rPr>
        <w:t xml:space="preserve">, </w:t>
      </w:r>
      <w:r w:rsidRPr="00A147E2">
        <w:rPr>
          <w:sz w:val="22"/>
          <w:szCs w:val="22"/>
        </w:rPr>
        <w:t>Gustavo Camilo de Morais</w:t>
      </w:r>
      <w:r>
        <w:rPr>
          <w:sz w:val="22"/>
          <w:szCs w:val="22"/>
        </w:rPr>
        <w:t xml:space="preserve">, </w:t>
      </w:r>
      <w:r w:rsidRPr="00A147E2">
        <w:rPr>
          <w:sz w:val="22"/>
          <w:szCs w:val="22"/>
        </w:rPr>
        <w:t>Eduardo Venancio Vasconcelos</w:t>
      </w:r>
      <w:r>
        <w:rPr>
          <w:sz w:val="22"/>
          <w:szCs w:val="22"/>
        </w:rPr>
        <w:t xml:space="preserve">, </w:t>
      </w:r>
      <w:r w:rsidRPr="00A147E2">
        <w:rPr>
          <w:sz w:val="22"/>
          <w:szCs w:val="22"/>
        </w:rPr>
        <w:t>Lais Carneiro Ludovico de Paula</w:t>
      </w:r>
      <w:r>
        <w:rPr>
          <w:sz w:val="22"/>
          <w:szCs w:val="22"/>
        </w:rPr>
        <w:t xml:space="preserve">, </w:t>
      </w:r>
      <w:r w:rsidRPr="00A147E2">
        <w:rPr>
          <w:sz w:val="22"/>
          <w:szCs w:val="22"/>
        </w:rPr>
        <w:t>Igor Dantas Campos Silva</w:t>
      </w:r>
      <w:r>
        <w:rPr>
          <w:sz w:val="22"/>
          <w:szCs w:val="22"/>
        </w:rPr>
        <w:t xml:space="preserve">, </w:t>
      </w:r>
      <w:r w:rsidRPr="00A147E2">
        <w:rPr>
          <w:sz w:val="22"/>
          <w:szCs w:val="22"/>
        </w:rPr>
        <w:t>Henrique Morrison Murchie</w:t>
      </w:r>
      <w:r>
        <w:rPr>
          <w:sz w:val="22"/>
          <w:szCs w:val="22"/>
        </w:rPr>
        <w:t xml:space="preserve">, </w:t>
      </w:r>
      <w:r w:rsidRPr="00A147E2">
        <w:rPr>
          <w:sz w:val="22"/>
          <w:szCs w:val="22"/>
        </w:rPr>
        <w:t>Mark Ferreira de Aguiar Abdala</w:t>
      </w:r>
      <w:r>
        <w:rPr>
          <w:sz w:val="22"/>
          <w:szCs w:val="22"/>
        </w:rPr>
        <w:t xml:space="preserve">, </w:t>
      </w:r>
      <w:r w:rsidRPr="00A147E2">
        <w:rPr>
          <w:sz w:val="22"/>
          <w:szCs w:val="22"/>
        </w:rPr>
        <w:t>Samantha Caroline Silva</w:t>
      </w:r>
      <w:r>
        <w:rPr>
          <w:sz w:val="22"/>
          <w:szCs w:val="22"/>
        </w:rPr>
        <w:t xml:space="preserve">, </w:t>
      </w:r>
      <w:r w:rsidRPr="00A147E2">
        <w:rPr>
          <w:sz w:val="22"/>
          <w:szCs w:val="22"/>
        </w:rPr>
        <w:t>Eduarda Favaro</w:t>
      </w:r>
      <w:r>
        <w:rPr>
          <w:sz w:val="22"/>
          <w:szCs w:val="22"/>
        </w:rPr>
        <w:t xml:space="preserve">, </w:t>
      </w:r>
      <w:r w:rsidRPr="00A147E2">
        <w:rPr>
          <w:sz w:val="22"/>
          <w:szCs w:val="22"/>
        </w:rPr>
        <w:t>Jorge Augusto Soares de Souza</w:t>
      </w:r>
      <w:r>
        <w:rPr>
          <w:sz w:val="22"/>
          <w:szCs w:val="22"/>
        </w:rPr>
        <w:t xml:space="preserve">, </w:t>
      </w:r>
      <w:r w:rsidRPr="00A147E2">
        <w:rPr>
          <w:sz w:val="22"/>
          <w:szCs w:val="22"/>
        </w:rPr>
        <w:t>Pedro Henrique Ribeiro Lima Fernandes</w:t>
      </w:r>
      <w:r>
        <w:rPr>
          <w:sz w:val="22"/>
          <w:szCs w:val="22"/>
        </w:rPr>
        <w:t xml:space="preserve">, </w:t>
      </w:r>
      <w:r w:rsidRPr="00A147E2">
        <w:rPr>
          <w:sz w:val="22"/>
          <w:szCs w:val="22"/>
        </w:rPr>
        <w:t>Marcella Mota Braga Campos</w:t>
      </w:r>
      <w:r>
        <w:rPr>
          <w:sz w:val="22"/>
          <w:szCs w:val="22"/>
        </w:rPr>
        <w:t>.</w:t>
      </w:r>
    </w:p>
    <w:p w:rsidR="0041560E" w:rsidRDefault="0041560E" w:rsidP="00A147E2">
      <w:pPr>
        <w:pStyle w:val="Corpodetexto"/>
        <w:jc w:val="center"/>
        <w:rPr>
          <w:sz w:val="36"/>
          <w:szCs w:val="36"/>
        </w:rPr>
      </w:pPr>
    </w:p>
    <w:p w:rsidR="00A147E2" w:rsidRDefault="00A147E2" w:rsidP="00A147E2">
      <w:pPr>
        <w:pStyle w:val="Corpodetexto"/>
        <w:jc w:val="center"/>
        <w:rPr>
          <w:sz w:val="36"/>
          <w:szCs w:val="36"/>
        </w:rPr>
      </w:pPr>
    </w:p>
    <w:p w:rsidR="00A147E2" w:rsidRPr="00A147E2" w:rsidRDefault="00A147E2" w:rsidP="00A147E2">
      <w:pPr>
        <w:pStyle w:val="Corpodetexto"/>
        <w:jc w:val="center"/>
        <w:rPr>
          <w:sz w:val="36"/>
          <w:szCs w:val="36"/>
        </w:rPr>
      </w:pPr>
      <w:bookmarkStart w:id="0" w:name="_GoBack"/>
      <w:bookmarkEnd w:id="0"/>
    </w:p>
    <w:p w:rsidR="0041560E" w:rsidRDefault="0041560E">
      <w:pPr>
        <w:pStyle w:val="Corpodetexto"/>
        <w:spacing w:before="44"/>
        <w:rPr>
          <w:sz w:val="16"/>
        </w:rPr>
      </w:pPr>
    </w:p>
    <w:p w:rsidR="0041560E" w:rsidRDefault="0041560E">
      <w:pPr>
        <w:pStyle w:val="Corpodetexto"/>
        <w:spacing w:before="76"/>
        <w:rPr>
          <w:sz w:val="16"/>
        </w:rPr>
      </w:pPr>
    </w:p>
    <w:p w:rsidR="0041560E" w:rsidRPr="00A147E2" w:rsidRDefault="0062473E">
      <w:pPr>
        <w:pStyle w:val="Ttulo2"/>
        <w:rPr>
          <w:sz w:val="28"/>
          <w:szCs w:val="28"/>
        </w:rPr>
      </w:pPr>
      <w:r w:rsidRPr="00A147E2">
        <w:rPr>
          <w:spacing w:val="-2"/>
          <w:sz w:val="28"/>
          <w:szCs w:val="28"/>
        </w:rPr>
        <w:t>Resumo</w:t>
      </w:r>
    </w:p>
    <w:p w:rsidR="0041560E" w:rsidRDefault="00A147E2">
      <w:pPr>
        <w:pStyle w:val="Corpodetexto"/>
        <w:spacing w:before="1"/>
        <w:ind w:left="710" w:right="138"/>
        <w:jc w:val="both"/>
      </w:pPr>
      <w:r w:rsidRPr="00A147E2">
        <w:rPr>
          <w:sz w:val="24"/>
          <w:szCs w:val="24"/>
        </w:rPr>
        <w:t>O abscesso cerebral é uma lesão que se expande e a maioria de suas manifestações resulta desse efeito de massa no parênquima encefálico. Normalmente, essa apresentação é composta pela tríade: dor de cabeça, febre e déficits neurológicos focais. No entanto, as pesquisas atuais sugerem que essa relação é mais específica do que sensível, uma vez que a maioria dos pacientes não exibe a tríade ao serem diagnosticados. Neste contexto, observa-se que a mudança no estado mental é mais consistente com o efeito expansivo da lesão, sendo vista como uma associação de maior representatividade do abscesso cerebral. Nesta perspectiva, são aplicadas técnicas de neuroimagem em pacientes que sofrem de infecções agudas ou crônicas provenientes de potenciais fontes de contaminação, acompanhadas de sintomas como convulsões, déficits neurológicos localizados ou outros</w:t>
      </w:r>
      <w:r w:rsidR="0062473E" w:rsidRPr="00A147E2">
        <w:rPr>
          <w:sz w:val="24"/>
          <w:szCs w:val="24"/>
        </w:rPr>
        <w:t>. De</w:t>
      </w:r>
      <w:r w:rsidR="0062473E" w:rsidRPr="00A147E2">
        <w:rPr>
          <w:sz w:val="24"/>
          <w:szCs w:val="24"/>
        </w:rPr>
        <w:t>ssa forma, o diagnóstico neurorradiológico distingue a lesão que se apresenta como uma hipodensidade na TC, hipointensidade na RMT1 e hiperintensidade na RMT2 e FLAIR, associada com uma borda de realce, característica do abscesso cerebral e importante no d</w:t>
      </w:r>
      <w:r w:rsidR="0062473E" w:rsidRPr="00A147E2">
        <w:rPr>
          <w:sz w:val="24"/>
          <w:szCs w:val="24"/>
        </w:rPr>
        <w:t>iagnóstico diferencial</w:t>
      </w:r>
      <w:r w:rsidR="0062473E">
        <w:t>.</w:t>
      </w:r>
    </w:p>
    <w:p w:rsidR="0041560E" w:rsidRDefault="0062473E">
      <w:pPr>
        <w:pStyle w:val="Corpodetexto"/>
        <w:spacing w:line="230" w:lineRule="exact"/>
        <w:ind w:left="710"/>
        <w:jc w:val="both"/>
      </w:pPr>
      <w:r>
        <w:rPr>
          <w:b/>
        </w:rPr>
        <w:t>Palavras-chave:</w:t>
      </w:r>
      <w:r>
        <w:rPr>
          <w:b/>
          <w:spacing w:val="-8"/>
        </w:rPr>
        <w:t xml:space="preserve"> </w:t>
      </w:r>
      <w:r>
        <w:t>Abscesso</w:t>
      </w:r>
      <w:r>
        <w:rPr>
          <w:spacing w:val="-7"/>
        </w:rPr>
        <w:t xml:space="preserve"> </w:t>
      </w:r>
      <w:r>
        <w:t>cerebral;</w:t>
      </w:r>
      <w:r>
        <w:rPr>
          <w:spacing w:val="-8"/>
        </w:rPr>
        <w:t xml:space="preserve"> </w:t>
      </w:r>
      <w:r>
        <w:t>Manifestações</w:t>
      </w:r>
      <w:r>
        <w:rPr>
          <w:spacing w:val="-9"/>
        </w:rPr>
        <w:t xml:space="preserve"> </w:t>
      </w:r>
      <w:r>
        <w:t>clínicas;</w:t>
      </w:r>
      <w:r>
        <w:rPr>
          <w:spacing w:val="-4"/>
        </w:rPr>
        <w:t xml:space="preserve"> </w:t>
      </w:r>
      <w:r>
        <w:t>Diagnósticos</w:t>
      </w:r>
      <w:r>
        <w:rPr>
          <w:spacing w:val="-9"/>
        </w:rPr>
        <w:t xml:space="preserve"> </w:t>
      </w:r>
      <w:r>
        <w:rPr>
          <w:spacing w:val="-2"/>
        </w:rPr>
        <w:t>radiológico.</w:t>
      </w:r>
    </w:p>
    <w:p w:rsidR="0041560E" w:rsidRDefault="0041560E">
      <w:pPr>
        <w:pStyle w:val="Corpodetexto"/>
        <w:spacing w:line="230" w:lineRule="exact"/>
        <w:jc w:val="both"/>
        <w:sectPr w:rsidR="0041560E">
          <w:headerReference w:type="default" r:id="rId7"/>
          <w:footerReference w:type="default" r:id="rId8"/>
          <w:type w:val="continuous"/>
          <w:pgSz w:w="11910" w:h="16840"/>
          <w:pgMar w:top="1580" w:right="708" w:bottom="980" w:left="850" w:header="717" w:footer="784" w:gutter="0"/>
          <w:pgNumType w:start="1"/>
          <w:cols w:space="720"/>
        </w:sectPr>
      </w:pPr>
    </w:p>
    <w:p w:rsidR="0041560E" w:rsidRDefault="0041560E">
      <w:pPr>
        <w:pStyle w:val="Corpodetexto"/>
        <w:spacing w:before="112"/>
      </w:pPr>
    </w:p>
    <w:p w:rsidR="0041560E" w:rsidRDefault="0062473E">
      <w:pPr>
        <w:pStyle w:val="Ttulo1"/>
        <w:numPr>
          <w:ilvl w:val="0"/>
          <w:numId w:val="1"/>
        </w:numPr>
        <w:tabs>
          <w:tab w:val="left" w:pos="242"/>
        </w:tabs>
        <w:spacing w:before="1"/>
      </w:pPr>
      <w:r>
        <w:rPr>
          <w:spacing w:val="-2"/>
        </w:rPr>
        <w:t>Introdução</w:t>
      </w:r>
    </w:p>
    <w:p w:rsidR="0041560E" w:rsidRDefault="0062473E">
      <w:pPr>
        <w:pStyle w:val="Corpodetexto"/>
        <w:spacing w:before="140" w:line="360" w:lineRule="auto"/>
        <w:ind w:left="2" w:right="136" w:firstLine="708"/>
        <w:jc w:val="both"/>
      </w:pPr>
      <w:r>
        <w:t>Os abscessos, conforme Kumar, et al., (2021), são “coleções localizadas de tec</w:t>
      </w:r>
      <w:r>
        <w:t>ido inflamatório purulento”, sendo gerados por uma produção de pus em um local específico. Nesse sentido, os abscessos cerebrais se constituem em uma área focal encapsulada intrínseca ao parênquima encefálico, na qual é possível observar uma coleção purule</w:t>
      </w:r>
      <w:r>
        <w:t xml:space="preserve">nta, constituída por um exsudato de pus, células imunitárias e, principalmente, bactérias piogênicas (Louis; et al., 2018; Lange </w:t>
      </w:r>
      <w:r>
        <w:rPr>
          <w:i/>
        </w:rPr>
        <w:t>et al</w:t>
      </w:r>
      <w:r>
        <w:t xml:space="preserve">., 2018; Weinberg, 2018; Jameson </w:t>
      </w:r>
      <w:r>
        <w:rPr>
          <w:i/>
        </w:rPr>
        <w:t>et al</w:t>
      </w:r>
      <w:r>
        <w:t>., 2020; Bokhari; Mesfin, 2022).</w:t>
      </w:r>
    </w:p>
    <w:p w:rsidR="0041560E" w:rsidRDefault="0062473E">
      <w:pPr>
        <w:pStyle w:val="Corpodetexto"/>
        <w:spacing w:before="1" w:line="360" w:lineRule="auto"/>
        <w:ind w:left="2" w:right="136" w:firstLine="708"/>
        <w:jc w:val="both"/>
      </w:pPr>
      <w:r>
        <w:t>Em geral, o abscesso cerebral é precedido por uma cerebrite, termo que caracteriza uma inflamação do parênquima cerebral associada a edema, condizente a uma infecção bacteriana ou outro patógeno não viral, na qual ainda não se observa a cápsula característ</w:t>
      </w:r>
      <w:r>
        <w:t>ica do abscesso. Dessa forma, quando a cerebrite se torna tardia visualizamos uma infecção progressiva, a qual provoca a formação de uma cápsula de tecido de granulação inflamatória, que reveste a coleção purulenta e forma um abscesso cerebral (Weinberg, 2</w:t>
      </w:r>
      <w:r>
        <w:t xml:space="preserve">018; Louis; et al., 2018; Campioli </w:t>
      </w:r>
      <w:r>
        <w:rPr>
          <w:i/>
        </w:rPr>
        <w:t>et al</w:t>
      </w:r>
      <w:r>
        <w:t>., 2021).</w:t>
      </w:r>
    </w:p>
    <w:p w:rsidR="0041560E" w:rsidRDefault="0062473E">
      <w:pPr>
        <w:pStyle w:val="Corpodetexto"/>
        <w:spacing w:line="360" w:lineRule="auto"/>
        <w:ind w:left="2" w:right="138" w:firstLine="708"/>
        <w:jc w:val="both"/>
      </w:pPr>
      <w:r>
        <w:t>Sob o enfoque etiológico, se indica uma admissível origem da infecção, a qual estabelece, também, a provável microbiologia causadora do processo lesivo (Louis; et al., 2018). Nessa medida, conforme Greenber</w:t>
      </w:r>
      <w:r>
        <w:t>g (2018); Weinberg</w:t>
      </w:r>
      <w:r>
        <w:rPr>
          <w:spacing w:val="40"/>
        </w:rPr>
        <w:t xml:space="preserve"> </w:t>
      </w:r>
      <w:r>
        <w:t>(2018); Louis, et al., (2018), o abscesso cerebral pode se originar a partir de:</w:t>
      </w:r>
    </w:p>
    <w:p w:rsidR="0041560E" w:rsidRDefault="0041560E">
      <w:pPr>
        <w:pStyle w:val="Corpodetexto"/>
        <w:spacing w:before="114"/>
      </w:pPr>
    </w:p>
    <w:p w:rsidR="0041560E" w:rsidRDefault="0062473E">
      <w:pPr>
        <w:pStyle w:val="PargrafodaLista"/>
        <w:numPr>
          <w:ilvl w:val="1"/>
          <w:numId w:val="1"/>
        </w:numPr>
        <w:tabs>
          <w:tab w:val="left" w:pos="1072"/>
        </w:tabs>
        <w:spacing w:line="360" w:lineRule="auto"/>
        <w:ind w:right="139"/>
        <w:rPr>
          <w:sz w:val="20"/>
        </w:rPr>
      </w:pPr>
      <w:r>
        <w:rPr>
          <w:sz w:val="20"/>
        </w:rPr>
        <w:t>Disseminação</w:t>
      </w:r>
      <w:r>
        <w:rPr>
          <w:spacing w:val="26"/>
          <w:sz w:val="20"/>
        </w:rPr>
        <w:t xml:space="preserve"> </w:t>
      </w:r>
      <w:r>
        <w:rPr>
          <w:sz w:val="20"/>
        </w:rPr>
        <w:t>contígua</w:t>
      </w:r>
      <w:r>
        <w:rPr>
          <w:spacing w:val="23"/>
          <w:sz w:val="20"/>
        </w:rPr>
        <w:t xml:space="preserve"> </w:t>
      </w:r>
      <w:r>
        <w:rPr>
          <w:sz w:val="20"/>
        </w:rPr>
        <w:t>de</w:t>
      </w:r>
      <w:r>
        <w:rPr>
          <w:spacing w:val="23"/>
          <w:sz w:val="20"/>
        </w:rPr>
        <w:t xml:space="preserve"> </w:t>
      </w:r>
      <w:r>
        <w:rPr>
          <w:sz w:val="20"/>
        </w:rPr>
        <w:t>um</w:t>
      </w:r>
      <w:r>
        <w:rPr>
          <w:spacing w:val="25"/>
          <w:sz w:val="20"/>
        </w:rPr>
        <w:t xml:space="preserve"> </w:t>
      </w:r>
      <w:r>
        <w:rPr>
          <w:sz w:val="20"/>
        </w:rPr>
        <w:t>foco</w:t>
      </w:r>
      <w:r>
        <w:rPr>
          <w:spacing w:val="29"/>
          <w:sz w:val="20"/>
        </w:rPr>
        <w:t xml:space="preserve"> </w:t>
      </w:r>
      <w:r>
        <w:rPr>
          <w:sz w:val="20"/>
        </w:rPr>
        <w:t>infeccioso</w:t>
      </w:r>
      <w:r>
        <w:rPr>
          <w:spacing w:val="23"/>
          <w:sz w:val="20"/>
        </w:rPr>
        <w:t xml:space="preserve"> </w:t>
      </w:r>
      <w:r>
        <w:rPr>
          <w:sz w:val="20"/>
        </w:rPr>
        <w:t>com</w:t>
      </w:r>
      <w:r>
        <w:rPr>
          <w:spacing w:val="23"/>
          <w:sz w:val="20"/>
        </w:rPr>
        <w:t xml:space="preserve"> </w:t>
      </w:r>
      <w:r>
        <w:rPr>
          <w:sz w:val="20"/>
        </w:rPr>
        <w:t>origem</w:t>
      </w:r>
      <w:r>
        <w:rPr>
          <w:spacing w:val="25"/>
          <w:sz w:val="20"/>
        </w:rPr>
        <w:t xml:space="preserve"> </w:t>
      </w:r>
      <w:r>
        <w:rPr>
          <w:sz w:val="20"/>
        </w:rPr>
        <w:t>em:</w:t>
      </w:r>
      <w:r>
        <w:rPr>
          <w:spacing w:val="22"/>
          <w:sz w:val="20"/>
        </w:rPr>
        <w:t xml:space="preserve"> </w:t>
      </w:r>
      <w:r>
        <w:rPr>
          <w:sz w:val="20"/>
        </w:rPr>
        <w:t>osteomielite</w:t>
      </w:r>
      <w:r>
        <w:rPr>
          <w:spacing w:val="25"/>
          <w:sz w:val="20"/>
        </w:rPr>
        <w:t xml:space="preserve"> </w:t>
      </w:r>
      <w:r>
        <w:rPr>
          <w:sz w:val="20"/>
        </w:rPr>
        <w:t>craniana,</w:t>
      </w:r>
      <w:r>
        <w:rPr>
          <w:spacing w:val="23"/>
          <w:sz w:val="20"/>
        </w:rPr>
        <w:t xml:space="preserve"> </w:t>
      </w:r>
      <w:r>
        <w:rPr>
          <w:sz w:val="20"/>
        </w:rPr>
        <w:t>otite</w:t>
      </w:r>
      <w:r>
        <w:rPr>
          <w:spacing w:val="24"/>
          <w:sz w:val="20"/>
        </w:rPr>
        <w:t xml:space="preserve"> </w:t>
      </w:r>
      <w:r>
        <w:rPr>
          <w:sz w:val="20"/>
        </w:rPr>
        <w:t>média,</w:t>
      </w:r>
      <w:r>
        <w:rPr>
          <w:spacing w:val="29"/>
          <w:sz w:val="20"/>
        </w:rPr>
        <w:t xml:space="preserve"> </w:t>
      </w:r>
      <w:r>
        <w:rPr>
          <w:sz w:val="20"/>
        </w:rPr>
        <w:t>mastoidite, celulite orbital ou sinusite;</w:t>
      </w:r>
    </w:p>
    <w:p w:rsidR="0041560E" w:rsidRDefault="0062473E">
      <w:pPr>
        <w:pStyle w:val="PargrafodaLista"/>
        <w:numPr>
          <w:ilvl w:val="1"/>
          <w:numId w:val="1"/>
        </w:numPr>
        <w:tabs>
          <w:tab w:val="left" w:pos="1072"/>
        </w:tabs>
        <w:spacing w:before="2" w:line="360" w:lineRule="auto"/>
        <w:ind w:right="137"/>
        <w:rPr>
          <w:sz w:val="20"/>
        </w:rPr>
      </w:pPr>
      <w:r>
        <w:rPr>
          <w:sz w:val="20"/>
        </w:rPr>
        <w:t>Disseminação</w:t>
      </w:r>
      <w:r>
        <w:rPr>
          <w:spacing w:val="39"/>
          <w:sz w:val="20"/>
        </w:rPr>
        <w:t xml:space="preserve"> </w:t>
      </w:r>
      <w:r>
        <w:rPr>
          <w:sz w:val="20"/>
        </w:rPr>
        <w:t>hematogênica</w:t>
      </w:r>
      <w:r>
        <w:rPr>
          <w:spacing w:val="36"/>
          <w:sz w:val="20"/>
        </w:rPr>
        <w:t xml:space="preserve"> </w:t>
      </w:r>
      <w:r>
        <w:rPr>
          <w:sz w:val="20"/>
        </w:rPr>
        <w:t>de</w:t>
      </w:r>
      <w:r>
        <w:rPr>
          <w:spacing w:val="38"/>
          <w:sz w:val="20"/>
        </w:rPr>
        <w:t xml:space="preserve"> </w:t>
      </w:r>
      <w:r>
        <w:rPr>
          <w:sz w:val="20"/>
        </w:rPr>
        <w:t>um</w:t>
      </w:r>
      <w:r>
        <w:rPr>
          <w:spacing w:val="38"/>
          <w:sz w:val="20"/>
        </w:rPr>
        <w:t xml:space="preserve"> </w:t>
      </w:r>
      <w:r>
        <w:rPr>
          <w:sz w:val="20"/>
        </w:rPr>
        <w:t>foco</w:t>
      </w:r>
      <w:r>
        <w:rPr>
          <w:spacing w:val="39"/>
          <w:sz w:val="20"/>
        </w:rPr>
        <w:t xml:space="preserve"> </w:t>
      </w:r>
      <w:r>
        <w:rPr>
          <w:sz w:val="20"/>
        </w:rPr>
        <w:t>infeccioso</w:t>
      </w:r>
      <w:r>
        <w:rPr>
          <w:spacing w:val="39"/>
          <w:sz w:val="20"/>
        </w:rPr>
        <w:t xml:space="preserve"> </w:t>
      </w:r>
      <w:r>
        <w:rPr>
          <w:sz w:val="20"/>
        </w:rPr>
        <w:t>advindo</w:t>
      </w:r>
      <w:r>
        <w:rPr>
          <w:spacing w:val="39"/>
          <w:sz w:val="20"/>
        </w:rPr>
        <w:t xml:space="preserve"> </w:t>
      </w:r>
      <w:r>
        <w:rPr>
          <w:sz w:val="20"/>
        </w:rPr>
        <w:t>de</w:t>
      </w:r>
      <w:r>
        <w:rPr>
          <w:spacing w:val="38"/>
          <w:sz w:val="20"/>
        </w:rPr>
        <w:t xml:space="preserve"> </w:t>
      </w:r>
      <w:r>
        <w:rPr>
          <w:sz w:val="20"/>
        </w:rPr>
        <w:t>outro</w:t>
      </w:r>
      <w:r>
        <w:rPr>
          <w:spacing w:val="39"/>
          <w:sz w:val="20"/>
        </w:rPr>
        <w:t xml:space="preserve"> </w:t>
      </w:r>
      <w:r>
        <w:rPr>
          <w:sz w:val="20"/>
        </w:rPr>
        <w:t>sistema</w:t>
      </w:r>
      <w:r>
        <w:rPr>
          <w:spacing w:val="38"/>
          <w:sz w:val="20"/>
        </w:rPr>
        <w:t xml:space="preserve"> </w:t>
      </w:r>
      <w:r>
        <w:rPr>
          <w:sz w:val="20"/>
        </w:rPr>
        <w:t>corporal:</w:t>
      </w:r>
      <w:r>
        <w:rPr>
          <w:spacing w:val="38"/>
          <w:sz w:val="20"/>
        </w:rPr>
        <w:t xml:space="preserve"> </w:t>
      </w:r>
      <w:r>
        <w:rPr>
          <w:sz w:val="20"/>
        </w:rPr>
        <w:t>cardiopatia</w:t>
      </w:r>
      <w:r>
        <w:rPr>
          <w:spacing w:val="38"/>
          <w:sz w:val="20"/>
        </w:rPr>
        <w:t xml:space="preserve"> </w:t>
      </w:r>
      <w:r>
        <w:rPr>
          <w:sz w:val="20"/>
        </w:rPr>
        <w:t>cianótica congênita, abscesso pulmonar, infecção odontogênica, endocardite bacteriana, infecções gastrointestinais;</w:t>
      </w:r>
    </w:p>
    <w:p w:rsidR="0041560E" w:rsidRDefault="0062473E">
      <w:pPr>
        <w:pStyle w:val="PargrafodaLista"/>
        <w:numPr>
          <w:ilvl w:val="1"/>
          <w:numId w:val="1"/>
        </w:numPr>
        <w:tabs>
          <w:tab w:val="left" w:pos="1072"/>
        </w:tabs>
        <w:spacing w:line="360" w:lineRule="auto"/>
        <w:ind w:right="134"/>
        <w:rPr>
          <w:sz w:val="20"/>
        </w:rPr>
      </w:pPr>
      <w:r>
        <w:rPr>
          <w:sz w:val="20"/>
        </w:rPr>
        <w:t>Ruptura de</w:t>
      </w:r>
      <w:r>
        <w:rPr>
          <w:spacing w:val="-2"/>
          <w:sz w:val="20"/>
        </w:rPr>
        <w:t xml:space="preserve"> </w:t>
      </w:r>
      <w:r>
        <w:rPr>
          <w:sz w:val="20"/>
        </w:rPr>
        <w:t>barreiras</w:t>
      </w:r>
      <w:r>
        <w:rPr>
          <w:spacing w:val="-1"/>
          <w:sz w:val="20"/>
        </w:rPr>
        <w:t xml:space="preserve"> </w:t>
      </w:r>
      <w:r>
        <w:rPr>
          <w:sz w:val="20"/>
        </w:rPr>
        <w:t>encefálicas</w:t>
      </w:r>
      <w:r>
        <w:rPr>
          <w:spacing w:val="-1"/>
          <w:sz w:val="20"/>
        </w:rPr>
        <w:t xml:space="preserve"> </w:t>
      </w:r>
      <w:r>
        <w:rPr>
          <w:sz w:val="20"/>
        </w:rPr>
        <w:t>com consequente</w:t>
      </w:r>
      <w:r>
        <w:rPr>
          <w:spacing w:val="-1"/>
          <w:sz w:val="20"/>
        </w:rPr>
        <w:t xml:space="preserve"> </w:t>
      </w:r>
      <w:r>
        <w:rPr>
          <w:sz w:val="20"/>
        </w:rPr>
        <w:t>contágio</w:t>
      </w:r>
      <w:r>
        <w:rPr>
          <w:spacing w:val="-1"/>
          <w:sz w:val="20"/>
        </w:rPr>
        <w:t xml:space="preserve"> </w:t>
      </w:r>
      <w:r>
        <w:rPr>
          <w:sz w:val="20"/>
        </w:rPr>
        <w:t>direto do</w:t>
      </w:r>
      <w:r>
        <w:rPr>
          <w:spacing w:val="-1"/>
          <w:sz w:val="20"/>
        </w:rPr>
        <w:t xml:space="preserve"> </w:t>
      </w:r>
      <w:r>
        <w:rPr>
          <w:sz w:val="20"/>
        </w:rPr>
        <w:t>parênquima cerebral,</w:t>
      </w:r>
      <w:r>
        <w:rPr>
          <w:spacing w:val="-1"/>
          <w:sz w:val="20"/>
        </w:rPr>
        <w:t xml:space="preserve"> </w:t>
      </w:r>
      <w:r>
        <w:rPr>
          <w:sz w:val="20"/>
        </w:rPr>
        <w:t>como pode</w:t>
      </w:r>
      <w:r>
        <w:rPr>
          <w:spacing w:val="-1"/>
          <w:sz w:val="20"/>
        </w:rPr>
        <w:t xml:space="preserve"> </w:t>
      </w:r>
      <w:r>
        <w:rPr>
          <w:sz w:val="20"/>
        </w:rPr>
        <w:t>ocorrer em operações neurocirúrgicas ou em traumas cranianos penetrantes.</w:t>
      </w:r>
    </w:p>
    <w:p w:rsidR="0041560E" w:rsidRDefault="0041560E">
      <w:pPr>
        <w:pStyle w:val="PargrafodaLista"/>
        <w:spacing w:line="360" w:lineRule="auto"/>
        <w:rPr>
          <w:sz w:val="20"/>
        </w:rPr>
        <w:sectPr w:rsidR="0041560E">
          <w:pgSz w:w="11910" w:h="16840"/>
          <w:pgMar w:top="1580" w:right="708" w:bottom="980" w:left="850" w:header="717" w:footer="784" w:gutter="0"/>
          <w:cols w:space="720"/>
        </w:sectPr>
      </w:pPr>
    </w:p>
    <w:p w:rsidR="0041560E" w:rsidRDefault="0062473E">
      <w:pPr>
        <w:pStyle w:val="Corpodetexto"/>
        <w:spacing w:before="82" w:line="360" w:lineRule="auto"/>
        <w:ind w:left="2" w:right="139" w:firstLine="708"/>
        <w:jc w:val="both"/>
      </w:pPr>
      <w:r>
        <w:lastRenderedPageBreak/>
        <w:t>Somado a isso, em alguns casos não é possível definir a origem, sendo estes denominados abscessos cerebrais criptogênicos (</w:t>
      </w:r>
      <w:r>
        <w:t>Zhou; et al., 2019). Desse modo, os abscessos cerebrais são causados por processos infecciosos gerados por bactérias, tanto aeróbias quanto anaeróbias, fungos, micobactérias ou parasitas, como helmintos e protozoários. Na maior parte das culturas obtidas s</w:t>
      </w:r>
      <w:r>
        <w:t>e observa a presença de bactérias e, inclusive, de forma polimicrobiana, com aeróbias e anaeróbias presentes (Weinberg, 2018; Bowens; Nichols, 2022).</w:t>
      </w:r>
    </w:p>
    <w:p w:rsidR="0041560E" w:rsidRDefault="0062473E">
      <w:pPr>
        <w:spacing w:before="1" w:line="360" w:lineRule="auto"/>
        <w:ind w:left="2" w:right="135" w:firstLine="708"/>
        <w:jc w:val="both"/>
        <w:rPr>
          <w:sz w:val="20"/>
        </w:rPr>
      </w:pPr>
      <w:r>
        <w:rPr>
          <w:sz w:val="20"/>
        </w:rPr>
        <w:t>Se estabelece, nesse viés, uma relação entre a origem da infecção e a microbiologia associada, na qual a d</w:t>
      </w:r>
      <w:r>
        <w:rPr>
          <w:sz w:val="20"/>
        </w:rPr>
        <w:t>isseminação contígua de um foco infeccioso é frequentemente causada por espécies de estreptococos (</w:t>
      </w:r>
      <w:r>
        <w:rPr>
          <w:i/>
          <w:sz w:val="20"/>
        </w:rPr>
        <w:t>Streptococcus pneumoniae</w:t>
      </w:r>
      <w:r>
        <w:rPr>
          <w:sz w:val="20"/>
        </w:rPr>
        <w:t xml:space="preserve">, </w:t>
      </w:r>
      <w:r>
        <w:rPr>
          <w:i/>
          <w:sz w:val="20"/>
        </w:rPr>
        <w:t>Streptococcus viridans</w:t>
      </w:r>
      <w:r>
        <w:rPr>
          <w:sz w:val="20"/>
        </w:rPr>
        <w:t xml:space="preserve">, </w:t>
      </w:r>
      <w:r>
        <w:rPr>
          <w:i/>
          <w:sz w:val="20"/>
        </w:rPr>
        <w:t>Streptococcus anginosus</w:t>
      </w:r>
      <w:r>
        <w:rPr>
          <w:sz w:val="20"/>
        </w:rPr>
        <w:t xml:space="preserve">), </w:t>
      </w:r>
      <w:r>
        <w:rPr>
          <w:i/>
          <w:sz w:val="20"/>
        </w:rPr>
        <w:t xml:space="preserve">Pseudomonas </w:t>
      </w:r>
      <w:r>
        <w:rPr>
          <w:sz w:val="20"/>
        </w:rPr>
        <w:t xml:space="preserve">spp., </w:t>
      </w:r>
      <w:r>
        <w:rPr>
          <w:i/>
          <w:sz w:val="20"/>
        </w:rPr>
        <w:t xml:space="preserve">Bacteroides </w:t>
      </w:r>
      <w:r>
        <w:rPr>
          <w:sz w:val="20"/>
        </w:rPr>
        <w:t xml:space="preserve">spp., </w:t>
      </w:r>
      <w:r>
        <w:rPr>
          <w:i/>
          <w:sz w:val="20"/>
        </w:rPr>
        <w:t xml:space="preserve">Haemophilus </w:t>
      </w:r>
      <w:r>
        <w:rPr>
          <w:sz w:val="20"/>
        </w:rPr>
        <w:t xml:space="preserve">spp., </w:t>
      </w:r>
      <w:r>
        <w:rPr>
          <w:i/>
          <w:sz w:val="20"/>
        </w:rPr>
        <w:t xml:space="preserve">Actinomyces </w:t>
      </w:r>
      <w:r>
        <w:rPr>
          <w:sz w:val="20"/>
        </w:rPr>
        <w:t>spp. ou Enterobacteriaceae (</w:t>
      </w:r>
      <w:r>
        <w:rPr>
          <w:i/>
          <w:sz w:val="20"/>
        </w:rPr>
        <w:t xml:space="preserve">Proteus </w:t>
      </w:r>
      <w:r>
        <w:rPr>
          <w:sz w:val="20"/>
        </w:rPr>
        <w:t xml:space="preserve">spp., </w:t>
      </w:r>
      <w:r>
        <w:rPr>
          <w:i/>
          <w:sz w:val="20"/>
        </w:rPr>
        <w:t>Escherichia coli</w:t>
      </w:r>
      <w:r>
        <w:rPr>
          <w:sz w:val="20"/>
        </w:rPr>
        <w:t xml:space="preserve">). Em continuidade, a disseminação hematogênica é geralmente causada por </w:t>
      </w:r>
      <w:r>
        <w:rPr>
          <w:i/>
          <w:sz w:val="20"/>
        </w:rPr>
        <w:t xml:space="preserve">Streptococcus </w:t>
      </w:r>
      <w:r>
        <w:rPr>
          <w:sz w:val="20"/>
        </w:rPr>
        <w:t>spp., S</w:t>
      </w:r>
      <w:r>
        <w:rPr>
          <w:i/>
          <w:sz w:val="20"/>
        </w:rPr>
        <w:t xml:space="preserve">taphylococcus </w:t>
      </w:r>
      <w:r>
        <w:rPr>
          <w:sz w:val="20"/>
        </w:rPr>
        <w:t xml:space="preserve">spp., </w:t>
      </w:r>
      <w:r>
        <w:rPr>
          <w:i/>
          <w:sz w:val="20"/>
        </w:rPr>
        <w:t>Serratia marcescens</w:t>
      </w:r>
      <w:r>
        <w:rPr>
          <w:sz w:val="20"/>
        </w:rPr>
        <w:t xml:space="preserve">, </w:t>
      </w:r>
      <w:r>
        <w:rPr>
          <w:i/>
          <w:sz w:val="20"/>
        </w:rPr>
        <w:t xml:space="preserve">Fusobacterium </w:t>
      </w:r>
      <w:r>
        <w:rPr>
          <w:sz w:val="20"/>
        </w:rPr>
        <w:t xml:space="preserve">spp., </w:t>
      </w:r>
      <w:r>
        <w:rPr>
          <w:i/>
          <w:sz w:val="20"/>
        </w:rPr>
        <w:t xml:space="preserve">Bacteroides </w:t>
      </w:r>
      <w:r>
        <w:rPr>
          <w:sz w:val="20"/>
        </w:rPr>
        <w:t>spp. ou Enterobacteriaceae. Por</w:t>
      </w:r>
      <w:r>
        <w:rPr>
          <w:sz w:val="20"/>
        </w:rPr>
        <w:t xml:space="preserve"> fim, o contágio direto do parênquima cerebral, em vista de um processo penetrante traumático ou neurocirúrgico, é comumente causado por S</w:t>
      </w:r>
      <w:r>
        <w:rPr>
          <w:i/>
          <w:sz w:val="20"/>
        </w:rPr>
        <w:t xml:space="preserve">taphylococcus aureus </w:t>
      </w:r>
      <w:r>
        <w:rPr>
          <w:sz w:val="20"/>
        </w:rPr>
        <w:t>resistente à meticilina – MRSA, S</w:t>
      </w:r>
      <w:r>
        <w:rPr>
          <w:i/>
          <w:sz w:val="20"/>
        </w:rPr>
        <w:t>taphylococcus</w:t>
      </w:r>
      <w:r>
        <w:rPr>
          <w:i/>
          <w:spacing w:val="40"/>
          <w:sz w:val="20"/>
        </w:rPr>
        <w:t xml:space="preserve"> </w:t>
      </w:r>
      <w:r>
        <w:rPr>
          <w:i/>
          <w:sz w:val="20"/>
        </w:rPr>
        <w:t>epidermidis</w:t>
      </w:r>
      <w:r>
        <w:rPr>
          <w:sz w:val="20"/>
        </w:rPr>
        <w:t xml:space="preserve">¸ </w:t>
      </w:r>
      <w:r>
        <w:rPr>
          <w:i/>
          <w:sz w:val="20"/>
        </w:rPr>
        <w:t xml:space="preserve">Streptococcus </w:t>
      </w:r>
      <w:r>
        <w:rPr>
          <w:sz w:val="20"/>
        </w:rPr>
        <w:t xml:space="preserve">spp., </w:t>
      </w:r>
      <w:r>
        <w:rPr>
          <w:i/>
          <w:sz w:val="20"/>
        </w:rPr>
        <w:t xml:space="preserve">Pseudomonas </w:t>
      </w:r>
      <w:r>
        <w:rPr>
          <w:sz w:val="20"/>
        </w:rPr>
        <w:t>spp.,</w:t>
      </w:r>
      <w:r>
        <w:rPr>
          <w:sz w:val="20"/>
        </w:rPr>
        <w:t xml:space="preserve"> </w:t>
      </w:r>
      <w:r>
        <w:rPr>
          <w:i/>
          <w:sz w:val="20"/>
        </w:rPr>
        <w:t xml:space="preserve">Clostridium </w:t>
      </w:r>
      <w:r>
        <w:rPr>
          <w:sz w:val="20"/>
        </w:rPr>
        <w:t xml:space="preserve">spp. ou Enterobacteriaceae (Greenberg, 2018; Louis; et al., 2018; Weinberg, 2018; Jameson </w:t>
      </w:r>
      <w:r>
        <w:rPr>
          <w:i/>
          <w:sz w:val="20"/>
        </w:rPr>
        <w:t>et al</w:t>
      </w:r>
      <w:r>
        <w:rPr>
          <w:sz w:val="20"/>
        </w:rPr>
        <w:t xml:space="preserve">., 2020; Campioli </w:t>
      </w:r>
      <w:r>
        <w:rPr>
          <w:i/>
          <w:sz w:val="20"/>
        </w:rPr>
        <w:t>et al</w:t>
      </w:r>
      <w:r>
        <w:rPr>
          <w:sz w:val="20"/>
        </w:rPr>
        <w:t>., 2021).</w:t>
      </w:r>
    </w:p>
    <w:p w:rsidR="0041560E" w:rsidRDefault="0062473E">
      <w:pPr>
        <w:spacing w:before="1" w:line="360" w:lineRule="auto"/>
        <w:ind w:left="2" w:right="136" w:firstLine="708"/>
        <w:jc w:val="both"/>
        <w:rPr>
          <w:sz w:val="20"/>
        </w:rPr>
      </w:pPr>
      <w:r>
        <w:rPr>
          <w:sz w:val="20"/>
        </w:rPr>
        <w:t>Cabe destacar, também, que no paciente imunocomprometido há uma susceptibilidade para desenvolvimento do abscesso c</w:t>
      </w:r>
      <w:r>
        <w:rPr>
          <w:sz w:val="20"/>
        </w:rPr>
        <w:t xml:space="preserve">erebral por outros microrganismos, principalmente por fungos, sendo frequentemente causado por </w:t>
      </w:r>
      <w:r>
        <w:rPr>
          <w:i/>
          <w:sz w:val="20"/>
        </w:rPr>
        <w:t>Toxoplasma gondii</w:t>
      </w:r>
      <w:r>
        <w:rPr>
          <w:sz w:val="20"/>
        </w:rPr>
        <w:t xml:space="preserve">, </w:t>
      </w:r>
      <w:r>
        <w:rPr>
          <w:i/>
          <w:sz w:val="20"/>
        </w:rPr>
        <w:t>Listeria monocytogenes</w:t>
      </w:r>
      <w:r>
        <w:rPr>
          <w:sz w:val="20"/>
        </w:rPr>
        <w:t xml:space="preserve">, </w:t>
      </w:r>
      <w:r>
        <w:rPr>
          <w:i/>
          <w:sz w:val="20"/>
        </w:rPr>
        <w:t>Candida albicans</w:t>
      </w:r>
      <w:r>
        <w:rPr>
          <w:sz w:val="20"/>
        </w:rPr>
        <w:t xml:space="preserve">, </w:t>
      </w:r>
      <w:r>
        <w:rPr>
          <w:i/>
          <w:sz w:val="20"/>
        </w:rPr>
        <w:t>Nocardia asteroides</w:t>
      </w:r>
      <w:r>
        <w:rPr>
          <w:sz w:val="20"/>
        </w:rPr>
        <w:t xml:space="preserve">, </w:t>
      </w:r>
      <w:r>
        <w:rPr>
          <w:i/>
          <w:sz w:val="20"/>
        </w:rPr>
        <w:t>Aspergillus fumigatus</w:t>
      </w:r>
      <w:r>
        <w:rPr>
          <w:sz w:val="20"/>
        </w:rPr>
        <w:t xml:space="preserve">, </w:t>
      </w:r>
      <w:r>
        <w:rPr>
          <w:i/>
          <w:sz w:val="20"/>
        </w:rPr>
        <w:t xml:space="preserve">Cryptococcus </w:t>
      </w:r>
      <w:r>
        <w:rPr>
          <w:sz w:val="20"/>
        </w:rPr>
        <w:t xml:space="preserve">spp., </w:t>
      </w:r>
      <w:r>
        <w:rPr>
          <w:i/>
          <w:sz w:val="20"/>
        </w:rPr>
        <w:t xml:space="preserve">Coccidioides </w:t>
      </w:r>
      <w:r>
        <w:rPr>
          <w:sz w:val="20"/>
        </w:rPr>
        <w:t xml:space="preserve">spp. ou </w:t>
      </w:r>
      <w:r>
        <w:rPr>
          <w:i/>
          <w:sz w:val="20"/>
        </w:rPr>
        <w:t xml:space="preserve">Mycobacterium </w:t>
      </w:r>
      <w:r>
        <w:rPr>
          <w:sz w:val="20"/>
        </w:rPr>
        <w:t>sp</w:t>
      </w:r>
      <w:r>
        <w:rPr>
          <w:sz w:val="20"/>
        </w:rPr>
        <w:t>p. (Greenberg, 2018; Lange et al</w:t>
      </w:r>
      <w:r>
        <w:rPr>
          <w:i/>
          <w:sz w:val="20"/>
        </w:rPr>
        <w:t xml:space="preserve">., </w:t>
      </w:r>
      <w:r>
        <w:rPr>
          <w:sz w:val="20"/>
        </w:rPr>
        <w:t>2018; Louis; et al., 2018; Weinberg, 2018; Bowens; Nichols, 2022).</w:t>
      </w:r>
    </w:p>
    <w:p w:rsidR="0041560E" w:rsidRDefault="0062473E">
      <w:pPr>
        <w:pStyle w:val="Corpodetexto"/>
        <w:spacing w:line="360" w:lineRule="auto"/>
        <w:ind w:left="2" w:right="137" w:firstLine="708"/>
        <w:jc w:val="both"/>
      </w:pPr>
      <w:r>
        <w:t xml:space="preserve">Em termos percentuais, na revisão retrospectiva dos casos de abscesso cerebral piogênico de acordo com Campioli </w:t>
      </w:r>
      <w:r>
        <w:rPr>
          <w:i/>
        </w:rPr>
        <w:t>et al</w:t>
      </w:r>
      <w:r>
        <w:t>. (2021) em concordância com Bokhari e Mesfin (2022), foi observado uma maior incidência dos gêneros S</w:t>
      </w:r>
      <w:r>
        <w:rPr>
          <w:i/>
        </w:rPr>
        <w:t xml:space="preserve">taphylococcus </w:t>
      </w:r>
      <w:r>
        <w:t xml:space="preserve">spp. e </w:t>
      </w:r>
      <w:r>
        <w:rPr>
          <w:i/>
        </w:rPr>
        <w:t xml:space="preserve">Streptococcus </w:t>
      </w:r>
      <w:r>
        <w:t>spp..</w:t>
      </w:r>
    </w:p>
    <w:p w:rsidR="0041560E" w:rsidRDefault="0062473E">
      <w:pPr>
        <w:pStyle w:val="Corpodetexto"/>
        <w:spacing w:before="1" w:line="360" w:lineRule="auto"/>
        <w:ind w:left="2" w:right="138" w:firstLine="708"/>
        <w:jc w:val="both"/>
      </w:pPr>
      <w:r>
        <w:t>Sob o descritivo epidemiológico, a literatura carece de descrições específicas do Brasil com relação a incidência</w:t>
      </w:r>
      <w:r>
        <w:t xml:space="preserve"> do abscesso cerebral, sendo apresentadas informações que demonstram uma redução da mortalidade nas últimas duas décadas (Tabela 1). Nesse direcionamento, de acordo com Louis, et al. (2018), o padrão epidemiológico apresentado nos Estados Unidos descreve u</w:t>
      </w:r>
      <w:r>
        <w:t>ma apresentação com maior incidência em homens. Somado a isso, é visualizado, em consonância ao dado brasileiro, uma redução importante na mortalidade durante as últimas décadas, em razão dos avanços da neuroimagem, da terapia antimicrobiana e das técnicas</w:t>
      </w:r>
      <w:r>
        <w:t xml:space="preserve"> neurocirúrgicas (Longo; et al., 2018; Weinberg, 2018; Bokhari; Mesfin, 2022).</w:t>
      </w:r>
    </w:p>
    <w:p w:rsidR="0041560E" w:rsidRDefault="0041560E">
      <w:pPr>
        <w:pStyle w:val="Corpodetexto"/>
        <w:spacing w:before="115"/>
      </w:pPr>
    </w:p>
    <w:p w:rsidR="0041560E" w:rsidRDefault="0062473E">
      <w:pPr>
        <w:pStyle w:val="Corpodetexto"/>
        <w:ind w:left="1" w:right="136"/>
        <w:jc w:val="center"/>
      </w:pPr>
      <w:r>
        <w:rPr>
          <w:b/>
        </w:rPr>
        <w:t>Tabela</w:t>
      </w:r>
      <w:r>
        <w:rPr>
          <w:b/>
          <w:spacing w:val="-4"/>
        </w:rPr>
        <w:t xml:space="preserve"> </w:t>
      </w:r>
      <w:r>
        <w:rPr>
          <w:b/>
        </w:rPr>
        <w:t>1</w:t>
      </w:r>
      <w:r>
        <w:rPr>
          <w:b/>
          <w:spacing w:val="-4"/>
        </w:rPr>
        <w:t xml:space="preserve"> </w:t>
      </w:r>
      <w:r>
        <w:t>–</w:t>
      </w:r>
      <w:r>
        <w:rPr>
          <w:spacing w:val="-3"/>
        </w:rPr>
        <w:t xml:space="preserve"> </w:t>
      </w:r>
      <w:r>
        <w:t>Mortalidade</w:t>
      </w:r>
      <w:r>
        <w:rPr>
          <w:spacing w:val="-7"/>
        </w:rPr>
        <w:t xml:space="preserve"> </w:t>
      </w:r>
      <w:r>
        <w:t>decorrente</w:t>
      </w:r>
      <w:r>
        <w:rPr>
          <w:spacing w:val="-5"/>
        </w:rPr>
        <w:t xml:space="preserve"> </w:t>
      </w:r>
      <w:r>
        <w:t>de</w:t>
      </w:r>
      <w:r>
        <w:rPr>
          <w:spacing w:val="-2"/>
        </w:rPr>
        <w:t xml:space="preserve"> </w:t>
      </w:r>
      <w:r>
        <w:t>Abscesso</w:t>
      </w:r>
      <w:r>
        <w:rPr>
          <w:spacing w:val="-4"/>
        </w:rPr>
        <w:t xml:space="preserve"> </w:t>
      </w:r>
      <w:r>
        <w:t>e</w:t>
      </w:r>
      <w:r>
        <w:rPr>
          <w:spacing w:val="-5"/>
        </w:rPr>
        <w:t xml:space="preserve"> </w:t>
      </w:r>
      <w:r>
        <w:t>granuloma</w:t>
      </w:r>
      <w:r>
        <w:rPr>
          <w:spacing w:val="-5"/>
        </w:rPr>
        <w:t xml:space="preserve"> </w:t>
      </w:r>
      <w:r>
        <w:t>intracranianos</w:t>
      </w:r>
      <w:r>
        <w:rPr>
          <w:spacing w:val="-6"/>
        </w:rPr>
        <w:t xml:space="preserve"> </w:t>
      </w:r>
      <w:r>
        <w:t>(CID10 –</w:t>
      </w:r>
      <w:r>
        <w:rPr>
          <w:spacing w:val="-4"/>
        </w:rPr>
        <w:t xml:space="preserve"> </w:t>
      </w:r>
      <w:r>
        <w:t>G06.0)</w:t>
      </w:r>
      <w:r>
        <w:rPr>
          <w:spacing w:val="-7"/>
        </w:rPr>
        <w:t xml:space="preserve"> </w:t>
      </w:r>
      <w:r>
        <w:t>no</w:t>
      </w:r>
      <w:r>
        <w:rPr>
          <w:spacing w:val="-4"/>
        </w:rPr>
        <w:t xml:space="preserve"> </w:t>
      </w:r>
      <w:r>
        <w:rPr>
          <w:spacing w:val="-2"/>
        </w:rPr>
        <w:t>Brasil.</w:t>
      </w:r>
    </w:p>
    <w:p w:rsidR="0041560E" w:rsidRDefault="0041560E">
      <w:pPr>
        <w:pStyle w:val="Corpodetexto"/>
        <w:spacing w:before="2"/>
        <w:rPr>
          <w:sz w:val="10"/>
        </w:rPr>
      </w:pPr>
    </w:p>
    <w:tbl>
      <w:tblPr>
        <w:tblStyle w:val="TableNormal"/>
        <w:tblW w:w="0" w:type="auto"/>
        <w:tblInd w:w="3010" w:type="dxa"/>
        <w:tblLayout w:type="fixed"/>
        <w:tblLook w:val="01E0" w:firstRow="1" w:lastRow="1" w:firstColumn="1" w:lastColumn="1" w:noHBand="0" w:noVBand="0"/>
      </w:tblPr>
      <w:tblGrid>
        <w:gridCol w:w="1572"/>
        <w:gridCol w:w="2624"/>
      </w:tblGrid>
      <w:tr w:rsidR="0041560E">
        <w:trPr>
          <w:trHeight w:val="456"/>
        </w:trPr>
        <w:tc>
          <w:tcPr>
            <w:tcW w:w="1572" w:type="dxa"/>
            <w:tcBorders>
              <w:top w:val="single" w:sz="4" w:space="0" w:color="000000"/>
              <w:bottom w:val="single" w:sz="4" w:space="0" w:color="000000"/>
            </w:tcBorders>
          </w:tcPr>
          <w:p w:rsidR="0041560E" w:rsidRDefault="0062473E">
            <w:pPr>
              <w:pStyle w:val="TableParagraph"/>
              <w:spacing w:before="143"/>
              <w:ind w:right="2"/>
              <w:rPr>
                <w:sz w:val="18"/>
              </w:rPr>
            </w:pPr>
            <w:r>
              <w:rPr>
                <w:sz w:val="18"/>
              </w:rPr>
              <w:t>Ano</w:t>
            </w:r>
            <w:r>
              <w:rPr>
                <w:spacing w:val="-1"/>
                <w:sz w:val="18"/>
              </w:rPr>
              <w:t xml:space="preserve"> </w:t>
            </w:r>
            <w:r>
              <w:rPr>
                <w:sz w:val="18"/>
              </w:rPr>
              <w:t xml:space="preserve">de </w:t>
            </w:r>
            <w:r>
              <w:rPr>
                <w:spacing w:val="-2"/>
                <w:sz w:val="18"/>
              </w:rPr>
              <w:t>Referência</w:t>
            </w:r>
          </w:p>
        </w:tc>
        <w:tc>
          <w:tcPr>
            <w:tcW w:w="2624" w:type="dxa"/>
            <w:tcBorders>
              <w:top w:val="single" w:sz="4" w:space="0" w:color="000000"/>
              <w:bottom w:val="single" w:sz="4" w:space="0" w:color="000000"/>
            </w:tcBorders>
          </w:tcPr>
          <w:p w:rsidR="0041560E" w:rsidRDefault="0062473E">
            <w:pPr>
              <w:pStyle w:val="TableParagraph"/>
              <w:spacing w:before="143"/>
              <w:ind w:left="0"/>
              <w:rPr>
                <w:sz w:val="18"/>
              </w:rPr>
            </w:pPr>
            <w:r>
              <w:rPr>
                <w:sz w:val="18"/>
              </w:rPr>
              <w:t>Mortalidade</w:t>
            </w:r>
            <w:r>
              <w:rPr>
                <w:spacing w:val="-3"/>
                <w:sz w:val="18"/>
              </w:rPr>
              <w:t xml:space="preserve"> </w:t>
            </w:r>
            <w:r>
              <w:rPr>
                <w:sz w:val="18"/>
              </w:rPr>
              <w:t>total</w:t>
            </w:r>
            <w:r>
              <w:rPr>
                <w:spacing w:val="-2"/>
                <w:sz w:val="18"/>
              </w:rPr>
              <w:t xml:space="preserve"> </w:t>
            </w:r>
            <w:r>
              <w:rPr>
                <w:sz w:val="18"/>
              </w:rPr>
              <w:t>CID10</w:t>
            </w:r>
            <w:r>
              <w:rPr>
                <w:spacing w:val="1"/>
                <w:sz w:val="18"/>
              </w:rPr>
              <w:t xml:space="preserve"> </w:t>
            </w:r>
            <w:r>
              <w:rPr>
                <w:sz w:val="18"/>
              </w:rPr>
              <w:t>–</w:t>
            </w:r>
            <w:r>
              <w:rPr>
                <w:spacing w:val="2"/>
                <w:sz w:val="18"/>
              </w:rPr>
              <w:t xml:space="preserve"> </w:t>
            </w:r>
            <w:r>
              <w:rPr>
                <w:spacing w:val="-4"/>
                <w:sz w:val="18"/>
              </w:rPr>
              <w:t>G06.0</w:t>
            </w:r>
          </w:p>
        </w:tc>
      </w:tr>
      <w:tr w:rsidR="0041560E">
        <w:trPr>
          <w:trHeight w:val="405"/>
        </w:trPr>
        <w:tc>
          <w:tcPr>
            <w:tcW w:w="1572" w:type="dxa"/>
            <w:tcBorders>
              <w:top w:val="single" w:sz="4" w:space="0" w:color="000000"/>
            </w:tcBorders>
          </w:tcPr>
          <w:p w:rsidR="0041560E" w:rsidRDefault="0062473E">
            <w:pPr>
              <w:pStyle w:val="TableParagraph"/>
              <w:spacing w:before="71"/>
              <w:ind w:right="0"/>
              <w:rPr>
                <w:sz w:val="18"/>
              </w:rPr>
            </w:pPr>
            <w:r>
              <w:rPr>
                <w:spacing w:val="-4"/>
                <w:sz w:val="18"/>
              </w:rPr>
              <w:t>1999</w:t>
            </w:r>
          </w:p>
        </w:tc>
        <w:tc>
          <w:tcPr>
            <w:tcW w:w="2624" w:type="dxa"/>
            <w:tcBorders>
              <w:top w:val="single" w:sz="4" w:space="0" w:color="000000"/>
            </w:tcBorders>
          </w:tcPr>
          <w:p w:rsidR="0041560E" w:rsidRDefault="0062473E">
            <w:pPr>
              <w:pStyle w:val="TableParagraph"/>
              <w:spacing w:before="71"/>
              <w:ind w:left="1"/>
              <w:rPr>
                <w:sz w:val="18"/>
              </w:rPr>
            </w:pPr>
            <w:r>
              <w:rPr>
                <w:spacing w:val="-5"/>
                <w:sz w:val="18"/>
              </w:rPr>
              <w:t>213</w:t>
            </w:r>
          </w:p>
        </w:tc>
      </w:tr>
      <w:tr w:rsidR="0041560E">
        <w:trPr>
          <w:trHeight w:val="453"/>
        </w:trPr>
        <w:tc>
          <w:tcPr>
            <w:tcW w:w="1572" w:type="dxa"/>
          </w:tcPr>
          <w:p w:rsidR="0041560E" w:rsidRDefault="0062473E">
            <w:pPr>
              <w:pStyle w:val="TableParagraph"/>
              <w:ind w:right="0"/>
              <w:rPr>
                <w:sz w:val="18"/>
              </w:rPr>
            </w:pPr>
            <w:r>
              <w:rPr>
                <w:spacing w:val="-4"/>
                <w:sz w:val="18"/>
              </w:rPr>
              <w:t>2000</w:t>
            </w:r>
          </w:p>
        </w:tc>
        <w:tc>
          <w:tcPr>
            <w:tcW w:w="2624" w:type="dxa"/>
          </w:tcPr>
          <w:p w:rsidR="0041560E" w:rsidRDefault="0062473E">
            <w:pPr>
              <w:pStyle w:val="TableParagraph"/>
              <w:ind w:left="1"/>
              <w:rPr>
                <w:sz w:val="18"/>
              </w:rPr>
            </w:pPr>
            <w:r>
              <w:rPr>
                <w:spacing w:val="-5"/>
                <w:sz w:val="18"/>
              </w:rPr>
              <w:t>180</w:t>
            </w:r>
          </w:p>
        </w:tc>
      </w:tr>
      <w:tr w:rsidR="0041560E">
        <w:trPr>
          <w:trHeight w:val="453"/>
        </w:trPr>
        <w:tc>
          <w:tcPr>
            <w:tcW w:w="1572" w:type="dxa"/>
          </w:tcPr>
          <w:p w:rsidR="0041560E" w:rsidRDefault="0062473E">
            <w:pPr>
              <w:pStyle w:val="TableParagraph"/>
              <w:ind w:right="0"/>
              <w:rPr>
                <w:sz w:val="18"/>
              </w:rPr>
            </w:pPr>
            <w:r>
              <w:rPr>
                <w:spacing w:val="-4"/>
                <w:sz w:val="18"/>
              </w:rPr>
              <w:t>2009</w:t>
            </w:r>
          </w:p>
        </w:tc>
        <w:tc>
          <w:tcPr>
            <w:tcW w:w="2624" w:type="dxa"/>
          </w:tcPr>
          <w:p w:rsidR="0041560E" w:rsidRDefault="0062473E">
            <w:pPr>
              <w:pStyle w:val="TableParagraph"/>
              <w:ind w:left="1"/>
              <w:rPr>
                <w:sz w:val="18"/>
              </w:rPr>
            </w:pPr>
            <w:r>
              <w:rPr>
                <w:spacing w:val="-5"/>
                <w:sz w:val="18"/>
              </w:rPr>
              <w:t>168</w:t>
            </w:r>
          </w:p>
        </w:tc>
      </w:tr>
      <w:tr w:rsidR="0041560E">
        <w:trPr>
          <w:trHeight w:val="453"/>
        </w:trPr>
        <w:tc>
          <w:tcPr>
            <w:tcW w:w="1572" w:type="dxa"/>
          </w:tcPr>
          <w:p w:rsidR="0041560E" w:rsidRDefault="0062473E">
            <w:pPr>
              <w:pStyle w:val="TableParagraph"/>
              <w:ind w:right="0"/>
              <w:rPr>
                <w:sz w:val="18"/>
              </w:rPr>
            </w:pPr>
            <w:r>
              <w:rPr>
                <w:spacing w:val="-4"/>
                <w:sz w:val="18"/>
              </w:rPr>
              <w:t>2010</w:t>
            </w:r>
          </w:p>
        </w:tc>
        <w:tc>
          <w:tcPr>
            <w:tcW w:w="2624" w:type="dxa"/>
          </w:tcPr>
          <w:p w:rsidR="0041560E" w:rsidRDefault="0062473E">
            <w:pPr>
              <w:pStyle w:val="TableParagraph"/>
              <w:ind w:left="1"/>
              <w:rPr>
                <w:sz w:val="18"/>
              </w:rPr>
            </w:pPr>
            <w:r>
              <w:rPr>
                <w:spacing w:val="-5"/>
                <w:sz w:val="18"/>
              </w:rPr>
              <w:t>143</w:t>
            </w:r>
          </w:p>
        </w:tc>
      </w:tr>
      <w:tr w:rsidR="0041560E">
        <w:trPr>
          <w:trHeight w:val="454"/>
        </w:trPr>
        <w:tc>
          <w:tcPr>
            <w:tcW w:w="1572" w:type="dxa"/>
          </w:tcPr>
          <w:p w:rsidR="0041560E" w:rsidRDefault="0062473E">
            <w:pPr>
              <w:pStyle w:val="TableParagraph"/>
              <w:ind w:right="0"/>
              <w:rPr>
                <w:sz w:val="18"/>
              </w:rPr>
            </w:pPr>
            <w:r>
              <w:rPr>
                <w:spacing w:val="-4"/>
                <w:sz w:val="18"/>
              </w:rPr>
              <w:t>2019</w:t>
            </w:r>
          </w:p>
        </w:tc>
        <w:tc>
          <w:tcPr>
            <w:tcW w:w="2624" w:type="dxa"/>
          </w:tcPr>
          <w:p w:rsidR="0041560E" w:rsidRDefault="0062473E">
            <w:pPr>
              <w:pStyle w:val="TableParagraph"/>
              <w:ind w:left="1"/>
              <w:rPr>
                <w:sz w:val="18"/>
              </w:rPr>
            </w:pPr>
            <w:r>
              <w:rPr>
                <w:spacing w:val="-5"/>
                <w:sz w:val="18"/>
              </w:rPr>
              <w:t>117</w:t>
            </w:r>
          </w:p>
        </w:tc>
      </w:tr>
      <w:tr w:rsidR="0041560E">
        <w:trPr>
          <w:trHeight w:val="502"/>
        </w:trPr>
        <w:tc>
          <w:tcPr>
            <w:tcW w:w="1572" w:type="dxa"/>
            <w:tcBorders>
              <w:bottom w:val="single" w:sz="4" w:space="0" w:color="000000"/>
            </w:tcBorders>
          </w:tcPr>
          <w:p w:rsidR="0041560E" w:rsidRDefault="0062473E">
            <w:pPr>
              <w:pStyle w:val="TableParagraph"/>
              <w:spacing w:before="120"/>
              <w:ind w:right="0"/>
              <w:rPr>
                <w:sz w:val="18"/>
              </w:rPr>
            </w:pPr>
            <w:r>
              <w:rPr>
                <w:spacing w:val="-4"/>
                <w:sz w:val="18"/>
              </w:rPr>
              <w:t>2020</w:t>
            </w:r>
          </w:p>
        </w:tc>
        <w:tc>
          <w:tcPr>
            <w:tcW w:w="2624" w:type="dxa"/>
            <w:tcBorders>
              <w:bottom w:val="single" w:sz="4" w:space="0" w:color="000000"/>
            </w:tcBorders>
          </w:tcPr>
          <w:p w:rsidR="0041560E" w:rsidRDefault="0062473E">
            <w:pPr>
              <w:pStyle w:val="TableParagraph"/>
              <w:spacing w:before="120"/>
              <w:ind w:left="1"/>
              <w:rPr>
                <w:sz w:val="18"/>
              </w:rPr>
            </w:pPr>
            <w:r>
              <w:rPr>
                <w:spacing w:val="-5"/>
                <w:sz w:val="18"/>
              </w:rPr>
              <w:t>111</w:t>
            </w:r>
          </w:p>
        </w:tc>
      </w:tr>
    </w:tbl>
    <w:p w:rsidR="0041560E" w:rsidRDefault="0062473E">
      <w:pPr>
        <w:spacing w:before="118"/>
        <w:ind w:left="3" w:right="136"/>
        <w:jc w:val="center"/>
        <w:rPr>
          <w:sz w:val="18"/>
        </w:rPr>
      </w:pPr>
      <w:r>
        <w:rPr>
          <w:sz w:val="18"/>
        </w:rPr>
        <w:t>Fonte:</w:t>
      </w:r>
      <w:r>
        <w:rPr>
          <w:spacing w:val="-5"/>
          <w:sz w:val="18"/>
        </w:rPr>
        <w:t xml:space="preserve"> </w:t>
      </w:r>
      <w:r>
        <w:rPr>
          <w:sz w:val="18"/>
        </w:rPr>
        <w:t>Ministério</w:t>
      </w:r>
      <w:r>
        <w:rPr>
          <w:spacing w:val="-2"/>
          <w:sz w:val="18"/>
        </w:rPr>
        <w:t xml:space="preserve"> </w:t>
      </w:r>
      <w:r>
        <w:rPr>
          <w:sz w:val="18"/>
        </w:rPr>
        <w:t>da</w:t>
      </w:r>
      <w:r>
        <w:rPr>
          <w:spacing w:val="-2"/>
          <w:sz w:val="18"/>
        </w:rPr>
        <w:t xml:space="preserve"> </w:t>
      </w:r>
      <w:r>
        <w:rPr>
          <w:sz w:val="18"/>
        </w:rPr>
        <w:t>Saúde –</w:t>
      </w:r>
      <w:r>
        <w:rPr>
          <w:spacing w:val="-2"/>
          <w:sz w:val="18"/>
        </w:rPr>
        <w:t xml:space="preserve"> </w:t>
      </w:r>
      <w:r>
        <w:rPr>
          <w:sz w:val="18"/>
        </w:rPr>
        <w:t>Sistema</w:t>
      </w:r>
      <w:r>
        <w:rPr>
          <w:spacing w:val="-2"/>
          <w:sz w:val="18"/>
        </w:rPr>
        <w:t xml:space="preserve"> </w:t>
      </w:r>
      <w:r>
        <w:rPr>
          <w:sz w:val="18"/>
        </w:rPr>
        <w:t>de</w:t>
      </w:r>
      <w:r>
        <w:rPr>
          <w:spacing w:val="-2"/>
          <w:sz w:val="18"/>
        </w:rPr>
        <w:t xml:space="preserve"> </w:t>
      </w:r>
      <w:r>
        <w:rPr>
          <w:sz w:val="18"/>
        </w:rPr>
        <w:t>Informações</w:t>
      </w:r>
      <w:r>
        <w:rPr>
          <w:spacing w:val="-2"/>
          <w:sz w:val="18"/>
        </w:rPr>
        <w:t xml:space="preserve"> </w:t>
      </w:r>
      <w:r>
        <w:rPr>
          <w:sz w:val="18"/>
        </w:rPr>
        <w:t>Hospitalares</w:t>
      </w:r>
      <w:r>
        <w:rPr>
          <w:spacing w:val="-4"/>
          <w:sz w:val="18"/>
        </w:rPr>
        <w:t xml:space="preserve"> </w:t>
      </w:r>
      <w:r>
        <w:rPr>
          <w:sz w:val="18"/>
        </w:rPr>
        <w:t>do</w:t>
      </w:r>
      <w:r>
        <w:rPr>
          <w:spacing w:val="-2"/>
          <w:sz w:val="18"/>
        </w:rPr>
        <w:t xml:space="preserve"> </w:t>
      </w:r>
      <w:r>
        <w:rPr>
          <w:sz w:val="18"/>
        </w:rPr>
        <w:t>SUS</w:t>
      </w:r>
      <w:r>
        <w:rPr>
          <w:spacing w:val="2"/>
          <w:sz w:val="18"/>
        </w:rPr>
        <w:t xml:space="preserve"> </w:t>
      </w:r>
      <w:r>
        <w:rPr>
          <w:sz w:val="18"/>
        </w:rPr>
        <w:t>(SIH/SUS),</w:t>
      </w:r>
      <w:r>
        <w:rPr>
          <w:spacing w:val="-2"/>
          <w:sz w:val="18"/>
        </w:rPr>
        <w:t xml:space="preserve"> 2022.</w:t>
      </w:r>
    </w:p>
    <w:p w:rsidR="0041560E" w:rsidRDefault="0041560E">
      <w:pPr>
        <w:jc w:val="center"/>
        <w:rPr>
          <w:sz w:val="18"/>
        </w:rPr>
        <w:sectPr w:rsidR="0041560E">
          <w:pgSz w:w="11910" w:h="16840"/>
          <w:pgMar w:top="1580" w:right="708" w:bottom="980" w:left="850" w:header="717" w:footer="784" w:gutter="0"/>
          <w:cols w:space="720"/>
        </w:sectPr>
      </w:pPr>
    </w:p>
    <w:p w:rsidR="0041560E" w:rsidRDefault="0062473E">
      <w:pPr>
        <w:pStyle w:val="Corpodetexto"/>
        <w:spacing w:before="82" w:line="360" w:lineRule="auto"/>
        <w:ind w:left="2" w:right="141" w:firstLine="708"/>
        <w:jc w:val="both"/>
      </w:pPr>
      <w:r>
        <w:lastRenderedPageBreak/>
        <w:t>Sob o aspecto patogênico do abscesso cerebral, visualizamos como ocorre uma inerente relação entre a fonte infecciosa e o local de formação do abscesso no parênquima cerebral. Nesse viés, conforme Weinberg (2018), o abscesso de lobo frontal geralmente é or</w:t>
      </w:r>
      <w:r>
        <w:t>iginado de infecções como a sinusite e da cavidade oral, por outro lado, o abscesso do lobo temporal ou parietal usualmente é causado por infecções como a mastoidite e a otite média.</w:t>
      </w:r>
    </w:p>
    <w:p w:rsidR="0041560E" w:rsidRDefault="0062473E">
      <w:pPr>
        <w:pStyle w:val="Corpodetexto"/>
        <w:spacing w:line="360" w:lineRule="auto"/>
        <w:ind w:left="2" w:right="138" w:firstLine="708"/>
        <w:jc w:val="both"/>
      </w:pPr>
      <w:r>
        <w:t>Sendo assim, é estabelecido um processo de estadiamento das fases de evol</w:t>
      </w:r>
      <w:r>
        <w:t>ução do abscesso cerebral, influenciadas pela patogenicidade do microrganismo causador e a capacidade imune do indivíduo. Os estágios</w:t>
      </w:r>
      <w:r>
        <w:rPr>
          <w:spacing w:val="-1"/>
        </w:rPr>
        <w:t xml:space="preserve"> </w:t>
      </w:r>
      <w:r>
        <w:t>são definidos</w:t>
      </w:r>
      <w:r>
        <w:rPr>
          <w:spacing w:val="-1"/>
        </w:rPr>
        <w:t xml:space="preserve"> </w:t>
      </w:r>
      <w:r>
        <w:t xml:space="preserve">em (1) cerebrite precoce, (2) cerebrite tardia, (3) abscesso inicial ou encapsulação precoce e (4) abscesso </w:t>
      </w:r>
      <w:r>
        <w:t>final ou encapsulação tardia. Em</w:t>
      </w:r>
      <w:r>
        <w:rPr>
          <w:spacing w:val="40"/>
        </w:rPr>
        <w:t xml:space="preserve"> </w:t>
      </w:r>
      <w:r>
        <w:t>suma, a literatura consultada fornece uma concordância para evolução dessas fases em 2 ou 3 semanas, sendo importante destacar que a cerebrite precoce é um processo necessário para a formação do abscesso, na medida que o pa</w:t>
      </w:r>
      <w:r>
        <w:t xml:space="preserve">rênquima cerebral apresenta relativa resistência aos processos infecciosos (Greenberg, 2018; Louis; et al., 2018; Jameson </w:t>
      </w:r>
      <w:r>
        <w:rPr>
          <w:i/>
        </w:rPr>
        <w:t xml:space="preserve">et al., </w:t>
      </w:r>
      <w:r>
        <w:t>2020; Bowens; Nichols, 2022).</w:t>
      </w:r>
    </w:p>
    <w:p w:rsidR="0041560E" w:rsidRDefault="0062473E">
      <w:pPr>
        <w:pStyle w:val="Corpodetexto"/>
        <w:spacing w:before="1" w:line="360" w:lineRule="auto"/>
        <w:ind w:left="2" w:right="141" w:firstLine="708"/>
        <w:jc w:val="both"/>
      </w:pPr>
      <w:r>
        <w:t>Os estágios, nesse direcionamento, têm importância médica sob o ponto de vista das manifestações clínicas e das apresentações na neuroimagem, que fornecem um direcionamento para a utilização da terapia antimicrobiana empírica e a indicação neurocirúrgica d</w:t>
      </w:r>
      <w:r>
        <w:t xml:space="preserve">e aspiração estereotáxica (Greenberg, 2018; Louis; et al., 2018; Campioli </w:t>
      </w:r>
      <w:r>
        <w:rPr>
          <w:i/>
        </w:rPr>
        <w:t>et al</w:t>
      </w:r>
      <w:r>
        <w:t>., 2021; Bowens; Nichols, 2022).</w:t>
      </w:r>
    </w:p>
    <w:p w:rsidR="0041560E" w:rsidRDefault="0062473E">
      <w:pPr>
        <w:pStyle w:val="Corpodetexto"/>
        <w:spacing w:line="360" w:lineRule="auto"/>
        <w:ind w:left="2" w:right="138" w:firstLine="708"/>
        <w:jc w:val="both"/>
      </w:pPr>
      <w:r>
        <w:t>As manifestações clínicas geralmente são inespecíficas e estão associadas ao efeito de massa induzido pelo abscesso cerebral e o edema circundan</w:t>
      </w:r>
      <w:r>
        <w:t>te, sendo que pode ser observado uma relação direta entre a localização do abscesso e um déficit neurológico focal associado. O quadro de sinais e sintomas comumente apresentado está relacionado com cefaleia, déficits neurológicos focais, alteração do esta</w:t>
      </w:r>
      <w:r>
        <w:t>do mental, convulsões, náuseas e vômitos, crises epilépticas e febre (Louis; et al., 2018; Weinberg, 2018; Bokhari; Mesfin, 2022; Bowens e Nichols, 2022).</w:t>
      </w:r>
    </w:p>
    <w:p w:rsidR="0041560E" w:rsidRDefault="0062473E">
      <w:pPr>
        <w:pStyle w:val="Corpodetexto"/>
        <w:spacing w:line="360" w:lineRule="auto"/>
        <w:ind w:left="2" w:right="134" w:firstLine="708"/>
        <w:jc w:val="both"/>
      </w:pPr>
      <w:r>
        <w:t>Sob o atributo diagnóstico, a utilização das técnicas de neuroimagem tem ampla recomendação na litera</w:t>
      </w:r>
      <w:r>
        <w:t>tura, sendo considerado fundamental o uso imediato da tomografia computadorizada ou, principalmente, da ressonância magnética, a fim de confirmação diagnóstica e estabelecimento do prognóstico baseado na localização e no número de lesões. Cabe destacar, ta</w:t>
      </w:r>
      <w:r>
        <w:t>mbém, que a realização de punção liquórica para direcionamento diagnóstico não é recomendada na maior parte dos casos, em vista do risco de herniação associado ao efeito expansivo condizente ao abscesso cerebral (Brant; Helms, 2015; Berndt et al., 2018; Lo</w:t>
      </w:r>
      <w:r>
        <w:t>uis; et al., 2018; Longo; et al., 2018; Bokhari; Mesfin, 2022).</w:t>
      </w:r>
    </w:p>
    <w:p w:rsidR="0041560E" w:rsidRDefault="0062473E">
      <w:pPr>
        <w:pStyle w:val="Corpodetexto"/>
        <w:spacing w:line="360" w:lineRule="auto"/>
        <w:ind w:left="2" w:right="136" w:firstLine="708"/>
        <w:jc w:val="both"/>
      </w:pPr>
      <w:r>
        <w:t>Se estabelece, portanto, uma revisão estruturada da literatura disponível com objetivo de definir as manifestações clínicas do abscesso cerebral e os métodos diagnósticos utilizados com aborda</w:t>
      </w:r>
      <w:r>
        <w:t xml:space="preserve">gem radiológica em ênfase. Essa correlação é justificada pela nítida importância do desenvolvimento da neuroimagem em concordância com a sintomatologia característica do abscesso cerebral, a fim de assegurar uma contínua diminuição da mortalidade devido a </w:t>
      </w:r>
      <w:r>
        <w:t xml:space="preserve">essa patologia, conforme </w:t>
      </w:r>
      <w:r>
        <w:rPr>
          <w:spacing w:val="-2"/>
        </w:rPr>
        <w:t>supracitado.</w:t>
      </w:r>
    </w:p>
    <w:p w:rsidR="0041560E" w:rsidRDefault="0041560E">
      <w:pPr>
        <w:pStyle w:val="Corpodetexto"/>
        <w:spacing w:before="115"/>
      </w:pPr>
    </w:p>
    <w:p w:rsidR="0041560E" w:rsidRDefault="0062473E">
      <w:pPr>
        <w:pStyle w:val="Ttulo1"/>
        <w:numPr>
          <w:ilvl w:val="0"/>
          <w:numId w:val="1"/>
        </w:numPr>
        <w:tabs>
          <w:tab w:val="left" w:pos="242"/>
        </w:tabs>
      </w:pPr>
      <w:r>
        <w:rPr>
          <w:spacing w:val="-2"/>
        </w:rPr>
        <w:t>Metodologia</w:t>
      </w:r>
    </w:p>
    <w:p w:rsidR="0041560E" w:rsidRDefault="0062473E">
      <w:pPr>
        <w:pStyle w:val="Corpodetexto"/>
        <w:spacing w:before="139" w:line="360" w:lineRule="auto"/>
        <w:ind w:left="2" w:right="140" w:firstLine="708"/>
        <w:jc w:val="both"/>
      </w:pPr>
      <w:r>
        <w:t>Trata-se</w:t>
      </w:r>
      <w:r>
        <w:rPr>
          <w:spacing w:val="-3"/>
        </w:rPr>
        <w:t xml:space="preserve"> </w:t>
      </w:r>
      <w:r>
        <w:t>de</w:t>
      </w:r>
      <w:r>
        <w:rPr>
          <w:spacing w:val="-3"/>
        </w:rPr>
        <w:t xml:space="preserve"> </w:t>
      </w:r>
      <w:r>
        <w:t>uma</w:t>
      </w:r>
      <w:r>
        <w:rPr>
          <w:spacing w:val="-3"/>
        </w:rPr>
        <w:t xml:space="preserve"> </w:t>
      </w:r>
      <w:r>
        <w:t>pesquisa</w:t>
      </w:r>
      <w:r>
        <w:rPr>
          <w:spacing w:val="-3"/>
        </w:rPr>
        <w:t xml:space="preserve"> </w:t>
      </w:r>
      <w:r>
        <w:t>descritiva</w:t>
      </w:r>
      <w:r>
        <w:rPr>
          <w:spacing w:val="-3"/>
        </w:rPr>
        <w:t xml:space="preserve"> </w:t>
      </w:r>
      <w:r>
        <w:t>do</w:t>
      </w:r>
      <w:r>
        <w:rPr>
          <w:spacing w:val="-2"/>
        </w:rPr>
        <w:t xml:space="preserve"> </w:t>
      </w:r>
      <w:r>
        <w:t>tipo revisão</w:t>
      </w:r>
      <w:r>
        <w:rPr>
          <w:spacing w:val="-2"/>
        </w:rPr>
        <w:t xml:space="preserve"> </w:t>
      </w:r>
      <w:r>
        <w:t>narrativa</w:t>
      </w:r>
      <w:r>
        <w:rPr>
          <w:spacing w:val="-4"/>
        </w:rPr>
        <w:t xml:space="preserve"> </w:t>
      </w:r>
      <w:r>
        <w:t>da</w:t>
      </w:r>
      <w:r>
        <w:rPr>
          <w:spacing w:val="-3"/>
        </w:rPr>
        <w:t xml:space="preserve"> </w:t>
      </w:r>
      <w:r>
        <w:t>literatura,</w:t>
      </w:r>
      <w:r>
        <w:rPr>
          <w:spacing w:val="-2"/>
        </w:rPr>
        <w:t xml:space="preserve"> </w:t>
      </w:r>
      <w:r>
        <w:t>que</w:t>
      </w:r>
      <w:r>
        <w:rPr>
          <w:spacing w:val="-3"/>
        </w:rPr>
        <w:t xml:space="preserve"> </w:t>
      </w:r>
      <w:r>
        <w:t>buscou</w:t>
      </w:r>
      <w:r>
        <w:rPr>
          <w:spacing w:val="-2"/>
        </w:rPr>
        <w:t xml:space="preserve"> </w:t>
      </w:r>
      <w:r>
        <w:t>evidenciar,</w:t>
      </w:r>
      <w:r>
        <w:rPr>
          <w:spacing w:val="-3"/>
        </w:rPr>
        <w:t xml:space="preserve"> </w:t>
      </w:r>
      <w:r>
        <w:t>por</w:t>
      </w:r>
      <w:r>
        <w:rPr>
          <w:spacing w:val="-3"/>
        </w:rPr>
        <w:t xml:space="preserve"> </w:t>
      </w:r>
      <w:r>
        <w:t>meio</w:t>
      </w:r>
      <w:r>
        <w:rPr>
          <w:spacing w:val="-2"/>
        </w:rPr>
        <w:t xml:space="preserve"> </w:t>
      </w:r>
      <w:r>
        <w:t>de</w:t>
      </w:r>
      <w:r>
        <w:rPr>
          <w:spacing w:val="-3"/>
        </w:rPr>
        <w:t xml:space="preserve"> </w:t>
      </w:r>
      <w:r>
        <w:t>análises empíricas e atuais, as manifestações clínicas e o diagnóstico com abordagem radiológ</w:t>
      </w:r>
      <w:r>
        <w:t>ica do abscesso cerebral. A pesquisa foi realizada através do acesso online nas bases de dados National Library of Medicine (PubMed MEDLINE), Scientific</w:t>
      </w:r>
      <w:r>
        <w:rPr>
          <w:spacing w:val="40"/>
        </w:rPr>
        <w:t xml:space="preserve"> </w:t>
      </w:r>
      <w:r>
        <w:t>Electronic Library Online (Scielo), Google Scholar, Biblioteca Virtual em Saúde (BVS) e EBSCO Informati</w:t>
      </w:r>
      <w:r>
        <w:t xml:space="preserve">on Services, no mês de julho de 2022. Para a busca das obras foram utilizadas as palavras-chaves presentes nos descritores em Ciências da Saúde (DeCS), em inglês: “brain abscess”, “clinical manifestations”, “diagnosis” e em português: “abscesso cerebral”, </w:t>
      </w:r>
      <w:r>
        <w:t>“manifestações clínicas” e “diagnóstico”.</w:t>
      </w:r>
    </w:p>
    <w:p w:rsidR="0041560E" w:rsidRDefault="0041560E">
      <w:pPr>
        <w:pStyle w:val="Corpodetexto"/>
        <w:spacing w:line="360" w:lineRule="auto"/>
        <w:jc w:val="both"/>
        <w:sectPr w:rsidR="0041560E">
          <w:pgSz w:w="11910" w:h="16840"/>
          <w:pgMar w:top="1580" w:right="708" w:bottom="980" w:left="850" w:header="717" w:footer="784" w:gutter="0"/>
          <w:cols w:space="720"/>
        </w:sectPr>
      </w:pPr>
    </w:p>
    <w:p w:rsidR="0041560E" w:rsidRDefault="0062473E">
      <w:pPr>
        <w:pStyle w:val="Corpodetexto"/>
        <w:spacing w:before="82" w:line="360" w:lineRule="auto"/>
        <w:ind w:left="2" w:right="135" w:firstLine="708"/>
        <w:jc w:val="both"/>
      </w:pPr>
      <w:r>
        <w:lastRenderedPageBreak/>
        <w:t>Como critérios de inclusão, foram considerados artigos e livros originais, que abordassem o tema pesquisado e permitissem acesso integral ao</w:t>
      </w:r>
      <w:r>
        <w:rPr>
          <w:spacing w:val="-1"/>
        </w:rPr>
        <w:t xml:space="preserve"> </w:t>
      </w:r>
      <w:r>
        <w:t>conteúdo</w:t>
      </w:r>
      <w:r>
        <w:rPr>
          <w:spacing w:val="-1"/>
        </w:rPr>
        <w:t xml:space="preserve"> </w:t>
      </w:r>
      <w:r>
        <w:t>do</w:t>
      </w:r>
      <w:r>
        <w:rPr>
          <w:spacing w:val="-1"/>
        </w:rPr>
        <w:t xml:space="preserve"> </w:t>
      </w:r>
      <w:r>
        <w:t>estudo,</w:t>
      </w:r>
      <w:r>
        <w:rPr>
          <w:spacing w:val="-2"/>
        </w:rPr>
        <w:t xml:space="preserve"> </w:t>
      </w:r>
      <w:r>
        <w:t>publicados</w:t>
      </w:r>
      <w:r>
        <w:rPr>
          <w:spacing w:val="-1"/>
        </w:rPr>
        <w:t xml:space="preserve"> </w:t>
      </w:r>
      <w:r>
        <w:t>no</w:t>
      </w:r>
      <w:r>
        <w:rPr>
          <w:spacing w:val="-1"/>
        </w:rPr>
        <w:t xml:space="preserve"> </w:t>
      </w:r>
      <w:r>
        <w:t>período</w:t>
      </w:r>
      <w:r>
        <w:rPr>
          <w:spacing w:val="-1"/>
        </w:rPr>
        <w:t xml:space="preserve"> </w:t>
      </w:r>
      <w:r>
        <w:t>de 2015</w:t>
      </w:r>
      <w:r>
        <w:rPr>
          <w:spacing w:val="-1"/>
        </w:rPr>
        <w:t xml:space="preserve"> </w:t>
      </w:r>
      <w:r>
        <w:t>a</w:t>
      </w:r>
      <w:r>
        <w:rPr>
          <w:spacing w:val="-2"/>
        </w:rPr>
        <w:t xml:space="preserve"> </w:t>
      </w:r>
      <w:r>
        <w:t>2022,</w:t>
      </w:r>
      <w:r>
        <w:rPr>
          <w:spacing w:val="-2"/>
        </w:rPr>
        <w:t xml:space="preserve"> </w:t>
      </w:r>
      <w:r>
        <w:t>em inglês</w:t>
      </w:r>
      <w:r>
        <w:rPr>
          <w:spacing w:val="-1"/>
        </w:rPr>
        <w:t xml:space="preserve"> </w:t>
      </w:r>
      <w:r>
        <w:t>e português. O critério de exclusão</w:t>
      </w:r>
      <w:r>
        <w:rPr>
          <w:spacing w:val="-1"/>
        </w:rPr>
        <w:t xml:space="preserve"> </w:t>
      </w:r>
      <w:r>
        <w:t>foi</w:t>
      </w:r>
      <w:r>
        <w:rPr>
          <w:spacing w:val="-3"/>
        </w:rPr>
        <w:t xml:space="preserve"> </w:t>
      </w:r>
      <w:r>
        <w:t>imposto</w:t>
      </w:r>
      <w:r>
        <w:rPr>
          <w:spacing w:val="-1"/>
        </w:rPr>
        <w:t xml:space="preserve"> </w:t>
      </w:r>
      <w:r>
        <w:t>naqueles</w:t>
      </w:r>
      <w:r>
        <w:rPr>
          <w:spacing w:val="-3"/>
        </w:rPr>
        <w:t xml:space="preserve"> </w:t>
      </w:r>
      <w:r>
        <w:t>trabalhos</w:t>
      </w:r>
      <w:r>
        <w:rPr>
          <w:spacing w:val="-3"/>
        </w:rPr>
        <w:t xml:space="preserve"> </w:t>
      </w:r>
      <w:r>
        <w:t>que</w:t>
      </w:r>
      <w:r>
        <w:rPr>
          <w:spacing w:val="-2"/>
        </w:rPr>
        <w:t xml:space="preserve"> </w:t>
      </w:r>
      <w:r>
        <w:t>não</w:t>
      </w:r>
      <w:r>
        <w:rPr>
          <w:spacing w:val="-1"/>
        </w:rPr>
        <w:t xml:space="preserve"> </w:t>
      </w:r>
      <w:r>
        <w:t>abordassem</w:t>
      </w:r>
      <w:r>
        <w:rPr>
          <w:spacing w:val="-1"/>
        </w:rPr>
        <w:t xml:space="preserve"> </w:t>
      </w:r>
      <w:r>
        <w:t>critérios</w:t>
      </w:r>
      <w:r>
        <w:rPr>
          <w:spacing w:val="-3"/>
        </w:rPr>
        <w:t xml:space="preserve"> </w:t>
      </w:r>
      <w:r>
        <w:t>de inclusão,</w:t>
      </w:r>
      <w:r>
        <w:rPr>
          <w:spacing w:val="-2"/>
        </w:rPr>
        <w:t xml:space="preserve"> </w:t>
      </w:r>
      <w:r>
        <w:t>assim como</w:t>
      </w:r>
      <w:r>
        <w:rPr>
          <w:spacing w:val="-1"/>
        </w:rPr>
        <w:t xml:space="preserve"> </w:t>
      </w:r>
      <w:r>
        <w:t>os</w:t>
      </w:r>
      <w:r>
        <w:rPr>
          <w:spacing w:val="-3"/>
        </w:rPr>
        <w:t xml:space="preserve"> </w:t>
      </w:r>
      <w:r>
        <w:t>artigos</w:t>
      </w:r>
      <w:r>
        <w:rPr>
          <w:spacing w:val="-3"/>
        </w:rPr>
        <w:t xml:space="preserve"> </w:t>
      </w:r>
      <w:r>
        <w:t>que</w:t>
      </w:r>
      <w:r>
        <w:rPr>
          <w:spacing w:val="-2"/>
        </w:rPr>
        <w:t xml:space="preserve"> </w:t>
      </w:r>
      <w:r>
        <w:t>não</w:t>
      </w:r>
      <w:r>
        <w:rPr>
          <w:spacing w:val="-1"/>
        </w:rPr>
        <w:t xml:space="preserve"> </w:t>
      </w:r>
      <w:r>
        <w:t>passaram</w:t>
      </w:r>
      <w:r>
        <w:rPr>
          <w:spacing w:val="-1"/>
        </w:rPr>
        <w:t xml:space="preserve"> </w:t>
      </w:r>
      <w:r>
        <w:t>por processo de avaliação em pares. A estratégia de seleção dos</w:t>
      </w:r>
      <w:r>
        <w:rPr>
          <w:spacing w:val="-1"/>
        </w:rPr>
        <w:t xml:space="preserve"> </w:t>
      </w:r>
      <w:r>
        <w:t xml:space="preserve">artigos seguiu as etapas de </w:t>
      </w:r>
      <w:r>
        <w:t>busca nas bases de dados selecionadas, leitura dos títulos de todos os artigos encontrados e exclusão daqueles que</w:t>
      </w:r>
      <w:r>
        <w:rPr>
          <w:spacing w:val="40"/>
        </w:rPr>
        <w:t xml:space="preserve"> </w:t>
      </w:r>
      <w:r>
        <w:t>não abordavam o assunto, leitura crítica dos</w:t>
      </w:r>
      <w:r>
        <w:rPr>
          <w:spacing w:val="40"/>
        </w:rPr>
        <w:t xml:space="preserve"> </w:t>
      </w:r>
      <w:r>
        <w:t xml:space="preserve">resumos dos artigos e leitura na íntegra dos artigos selecionados nas etapas anteriores. Assim, </w:t>
      </w:r>
      <w:r>
        <w:t>totalizaram-se 19 materiais para</w:t>
      </w:r>
      <w:r>
        <w:rPr>
          <w:spacing w:val="40"/>
        </w:rPr>
        <w:t xml:space="preserve"> </w:t>
      </w:r>
      <w:r>
        <w:t>a revisão.</w:t>
      </w:r>
    </w:p>
    <w:p w:rsidR="0041560E" w:rsidRDefault="0041560E">
      <w:pPr>
        <w:pStyle w:val="Corpodetexto"/>
        <w:spacing w:before="28"/>
      </w:pPr>
    </w:p>
    <w:p w:rsidR="0041560E" w:rsidRDefault="0062473E">
      <w:pPr>
        <w:pStyle w:val="Ttulo1"/>
        <w:numPr>
          <w:ilvl w:val="0"/>
          <w:numId w:val="1"/>
        </w:numPr>
        <w:tabs>
          <w:tab w:val="left" w:pos="242"/>
        </w:tabs>
      </w:pPr>
      <w:r>
        <w:t>Resultados</w:t>
      </w:r>
      <w:r>
        <w:rPr>
          <w:spacing w:val="-1"/>
        </w:rPr>
        <w:t xml:space="preserve"> </w:t>
      </w:r>
      <w:r>
        <w:t>e</w:t>
      </w:r>
      <w:r>
        <w:rPr>
          <w:spacing w:val="-1"/>
        </w:rPr>
        <w:t xml:space="preserve"> </w:t>
      </w:r>
      <w:r>
        <w:rPr>
          <w:spacing w:val="-2"/>
        </w:rPr>
        <w:t>Discussão</w:t>
      </w:r>
    </w:p>
    <w:p w:rsidR="0041560E" w:rsidRDefault="0062473E">
      <w:pPr>
        <w:pStyle w:val="Corpodetexto"/>
        <w:spacing w:before="140" w:line="360" w:lineRule="auto"/>
        <w:ind w:left="2" w:right="137" w:firstLine="708"/>
        <w:jc w:val="both"/>
      </w:pPr>
      <w:r>
        <w:t xml:space="preserve">O abscesso cerebral preconiza, em razão do efeito expansivo da lesão e do aumento da pressão intracraniana, sinais e sintomas que são descritos como uma tríade, representada por febre, cefaleia e déficits neurológicos focais (Jameson </w:t>
      </w:r>
      <w:r>
        <w:rPr>
          <w:i/>
        </w:rPr>
        <w:t>et al</w:t>
      </w:r>
      <w:r>
        <w:t xml:space="preserve">., 2020; Bowens; </w:t>
      </w:r>
      <w:r>
        <w:t>Nichols, 2022). Entretanto, conforme Weinberg (2018); Rivera et al. (2021), essa tríade tem maior especificidade do que sensibilidade, na medida que somente 20% dos indivíduos acometidos por um abscesso cerebral apresentam essas características em conjunto</w:t>
      </w:r>
      <w:r>
        <w:t xml:space="preserve"> no diagnóstico.</w:t>
      </w:r>
    </w:p>
    <w:p w:rsidR="0041560E" w:rsidRDefault="0062473E">
      <w:pPr>
        <w:pStyle w:val="Corpodetexto"/>
        <w:spacing w:line="360" w:lineRule="auto"/>
        <w:ind w:left="2" w:right="138" w:firstLine="708"/>
        <w:jc w:val="both"/>
      </w:pPr>
      <w:r>
        <w:t>As manifestações clínicas, nesse direcionamento, são mediadas pelo efeito de massa da lesão e não pelo processo infeccioso propriamente dito. Essa constatação é importante sob o aspecto de análise da pressão intracraniana, na qual seu aume</w:t>
      </w:r>
      <w:r>
        <w:t>nto evidente, ocasiona uma contraindicação na realização da punção lombar e promove a observação clínica no paciente de papiledema e paralisia dos nervos cranianos, em específico nervo oculomotor (III) e nervo abducente (VI), fatores importantes para o dia</w:t>
      </w:r>
      <w:r>
        <w:t xml:space="preserve">gnóstico diferencial (Lange </w:t>
      </w:r>
      <w:r>
        <w:rPr>
          <w:i/>
        </w:rPr>
        <w:t>et al.</w:t>
      </w:r>
      <w:r>
        <w:t>, 2018; Louis; et al., 2018; Weinberg, 2018; Bokhari; Mesfin, 2022).</w:t>
      </w:r>
    </w:p>
    <w:p w:rsidR="0041560E" w:rsidRDefault="0062473E">
      <w:pPr>
        <w:pStyle w:val="Corpodetexto"/>
        <w:spacing w:line="360" w:lineRule="auto"/>
        <w:ind w:left="2" w:right="137" w:firstLine="708"/>
        <w:jc w:val="both"/>
      </w:pPr>
      <w:r>
        <w:t>A variabilidade constatada na apresentação clínica do paciente dificulta o direcionamento específico para alguma classe etiológica, porém, se faz necessá</w:t>
      </w:r>
      <w:r>
        <w:t>rio avaliar os percentuais de apresentação dos sinais e sintomas, com intuito de direcionamento precoce do exame de neuroimagem e da terapia antimicrobiana empírica (Louis; et al.,</w:t>
      </w:r>
      <w:r>
        <w:rPr>
          <w:spacing w:val="-1"/>
        </w:rPr>
        <w:t xml:space="preserve"> </w:t>
      </w:r>
      <w:r>
        <w:t>2018; Bokhari;</w:t>
      </w:r>
      <w:r>
        <w:rPr>
          <w:spacing w:val="-1"/>
        </w:rPr>
        <w:t xml:space="preserve"> </w:t>
      </w:r>
      <w:r>
        <w:t>Mesfin, 2022; Bowens; Nichols, 2022).</w:t>
      </w:r>
    </w:p>
    <w:p w:rsidR="0041560E" w:rsidRDefault="0041560E">
      <w:pPr>
        <w:pStyle w:val="Corpodetexto"/>
        <w:spacing w:line="360" w:lineRule="auto"/>
        <w:jc w:val="both"/>
        <w:sectPr w:rsidR="0041560E">
          <w:pgSz w:w="11910" w:h="16840"/>
          <w:pgMar w:top="1580" w:right="708" w:bottom="980" w:left="850" w:header="717" w:footer="784" w:gutter="0"/>
          <w:cols w:space="720"/>
        </w:sectPr>
      </w:pPr>
    </w:p>
    <w:p w:rsidR="0041560E" w:rsidRDefault="0062473E">
      <w:pPr>
        <w:pStyle w:val="Corpodetexto"/>
        <w:spacing w:before="82"/>
        <w:ind w:left="1" w:right="136"/>
        <w:jc w:val="center"/>
      </w:pPr>
      <w:r>
        <w:rPr>
          <w:b/>
        </w:rPr>
        <w:lastRenderedPageBreak/>
        <w:t>Tabe</w:t>
      </w:r>
      <w:r>
        <w:rPr>
          <w:b/>
        </w:rPr>
        <w:t>la</w:t>
      </w:r>
      <w:r>
        <w:rPr>
          <w:b/>
          <w:spacing w:val="-5"/>
        </w:rPr>
        <w:t xml:space="preserve"> </w:t>
      </w:r>
      <w:r>
        <w:rPr>
          <w:b/>
        </w:rPr>
        <w:t>2</w:t>
      </w:r>
      <w:r>
        <w:rPr>
          <w:b/>
          <w:spacing w:val="-3"/>
        </w:rPr>
        <w:t xml:space="preserve"> </w:t>
      </w:r>
      <w:r>
        <w:t>–</w:t>
      </w:r>
      <w:r>
        <w:rPr>
          <w:spacing w:val="-4"/>
        </w:rPr>
        <w:t xml:space="preserve"> </w:t>
      </w:r>
      <w:r>
        <w:t>Comparativo</w:t>
      </w:r>
      <w:r>
        <w:rPr>
          <w:spacing w:val="-3"/>
        </w:rPr>
        <w:t xml:space="preserve"> </w:t>
      </w:r>
      <w:r>
        <w:t>das</w:t>
      </w:r>
      <w:r>
        <w:rPr>
          <w:spacing w:val="-8"/>
        </w:rPr>
        <w:t xml:space="preserve"> </w:t>
      </w:r>
      <w:r>
        <w:t>manifestações</w:t>
      </w:r>
      <w:r>
        <w:rPr>
          <w:spacing w:val="-6"/>
        </w:rPr>
        <w:t xml:space="preserve"> </w:t>
      </w:r>
      <w:r>
        <w:t>clínicas</w:t>
      </w:r>
      <w:r>
        <w:rPr>
          <w:spacing w:val="-6"/>
        </w:rPr>
        <w:t xml:space="preserve"> </w:t>
      </w:r>
      <w:r>
        <w:t>do</w:t>
      </w:r>
      <w:r>
        <w:rPr>
          <w:spacing w:val="-4"/>
        </w:rPr>
        <w:t xml:space="preserve"> </w:t>
      </w:r>
      <w:r>
        <w:t>abscesso</w:t>
      </w:r>
      <w:r>
        <w:rPr>
          <w:spacing w:val="-4"/>
        </w:rPr>
        <w:t xml:space="preserve"> </w:t>
      </w:r>
      <w:r>
        <w:rPr>
          <w:spacing w:val="-2"/>
        </w:rPr>
        <w:t>cerebral.</w:t>
      </w:r>
    </w:p>
    <w:p w:rsidR="0041560E" w:rsidRDefault="0062473E">
      <w:pPr>
        <w:pStyle w:val="Corpodetexto"/>
        <w:spacing w:before="11"/>
        <w:rPr>
          <w:sz w:val="7"/>
        </w:rPr>
      </w:pPr>
      <w:r>
        <w:rPr>
          <w:noProof/>
          <w:sz w:val="7"/>
          <w:lang w:val="pt-BR" w:eastAsia="pt-BR"/>
        </w:rPr>
        <mc:AlternateContent>
          <mc:Choice Requires="wps">
            <w:drawing>
              <wp:anchor distT="0" distB="0" distL="0" distR="0" simplePos="0" relativeHeight="487587840" behindDoc="1" locked="0" layoutInCell="1" allowOverlap="1">
                <wp:simplePos x="0" y="0"/>
                <wp:positionH relativeFrom="page">
                  <wp:posOffset>814120</wp:posOffset>
                </wp:positionH>
                <wp:positionV relativeFrom="paragraph">
                  <wp:posOffset>73475</wp:posOffset>
                </wp:positionV>
                <wp:extent cx="593534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345" cy="6350"/>
                        </a:xfrm>
                        <a:custGeom>
                          <a:avLst/>
                          <a:gdLst/>
                          <a:ahLst/>
                          <a:cxnLst/>
                          <a:rect l="l" t="t" r="r" b="b"/>
                          <a:pathLst>
                            <a:path w="5935345" h="6350">
                              <a:moveTo>
                                <a:pt x="1891525" y="0"/>
                              </a:moveTo>
                              <a:lnTo>
                                <a:pt x="0" y="0"/>
                              </a:lnTo>
                              <a:lnTo>
                                <a:pt x="0" y="6096"/>
                              </a:lnTo>
                              <a:lnTo>
                                <a:pt x="1891525" y="6096"/>
                              </a:lnTo>
                              <a:lnTo>
                                <a:pt x="1891525" y="0"/>
                              </a:lnTo>
                              <a:close/>
                            </a:path>
                            <a:path w="5935345" h="6350">
                              <a:moveTo>
                                <a:pt x="5935294" y="0"/>
                              </a:moveTo>
                              <a:lnTo>
                                <a:pt x="3517976" y="0"/>
                              </a:lnTo>
                              <a:lnTo>
                                <a:pt x="3511880" y="0"/>
                              </a:lnTo>
                              <a:lnTo>
                                <a:pt x="1897710" y="0"/>
                              </a:lnTo>
                              <a:lnTo>
                                <a:pt x="1891614" y="0"/>
                              </a:lnTo>
                              <a:lnTo>
                                <a:pt x="1891614" y="6096"/>
                              </a:lnTo>
                              <a:lnTo>
                                <a:pt x="1897710" y="6096"/>
                              </a:lnTo>
                              <a:lnTo>
                                <a:pt x="3511880" y="6096"/>
                              </a:lnTo>
                              <a:lnTo>
                                <a:pt x="3517976" y="6096"/>
                              </a:lnTo>
                              <a:lnTo>
                                <a:pt x="5935294" y="6096"/>
                              </a:lnTo>
                              <a:lnTo>
                                <a:pt x="5935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9EA53B" id="Graphic 4" o:spid="_x0000_s1026" style="position:absolute;margin-left:64.1pt;margin-top:5.8pt;width:467.3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353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" path="m1891525,l,,,6096r1891525,l1891525,xem5935294,l3517976,r-6096,l1897710,r-6096,l1891614,6096r6096,l3511880,6096r6096,l5935294,6096r,-6096xe" fillcolor="black" stroked="f">
                <v:path arrowok="t"/>
                <w10:wrap type="topAndBottom" anchorx="page"/>
              </v:shape>
            </w:pict>
          </mc:Fallback>
        </mc:AlternateContent>
      </w:r>
    </w:p>
    <w:p w:rsidR="0041560E" w:rsidRDefault="0062473E">
      <w:pPr>
        <w:tabs>
          <w:tab w:val="left" w:pos="4447"/>
          <w:tab w:val="left" w:pos="6504"/>
        </w:tabs>
        <w:spacing w:before="43"/>
        <w:ind w:left="1648"/>
        <w:rPr>
          <w:b/>
          <w:sz w:val="18"/>
        </w:rPr>
      </w:pPr>
      <w:r>
        <w:rPr>
          <w:b/>
          <w:spacing w:val="-2"/>
          <w:sz w:val="18"/>
        </w:rPr>
        <w:t>Estudo</w:t>
      </w:r>
      <w:r>
        <w:rPr>
          <w:b/>
          <w:sz w:val="18"/>
        </w:rPr>
        <w:tab/>
      </w:r>
      <w:r>
        <w:rPr>
          <w:b/>
          <w:spacing w:val="-2"/>
          <w:sz w:val="18"/>
        </w:rPr>
        <w:t>Título</w:t>
      </w:r>
      <w:r>
        <w:rPr>
          <w:b/>
          <w:sz w:val="18"/>
        </w:rPr>
        <w:tab/>
        <w:t>Percentuais</w:t>
      </w:r>
      <w:r>
        <w:rPr>
          <w:b/>
          <w:spacing w:val="-6"/>
          <w:sz w:val="18"/>
        </w:rPr>
        <w:t xml:space="preserve"> </w:t>
      </w:r>
      <w:r>
        <w:rPr>
          <w:b/>
          <w:sz w:val="18"/>
        </w:rPr>
        <w:t>de</w:t>
      </w:r>
      <w:r>
        <w:rPr>
          <w:b/>
          <w:spacing w:val="-4"/>
          <w:sz w:val="18"/>
        </w:rPr>
        <w:t xml:space="preserve"> </w:t>
      </w:r>
      <w:r>
        <w:rPr>
          <w:b/>
          <w:sz w:val="18"/>
        </w:rPr>
        <w:t>manifestação</w:t>
      </w:r>
      <w:r>
        <w:rPr>
          <w:b/>
          <w:spacing w:val="-2"/>
          <w:sz w:val="18"/>
        </w:rPr>
        <w:t xml:space="preserve"> clínica</w:t>
      </w:r>
    </w:p>
    <w:p w:rsidR="0041560E" w:rsidRDefault="0062473E">
      <w:pPr>
        <w:pStyle w:val="Corpodetexto"/>
        <w:spacing w:before="9"/>
        <w:rPr>
          <w:b/>
          <w:sz w:val="10"/>
        </w:rPr>
      </w:pPr>
      <w:r>
        <w:rPr>
          <w:b/>
          <w:noProof/>
          <w:sz w:val="10"/>
          <w:lang w:val="pt-BR" w:eastAsia="pt-BR"/>
        </w:rPr>
        <mc:AlternateContent>
          <mc:Choice Requires="wps">
            <w:drawing>
              <wp:anchor distT="0" distB="0" distL="0" distR="0" simplePos="0" relativeHeight="487588352" behindDoc="1" locked="0" layoutInCell="1" allowOverlap="1">
                <wp:simplePos x="0" y="0"/>
                <wp:positionH relativeFrom="page">
                  <wp:posOffset>814120</wp:posOffset>
                </wp:positionH>
                <wp:positionV relativeFrom="paragraph">
                  <wp:posOffset>94244</wp:posOffset>
                </wp:positionV>
                <wp:extent cx="593534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345" cy="6350"/>
                        </a:xfrm>
                        <a:custGeom>
                          <a:avLst/>
                          <a:gdLst/>
                          <a:ahLst/>
                          <a:cxnLst/>
                          <a:rect l="l" t="t" r="r" b="b"/>
                          <a:pathLst>
                            <a:path w="5935345" h="6350">
                              <a:moveTo>
                                <a:pt x="1891525" y="0"/>
                              </a:moveTo>
                              <a:lnTo>
                                <a:pt x="0" y="0"/>
                              </a:lnTo>
                              <a:lnTo>
                                <a:pt x="0" y="6096"/>
                              </a:lnTo>
                              <a:lnTo>
                                <a:pt x="1891525" y="6096"/>
                              </a:lnTo>
                              <a:lnTo>
                                <a:pt x="1891525" y="0"/>
                              </a:lnTo>
                              <a:close/>
                            </a:path>
                            <a:path w="5935345" h="6350">
                              <a:moveTo>
                                <a:pt x="5935294" y="0"/>
                              </a:moveTo>
                              <a:lnTo>
                                <a:pt x="3517976" y="0"/>
                              </a:lnTo>
                              <a:lnTo>
                                <a:pt x="3511880" y="0"/>
                              </a:lnTo>
                              <a:lnTo>
                                <a:pt x="1897710" y="0"/>
                              </a:lnTo>
                              <a:lnTo>
                                <a:pt x="1891614" y="0"/>
                              </a:lnTo>
                              <a:lnTo>
                                <a:pt x="1891614" y="6096"/>
                              </a:lnTo>
                              <a:lnTo>
                                <a:pt x="1897710" y="6096"/>
                              </a:lnTo>
                              <a:lnTo>
                                <a:pt x="3511880" y="6096"/>
                              </a:lnTo>
                              <a:lnTo>
                                <a:pt x="3517976" y="6096"/>
                              </a:lnTo>
                              <a:lnTo>
                                <a:pt x="5935294" y="6096"/>
                              </a:lnTo>
                              <a:lnTo>
                                <a:pt x="5935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73BA74" id="Graphic 5" o:spid="_x0000_s1026" style="position:absolute;margin-left:64.1pt;margin-top:7.4pt;width:467.3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353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" path="m1891525,l,,,6096r1891525,l1891525,xem5935294,l3517976,r-6096,l1897710,r-6096,l1891614,6096r6096,l3511880,6096r6096,l5935294,6096r,-6096xe" fillcolor="black" stroked="f">
                <v:path arrowok="t"/>
                <w10:wrap type="topAndBottom" anchorx="page"/>
              </v:shape>
            </w:pict>
          </mc:Fallback>
        </mc:AlternateContent>
      </w:r>
    </w:p>
    <w:p w:rsidR="0041560E" w:rsidRDefault="0062473E">
      <w:pPr>
        <w:ind w:left="6068"/>
        <w:rPr>
          <w:sz w:val="18"/>
        </w:rPr>
      </w:pPr>
      <w:r>
        <w:rPr>
          <w:sz w:val="18"/>
        </w:rPr>
        <w:t>Cefaleia</w:t>
      </w:r>
      <w:r>
        <w:rPr>
          <w:spacing w:val="-3"/>
          <w:sz w:val="18"/>
        </w:rPr>
        <w:t xml:space="preserve"> </w:t>
      </w:r>
      <w:r>
        <w:rPr>
          <w:spacing w:val="-2"/>
          <w:sz w:val="18"/>
        </w:rPr>
        <w:t>(34%);</w:t>
      </w:r>
    </w:p>
    <w:p w:rsidR="0041560E" w:rsidRDefault="0062473E">
      <w:pPr>
        <w:spacing w:before="102"/>
        <w:ind w:left="6068"/>
        <w:rPr>
          <w:sz w:val="18"/>
        </w:rPr>
      </w:pPr>
      <w:r>
        <w:rPr>
          <w:sz w:val="18"/>
        </w:rPr>
        <w:t>Paresia</w:t>
      </w:r>
      <w:r>
        <w:rPr>
          <w:spacing w:val="-3"/>
          <w:sz w:val="18"/>
        </w:rPr>
        <w:t xml:space="preserve"> </w:t>
      </w:r>
      <w:r>
        <w:rPr>
          <w:spacing w:val="-2"/>
          <w:sz w:val="18"/>
        </w:rPr>
        <w:t>(31,9%);</w:t>
      </w:r>
    </w:p>
    <w:p w:rsidR="0041560E" w:rsidRDefault="0062473E">
      <w:pPr>
        <w:spacing w:before="105"/>
        <w:ind w:left="6068"/>
        <w:rPr>
          <w:sz w:val="18"/>
        </w:rPr>
      </w:pPr>
      <w:r>
        <w:rPr>
          <w:sz w:val="18"/>
        </w:rPr>
        <w:t xml:space="preserve">Fadiga </w:t>
      </w:r>
      <w:r>
        <w:rPr>
          <w:spacing w:val="-2"/>
          <w:sz w:val="18"/>
        </w:rPr>
        <w:t>(31,9%);</w:t>
      </w:r>
    </w:p>
    <w:p w:rsidR="0041560E" w:rsidRDefault="0062473E">
      <w:pPr>
        <w:spacing w:before="103" w:line="164" w:lineRule="exact"/>
        <w:ind w:left="6068"/>
        <w:rPr>
          <w:sz w:val="18"/>
        </w:rPr>
      </w:pPr>
      <w:r>
        <w:rPr>
          <w:sz w:val="18"/>
        </w:rPr>
        <w:t>Queda</w:t>
      </w:r>
      <w:r>
        <w:rPr>
          <w:spacing w:val="-2"/>
          <w:sz w:val="18"/>
        </w:rPr>
        <w:t xml:space="preserve"> </w:t>
      </w:r>
      <w:r>
        <w:rPr>
          <w:sz w:val="18"/>
        </w:rPr>
        <w:t>do</w:t>
      </w:r>
      <w:r>
        <w:rPr>
          <w:spacing w:val="-2"/>
          <w:sz w:val="18"/>
        </w:rPr>
        <w:t xml:space="preserve"> </w:t>
      </w:r>
      <w:r>
        <w:rPr>
          <w:sz w:val="18"/>
        </w:rPr>
        <w:t>estado</w:t>
      </w:r>
      <w:r>
        <w:rPr>
          <w:spacing w:val="-1"/>
          <w:sz w:val="18"/>
        </w:rPr>
        <w:t xml:space="preserve"> </w:t>
      </w:r>
      <w:r>
        <w:rPr>
          <w:sz w:val="18"/>
        </w:rPr>
        <w:t>de</w:t>
      </w:r>
      <w:r>
        <w:rPr>
          <w:spacing w:val="-2"/>
          <w:sz w:val="18"/>
        </w:rPr>
        <w:t xml:space="preserve"> </w:t>
      </w:r>
      <w:r>
        <w:rPr>
          <w:sz w:val="18"/>
        </w:rPr>
        <w:t xml:space="preserve">vigilância </w:t>
      </w:r>
      <w:r>
        <w:rPr>
          <w:spacing w:val="-2"/>
          <w:sz w:val="18"/>
        </w:rPr>
        <w:t>(25,5%);</w:t>
      </w:r>
    </w:p>
    <w:p w:rsidR="0041560E" w:rsidRDefault="0041560E">
      <w:pPr>
        <w:spacing w:line="164" w:lineRule="exact"/>
        <w:rPr>
          <w:sz w:val="18"/>
        </w:rPr>
        <w:sectPr w:rsidR="0041560E">
          <w:pgSz w:w="11910" w:h="16840"/>
          <w:pgMar w:top="1580" w:right="708" w:bottom="980" w:left="850" w:header="717" w:footer="784" w:gutter="0"/>
          <w:cols w:space="720"/>
        </w:sectPr>
      </w:pPr>
    </w:p>
    <w:p w:rsidR="0041560E" w:rsidRDefault="0062473E">
      <w:pPr>
        <w:spacing w:before="146"/>
        <w:ind w:left="540"/>
        <w:rPr>
          <w:sz w:val="18"/>
        </w:rPr>
      </w:pPr>
      <w:r>
        <w:rPr>
          <w:sz w:val="18"/>
        </w:rPr>
        <w:lastRenderedPageBreak/>
        <w:t>Lange</w:t>
      </w:r>
      <w:r>
        <w:rPr>
          <w:spacing w:val="-3"/>
          <w:sz w:val="18"/>
        </w:rPr>
        <w:t xml:space="preserve"> </w:t>
      </w:r>
      <w:r>
        <w:rPr>
          <w:sz w:val="18"/>
        </w:rPr>
        <w:t>et al.,</w:t>
      </w:r>
      <w:r>
        <w:rPr>
          <w:spacing w:val="-2"/>
          <w:sz w:val="18"/>
        </w:rPr>
        <w:t xml:space="preserve"> </w:t>
      </w:r>
      <w:r>
        <w:rPr>
          <w:spacing w:val="-4"/>
          <w:sz w:val="18"/>
        </w:rPr>
        <w:t>2018</w:t>
      </w:r>
    </w:p>
    <w:p w:rsidR="0041560E" w:rsidRDefault="0062473E">
      <w:pPr>
        <w:tabs>
          <w:tab w:val="left" w:pos="1350"/>
          <w:tab w:val="left" w:pos="2617"/>
        </w:tabs>
        <w:spacing w:line="360" w:lineRule="auto"/>
        <w:ind w:left="540"/>
        <w:rPr>
          <w:sz w:val="18"/>
        </w:rPr>
      </w:pPr>
      <w:r>
        <w:br w:type="column"/>
      </w:r>
      <w:r>
        <w:rPr>
          <w:spacing w:val="-2"/>
          <w:sz w:val="18"/>
        </w:rPr>
        <w:lastRenderedPageBreak/>
        <w:t>Clinical</w:t>
      </w:r>
      <w:r>
        <w:rPr>
          <w:sz w:val="18"/>
        </w:rPr>
        <w:tab/>
      </w:r>
      <w:r>
        <w:rPr>
          <w:spacing w:val="-2"/>
          <w:sz w:val="18"/>
        </w:rPr>
        <w:t>characteristics</w:t>
      </w:r>
      <w:r>
        <w:rPr>
          <w:sz w:val="18"/>
        </w:rPr>
        <w:tab/>
      </w:r>
      <w:r>
        <w:rPr>
          <w:spacing w:val="-4"/>
          <w:sz w:val="18"/>
        </w:rPr>
        <w:t xml:space="preserve">and </w:t>
      </w:r>
      <w:r>
        <w:rPr>
          <w:sz w:val="18"/>
        </w:rPr>
        <w:t>course of primary brain abscess</w:t>
      </w:r>
    </w:p>
    <w:p w:rsidR="0041560E" w:rsidRDefault="0062473E">
      <w:pPr>
        <w:spacing w:before="146"/>
        <w:ind w:left="176"/>
        <w:jc w:val="both"/>
        <w:rPr>
          <w:sz w:val="18"/>
        </w:rPr>
      </w:pPr>
      <w:r>
        <w:br w:type="column"/>
      </w:r>
      <w:r>
        <w:rPr>
          <w:sz w:val="18"/>
        </w:rPr>
        <w:lastRenderedPageBreak/>
        <w:t>Convulsões</w:t>
      </w:r>
      <w:r>
        <w:rPr>
          <w:spacing w:val="-2"/>
          <w:sz w:val="18"/>
        </w:rPr>
        <w:t xml:space="preserve"> (17%);</w:t>
      </w:r>
    </w:p>
    <w:p w:rsidR="0041560E" w:rsidRDefault="0062473E">
      <w:pPr>
        <w:spacing w:before="105"/>
        <w:ind w:left="176"/>
        <w:jc w:val="both"/>
        <w:rPr>
          <w:sz w:val="18"/>
        </w:rPr>
      </w:pPr>
      <w:r>
        <w:rPr>
          <w:sz w:val="18"/>
        </w:rPr>
        <w:t>Afasia</w:t>
      </w:r>
      <w:r>
        <w:rPr>
          <w:spacing w:val="-3"/>
          <w:sz w:val="18"/>
        </w:rPr>
        <w:t xml:space="preserve"> </w:t>
      </w:r>
      <w:r>
        <w:rPr>
          <w:spacing w:val="-2"/>
          <w:sz w:val="18"/>
        </w:rPr>
        <w:t>(17%);</w:t>
      </w:r>
    </w:p>
    <w:p w:rsidR="0041560E" w:rsidRDefault="0062473E">
      <w:pPr>
        <w:spacing w:before="102" w:line="360" w:lineRule="auto"/>
        <w:ind w:left="176" w:right="1635"/>
        <w:jc w:val="both"/>
        <w:rPr>
          <w:sz w:val="18"/>
        </w:rPr>
      </w:pPr>
      <w:r>
        <w:rPr>
          <w:sz w:val="18"/>
        </w:rPr>
        <w:t>Declínio</w:t>
      </w:r>
      <w:r>
        <w:rPr>
          <w:spacing w:val="-4"/>
          <w:sz w:val="18"/>
        </w:rPr>
        <w:t xml:space="preserve"> </w:t>
      </w:r>
      <w:r>
        <w:rPr>
          <w:sz w:val="18"/>
        </w:rPr>
        <w:t>da</w:t>
      </w:r>
      <w:r>
        <w:rPr>
          <w:spacing w:val="-6"/>
          <w:sz w:val="18"/>
        </w:rPr>
        <w:t xml:space="preserve"> </w:t>
      </w:r>
      <w:r>
        <w:rPr>
          <w:sz w:val="18"/>
        </w:rPr>
        <w:t>função</w:t>
      </w:r>
      <w:r>
        <w:rPr>
          <w:spacing w:val="-6"/>
          <w:sz w:val="18"/>
        </w:rPr>
        <w:t xml:space="preserve"> </w:t>
      </w:r>
      <w:r>
        <w:rPr>
          <w:sz w:val="18"/>
        </w:rPr>
        <w:t>cognitiva</w:t>
      </w:r>
      <w:r>
        <w:rPr>
          <w:spacing w:val="-6"/>
          <w:sz w:val="18"/>
        </w:rPr>
        <w:t xml:space="preserve"> </w:t>
      </w:r>
      <w:r>
        <w:rPr>
          <w:sz w:val="18"/>
        </w:rPr>
        <w:t>(17%); Paralisia</w:t>
      </w:r>
      <w:r>
        <w:rPr>
          <w:spacing w:val="-9"/>
          <w:sz w:val="18"/>
        </w:rPr>
        <w:t xml:space="preserve"> </w:t>
      </w:r>
      <w:r>
        <w:rPr>
          <w:sz w:val="18"/>
        </w:rPr>
        <w:t>do</w:t>
      </w:r>
      <w:r>
        <w:rPr>
          <w:spacing w:val="-9"/>
          <w:sz w:val="18"/>
        </w:rPr>
        <w:t xml:space="preserve"> </w:t>
      </w:r>
      <w:r>
        <w:rPr>
          <w:sz w:val="18"/>
        </w:rPr>
        <w:t>nervo</w:t>
      </w:r>
      <w:r>
        <w:rPr>
          <w:spacing w:val="-9"/>
          <w:sz w:val="18"/>
        </w:rPr>
        <w:t xml:space="preserve"> </w:t>
      </w:r>
      <w:r>
        <w:rPr>
          <w:sz w:val="18"/>
        </w:rPr>
        <w:t>craniano</w:t>
      </w:r>
      <w:r>
        <w:rPr>
          <w:spacing w:val="-9"/>
          <w:sz w:val="18"/>
        </w:rPr>
        <w:t xml:space="preserve"> </w:t>
      </w:r>
      <w:r>
        <w:rPr>
          <w:sz w:val="18"/>
        </w:rPr>
        <w:t>(12,8%); Infecção sistêmica (8,5%);</w:t>
      </w:r>
    </w:p>
    <w:p w:rsidR="0041560E" w:rsidRDefault="0062473E">
      <w:pPr>
        <w:spacing w:before="3"/>
        <w:ind w:left="176"/>
        <w:jc w:val="both"/>
        <w:rPr>
          <w:sz w:val="18"/>
        </w:rPr>
      </w:pPr>
      <w:r>
        <w:rPr>
          <w:sz w:val="18"/>
        </w:rPr>
        <w:t>Cefaleia</w:t>
      </w:r>
      <w:r>
        <w:rPr>
          <w:spacing w:val="-2"/>
          <w:sz w:val="18"/>
        </w:rPr>
        <w:t xml:space="preserve"> </w:t>
      </w:r>
      <w:r>
        <w:rPr>
          <w:sz w:val="18"/>
        </w:rPr>
        <w:t>(60</w:t>
      </w:r>
      <w:r>
        <w:rPr>
          <w:spacing w:val="1"/>
          <w:sz w:val="18"/>
        </w:rPr>
        <w:t xml:space="preserve"> </w:t>
      </w:r>
      <w:r>
        <w:rPr>
          <w:sz w:val="18"/>
        </w:rPr>
        <w:t>a</w:t>
      </w:r>
      <w:r>
        <w:rPr>
          <w:spacing w:val="-1"/>
          <w:sz w:val="18"/>
        </w:rPr>
        <w:t xml:space="preserve"> </w:t>
      </w:r>
      <w:r>
        <w:rPr>
          <w:spacing w:val="-4"/>
          <w:sz w:val="18"/>
        </w:rPr>
        <w:t>70%)</w:t>
      </w:r>
    </w:p>
    <w:p w:rsidR="0041560E" w:rsidRDefault="0062473E">
      <w:pPr>
        <w:spacing w:before="103" w:line="164" w:lineRule="exact"/>
        <w:ind w:left="176"/>
        <w:jc w:val="both"/>
        <w:rPr>
          <w:sz w:val="18"/>
        </w:rPr>
      </w:pPr>
      <w:r>
        <w:rPr>
          <w:sz w:val="18"/>
        </w:rPr>
        <w:t>Febre</w:t>
      </w:r>
      <w:r>
        <w:rPr>
          <w:spacing w:val="-3"/>
          <w:sz w:val="18"/>
        </w:rPr>
        <w:t xml:space="preserve"> </w:t>
      </w:r>
      <w:r>
        <w:rPr>
          <w:spacing w:val="-2"/>
          <w:sz w:val="18"/>
        </w:rPr>
        <w:t>(50%);</w:t>
      </w:r>
    </w:p>
    <w:p w:rsidR="0041560E" w:rsidRDefault="0041560E">
      <w:pPr>
        <w:spacing w:line="164" w:lineRule="exact"/>
        <w:jc w:val="both"/>
        <w:rPr>
          <w:sz w:val="18"/>
        </w:rPr>
        <w:sectPr w:rsidR="0041560E">
          <w:type w:val="continuous"/>
          <w:pgSz w:w="11910" w:h="16840"/>
          <w:pgMar w:top="1580" w:right="708" w:bottom="980" w:left="850" w:header="717" w:footer="784" w:gutter="0"/>
          <w:cols w:num="3" w:space="720" w:equalWidth="0">
            <w:col w:w="1874" w:space="1102"/>
            <w:col w:w="2876" w:space="40"/>
            <w:col w:w="4460"/>
          </w:cols>
        </w:sectPr>
      </w:pPr>
    </w:p>
    <w:p w:rsidR="0041560E" w:rsidRDefault="0062473E">
      <w:pPr>
        <w:tabs>
          <w:tab w:val="left" w:pos="3516"/>
        </w:tabs>
        <w:spacing w:line="200" w:lineRule="exact"/>
        <w:ind w:left="540"/>
        <w:rPr>
          <w:sz w:val="18"/>
        </w:rPr>
      </w:pPr>
      <w:r>
        <w:rPr>
          <w:sz w:val="18"/>
        </w:rPr>
        <w:lastRenderedPageBreak/>
        <w:t>Weinberg,</w:t>
      </w:r>
      <w:r>
        <w:rPr>
          <w:spacing w:val="-2"/>
          <w:sz w:val="18"/>
        </w:rPr>
        <w:t xml:space="preserve"> </w:t>
      </w:r>
      <w:r>
        <w:rPr>
          <w:spacing w:val="-4"/>
          <w:sz w:val="18"/>
        </w:rPr>
        <w:t>2018</w:t>
      </w:r>
      <w:r>
        <w:rPr>
          <w:sz w:val="18"/>
        </w:rPr>
        <w:tab/>
        <w:t>Brain</w:t>
      </w:r>
      <w:r>
        <w:rPr>
          <w:spacing w:val="-2"/>
          <w:sz w:val="18"/>
        </w:rPr>
        <w:t xml:space="preserve"> Abscess</w:t>
      </w:r>
    </w:p>
    <w:p w:rsidR="0041560E" w:rsidRDefault="0041560E">
      <w:pPr>
        <w:pStyle w:val="Corpodetexto"/>
        <w:rPr>
          <w:sz w:val="18"/>
        </w:rPr>
      </w:pPr>
    </w:p>
    <w:p w:rsidR="0041560E" w:rsidRDefault="0041560E">
      <w:pPr>
        <w:pStyle w:val="Corpodetexto"/>
        <w:spacing w:before="18"/>
        <w:rPr>
          <w:sz w:val="18"/>
        </w:rPr>
      </w:pPr>
    </w:p>
    <w:p w:rsidR="0041560E" w:rsidRDefault="0062473E">
      <w:pPr>
        <w:spacing w:line="310" w:lineRule="atLeast"/>
        <w:ind w:left="3516" w:right="-5"/>
        <w:rPr>
          <w:sz w:val="18"/>
        </w:rPr>
      </w:pPr>
      <w:r>
        <w:rPr>
          <w:sz w:val="18"/>
        </w:rPr>
        <w:t>A</w:t>
      </w:r>
      <w:r>
        <w:rPr>
          <w:spacing w:val="-4"/>
          <w:sz w:val="18"/>
        </w:rPr>
        <w:t xml:space="preserve"> </w:t>
      </w:r>
      <w:r>
        <w:rPr>
          <w:sz w:val="18"/>
        </w:rPr>
        <w:t>Clinical</w:t>
      </w:r>
      <w:r>
        <w:rPr>
          <w:spacing w:val="-3"/>
          <w:sz w:val="18"/>
        </w:rPr>
        <w:t xml:space="preserve"> </w:t>
      </w:r>
      <w:r>
        <w:rPr>
          <w:sz w:val="18"/>
        </w:rPr>
        <w:t>Report</w:t>
      </w:r>
      <w:r>
        <w:rPr>
          <w:spacing w:val="-5"/>
          <w:sz w:val="18"/>
        </w:rPr>
        <w:t xml:space="preserve"> </w:t>
      </w:r>
      <w:r>
        <w:rPr>
          <w:sz w:val="18"/>
        </w:rPr>
        <w:t>of</w:t>
      </w:r>
      <w:r>
        <w:rPr>
          <w:spacing w:val="-5"/>
          <w:sz w:val="18"/>
        </w:rPr>
        <w:t xml:space="preserve"> </w:t>
      </w:r>
      <w:r>
        <w:rPr>
          <w:sz w:val="18"/>
        </w:rPr>
        <w:t>Two</w:t>
      </w:r>
      <w:r>
        <w:rPr>
          <w:spacing w:val="-4"/>
          <w:sz w:val="18"/>
        </w:rPr>
        <w:t xml:space="preserve"> </w:t>
      </w:r>
      <w:r>
        <w:rPr>
          <w:sz w:val="18"/>
        </w:rPr>
        <w:t>Cases of</w:t>
      </w:r>
      <w:r>
        <w:rPr>
          <w:spacing w:val="57"/>
          <w:sz w:val="18"/>
        </w:rPr>
        <w:t xml:space="preserve"> </w:t>
      </w:r>
      <w:r>
        <w:rPr>
          <w:sz w:val="18"/>
        </w:rPr>
        <w:t>Cryptogenic</w:t>
      </w:r>
      <w:r>
        <w:rPr>
          <w:spacing w:val="55"/>
          <w:sz w:val="18"/>
        </w:rPr>
        <w:t xml:space="preserve"> </w:t>
      </w:r>
      <w:r>
        <w:rPr>
          <w:sz w:val="18"/>
        </w:rPr>
        <w:t>Brain</w:t>
      </w:r>
      <w:r>
        <w:rPr>
          <w:spacing w:val="59"/>
          <w:sz w:val="18"/>
        </w:rPr>
        <w:t xml:space="preserve"> </w:t>
      </w:r>
      <w:r>
        <w:rPr>
          <w:spacing w:val="-2"/>
          <w:sz w:val="18"/>
        </w:rPr>
        <w:t>Abscess</w:t>
      </w:r>
    </w:p>
    <w:p w:rsidR="0041560E" w:rsidRDefault="0062473E">
      <w:pPr>
        <w:spacing w:before="148" w:line="360" w:lineRule="auto"/>
        <w:ind w:left="175" w:right="933"/>
        <w:rPr>
          <w:sz w:val="18"/>
        </w:rPr>
      </w:pPr>
      <w:r>
        <w:br w:type="column"/>
      </w:r>
      <w:r>
        <w:rPr>
          <w:sz w:val="18"/>
        </w:rPr>
        <w:lastRenderedPageBreak/>
        <w:t>Déficits</w:t>
      </w:r>
      <w:r>
        <w:rPr>
          <w:spacing w:val="-12"/>
          <w:sz w:val="18"/>
        </w:rPr>
        <w:t xml:space="preserve"> </w:t>
      </w:r>
      <w:r>
        <w:rPr>
          <w:sz w:val="18"/>
        </w:rPr>
        <w:t>neurológicos</w:t>
      </w:r>
      <w:r>
        <w:rPr>
          <w:spacing w:val="-11"/>
          <w:sz w:val="18"/>
        </w:rPr>
        <w:t xml:space="preserve"> </w:t>
      </w:r>
      <w:r>
        <w:rPr>
          <w:sz w:val="18"/>
        </w:rPr>
        <w:t>focais</w:t>
      </w:r>
      <w:r>
        <w:rPr>
          <w:spacing w:val="-11"/>
          <w:sz w:val="18"/>
        </w:rPr>
        <w:t xml:space="preserve"> </w:t>
      </w:r>
      <w:r>
        <w:rPr>
          <w:sz w:val="18"/>
        </w:rPr>
        <w:t>(50%); Convulsões (25%);</w:t>
      </w:r>
    </w:p>
    <w:p w:rsidR="0041560E" w:rsidRDefault="0062473E">
      <w:pPr>
        <w:spacing w:before="6"/>
        <w:ind w:left="175"/>
        <w:rPr>
          <w:sz w:val="18"/>
        </w:rPr>
      </w:pPr>
      <w:r>
        <w:rPr>
          <w:sz w:val="18"/>
        </w:rPr>
        <w:t>Cefaleia</w:t>
      </w:r>
      <w:r>
        <w:rPr>
          <w:spacing w:val="-3"/>
          <w:sz w:val="18"/>
        </w:rPr>
        <w:t xml:space="preserve"> </w:t>
      </w:r>
      <w:r>
        <w:rPr>
          <w:spacing w:val="-2"/>
          <w:sz w:val="18"/>
        </w:rPr>
        <w:t>(76%);</w:t>
      </w:r>
    </w:p>
    <w:p w:rsidR="0041560E" w:rsidRDefault="0062473E">
      <w:pPr>
        <w:spacing w:before="102" w:line="164" w:lineRule="exact"/>
        <w:ind w:left="175"/>
        <w:rPr>
          <w:sz w:val="18"/>
        </w:rPr>
      </w:pPr>
      <w:r>
        <w:rPr>
          <w:sz w:val="18"/>
        </w:rPr>
        <w:t>Febre</w:t>
      </w:r>
      <w:r>
        <w:rPr>
          <w:spacing w:val="-3"/>
          <w:sz w:val="18"/>
        </w:rPr>
        <w:t xml:space="preserve"> </w:t>
      </w:r>
      <w:r>
        <w:rPr>
          <w:spacing w:val="-2"/>
          <w:sz w:val="18"/>
        </w:rPr>
        <w:t>(51%);</w:t>
      </w:r>
    </w:p>
    <w:p w:rsidR="0041560E" w:rsidRDefault="0041560E">
      <w:pPr>
        <w:spacing w:line="164" w:lineRule="exact"/>
        <w:rPr>
          <w:sz w:val="18"/>
        </w:rPr>
        <w:sectPr w:rsidR="0041560E">
          <w:type w:val="continuous"/>
          <w:pgSz w:w="11910" w:h="16840"/>
          <w:pgMar w:top="1580" w:right="708" w:bottom="980" w:left="850" w:header="717" w:footer="784" w:gutter="0"/>
          <w:cols w:num="2" w:space="720" w:equalWidth="0">
            <w:col w:w="5853" w:space="40"/>
            <w:col w:w="4459"/>
          </w:cols>
        </w:sectPr>
      </w:pPr>
    </w:p>
    <w:p w:rsidR="0041560E" w:rsidRDefault="0062473E">
      <w:pPr>
        <w:spacing w:line="196" w:lineRule="exact"/>
        <w:ind w:left="540"/>
        <w:rPr>
          <w:sz w:val="18"/>
        </w:rPr>
      </w:pPr>
      <w:r>
        <w:rPr>
          <w:sz w:val="18"/>
        </w:rPr>
        <w:lastRenderedPageBreak/>
        <w:t>Zhou;</w:t>
      </w:r>
      <w:r>
        <w:rPr>
          <w:spacing w:val="-3"/>
          <w:sz w:val="18"/>
        </w:rPr>
        <w:t xml:space="preserve"> </w:t>
      </w:r>
      <w:r>
        <w:rPr>
          <w:sz w:val="18"/>
        </w:rPr>
        <w:t>Shao;</w:t>
      </w:r>
      <w:r>
        <w:rPr>
          <w:spacing w:val="-1"/>
          <w:sz w:val="18"/>
        </w:rPr>
        <w:t xml:space="preserve"> </w:t>
      </w:r>
      <w:r>
        <w:rPr>
          <w:sz w:val="18"/>
        </w:rPr>
        <w:t>Jiang,</w:t>
      </w:r>
      <w:r>
        <w:rPr>
          <w:spacing w:val="-1"/>
          <w:sz w:val="18"/>
        </w:rPr>
        <w:t xml:space="preserve"> </w:t>
      </w:r>
      <w:r>
        <w:rPr>
          <w:spacing w:val="-4"/>
          <w:sz w:val="18"/>
        </w:rPr>
        <w:t>2019</w:t>
      </w:r>
    </w:p>
    <w:p w:rsidR="0041560E" w:rsidRDefault="0041560E">
      <w:pPr>
        <w:pStyle w:val="Corpodetexto"/>
        <w:rPr>
          <w:sz w:val="18"/>
        </w:rPr>
      </w:pPr>
    </w:p>
    <w:p w:rsidR="0041560E" w:rsidRDefault="0041560E">
      <w:pPr>
        <w:pStyle w:val="Corpodetexto"/>
        <w:rPr>
          <w:sz w:val="18"/>
        </w:rPr>
      </w:pPr>
    </w:p>
    <w:p w:rsidR="0041560E" w:rsidRDefault="0041560E">
      <w:pPr>
        <w:pStyle w:val="Corpodetexto"/>
        <w:rPr>
          <w:sz w:val="18"/>
        </w:rPr>
      </w:pPr>
    </w:p>
    <w:p w:rsidR="0041560E" w:rsidRDefault="0041560E">
      <w:pPr>
        <w:pStyle w:val="Corpodetexto"/>
        <w:rPr>
          <w:sz w:val="18"/>
        </w:rPr>
      </w:pPr>
    </w:p>
    <w:p w:rsidR="0041560E" w:rsidRDefault="0041560E">
      <w:pPr>
        <w:pStyle w:val="Corpodetexto"/>
        <w:spacing w:before="1"/>
        <w:rPr>
          <w:sz w:val="18"/>
        </w:rPr>
      </w:pPr>
    </w:p>
    <w:p w:rsidR="0041560E" w:rsidRDefault="0062473E">
      <w:pPr>
        <w:ind w:left="540"/>
        <w:rPr>
          <w:sz w:val="18"/>
        </w:rPr>
      </w:pPr>
      <w:r>
        <w:rPr>
          <w:sz w:val="18"/>
        </w:rPr>
        <w:t>Rivera</w:t>
      </w:r>
      <w:r>
        <w:rPr>
          <w:spacing w:val="-4"/>
          <w:sz w:val="18"/>
        </w:rPr>
        <w:t xml:space="preserve"> </w:t>
      </w:r>
      <w:r>
        <w:rPr>
          <w:i/>
          <w:sz w:val="18"/>
        </w:rPr>
        <w:t>et</w:t>
      </w:r>
      <w:r>
        <w:rPr>
          <w:i/>
          <w:spacing w:val="-1"/>
          <w:sz w:val="18"/>
        </w:rPr>
        <w:t xml:space="preserve"> </w:t>
      </w:r>
      <w:r>
        <w:rPr>
          <w:i/>
          <w:sz w:val="18"/>
        </w:rPr>
        <w:t>al</w:t>
      </w:r>
      <w:r>
        <w:rPr>
          <w:sz w:val="18"/>
        </w:rPr>
        <w:t xml:space="preserve">., </w:t>
      </w:r>
      <w:r>
        <w:rPr>
          <w:spacing w:val="-4"/>
          <w:sz w:val="18"/>
        </w:rPr>
        <w:t>2021</w:t>
      </w:r>
    </w:p>
    <w:p w:rsidR="0041560E" w:rsidRDefault="0062473E">
      <w:pPr>
        <w:tabs>
          <w:tab w:val="left" w:pos="1017"/>
          <w:tab w:val="left" w:pos="1312"/>
          <w:tab w:val="left" w:pos="2168"/>
        </w:tabs>
        <w:spacing w:before="142" w:line="362" w:lineRule="auto"/>
        <w:ind w:left="540"/>
        <w:rPr>
          <w:sz w:val="18"/>
        </w:rPr>
      </w:pPr>
      <w:r>
        <w:br w:type="column"/>
      </w:r>
      <w:r>
        <w:rPr>
          <w:spacing w:val="-4"/>
          <w:sz w:val="18"/>
        </w:rPr>
        <w:lastRenderedPageBreak/>
        <w:t>and</w:t>
      </w:r>
      <w:r>
        <w:rPr>
          <w:sz w:val="18"/>
        </w:rPr>
        <w:tab/>
      </w:r>
      <w:r>
        <w:rPr>
          <w:spacing w:val="-10"/>
          <w:sz w:val="18"/>
        </w:rPr>
        <w:t>a</w:t>
      </w:r>
      <w:r>
        <w:rPr>
          <w:sz w:val="18"/>
        </w:rPr>
        <w:tab/>
      </w:r>
      <w:r>
        <w:rPr>
          <w:spacing w:val="-2"/>
          <w:sz w:val="18"/>
        </w:rPr>
        <w:t>Relevant</w:t>
      </w:r>
      <w:r>
        <w:rPr>
          <w:sz w:val="18"/>
        </w:rPr>
        <w:tab/>
      </w:r>
      <w:r>
        <w:rPr>
          <w:spacing w:val="-2"/>
          <w:sz w:val="18"/>
        </w:rPr>
        <w:t>Literature Review</w:t>
      </w:r>
    </w:p>
    <w:p w:rsidR="0041560E" w:rsidRDefault="0041560E">
      <w:pPr>
        <w:pStyle w:val="Corpodetexto"/>
        <w:spacing w:before="104"/>
        <w:rPr>
          <w:sz w:val="18"/>
        </w:rPr>
      </w:pPr>
    </w:p>
    <w:p w:rsidR="0041560E" w:rsidRDefault="0062473E">
      <w:pPr>
        <w:spacing w:line="360" w:lineRule="auto"/>
        <w:ind w:left="540"/>
        <w:rPr>
          <w:sz w:val="18"/>
        </w:rPr>
      </w:pPr>
      <w:r>
        <w:rPr>
          <w:sz w:val="18"/>
        </w:rPr>
        <w:t>The</w:t>
      </w:r>
      <w:r>
        <w:rPr>
          <w:spacing w:val="75"/>
          <w:sz w:val="18"/>
        </w:rPr>
        <w:t xml:space="preserve"> </w:t>
      </w:r>
      <w:r>
        <w:rPr>
          <w:sz w:val="18"/>
        </w:rPr>
        <w:t>Diagnostic</w:t>
      </w:r>
      <w:r>
        <w:rPr>
          <w:spacing w:val="75"/>
          <w:sz w:val="18"/>
        </w:rPr>
        <w:t xml:space="preserve"> </w:t>
      </w:r>
      <w:r>
        <w:rPr>
          <w:sz w:val="18"/>
        </w:rPr>
        <w:t>Challenge</w:t>
      </w:r>
      <w:r>
        <w:rPr>
          <w:spacing w:val="40"/>
          <w:sz w:val="18"/>
        </w:rPr>
        <w:t xml:space="preserve"> </w:t>
      </w:r>
      <w:r>
        <w:rPr>
          <w:sz w:val="18"/>
        </w:rPr>
        <w:t>of the Pediatric Brain Abscess</w:t>
      </w:r>
    </w:p>
    <w:p w:rsidR="0041560E" w:rsidRDefault="0062473E">
      <w:pPr>
        <w:spacing w:before="142" w:line="362" w:lineRule="auto"/>
        <w:ind w:left="174" w:right="1323"/>
        <w:rPr>
          <w:sz w:val="18"/>
        </w:rPr>
      </w:pPr>
      <w:r>
        <w:br w:type="column"/>
      </w:r>
      <w:r>
        <w:rPr>
          <w:sz w:val="18"/>
        </w:rPr>
        <w:lastRenderedPageBreak/>
        <w:t>Déficits</w:t>
      </w:r>
      <w:r>
        <w:rPr>
          <w:spacing w:val="-12"/>
          <w:sz w:val="18"/>
        </w:rPr>
        <w:t xml:space="preserve"> </w:t>
      </w:r>
      <w:r>
        <w:rPr>
          <w:sz w:val="18"/>
        </w:rPr>
        <w:t>neurológicos</w:t>
      </w:r>
      <w:r>
        <w:rPr>
          <w:spacing w:val="-11"/>
          <w:sz w:val="18"/>
        </w:rPr>
        <w:t xml:space="preserve"> </w:t>
      </w:r>
      <w:r>
        <w:rPr>
          <w:sz w:val="18"/>
        </w:rPr>
        <w:t>focais</w:t>
      </w:r>
      <w:r>
        <w:rPr>
          <w:spacing w:val="-11"/>
          <w:sz w:val="18"/>
        </w:rPr>
        <w:t xml:space="preserve"> </w:t>
      </w:r>
      <w:r>
        <w:rPr>
          <w:sz w:val="18"/>
        </w:rPr>
        <w:t>(28%); Crises epilépticas (18%);</w:t>
      </w:r>
    </w:p>
    <w:p w:rsidR="0041560E" w:rsidRDefault="0062473E">
      <w:pPr>
        <w:spacing w:line="206" w:lineRule="exact"/>
        <w:ind w:left="174"/>
        <w:rPr>
          <w:sz w:val="18"/>
        </w:rPr>
      </w:pPr>
      <w:r>
        <w:rPr>
          <w:sz w:val="18"/>
        </w:rPr>
        <w:t>Cefaleia</w:t>
      </w:r>
      <w:r>
        <w:rPr>
          <w:spacing w:val="-3"/>
          <w:sz w:val="18"/>
        </w:rPr>
        <w:t xml:space="preserve"> </w:t>
      </w:r>
      <w:r>
        <w:rPr>
          <w:spacing w:val="-2"/>
          <w:sz w:val="18"/>
        </w:rPr>
        <w:t>(69%);</w:t>
      </w:r>
    </w:p>
    <w:p w:rsidR="0041560E" w:rsidRDefault="0062473E">
      <w:pPr>
        <w:spacing w:before="105"/>
        <w:ind w:left="174"/>
        <w:rPr>
          <w:sz w:val="18"/>
        </w:rPr>
      </w:pPr>
      <w:r>
        <w:rPr>
          <w:sz w:val="18"/>
        </w:rPr>
        <w:t>Febre</w:t>
      </w:r>
      <w:r>
        <w:rPr>
          <w:spacing w:val="-3"/>
          <w:sz w:val="18"/>
        </w:rPr>
        <w:t xml:space="preserve"> </w:t>
      </w:r>
      <w:r>
        <w:rPr>
          <w:spacing w:val="-2"/>
          <w:sz w:val="18"/>
        </w:rPr>
        <w:t>(53%);</w:t>
      </w:r>
    </w:p>
    <w:p w:rsidR="0041560E" w:rsidRDefault="0062473E">
      <w:pPr>
        <w:spacing w:before="103" w:line="360" w:lineRule="auto"/>
        <w:ind w:left="174" w:right="1323"/>
        <w:rPr>
          <w:sz w:val="18"/>
        </w:rPr>
      </w:pPr>
      <w:r>
        <w:rPr>
          <w:sz w:val="18"/>
        </w:rPr>
        <w:t>Déficits</w:t>
      </w:r>
      <w:r>
        <w:rPr>
          <w:spacing w:val="-11"/>
          <w:sz w:val="18"/>
        </w:rPr>
        <w:t xml:space="preserve"> </w:t>
      </w:r>
      <w:r>
        <w:rPr>
          <w:sz w:val="18"/>
        </w:rPr>
        <w:t>neurológicos</w:t>
      </w:r>
      <w:r>
        <w:rPr>
          <w:spacing w:val="-12"/>
          <w:sz w:val="18"/>
        </w:rPr>
        <w:t xml:space="preserve"> </w:t>
      </w:r>
      <w:r>
        <w:rPr>
          <w:sz w:val="18"/>
        </w:rPr>
        <w:t>focais</w:t>
      </w:r>
      <w:r>
        <w:rPr>
          <w:spacing w:val="-11"/>
          <w:sz w:val="18"/>
        </w:rPr>
        <w:t xml:space="preserve"> </w:t>
      </w:r>
      <w:r>
        <w:rPr>
          <w:sz w:val="18"/>
        </w:rPr>
        <w:t>(48%); Rigidez nucal (15%);</w:t>
      </w:r>
    </w:p>
    <w:p w:rsidR="0041560E" w:rsidRDefault="0062473E">
      <w:pPr>
        <w:spacing w:before="1"/>
        <w:ind w:left="174"/>
        <w:rPr>
          <w:sz w:val="18"/>
        </w:rPr>
      </w:pPr>
      <w:r>
        <w:rPr>
          <w:sz w:val="18"/>
        </w:rPr>
        <w:t>Cefaleia</w:t>
      </w:r>
      <w:r>
        <w:rPr>
          <w:spacing w:val="-2"/>
          <w:sz w:val="18"/>
        </w:rPr>
        <w:t xml:space="preserve"> </w:t>
      </w:r>
      <w:r>
        <w:rPr>
          <w:sz w:val="18"/>
        </w:rPr>
        <w:t>(69</w:t>
      </w:r>
      <w:r>
        <w:rPr>
          <w:spacing w:val="1"/>
          <w:sz w:val="18"/>
        </w:rPr>
        <w:t xml:space="preserve"> </w:t>
      </w:r>
      <w:r>
        <w:rPr>
          <w:sz w:val="18"/>
        </w:rPr>
        <w:t>a</w:t>
      </w:r>
      <w:r>
        <w:rPr>
          <w:spacing w:val="-1"/>
          <w:sz w:val="18"/>
        </w:rPr>
        <w:t xml:space="preserve"> </w:t>
      </w:r>
      <w:r>
        <w:rPr>
          <w:spacing w:val="-2"/>
          <w:sz w:val="18"/>
        </w:rPr>
        <w:t>70%);</w:t>
      </w:r>
    </w:p>
    <w:p w:rsidR="0041560E" w:rsidRDefault="0062473E">
      <w:pPr>
        <w:spacing w:before="103" w:line="360" w:lineRule="auto"/>
        <w:ind w:left="174" w:right="1323"/>
        <w:rPr>
          <w:sz w:val="18"/>
        </w:rPr>
      </w:pPr>
      <w:r>
        <w:rPr>
          <w:sz w:val="18"/>
        </w:rPr>
        <w:t>Alteração do estado mental (65%); Déficits</w:t>
      </w:r>
      <w:r>
        <w:rPr>
          <w:spacing w:val="-7"/>
          <w:sz w:val="18"/>
        </w:rPr>
        <w:t xml:space="preserve"> </w:t>
      </w:r>
      <w:r>
        <w:rPr>
          <w:sz w:val="18"/>
        </w:rPr>
        <w:t>neurológicos</w:t>
      </w:r>
      <w:r>
        <w:rPr>
          <w:spacing w:val="-7"/>
          <w:sz w:val="18"/>
        </w:rPr>
        <w:t xml:space="preserve"> </w:t>
      </w:r>
      <w:r>
        <w:rPr>
          <w:sz w:val="18"/>
        </w:rPr>
        <w:t>focais</w:t>
      </w:r>
      <w:r>
        <w:rPr>
          <w:spacing w:val="-7"/>
          <w:sz w:val="18"/>
        </w:rPr>
        <w:t xml:space="preserve"> </w:t>
      </w:r>
      <w:r>
        <w:rPr>
          <w:sz w:val="18"/>
        </w:rPr>
        <w:t>(50</w:t>
      </w:r>
      <w:r>
        <w:rPr>
          <w:spacing w:val="-6"/>
          <w:sz w:val="18"/>
        </w:rPr>
        <w:t xml:space="preserve"> </w:t>
      </w:r>
      <w:r>
        <w:rPr>
          <w:sz w:val="18"/>
        </w:rPr>
        <w:t>a</w:t>
      </w:r>
      <w:r>
        <w:rPr>
          <w:spacing w:val="-9"/>
          <w:sz w:val="18"/>
        </w:rPr>
        <w:t xml:space="preserve"> </w:t>
      </w:r>
      <w:r>
        <w:rPr>
          <w:sz w:val="18"/>
        </w:rPr>
        <w:t>65%);</w:t>
      </w:r>
    </w:p>
    <w:p w:rsidR="0041560E" w:rsidRDefault="0041560E">
      <w:pPr>
        <w:spacing w:line="360" w:lineRule="auto"/>
        <w:rPr>
          <w:sz w:val="18"/>
        </w:rPr>
        <w:sectPr w:rsidR="0041560E">
          <w:type w:val="continuous"/>
          <w:pgSz w:w="11910" w:h="16840"/>
          <w:pgMar w:top="1580" w:right="708" w:bottom="980" w:left="850" w:header="717" w:footer="784" w:gutter="0"/>
          <w:cols w:num="3" w:space="720" w:equalWidth="0">
            <w:col w:w="2340" w:space="637"/>
            <w:col w:w="2878" w:space="39"/>
            <w:col w:w="4458"/>
          </w:cols>
        </w:sectPr>
      </w:pPr>
    </w:p>
    <w:p w:rsidR="0041560E" w:rsidRDefault="0062473E">
      <w:pPr>
        <w:tabs>
          <w:tab w:val="left" w:pos="3516"/>
        </w:tabs>
        <w:ind w:left="540"/>
        <w:rPr>
          <w:sz w:val="18"/>
        </w:rPr>
      </w:pPr>
      <w:r>
        <w:rPr>
          <w:sz w:val="18"/>
        </w:rPr>
        <w:lastRenderedPageBreak/>
        <w:t>Bokhari;</w:t>
      </w:r>
      <w:r>
        <w:rPr>
          <w:spacing w:val="-2"/>
          <w:sz w:val="18"/>
        </w:rPr>
        <w:t xml:space="preserve"> </w:t>
      </w:r>
      <w:r>
        <w:rPr>
          <w:sz w:val="18"/>
        </w:rPr>
        <w:t xml:space="preserve">Mesfin, </w:t>
      </w:r>
      <w:r>
        <w:rPr>
          <w:spacing w:val="-4"/>
          <w:sz w:val="18"/>
        </w:rPr>
        <w:t>2022</w:t>
      </w:r>
      <w:r>
        <w:rPr>
          <w:sz w:val="18"/>
        </w:rPr>
        <w:tab/>
        <w:t>Brain</w:t>
      </w:r>
      <w:r>
        <w:rPr>
          <w:spacing w:val="-2"/>
          <w:sz w:val="18"/>
        </w:rPr>
        <w:t xml:space="preserve"> Abscess</w:t>
      </w:r>
    </w:p>
    <w:p w:rsidR="0041560E" w:rsidRDefault="0041560E">
      <w:pPr>
        <w:pStyle w:val="Corpodetexto"/>
        <w:rPr>
          <w:sz w:val="18"/>
        </w:rPr>
      </w:pPr>
    </w:p>
    <w:p w:rsidR="0041560E" w:rsidRDefault="0041560E">
      <w:pPr>
        <w:pStyle w:val="Corpodetexto"/>
        <w:rPr>
          <w:sz w:val="18"/>
        </w:rPr>
      </w:pPr>
    </w:p>
    <w:p w:rsidR="0041560E" w:rsidRDefault="0041560E">
      <w:pPr>
        <w:pStyle w:val="Corpodetexto"/>
        <w:rPr>
          <w:sz w:val="18"/>
        </w:rPr>
      </w:pPr>
    </w:p>
    <w:p w:rsidR="0041560E" w:rsidRDefault="0041560E">
      <w:pPr>
        <w:pStyle w:val="Corpodetexto"/>
        <w:rPr>
          <w:sz w:val="18"/>
        </w:rPr>
      </w:pPr>
    </w:p>
    <w:p w:rsidR="0041560E" w:rsidRDefault="0041560E">
      <w:pPr>
        <w:pStyle w:val="Corpodetexto"/>
        <w:rPr>
          <w:sz w:val="18"/>
        </w:rPr>
      </w:pPr>
    </w:p>
    <w:p w:rsidR="0041560E" w:rsidRDefault="0041560E">
      <w:pPr>
        <w:pStyle w:val="Corpodetexto"/>
        <w:rPr>
          <w:sz w:val="18"/>
        </w:rPr>
      </w:pPr>
    </w:p>
    <w:p w:rsidR="0041560E" w:rsidRDefault="0041560E">
      <w:pPr>
        <w:pStyle w:val="Corpodetexto"/>
        <w:rPr>
          <w:sz w:val="18"/>
        </w:rPr>
      </w:pPr>
    </w:p>
    <w:p w:rsidR="0041560E" w:rsidRDefault="0041560E">
      <w:pPr>
        <w:pStyle w:val="Corpodetexto"/>
        <w:spacing w:before="187"/>
        <w:rPr>
          <w:sz w:val="18"/>
        </w:rPr>
      </w:pPr>
    </w:p>
    <w:p w:rsidR="0041560E" w:rsidRDefault="0062473E">
      <w:pPr>
        <w:tabs>
          <w:tab w:val="left" w:pos="3516"/>
        </w:tabs>
        <w:ind w:left="540"/>
        <w:rPr>
          <w:sz w:val="18"/>
        </w:rPr>
      </w:pPr>
      <w:r>
        <w:rPr>
          <w:sz w:val="18"/>
        </w:rPr>
        <w:t>Bowens;</w:t>
      </w:r>
      <w:r>
        <w:rPr>
          <w:spacing w:val="-4"/>
          <w:sz w:val="18"/>
        </w:rPr>
        <w:t xml:space="preserve"> </w:t>
      </w:r>
      <w:r>
        <w:rPr>
          <w:sz w:val="18"/>
        </w:rPr>
        <w:t xml:space="preserve">Nichols, </w:t>
      </w:r>
      <w:r>
        <w:rPr>
          <w:spacing w:val="-4"/>
          <w:sz w:val="18"/>
        </w:rPr>
        <w:t>2022</w:t>
      </w:r>
      <w:r>
        <w:rPr>
          <w:sz w:val="18"/>
        </w:rPr>
        <w:tab/>
        <w:t>Educational</w:t>
      </w:r>
      <w:r>
        <w:rPr>
          <w:spacing w:val="-5"/>
          <w:sz w:val="18"/>
        </w:rPr>
        <w:t xml:space="preserve"> </w:t>
      </w:r>
      <w:r>
        <w:rPr>
          <w:sz w:val="18"/>
        </w:rPr>
        <w:t>case:</w:t>
      </w:r>
      <w:r>
        <w:rPr>
          <w:spacing w:val="-2"/>
          <w:sz w:val="18"/>
        </w:rPr>
        <w:t xml:space="preserve"> </w:t>
      </w:r>
      <w:r>
        <w:rPr>
          <w:sz w:val="18"/>
        </w:rPr>
        <w:t>brain</w:t>
      </w:r>
      <w:r>
        <w:rPr>
          <w:spacing w:val="-2"/>
          <w:sz w:val="18"/>
        </w:rPr>
        <w:t xml:space="preserve"> abscess</w:t>
      </w:r>
    </w:p>
    <w:p w:rsidR="0041560E" w:rsidRDefault="0062473E">
      <w:pPr>
        <w:spacing w:line="360" w:lineRule="auto"/>
        <w:ind w:left="249" w:right="2383"/>
        <w:rPr>
          <w:sz w:val="18"/>
        </w:rPr>
      </w:pPr>
      <w:r>
        <w:br w:type="column"/>
      </w:r>
      <w:r>
        <w:rPr>
          <w:sz w:val="18"/>
        </w:rPr>
        <w:lastRenderedPageBreak/>
        <w:t>Febre (45 a 53%); Náuseas</w:t>
      </w:r>
      <w:r>
        <w:rPr>
          <w:spacing w:val="-12"/>
          <w:sz w:val="18"/>
        </w:rPr>
        <w:t xml:space="preserve"> </w:t>
      </w:r>
      <w:r>
        <w:rPr>
          <w:sz w:val="18"/>
        </w:rPr>
        <w:t>e</w:t>
      </w:r>
      <w:r>
        <w:rPr>
          <w:spacing w:val="-11"/>
          <w:sz w:val="18"/>
        </w:rPr>
        <w:t xml:space="preserve"> </w:t>
      </w:r>
      <w:r>
        <w:rPr>
          <w:sz w:val="18"/>
        </w:rPr>
        <w:t>vômitos</w:t>
      </w:r>
      <w:r>
        <w:rPr>
          <w:spacing w:val="-11"/>
          <w:sz w:val="18"/>
        </w:rPr>
        <w:t xml:space="preserve"> </w:t>
      </w:r>
      <w:r>
        <w:rPr>
          <w:sz w:val="18"/>
        </w:rPr>
        <w:t>(40%); Convulsões (25 a 35%);</w:t>
      </w:r>
    </w:p>
    <w:p w:rsidR="0041560E" w:rsidRDefault="0062473E">
      <w:pPr>
        <w:spacing w:line="207" w:lineRule="exact"/>
        <w:ind w:left="249"/>
        <w:rPr>
          <w:sz w:val="18"/>
        </w:rPr>
      </w:pPr>
      <w:r>
        <w:rPr>
          <w:sz w:val="18"/>
        </w:rPr>
        <w:t>Rigidez</w:t>
      </w:r>
      <w:r>
        <w:rPr>
          <w:spacing w:val="-4"/>
          <w:sz w:val="18"/>
        </w:rPr>
        <w:t xml:space="preserve"> </w:t>
      </w:r>
      <w:r>
        <w:rPr>
          <w:sz w:val="18"/>
        </w:rPr>
        <w:t>nucal</w:t>
      </w:r>
      <w:r>
        <w:rPr>
          <w:spacing w:val="-1"/>
          <w:sz w:val="18"/>
        </w:rPr>
        <w:t xml:space="preserve"> </w:t>
      </w:r>
      <w:r>
        <w:rPr>
          <w:spacing w:val="-2"/>
          <w:sz w:val="18"/>
        </w:rPr>
        <w:t>(15%);</w:t>
      </w:r>
    </w:p>
    <w:p w:rsidR="0041560E" w:rsidRDefault="0062473E">
      <w:pPr>
        <w:spacing w:before="137"/>
        <w:ind w:left="249"/>
        <w:rPr>
          <w:sz w:val="18"/>
        </w:rPr>
      </w:pPr>
      <w:r>
        <w:rPr>
          <w:sz w:val="18"/>
        </w:rPr>
        <w:t>Cefaleia</w:t>
      </w:r>
      <w:r>
        <w:rPr>
          <w:spacing w:val="-2"/>
          <w:sz w:val="18"/>
        </w:rPr>
        <w:t xml:space="preserve"> </w:t>
      </w:r>
      <w:r>
        <w:rPr>
          <w:sz w:val="18"/>
        </w:rPr>
        <w:t>(50</w:t>
      </w:r>
      <w:r>
        <w:rPr>
          <w:spacing w:val="1"/>
          <w:sz w:val="18"/>
        </w:rPr>
        <w:t xml:space="preserve"> </w:t>
      </w:r>
      <w:r>
        <w:rPr>
          <w:sz w:val="18"/>
        </w:rPr>
        <w:t>a</w:t>
      </w:r>
      <w:r>
        <w:rPr>
          <w:spacing w:val="-1"/>
          <w:sz w:val="18"/>
        </w:rPr>
        <w:t xml:space="preserve"> </w:t>
      </w:r>
      <w:r>
        <w:rPr>
          <w:spacing w:val="-2"/>
          <w:sz w:val="18"/>
        </w:rPr>
        <w:t>90%);</w:t>
      </w:r>
    </w:p>
    <w:p w:rsidR="0041560E" w:rsidRDefault="0062473E">
      <w:pPr>
        <w:spacing w:before="102" w:line="360" w:lineRule="auto"/>
        <w:ind w:left="249" w:right="1026"/>
        <w:rPr>
          <w:sz w:val="18"/>
        </w:rPr>
      </w:pPr>
      <w:r>
        <w:rPr>
          <w:sz w:val="18"/>
        </w:rPr>
        <w:t>Déficit neurológico focal (30 a 80 %); Alteração</w:t>
      </w:r>
      <w:r>
        <w:rPr>
          <w:spacing w:val="-4"/>
          <w:sz w:val="18"/>
        </w:rPr>
        <w:t xml:space="preserve"> </w:t>
      </w:r>
      <w:r>
        <w:rPr>
          <w:sz w:val="18"/>
        </w:rPr>
        <w:t>do</w:t>
      </w:r>
      <w:r>
        <w:rPr>
          <w:spacing w:val="-4"/>
          <w:sz w:val="18"/>
        </w:rPr>
        <w:t xml:space="preserve"> </w:t>
      </w:r>
      <w:r>
        <w:rPr>
          <w:sz w:val="18"/>
        </w:rPr>
        <w:t>estado</w:t>
      </w:r>
      <w:r>
        <w:rPr>
          <w:spacing w:val="-6"/>
          <w:sz w:val="18"/>
        </w:rPr>
        <w:t xml:space="preserve"> </w:t>
      </w:r>
      <w:r>
        <w:rPr>
          <w:sz w:val="18"/>
        </w:rPr>
        <w:t>mental</w:t>
      </w:r>
      <w:r>
        <w:rPr>
          <w:spacing w:val="-5"/>
          <w:sz w:val="18"/>
        </w:rPr>
        <w:t xml:space="preserve"> </w:t>
      </w:r>
      <w:r>
        <w:rPr>
          <w:sz w:val="18"/>
        </w:rPr>
        <w:t>(35</w:t>
      </w:r>
      <w:r>
        <w:rPr>
          <w:spacing w:val="-4"/>
          <w:sz w:val="18"/>
        </w:rPr>
        <w:t xml:space="preserve"> </w:t>
      </w:r>
      <w:r>
        <w:rPr>
          <w:sz w:val="18"/>
        </w:rPr>
        <w:t>a</w:t>
      </w:r>
      <w:r>
        <w:rPr>
          <w:spacing w:val="-8"/>
          <w:sz w:val="18"/>
        </w:rPr>
        <w:t xml:space="preserve"> </w:t>
      </w:r>
      <w:r>
        <w:rPr>
          <w:sz w:val="18"/>
        </w:rPr>
        <w:t>70</w:t>
      </w:r>
      <w:r>
        <w:rPr>
          <w:spacing w:val="-6"/>
          <w:sz w:val="18"/>
        </w:rPr>
        <w:t xml:space="preserve"> </w:t>
      </w:r>
      <w:r>
        <w:rPr>
          <w:sz w:val="18"/>
        </w:rPr>
        <w:t>%); Febre (15 a 85%);</w:t>
      </w:r>
    </w:p>
    <w:p w:rsidR="0041560E" w:rsidRDefault="0062473E">
      <w:pPr>
        <w:spacing w:before="1"/>
        <w:ind w:left="249"/>
        <w:rPr>
          <w:sz w:val="18"/>
        </w:rPr>
      </w:pPr>
      <w:r>
        <w:rPr>
          <w:sz w:val="18"/>
        </w:rPr>
        <w:t>Náuseas</w:t>
      </w:r>
      <w:r>
        <w:rPr>
          <w:spacing w:val="-2"/>
          <w:sz w:val="18"/>
        </w:rPr>
        <w:t xml:space="preserve"> </w:t>
      </w:r>
      <w:r>
        <w:rPr>
          <w:sz w:val="18"/>
        </w:rPr>
        <w:t>e</w:t>
      </w:r>
      <w:r>
        <w:rPr>
          <w:spacing w:val="-2"/>
          <w:sz w:val="18"/>
        </w:rPr>
        <w:t xml:space="preserve"> </w:t>
      </w:r>
      <w:r>
        <w:rPr>
          <w:sz w:val="18"/>
        </w:rPr>
        <w:t>vômitos</w:t>
      </w:r>
      <w:r>
        <w:rPr>
          <w:spacing w:val="-1"/>
          <w:sz w:val="18"/>
        </w:rPr>
        <w:t xml:space="preserve"> </w:t>
      </w:r>
      <w:r>
        <w:rPr>
          <w:sz w:val="18"/>
        </w:rPr>
        <w:t>(25 a</w:t>
      </w:r>
      <w:r>
        <w:rPr>
          <w:spacing w:val="-2"/>
          <w:sz w:val="18"/>
        </w:rPr>
        <w:t xml:space="preserve"> </w:t>
      </w:r>
      <w:r>
        <w:rPr>
          <w:spacing w:val="-4"/>
          <w:sz w:val="18"/>
        </w:rPr>
        <w:t>50%);</w:t>
      </w:r>
    </w:p>
    <w:p w:rsidR="0041560E" w:rsidRDefault="0062473E">
      <w:pPr>
        <w:spacing w:before="105"/>
        <w:ind w:left="249"/>
        <w:rPr>
          <w:sz w:val="18"/>
        </w:rPr>
      </w:pPr>
      <w:r>
        <w:rPr>
          <w:sz w:val="18"/>
        </w:rPr>
        <w:t>Convulsões</w:t>
      </w:r>
      <w:r>
        <w:rPr>
          <w:spacing w:val="-3"/>
          <w:sz w:val="18"/>
        </w:rPr>
        <w:t xml:space="preserve"> </w:t>
      </w:r>
      <w:r>
        <w:rPr>
          <w:sz w:val="18"/>
        </w:rPr>
        <w:t>(5 a</w:t>
      </w:r>
      <w:r>
        <w:rPr>
          <w:spacing w:val="-2"/>
          <w:sz w:val="18"/>
        </w:rPr>
        <w:t xml:space="preserve"> </w:t>
      </w:r>
      <w:r>
        <w:rPr>
          <w:spacing w:val="-4"/>
          <w:sz w:val="18"/>
        </w:rPr>
        <w:t>45%);</w:t>
      </w:r>
    </w:p>
    <w:p w:rsidR="0041560E" w:rsidRDefault="0041560E">
      <w:pPr>
        <w:rPr>
          <w:sz w:val="18"/>
        </w:rPr>
        <w:sectPr w:rsidR="0041560E">
          <w:type w:val="continuous"/>
          <w:pgSz w:w="11910" w:h="16840"/>
          <w:pgMar w:top="1580" w:right="708" w:bottom="980" w:left="850" w:header="717" w:footer="784" w:gutter="0"/>
          <w:cols w:num="2" w:space="720" w:equalWidth="0">
            <w:col w:w="5780" w:space="40"/>
            <w:col w:w="4532"/>
          </w:cols>
        </w:sectPr>
      </w:pPr>
    </w:p>
    <w:p w:rsidR="0041560E" w:rsidRDefault="0041560E">
      <w:pPr>
        <w:pStyle w:val="Corpodetexto"/>
        <w:spacing w:before="9"/>
        <w:rPr>
          <w:sz w:val="11"/>
        </w:rPr>
      </w:pPr>
    </w:p>
    <w:p w:rsidR="0041560E" w:rsidRDefault="0062473E">
      <w:pPr>
        <w:pStyle w:val="Corpodetexto"/>
        <w:spacing w:line="20" w:lineRule="exact"/>
        <w:ind w:left="417"/>
        <w:rPr>
          <w:sz w:val="2"/>
        </w:rPr>
      </w:pPr>
      <w:r>
        <w:rPr>
          <w:noProof/>
          <w:sz w:val="2"/>
          <w:lang w:val="pt-BR" w:eastAsia="pt-BR"/>
        </w:rPr>
        <mc:AlternateContent>
          <mc:Choice Requires="wpg">
            <w:drawing>
              <wp:inline distT="0" distB="0" distL="0" distR="0">
                <wp:extent cx="594487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6350"/>
                          <a:chOff x="0" y="0"/>
                          <a:chExt cx="5944870" cy="6350"/>
                        </a:xfrm>
                      </wpg:grpSpPr>
                      <wps:wsp>
                        <wps:cNvPr id="7" name="Graphic 7"/>
                        <wps:cNvSpPr/>
                        <wps:spPr>
                          <a:xfrm>
                            <a:off x="0" y="0"/>
                            <a:ext cx="5944870" cy="6350"/>
                          </a:xfrm>
                          <a:custGeom>
                            <a:avLst/>
                            <a:gdLst/>
                            <a:ahLst/>
                            <a:cxnLst/>
                            <a:rect l="l" t="t" r="r" b="b"/>
                            <a:pathLst>
                              <a:path w="5944870" h="6350">
                                <a:moveTo>
                                  <a:pt x="5944438" y="0"/>
                                </a:moveTo>
                                <a:lnTo>
                                  <a:pt x="5944438" y="0"/>
                                </a:lnTo>
                                <a:lnTo>
                                  <a:pt x="0" y="0"/>
                                </a:lnTo>
                                <a:lnTo>
                                  <a:pt x="0" y="6096"/>
                                </a:lnTo>
                                <a:lnTo>
                                  <a:pt x="5944438" y="6096"/>
                                </a:lnTo>
                                <a:lnTo>
                                  <a:pt x="59444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F3C3AD" id="Group 6" o:spid="_x0000_s1026" style="width:468.1pt;height:.5pt;mso-position-horizontal-relative:char;mso-position-vertical-relative:line" coordsize="594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">
                <v:shape id="Graphic 7" o:spid="_x0000_s1027" style="position:absolute;width:59448;height:63;visibility:visible;mso-wrap-style:square;v-text-anchor:top" coordsize="59448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2S8IA&#10;AADaAAAADwAAAGRycy9kb3ducmV2LnhtbESPT4vCMBTE78J+h/AWvNm0HlS6xiLCwoIi+Af2+mje&#10;tl2bl7aJWv30RhA8DjPzG2ae9aYWF+pcZVlBEsUgiHOrKy4UHA/foxkI55E11pZJwY0cZIuPwRxT&#10;ba+8o8veFyJA2KWooPS+SaV0eUkGXWQb4uD92c6gD7IrpO7wGuCmluM4nkiDFYeFEhtalZSf9mej&#10;gFeyL9o1NdXmv3W/u2Tr7i0pNfzsl18gPPX+HX61f7SCKTyvh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XZLwgAAANoAAAAPAAAAAAAAAAAAAAAAAJgCAABkcnMvZG93&#10;bnJldi54bWxQSwUGAAAAAAQABAD1AAAAhwMAAAAA&#10;" path="m5944438,r,l,,,6096r5944438,l5944438,xe" fillcolor="black" stroked="f">
                  <v:path arrowok="t"/>
                </v:shape>
                <w10:anchorlock/>
              </v:group>
            </w:pict>
          </mc:Fallback>
        </mc:AlternateContent>
      </w:r>
    </w:p>
    <w:p w:rsidR="0041560E" w:rsidRDefault="0062473E">
      <w:pPr>
        <w:spacing w:before="109"/>
        <w:ind w:right="136"/>
        <w:jc w:val="center"/>
        <w:rPr>
          <w:sz w:val="18"/>
        </w:rPr>
      </w:pPr>
      <w:r>
        <w:rPr>
          <w:sz w:val="18"/>
        </w:rPr>
        <w:t>Fonte:</w:t>
      </w:r>
      <w:r>
        <w:rPr>
          <w:spacing w:val="-2"/>
          <w:sz w:val="18"/>
        </w:rPr>
        <w:t xml:space="preserve"> </w:t>
      </w:r>
      <w:r>
        <w:rPr>
          <w:sz w:val="18"/>
        </w:rPr>
        <w:t>Dados</w:t>
      </w:r>
      <w:r>
        <w:rPr>
          <w:spacing w:val="-3"/>
          <w:sz w:val="18"/>
        </w:rPr>
        <w:t xml:space="preserve"> </w:t>
      </w:r>
      <w:r>
        <w:rPr>
          <w:sz w:val="18"/>
        </w:rPr>
        <w:t>da</w:t>
      </w:r>
      <w:r>
        <w:rPr>
          <w:spacing w:val="-1"/>
          <w:sz w:val="18"/>
        </w:rPr>
        <w:t xml:space="preserve"> </w:t>
      </w:r>
      <w:r>
        <w:rPr>
          <w:sz w:val="18"/>
        </w:rPr>
        <w:t>pesquisa,</w:t>
      </w:r>
      <w:r>
        <w:rPr>
          <w:spacing w:val="1"/>
          <w:sz w:val="18"/>
        </w:rPr>
        <w:t xml:space="preserve"> </w:t>
      </w:r>
      <w:r>
        <w:rPr>
          <w:spacing w:val="-4"/>
          <w:sz w:val="18"/>
        </w:rPr>
        <w:t>2022</w:t>
      </w:r>
    </w:p>
    <w:p w:rsidR="0041560E" w:rsidRDefault="0041560E">
      <w:pPr>
        <w:pStyle w:val="Corpodetexto"/>
        <w:spacing w:before="139"/>
        <w:rPr>
          <w:sz w:val="18"/>
        </w:rPr>
      </w:pPr>
    </w:p>
    <w:p w:rsidR="0041560E" w:rsidRDefault="0062473E">
      <w:pPr>
        <w:pStyle w:val="Corpodetexto"/>
        <w:spacing w:line="360" w:lineRule="auto"/>
        <w:ind w:left="2" w:right="136" w:firstLine="708"/>
        <w:jc w:val="both"/>
      </w:pPr>
      <w:r>
        <w:t>Se constata na Tabela 2 o percentual de aparecimento da tríade – cefaleia, febre e déficits neurológicos focais – em maior incidência, quando comparado aos outros sintomas, o que está em concordância com Louis, et al., (2018</w:t>
      </w:r>
      <w:r>
        <w:t>). Por outro</w:t>
      </w:r>
      <w:r>
        <w:rPr>
          <w:spacing w:val="40"/>
        </w:rPr>
        <w:t xml:space="preserve"> </w:t>
      </w:r>
      <w:r>
        <w:t>lado, as alterações e queda no estado mental, identificadas por confusão, agitação ou letargia com evolução para coma, são coerentes ao processo expansivo do abscesso e do edema cerebral, o que condiciona uma associação de maior representativi</w:t>
      </w:r>
      <w:r>
        <w:t>dade dessa manifestação clínica, em comparação, por exemplo, com a febre que não tem sido considerada incidente, conforme Bowens e Nichols (2022); Bokhari e Mesfin (2022).</w:t>
      </w:r>
    </w:p>
    <w:p w:rsidR="0041560E" w:rsidRDefault="0041560E">
      <w:pPr>
        <w:pStyle w:val="Corpodetexto"/>
        <w:spacing w:line="360" w:lineRule="auto"/>
        <w:jc w:val="both"/>
        <w:sectPr w:rsidR="0041560E">
          <w:type w:val="continuous"/>
          <w:pgSz w:w="11910" w:h="16840"/>
          <w:pgMar w:top="1580" w:right="708" w:bottom="980" w:left="850" w:header="717" w:footer="784" w:gutter="0"/>
          <w:cols w:space="720"/>
        </w:sectPr>
      </w:pPr>
    </w:p>
    <w:p w:rsidR="0041560E" w:rsidRDefault="0062473E">
      <w:pPr>
        <w:pStyle w:val="Corpodetexto"/>
        <w:spacing w:before="82" w:line="360" w:lineRule="auto"/>
        <w:ind w:left="2" w:right="135" w:firstLine="708"/>
        <w:jc w:val="both"/>
      </w:pPr>
      <w:r>
        <w:lastRenderedPageBreak/>
        <w:t>Sob o aspecto da cefaleia, sua apresentação pode ser hemicranian</w:t>
      </w:r>
      <w:r>
        <w:t>a ou generalizada, com um caráter progressivo de intensidade e resistivo ao tratamento farmacológico. Essas condições são importantes, na medida que se distinguem do início súbito que ocorre na meningite aguda e na hemorragia subaracnóidea. A localização d</w:t>
      </w:r>
      <w:r>
        <w:t>a cefaleia pode ser condizente a localização do abscesso e em associação com outras manifestações clínicas podem auxiliar na conduta (Weinberg, 2018;</w:t>
      </w:r>
      <w:r>
        <w:rPr>
          <w:spacing w:val="80"/>
        </w:rPr>
        <w:t xml:space="preserve"> </w:t>
      </w:r>
      <w:r>
        <w:t>Louis; et al.,, 2018; Bokhari; Mesfin, 2022).</w:t>
      </w:r>
    </w:p>
    <w:p w:rsidR="0041560E" w:rsidRDefault="0062473E">
      <w:pPr>
        <w:pStyle w:val="Corpodetexto"/>
        <w:spacing w:before="1" w:line="360" w:lineRule="auto"/>
        <w:ind w:left="2" w:right="137" w:firstLine="708"/>
        <w:jc w:val="both"/>
      </w:pPr>
      <w:r>
        <w:t>Somado a isso, no caso do abscesso cerebral pediátrico há um</w:t>
      </w:r>
      <w:r>
        <w:t xml:space="preserve">a maior dificuldade para essa conduta, em vista da sintomatologia vaga e da dificuldade para localizar ou descrever a cefaleia nessa população pediátrica, segundo Weinberg (2018) e Rivera </w:t>
      </w:r>
      <w:r>
        <w:rPr>
          <w:i/>
        </w:rPr>
        <w:t>et al</w:t>
      </w:r>
      <w:r>
        <w:t>. (2021).</w:t>
      </w:r>
    </w:p>
    <w:p w:rsidR="0041560E" w:rsidRDefault="0062473E">
      <w:pPr>
        <w:pStyle w:val="Corpodetexto"/>
        <w:spacing w:line="360" w:lineRule="auto"/>
        <w:ind w:left="2" w:right="136" w:firstLine="708"/>
        <w:jc w:val="both"/>
      </w:pPr>
      <w:r>
        <w:t>Outra diretriz semiológica para localizar o abscesso,</w:t>
      </w:r>
      <w:r>
        <w:t xml:space="preserve"> de forma prévia a realização da neuroimagem, é a apresentação dos déficits neurológicos focais. Nessa medida,</w:t>
      </w:r>
      <w:r>
        <w:rPr>
          <w:spacing w:val="11"/>
        </w:rPr>
        <w:t xml:space="preserve"> </w:t>
      </w:r>
      <w:r>
        <w:t>os abscessos do lobo frontal se apresentam com hemiparesia, confusão mental</w:t>
      </w:r>
      <w:r>
        <w:rPr>
          <w:spacing w:val="40"/>
        </w:rPr>
        <w:t xml:space="preserve"> </w:t>
      </w:r>
      <w:r>
        <w:t>e apatia, nos abscessos dos lobos temporal e parieto-occipital se dem</w:t>
      </w:r>
      <w:r>
        <w:t>onstra afasia e hemianopsia e em abscessos cerebelares se manifesta tremor, nistagmo e ataxia. Essas informações, desse modo, devem ser associadas as infecções agudas ou crônicas do paciente, a fim de identificar não somente a localização do abscesso, como</w:t>
      </w:r>
      <w:r>
        <w:t xml:space="preserve"> também a fonte do processo (Louis; et al., 2018; Jameson </w:t>
      </w:r>
      <w:r>
        <w:rPr>
          <w:i/>
        </w:rPr>
        <w:t>et al</w:t>
      </w:r>
      <w:r>
        <w:t>., 2020).</w:t>
      </w:r>
    </w:p>
    <w:p w:rsidR="0041560E" w:rsidRDefault="0062473E">
      <w:pPr>
        <w:pStyle w:val="Corpodetexto"/>
        <w:spacing w:before="1" w:line="360" w:lineRule="auto"/>
        <w:ind w:left="2" w:right="135" w:firstLine="708"/>
        <w:jc w:val="both"/>
      </w:pPr>
      <w:r>
        <w:t>Sob o viés prognóstico, a ruptura da cápsula e extravasamento do conteúdo purulento para os ventrículos constituem uma</w:t>
      </w:r>
      <w:r>
        <w:rPr>
          <w:spacing w:val="-2"/>
        </w:rPr>
        <w:t xml:space="preserve"> </w:t>
      </w:r>
      <w:r>
        <w:t>importante</w:t>
      </w:r>
      <w:r>
        <w:rPr>
          <w:spacing w:val="-2"/>
        </w:rPr>
        <w:t xml:space="preserve"> </w:t>
      </w:r>
      <w:r>
        <w:t>causa</w:t>
      </w:r>
      <w:r>
        <w:rPr>
          <w:spacing w:val="-2"/>
        </w:rPr>
        <w:t xml:space="preserve"> </w:t>
      </w:r>
      <w:r>
        <w:t>de</w:t>
      </w:r>
      <w:r>
        <w:rPr>
          <w:spacing w:val="-2"/>
        </w:rPr>
        <w:t xml:space="preserve"> </w:t>
      </w:r>
      <w:r>
        <w:t>gravidade,</w:t>
      </w:r>
      <w:r>
        <w:rPr>
          <w:spacing w:val="-1"/>
        </w:rPr>
        <w:t xml:space="preserve"> </w:t>
      </w:r>
      <w:r>
        <w:t>sendo</w:t>
      </w:r>
      <w:r>
        <w:rPr>
          <w:spacing w:val="-1"/>
        </w:rPr>
        <w:t xml:space="preserve"> </w:t>
      </w:r>
      <w:r>
        <w:t>coerente</w:t>
      </w:r>
      <w:r>
        <w:rPr>
          <w:spacing w:val="-2"/>
        </w:rPr>
        <w:t xml:space="preserve"> </w:t>
      </w:r>
      <w:r>
        <w:t>a</w:t>
      </w:r>
      <w:r>
        <w:rPr>
          <w:spacing w:val="-2"/>
        </w:rPr>
        <w:t xml:space="preserve"> </w:t>
      </w:r>
      <w:r>
        <w:t>uma</w:t>
      </w:r>
      <w:r>
        <w:rPr>
          <w:spacing w:val="-4"/>
        </w:rPr>
        <w:t xml:space="preserve"> </w:t>
      </w:r>
      <w:r>
        <w:t>piora</w:t>
      </w:r>
      <w:r>
        <w:rPr>
          <w:spacing w:val="-2"/>
        </w:rPr>
        <w:t xml:space="preserve"> </w:t>
      </w:r>
      <w:r>
        <w:t>súbita</w:t>
      </w:r>
      <w:r>
        <w:rPr>
          <w:spacing w:val="-2"/>
        </w:rPr>
        <w:t xml:space="preserve"> </w:t>
      </w:r>
      <w:r>
        <w:t>da</w:t>
      </w:r>
      <w:r>
        <w:rPr>
          <w:spacing w:val="-2"/>
        </w:rPr>
        <w:t xml:space="preserve"> </w:t>
      </w:r>
      <w:r>
        <w:t>cefaleia</w:t>
      </w:r>
      <w:r>
        <w:rPr>
          <w:spacing w:val="-2"/>
        </w:rPr>
        <w:t xml:space="preserve"> </w:t>
      </w:r>
      <w:r>
        <w:t>e</w:t>
      </w:r>
      <w:r>
        <w:rPr>
          <w:spacing w:val="-2"/>
        </w:rPr>
        <w:t xml:space="preserve"> </w:t>
      </w:r>
      <w:r>
        <w:t>aparecimento</w:t>
      </w:r>
      <w:r>
        <w:rPr>
          <w:spacing w:val="-1"/>
        </w:rPr>
        <w:t xml:space="preserve"> </w:t>
      </w:r>
      <w:r>
        <w:t>da rigidez</w:t>
      </w:r>
      <w:r>
        <w:rPr>
          <w:spacing w:val="-4"/>
        </w:rPr>
        <w:t xml:space="preserve"> </w:t>
      </w:r>
      <w:r>
        <w:t>nucal,</w:t>
      </w:r>
      <w:r>
        <w:rPr>
          <w:spacing w:val="-2"/>
        </w:rPr>
        <w:t xml:space="preserve"> </w:t>
      </w:r>
      <w:r>
        <w:t xml:space="preserve">condizentes ao desenvolvimento do meningismo, apresentado em 15% dos pacientes de um dos estudos da pesquisa (Jameson </w:t>
      </w:r>
      <w:r>
        <w:rPr>
          <w:i/>
        </w:rPr>
        <w:t>et al</w:t>
      </w:r>
      <w:r>
        <w:t>., 2020; Bokhari; Mesfin, 2022).</w:t>
      </w:r>
    </w:p>
    <w:p w:rsidR="0041560E" w:rsidRDefault="0062473E">
      <w:pPr>
        <w:pStyle w:val="Corpodetexto"/>
        <w:spacing w:before="1" w:line="360" w:lineRule="auto"/>
        <w:ind w:left="2" w:right="137" w:firstLine="708"/>
        <w:jc w:val="both"/>
      </w:pPr>
      <w:r>
        <w:t>Se estabelece, portanto, um direcionamento para as técnicas de neuroimagem, quando o paciente que apresenta uma infecção aguda ou crônica proveniente das possíveis fontes de disseminação contígua e hematogênica ou penetrante de</w:t>
      </w:r>
      <w:r>
        <w:rPr>
          <w:spacing w:val="40"/>
        </w:rPr>
        <w:t xml:space="preserve"> </w:t>
      </w:r>
      <w:r>
        <w:t>contágio direto no parênquim</w:t>
      </w:r>
      <w:r>
        <w:t>a, apresentar uma sintomatologia com convulsões, déficits neurológicos focais ou aumento da pressão intracraniana (Louis; et al., 2018).</w:t>
      </w:r>
    </w:p>
    <w:p w:rsidR="0041560E" w:rsidRDefault="0062473E">
      <w:pPr>
        <w:pStyle w:val="Corpodetexto"/>
        <w:spacing w:line="360" w:lineRule="auto"/>
        <w:ind w:left="2" w:right="137" w:firstLine="708"/>
        <w:jc w:val="both"/>
      </w:pPr>
      <w:r>
        <w:t>A etiologia desses abscessos cerebrais, geralmente, é definida com a biópsia da lesão após a aspiração estereotáxica, c</w:t>
      </w:r>
      <w:r>
        <w:t>omo</w:t>
      </w:r>
      <w:r>
        <w:rPr>
          <w:spacing w:val="-1"/>
        </w:rPr>
        <w:t xml:space="preserve"> </w:t>
      </w:r>
      <w:r>
        <w:t>ocorreu</w:t>
      </w:r>
      <w:r>
        <w:rPr>
          <w:spacing w:val="-1"/>
        </w:rPr>
        <w:t xml:space="preserve"> </w:t>
      </w:r>
      <w:r>
        <w:t>em 80,5%</w:t>
      </w:r>
      <w:r>
        <w:rPr>
          <w:spacing w:val="-3"/>
        </w:rPr>
        <w:t xml:space="preserve"> </w:t>
      </w:r>
      <w:r>
        <w:t>dos</w:t>
      </w:r>
      <w:r>
        <w:rPr>
          <w:spacing w:val="-3"/>
        </w:rPr>
        <w:t xml:space="preserve"> </w:t>
      </w:r>
      <w:r>
        <w:t>casos,</w:t>
      </w:r>
      <w:r>
        <w:rPr>
          <w:spacing w:val="-2"/>
        </w:rPr>
        <w:t xml:space="preserve"> </w:t>
      </w:r>
      <w:r>
        <w:t>no</w:t>
      </w:r>
      <w:r>
        <w:rPr>
          <w:spacing w:val="-1"/>
        </w:rPr>
        <w:t xml:space="preserve"> </w:t>
      </w:r>
      <w:r>
        <w:t>estudo</w:t>
      </w:r>
      <w:r>
        <w:rPr>
          <w:spacing w:val="-1"/>
        </w:rPr>
        <w:t xml:space="preserve"> </w:t>
      </w:r>
      <w:r>
        <w:t>conforme</w:t>
      </w:r>
      <w:r>
        <w:rPr>
          <w:spacing w:val="-2"/>
        </w:rPr>
        <w:t xml:space="preserve"> </w:t>
      </w:r>
      <w:r>
        <w:t>Campioli</w:t>
      </w:r>
      <w:r>
        <w:rPr>
          <w:spacing w:val="-3"/>
        </w:rPr>
        <w:t xml:space="preserve"> </w:t>
      </w:r>
      <w:r>
        <w:t>(2021),</w:t>
      </w:r>
      <w:r>
        <w:rPr>
          <w:spacing w:val="-2"/>
        </w:rPr>
        <w:t xml:space="preserve"> </w:t>
      </w:r>
      <w:r>
        <w:t>não</w:t>
      </w:r>
      <w:r>
        <w:rPr>
          <w:spacing w:val="-1"/>
        </w:rPr>
        <w:t xml:space="preserve"> </w:t>
      </w:r>
      <w:r>
        <w:t>sendo</w:t>
      </w:r>
      <w:r>
        <w:rPr>
          <w:spacing w:val="-1"/>
        </w:rPr>
        <w:t xml:space="preserve"> </w:t>
      </w:r>
      <w:r>
        <w:t>a</w:t>
      </w:r>
      <w:r>
        <w:rPr>
          <w:spacing w:val="-2"/>
        </w:rPr>
        <w:t xml:space="preserve"> </w:t>
      </w:r>
      <w:r>
        <w:t>apresentação</w:t>
      </w:r>
      <w:r>
        <w:rPr>
          <w:spacing w:val="-1"/>
        </w:rPr>
        <w:t xml:space="preserve"> </w:t>
      </w:r>
      <w:r>
        <w:t>da</w:t>
      </w:r>
      <w:r>
        <w:rPr>
          <w:spacing w:val="-2"/>
        </w:rPr>
        <w:t xml:space="preserve"> </w:t>
      </w:r>
      <w:r>
        <w:t>neuroimagem</w:t>
      </w:r>
      <w:r>
        <w:rPr>
          <w:spacing w:val="-1"/>
        </w:rPr>
        <w:t xml:space="preserve"> </w:t>
      </w:r>
      <w:r>
        <w:t>suficiente para definir o viés etiológico.</w:t>
      </w:r>
    </w:p>
    <w:p w:rsidR="0041560E" w:rsidRDefault="0062473E">
      <w:pPr>
        <w:pStyle w:val="Corpodetexto"/>
        <w:spacing w:line="360" w:lineRule="auto"/>
        <w:ind w:left="2" w:right="138" w:firstLine="708"/>
        <w:jc w:val="both"/>
      </w:pPr>
      <w:r>
        <w:t>Os</w:t>
      </w:r>
      <w:r>
        <w:rPr>
          <w:spacing w:val="-1"/>
        </w:rPr>
        <w:t xml:space="preserve"> </w:t>
      </w:r>
      <w:r>
        <w:t>exames neurorradiológicos</w:t>
      </w:r>
      <w:r>
        <w:rPr>
          <w:spacing w:val="-1"/>
        </w:rPr>
        <w:t xml:space="preserve"> </w:t>
      </w:r>
      <w:r>
        <w:t>são de suma importância</w:t>
      </w:r>
      <w:r>
        <w:rPr>
          <w:spacing w:val="-2"/>
        </w:rPr>
        <w:t xml:space="preserve"> </w:t>
      </w:r>
      <w:r>
        <w:t>para</w:t>
      </w:r>
      <w:r>
        <w:rPr>
          <w:spacing w:val="-2"/>
        </w:rPr>
        <w:t xml:space="preserve"> </w:t>
      </w:r>
      <w:r>
        <w:t>o diagnóstico e a apresentação da lesão</w:t>
      </w:r>
      <w:r>
        <w:rPr>
          <w:spacing w:val="-1"/>
        </w:rPr>
        <w:t xml:space="preserve"> </w:t>
      </w:r>
      <w:r>
        <w:t xml:space="preserve">nessas </w:t>
      </w:r>
      <w:r>
        <w:t>imagens</w:t>
      </w:r>
      <w:r>
        <w:rPr>
          <w:spacing w:val="-1"/>
        </w:rPr>
        <w:t xml:space="preserve"> </w:t>
      </w:r>
      <w:r>
        <w:t>é correlacionada ao processo de estadiamento das fases de evolução do abscesso cerebral. Nesse sentido, em concordância com Greenberg</w:t>
      </w:r>
      <w:r>
        <w:rPr>
          <w:spacing w:val="-1"/>
        </w:rPr>
        <w:t xml:space="preserve"> </w:t>
      </w:r>
      <w:r>
        <w:t>(2018),</w:t>
      </w:r>
      <w:r>
        <w:rPr>
          <w:spacing w:val="1"/>
        </w:rPr>
        <w:t xml:space="preserve"> </w:t>
      </w:r>
      <w:r>
        <w:t>são</w:t>
      </w:r>
      <w:r>
        <w:rPr>
          <w:spacing w:val="3"/>
        </w:rPr>
        <w:t xml:space="preserve"> </w:t>
      </w:r>
      <w:r>
        <w:t>descritas na</w:t>
      </w:r>
      <w:r>
        <w:rPr>
          <w:spacing w:val="2"/>
        </w:rPr>
        <w:t xml:space="preserve"> </w:t>
      </w:r>
      <w:r>
        <w:t>Tabela</w:t>
      </w:r>
      <w:r>
        <w:rPr>
          <w:spacing w:val="1"/>
        </w:rPr>
        <w:t xml:space="preserve"> </w:t>
      </w:r>
      <w:r>
        <w:t>3,</w:t>
      </w:r>
      <w:r>
        <w:rPr>
          <w:spacing w:val="-1"/>
        </w:rPr>
        <w:t xml:space="preserve"> </w:t>
      </w:r>
      <w:r>
        <w:t>a</w:t>
      </w:r>
      <w:r>
        <w:rPr>
          <w:spacing w:val="2"/>
        </w:rPr>
        <w:t xml:space="preserve"> </w:t>
      </w:r>
      <w:r>
        <w:t>seguir,</w:t>
      </w:r>
      <w:r>
        <w:rPr>
          <w:spacing w:val="-1"/>
        </w:rPr>
        <w:t xml:space="preserve"> </w:t>
      </w:r>
      <w:r>
        <w:t>as</w:t>
      </w:r>
      <w:r>
        <w:rPr>
          <w:spacing w:val="1"/>
        </w:rPr>
        <w:t xml:space="preserve"> </w:t>
      </w:r>
      <w:r>
        <w:t>fases: (1)</w:t>
      </w:r>
      <w:r>
        <w:rPr>
          <w:spacing w:val="2"/>
        </w:rPr>
        <w:t xml:space="preserve"> </w:t>
      </w:r>
      <w:r>
        <w:t>cerebrite</w:t>
      </w:r>
      <w:r>
        <w:rPr>
          <w:spacing w:val="1"/>
        </w:rPr>
        <w:t xml:space="preserve"> </w:t>
      </w:r>
      <w:r>
        <w:t>precoce,</w:t>
      </w:r>
      <w:r>
        <w:rPr>
          <w:spacing w:val="-1"/>
        </w:rPr>
        <w:t xml:space="preserve"> </w:t>
      </w:r>
      <w:r>
        <w:t>(2)</w:t>
      </w:r>
      <w:r>
        <w:rPr>
          <w:spacing w:val="-1"/>
        </w:rPr>
        <w:t xml:space="preserve"> </w:t>
      </w:r>
      <w:r>
        <w:t>cerebrite</w:t>
      </w:r>
      <w:r>
        <w:rPr>
          <w:spacing w:val="1"/>
        </w:rPr>
        <w:t xml:space="preserve"> </w:t>
      </w:r>
      <w:r>
        <w:t>tardia, (3) cápsula</w:t>
      </w:r>
      <w:r>
        <w:rPr>
          <w:spacing w:val="1"/>
        </w:rPr>
        <w:t xml:space="preserve"> </w:t>
      </w:r>
      <w:r>
        <w:t>precoce</w:t>
      </w:r>
      <w:r>
        <w:rPr>
          <w:spacing w:val="1"/>
        </w:rPr>
        <w:t xml:space="preserve"> </w:t>
      </w:r>
      <w:r>
        <w:rPr>
          <w:spacing w:val="-10"/>
        </w:rPr>
        <w:t>e</w:t>
      </w:r>
    </w:p>
    <w:p w:rsidR="0041560E" w:rsidRDefault="0062473E">
      <w:pPr>
        <w:pStyle w:val="Corpodetexto"/>
        <w:spacing w:line="229" w:lineRule="exact"/>
        <w:ind w:left="2"/>
        <w:jc w:val="both"/>
      </w:pPr>
      <w:r>
        <w:t>(4)</w:t>
      </w:r>
      <w:r>
        <w:rPr>
          <w:spacing w:val="-6"/>
        </w:rPr>
        <w:t xml:space="preserve"> </w:t>
      </w:r>
      <w:r>
        <w:t>cápsula</w:t>
      </w:r>
      <w:r>
        <w:rPr>
          <w:spacing w:val="-5"/>
        </w:rPr>
        <w:t xml:space="preserve"> </w:t>
      </w:r>
      <w:r>
        <w:t>tardia,</w:t>
      </w:r>
      <w:r>
        <w:rPr>
          <w:spacing w:val="-5"/>
        </w:rPr>
        <w:t xml:space="preserve"> </w:t>
      </w:r>
      <w:r>
        <w:t>como</w:t>
      </w:r>
      <w:r>
        <w:rPr>
          <w:spacing w:val="-4"/>
        </w:rPr>
        <w:t xml:space="preserve"> </w:t>
      </w:r>
      <w:r>
        <w:t>também,</w:t>
      </w:r>
      <w:r>
        <w:rPr>
          <w:spacing w:val="-5"/>
        </w:rPr>
        <w:t xml:space="preserve"> </w:t>
      </w:r>
      <w:r>
        <w:t>as</w:t>
      </w:r>
      <w:r>
        <w:rPr>
          <w:spacing w:val="-6"/>
        </w:rPr>
        <w:t xml:space="preserve"> </w:t>
      </w:r>
      <w:r>
        <w:t>características</w:t>
      </w:r>
      <w:r>
        <w:rPr>
          <w:spacing w:val="-6"/>
        </w:rPr>
        <w:t xml:space="preserve"> </w:t>
      </w:r>
      <w:r>
        <w:t>histológicas</w:t>
      </w:r>
      <w:r>
        <w:rPr>
          <w:spacing w:val="-6"/>
        </w:rPr>
        <w:t xml:space="preserve"> </w:t>
      </w:r>
      <w:r>
        <w:t>que</w:t>
      </w:r>
      <w:r>
        <w:rPr>
          <w:spacing w:val="1"/>
        </w:rPr>
        <w:t xml:space="preserve"> </w:t>
      </w:r>
      <w:r>
        <w:t>estão</w:t>
      </w:r>
      <w:r>
        <w:rPr>
          <w:spacing w:val="-5"/>
        </w:rPr>
        <w:t xml:space="preserve"> </w:t>
      </w:r>
      <w:r>
        <w:t>coerentes</w:t>
      </w:r>
      <w:r>
        <w:rPr>
          <w:spacing w:val="-6"/>
        </w:rPr>
        <w:t xml:space="preserve"> </w:t>
      </w:r>
      <w:r>
        <w:t>ao</w:t>
      </w:r>
      <w:r>
        <w:rPr>
          <w:spacing w:val="-6"/>
        </w:rPr>
        <w:t xml:space="preserve"> </w:t>
      </w:r>
      <w:r>
        <w:t>aspecto</w:t>
      </w:r>
      <w:r>
        <w:rPr>
          <w:spacing w:val="-4"/>
        </w:rPr>
        <w:t xml:space="preserve"> </w:t>
      </w:r>
      <w:r>
        <w:t>da</w:t>
      </w:r>
      <w:r>
        <w:rPr>
          <w:spacing w:val="-5"/>
        </w:rPr>
        <w:t xml:space="preserve"> </w:t>
      </w:r>
      <w:r>
        <w:rPr>
          <w:spacing w:val="-2"/>
        </w:rPr>
        <w:t>imagem.</w:t>
      </w:r>
    </w:p>
    <w:p w:rsidR="0041560E" w:rsidRDefault="0041560E">
      <w:pPr>
        <w:pStyle w:val="Corpodetexto"/>
        <w:spacing w:line="229" w:lineRule="exact"/>
        <w:jc w:val="both"/>
        <w:sectPr w:rsidR="0041560E">
          <w:pgSz w:w="11910" w:h="16840"/>
          <w:pgMar w:top="1580" w:right="708" w:bottom="980" w:left="850" w:header="717" w:footer="784" w:gutter="0"/>
          <w:cols w:space="720"/>
        </w:sectPr>
      </w:pPr>
    </w:p>
    <w:p w:rsidR="0041560E" w:rsidRDefault="0062473E">
      <w:pPr>
        <w:pStyle w:val="Corpodetexto"/>
        <w:spacing w:before="82"/>
        <w:ind w:right="136"/>
        <w:jc w:val="center"/>
      </w:pPr>
      <w:r>
        <w:rPr>
          <w:b/>
        </w:rPr>
        <w:lastRenderedPageBreak/>
        <w:t>Tabela</w:t>
      </w:r>
      <w:r>
        <w:rPr>
          <w:b/>
          <w:spacing w:val="-5"/>
        </w:rPr>
        <w:t xml:space="preserve"> </w:t>
      </w:r>
      <w:r>
        <w:rPr>
          <w:b/>
        </w:rPr>
        <w:t>3</w:t>
      </w:r>
      <w:r>
        <w:rPr>
          <w:b/>
          <w:spacing w:val="-3"/>
        </w:rPr>
        <w:t xml:space="preserve"> </w:t>
      </w:r>
      <w:r>
        <w:t>–</w:t>
      </w:r>
      <w:r>
        <w:rPr>
          <w:spacing w:val="-4"/>
        </w:rPr>
        <w:t xml:space="preserve"> </w:t>
      </w:r>
      <w:r>
        <w:t>Estadiamento</w:t>
      </w:r>
      <w:r>
        <w:rPr>
          <w:spacing w:val="-7"/>
        </w:rPr>
        <w:t xml:space="preserve"> </w:t>
      </w:r>
      <w:r>
        <w:t>histológico</w:t>
      </w:r>
      <w:r>
        <w:rPr>
          <w:spacing w:val="-6"/>
        </w:rPr>
        <w:t xml:space="preserve"> </w:t>
      </w:r>
      <w:r>
        <w:t>do</w:t>
      </w:r>
      <w:r>
        <w:rPr>
          <w:spacing w:val="-4"/>
        </w:rPr>
        <w:t xml:space="preserve"> </w:t>
      </w:r>
      <w:r>
        <w:t>abscesso</w:t>
      </w:r>
      <w:r>
        <w:rPr>
          <w:spacing w:val="-4"/>
        </w:rPr>
        <w:t xml:space="preserve"> </w:t>
      </w:r>
      <w:r>
        <w:rPr>
          <w:spacing w:val="-2"/>
        </w:rPr>
        <w:t>cerebral.</w:t>
      </w:r>
    </w:p>
    <w:p w:rsidR="0041560E" w:rsidRDefault="0062473E">
      <w:pPr>
        <w:pStyle w:val="Corpodetexto"/>
        <w:spacing w:before="11"/>
        <w:rPr>
          <w:sz w:val="7"/>
        </w:rPr>
      </w:pPr>
      <w:r>
        <w:rPr>
          <w:noProof/>
          <w:sz w:val="7"/>
          <w:lang w:val="pt-BR" w:eastAsia="pt-BR"/>
        </w:rPr>
        <mc:AlternateContent>
          <mc:Choice Requires="wps">
            <w:drawing>
              <wp:anchor distT="0" distB="0" distL="0" distR="0" simplePos="0" relativeHeight="487589376" behindDoc="1" locked="0" layoutInCell="1" allowOverlap="1">
                <wp:simplePos x="0" y="0"/>
                <wp:positionH relativeFrom="page">
                  <wp:posOffset>814120</wp:posOffset>
                </wp:positionH>
                <wp:positionV relativeFrom="paragraph">
                  <wp:posOffset>73475</wp:posOffset>
                </wp:positionV>
                <wp:extent cx="593598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6350"/>
                        </a:xfrm>
                        <a:custGeom>
                          <a:avLst/>
                          <a:gdLst/>
                          <a:ahLst/>
                          <a:cxnLst/>
                          <a:rect l="l" t="t" r="r" b="b"/>
                          <a:pathLst>
                            <a:path w="5935980" h="6350">
                              <a:moveTo>
                                <a:pt x="1888477" y="0"/>
                              </a:moveTo>
                              <a:lnTo>
                                <a:pt x="0" y="0"/>
                              </a:lnTo>
                              <a:lnTo>
                                <a:pt x="0" y="6096"/>
                              </a:lnTo>
                              <a:lnTo>
                                <a:pt x="1888477" y="6096"/>
                              </a:lnTo>
                              <a:lnTo>
                                <a:pt x="1888477" y="0"/>
                              </a:lnTo>
                              <a:close/>
                            </a:path>
                            <a:path w="5935980" h="6350">
                              <a:moveTo>
                                <a:pt x="5935421" y="0"/>
                              </a:moveTo>
                              <a:lnTo>
                                <a:pt x="1894662" y="0"/>
                              </a:lnTo>
                              <a:lnTo>
                                <a:pt x="1888566" y="0"/>
                              </a:lnTo>
                              <a:lnTo>
                                <a:pt x="1888566" y="6096"/>
                              </a:lnTo>
                              <a:lnTo>
                                <a:pt x="1894662" y="6096"/>
                              </a:lnTo>
                              <a:lnTo>
                                <a:pt x="5935421" y="6096"/>
                              </a:lnTo>
                              <a:lnTo>
                                <a:pt x="59354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BCC6E0" id="Graphic 8" o:spid="_x0000_s1026" style="position:absolute;margin-left:64.1pt;margin-top:5.8pt;width:467.4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35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" path="m1888477,l,,,6096r1888477,l1888477,xem5935421,l1894662,r-6096,l1888566,6096r6096,l5935421,6096r,-6096xe" fillcolor="black" stroked="f">
                <v:path arrowok="t"/>
                <w10:wrap type="topAndBottom" anchorx="page"/>
              </v:shape>
            </w:pict>
          </mc:Fallback>
        </mc:AlternateContent>
      </w:r>
    </w:p>
    <w:p w:rsidR="0041560E" w:rsidRDefault="0062473E">
      <w:pPr>
        <w:tabs>
          <w:tab w:val="left" w:pos="5612"/>
        </w:tabs>
        <w:spacing w:before="72"/>
        <w:ind w:left="1627"/>
        <w:rPr>
          <w:b/>
          <w:sz w:val="18"/>
        </w:rPr>
      </w:pPr>
      <w:r>
        <w:rPr>
          <w:b/>
          <w:spacing w:val="-2"/>
          <w:sz w:val="18"/>
        </w:rPr>
        <w:t>Estádio</w:t>
      </w:r>
      <w:r>
        <w:rPr>
          <w:b/>
          <w:sz w:val="18"/>
        </w:rPr>
        <w:tab/>
        <w:t>Característica</w:t>
      </w:r>
      <w:r>
        <w:rPr>
          <w:b/>
          <w:spacing w:val="-4"/>
          <w:sz w:val="18"/>
        </w:rPr>
        <w:t xml:space="preserve"> </w:t>
      </w:r>
      <w:r>
        <w:rPr>
          <w:b/>
          <w:spacing w:val="-2"/>
          <w:sz w:val="18"/>
        </w:rPr>
        <w:t>histológica</w:t>
      </w:r>
    </w:p>
    <w:p w:rsidR="0041560E" w:rsidRDefault="0041560E">
      <w:pPr>
        <w:pStyle w:val="Corpodetexto"/>
        <w:spacing w:before="2"/>
        <w:rPr>
          <w:b/>
          <w:sz w:val="15"/>
        </w:rPr>
      </w:pPr>
    </w:p>
    <w:p w:rsidR="0041560E" w:rsidRDefault="0062473E">
      <w:pPr>
        <w:pStyle w:val="Corpodetexto"/>
        <w:spacing w:line="20" w:lineRule="exact"/>
        <w:ind w:left="432"/>
        <w:rPr>
          <w:sz w:val="2"/>
        </w:rPr>
      </w:pPr>
      <w:r>
        <w:rPr>
          <w:noProof/>
          <w:sz w:val="2"/>
          <w:lang w:val="pt-BR" w:eastAsia="pt-BR"/>
        </w:rPr>
        <mc:AlternateContent>
          <mc:Choice Requires="wpg">
            <w:drawing>
              <wp:inline distT="0" distB="0" distL="0" distR="0">
                <wp:extent cx="593598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5980" cy="6350"/>
                          <a:chOff x="0" y="0"/>
                          <a:chExt cx="5935980" cy="6350"/>
                        </a:xfrm>
                      </wpg:grpSpPr>
                      <wps:wsp>
                        <wps:cNvPr id="10" name="Graphic 10"/>
                        <wps:cNvSpPr/>
                        <wps:spPr>
                          <a:xfrm>
                            <a:off x="0" y="0"/>
                            <a:ext cx="5935980" cy="6350"/>
                          </a:xfrm>
                          <a:custGeom>
                            <a:avLst/>
                            <a:gdLst/>
                            <a:ahLst/>
                            <a:cxnLst/>
                            <a:rect l="l" t="t" r="r" b="b"/>
                            <a:pathLst>
                              <a:path w="5935980" h="6350">
                                <a:moveTo>
                                  <a:pt x="1888477" y="0"/>
                                </a:moveTo>
                                <a:lnTo>
                                  <a:pt x="0" y="0"/>
                                </a:lnTo>
                                <a:lnTo>
                                  <a:pt x="0" y="6096"/>
                                </a:lnTo>
                                <a:lnTo>
                                  <a:pt x="1888477" y="6096"/>
                                </a:lnTo>
                                <a:lnTo>
                                  <a:pt x="1888477" y="0"/>
                                </a:lnTo>
                                <a:close/>
                              </a:path>
                              <a:path w="5935980" h="6350">
                                <a:moveTo>
                                  <a:pt x="5935421" y="0"/>
                                </a:moveTo>
                                <a:lnTo>
                                  <a:pt x="1894662" y="0"/>
                                </a:lnTo>
                                <a:lnTo>
                                  <a:pt x="1888566" y="0"/>
                                </a:lnTo>
                                <a:lnTo>
                                  <a:pt x="1888566" y="6096"/>
                                </a:lnTo>
                                <a:lnTo>
                                  <a:pt x="1894662" y="6096"/>
                                </a:lnTo>
                                <a:lnTo>
                                  <a:pt x="5935421" y="6096"/>
                                </a:lnTo>
                                <a:lnTo>
                                  <a:pt x="59354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F5DB09" id="Group 9" o:spid="_x0000_s1026" style="width:467.4pt;height:.5pt;mso-position-horizontal-relative:char;mso-position-vertical-relative:line" coordsize="593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">
                <v:shape id="Graphic 10" o:spid="_x0000_s1027" style="position:absolute;width:59359;height:63;visibility:visible;mso-wrap-style:square;v-text-anchor:top" coordsize="593598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3WvcYA&#10;AADbAAAADwAAAGRycy9kb3ducmV2LnhtbESPQW/CMAyF75P4D5GRuI10O6DRERDbBNoOGwLGgZvX&#10;eE21xqmaAIVfjw+TuNl6z+99nsw6X6sjtbEKbOBhmIEiLoKtuDTwvV3cP4GKCdliHZgMnCnCbNq7&#10;m2Buw4nXdNykUkkIxxwNuJSaXOtYOPIYh6EhFu03tB6TrG2pbYsnCfe1fsyykfZYsTQ4bOjVUfG3&#10;OXgD+9V4WRWL80W7t/nXy0853n1+WGMG/W7+DCpRl27m/+t3K/hCL7/IAHp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3WvcYAAADbAAAADwAAAAAAAAAAAAAAAACYAgAAZHJz&#10;L2Rvd25yZXYueG1sUEsFBgAAAAAEAAQA9QAAAIsDAAAAAA==&#10;" path="m1888477,l,,,6096r1888477,l1888477,xem5935421,l1894662,r-6096,l1888566,6096r6096,l5935421,6096r,-6096xe" fillcolor="black" stroked="f">
                  <v:path arrowok="t"/>
                </v:shape>
                <w10:anchorlock/>
              </v:group>
            </w:pict>
          </mc:Fallback>
        </mc:AlternateContent>
      </w:r>
    </w:p>
    <w:p w:rsidR="0041560E" w:rsidRDefault="0041560E">
      <w:pPr>
        <w:pStyle w:val="Corpodetexto"/>
        <w:spacing w:line="20" w:lineRule="exact"/>
        <w:rPr>
          <w:sz w:val="2"/>
        </w:rPr>
        <w:sectPr w:rsidR="0041560E">
          <w:pgSz w:w="11910" w:h="16840"/>
          <w:pgMar w:top="1580" w:right="708" w:bottom="980" w:left="850" w:header="717" w:footer="784" w:gutter="0"/>
          <w:cols w:space="720"/>
        </w:sectPr>
      </w:pPr>
    </w:p>
    <w:p w:rsidR="0041560E" w:rsidRDefault="0062473E">
      <w:pPr>
        <w:spacing w:before="176"/>
        <w:ind w:left="854"/>
        <w:rPr>
          <w:sz w:val="18"/>
        </w:rPr>
      </w:pPr>
      <w:r>
        <w:rPr>
          <w:sz w:val="18"/>
        </w:rPr>
        <w:lastRenderedPageBreak/>
        <w:t>Cerebrite</w:t>
      </w:r>
      <w:r>
        <w:rPr>
          <w:spacing w:val="-4"/>
          <w:sz w:val="18"/>
        </w:rPr>
        <w:t xml:space="preserve"> </w:t>
      </w:r>
      <w:r>
        <w:rPr>
          <w:sz w:val="18"/>
        </w:rPr>
        <w:t>precoce</w:t>
      </w:r>
      <w:r>
        <w:rPr>
          <w:spacing w:val="-1"/>
          <w:sz w:val="18"/>
        </w:rPr>
        <w:t xml:space="preserve"> </w:t>
      </w:r>
      <w:r>
        <w:rPr>
          <w:sz w:val="18"/>
        </w:rPr>
        <w:t>(1 a</w:t>
      </w:r>
      <w:r>
        <w:rPr>
          <w:spacing w:val="-3"/>
          <w:sz w:val="18"/>
        </w:rPr>
        <w:t xml:space="preserve"> </w:t>
      </w:r>
      <w:r>
        <w:rPr>
          <w:sz w:val="18"/>
        </w:rPr>
        <w:t>3</w:t>
      </w:r>
      <w:r>
        <w:rPr>
          <w:spacing w:val="1"/>
          <w:sz w:val="18"/>
        </w:rPr>
        <w:t xml:space="preserve"> </w:t>
      </w:r>
      <w:r>
        <w:rPr>
          <w:spacing w:val="-4"/>
          <w:sz w:val="18"/>
        </w:rPr>
        <w:t>dias)</w:t>
      </w:r>
    </w:p>
    <w:p w:rsidR="0041560E" w:rsidRDefault="0062473E">
      <w:pPr>
        <w:spacing w:before="20" w:line="360" w:lineRule="auto"/>
        <w:ind w:left="3054" w:right="1037" w:hanging="2206"/>
        <w:rPr>
          <w:sz w:val="18"/>
        </w:rPr>
      </w:pPr>
      <w:r>
        <w:br w:type="column"/>
      </w:r>
      <w:r>
        <w:rPr>
          <w:sz w:val="18"/>
        </w:rPr>
        <w:lastRenderedPageBreak/>
        <w:t>Infecção</w:t>
      </w:r>
      <w:r>
        <w:rPr>
          <w:spacing w:val="-3"/>
          <w:sz w:val="18"/>
        </w:rPr>
        <w:t xml:space="preserve"> </w:t>
      </w:r>
      <w:r>
        <w:rPr>
          <w:sz w:val="18"/>
        </w:rPr>
        <w:t>precoce</w:t>
      </w:r>
      <w:r>
        <w:rPr>
          <w:spacing w:val="-5"/>
          <w:sz w:val="18"/>
        </w:rPr>
        <w:t xml:space="preserve"> </w:t>
      </w:r>
      <w:r>
        <w:rPr>
          <w:sz w:val="18"/>
        </w:rPr>
        <w:t>e</w:t>
      </w:r>
      <w:r>
        <w:rPr>
          <w:spacing w:val="-5"/>
          <w:sz w:val="18"/>
        </w:rPr>
        <w:t xml:space="preserve"> </w:t>
      </w:r>
      <w:r>
        <w:rPr>
          <w:sz w:val="18"/>
        </w:rPr>
        <w:t>inflamação,</w:t>
      </w:r>
      <w:r>
        <w:rPr>
          <w:spacing w:val="-1"/>
          <w:sz w:val="18"/>
        </w:rPr>
        <w:t xml:space="preserve"> </w:t>
      </w:r>
      <w:r>
        <w:rPr>
          <w:sz w:val="18"/>
        </w:rPr>
        <w:t>alterações</w:t>
      </w:r>
      <w:r>
        <w:rPr>
          <w:spacing w:val="-5"/>
          <w:sz w:val="18"/>
        </w:rPr>
        <w:t xml:space="preserve"> </w:t>
      </w:r>
      <w:r>
        <w:rPr>
          <w:sz w:val="18"/>
        </w:rPr>
        <w:t>tóxicas</w:t>
      </w:r>
      <w:r>
        <w:rPr>
          <w:spacing w:val="-5"/>
          <w:sz w:val="18"/>
        </w:rPr>
        <w:t xml:space="preserve"> </w:t>
      </w:r>
      <w:r>
        <w:rPr>
          <w:sz w:val="18"/>
        </w:rPr>
        <w:t>nos</w:t>
      </w:r>
      <w:r>
        <w:rPr>
          <w:spacing w:val="-7"/>
          <w:sz w:val="18"/>
        </w:rPr>
        <w:t xml:space="preserve"> </w:t>
      </w:r>
      <w:r>
        <w:rPr>
          <w:sz w:val="18"/>
        </w:rPr>
        <w:t>neurônios,</w:t>
      </w:r>
      <w:r>
        <w:rPr>
          <w:spacing w:val="-4"/>
          <w:sz w:val="18"/>
        </w:rPr>
        <w:t xml:space="preserve"> </w:t>
      </w:r>
      <w:r>
        <w:rPr>
          <w:sz w:val="18"/>
        </w:rPr>
        <w:t xml:space="preserve">infiltrados </w:t>
      </w:r>
      <w:r>
        <w:rPr>
          <w:spacing w:val="-2"/>
          <w:sz w:val="18"/>
        </w:rPr>
        <w:t>perivasculares</w:t>
      </w:r>
    </w:p>
    <w:p w:rsidR="0041560E" w:rsidRDefault="0041560E">
      <w:pPr>
        <w:spacing w:line="360" w:lineRule="auto"/>
        <w:rPr>
          <w:sz w:val="18"/>
        </w:rPr>
        <w:sectPr w:rsidR="0041560E">
          <w:type w:val="continuous"/>
          <w:pgSz w:w="11910" w:h="16840"/>
          <w:pgMar w:top="1580" w:right="708" w:bottom="980" w:left="850" w:header="717" w:footer="784" w:gutter="0"/>
          <w:cols w:num="2" w:space="720" w:equalWidth="0">
            <w:col w:w="2981" w:space="40"/>
            <w:col w:w="7331"/>
          </w:cols>
        </w:sectPr>
      </w:pPr>
    </w:p>
    <w:p w:rsidR="0041560E" w:rsidRDefault="0041560E">
      <w:pPr>
        <w:pStyle w:val="Corpodetexto"/>
        <w:spacing w:before="8"/>
        <w:rPr>
          <w:sz w:val="18"/>
        </w:rPr>
      </w:pPr>
    </w:p>
    <w:p w:rsidR="0041560E" w:rsidRDefault="0062473E">
      <w:pPr>
        <w:tabs>
          <w:tab w:val="left" w:pos="3672"/>
        </w:tabs>
        <w:ind w:left="928"/>
        <w:rPr>
          <w:sz w:val="18"/>
        </w:rPr>
      </w:pPr>
      <w:r>
        <w:rPr>
          <w:sz w:val="18"/>
        </w:rPr>
        <w:t>Cerebrite</w:t>
      </w:r>
      <w:r>
        <w:rPr>
          <w:spacing w:val="-4"/>
          <w:sz w:val="18"/>
        </w:rPr>
        <w:t xml:space="preserve"> </w:t>
      </w:r>
      <w:r>
        <w:rPr>
          <w:sz w:val="18"/>
        </w:rPr>
        <w:t>tardia (4</w:t>
      </w:r>
      <w:r>
        <w:rPr>
          <w:spacing w:val="1"/>
          <w:sz w:val="18"/>
        </w:rPr>
        <w:t xml:space="preserve"> </w:t>
      </w:r>
      <w:r>
        <w:rPr>
          <w:sz w:val="18"/>
        </w:rPr>
        <w:t>a</w:t>
      </w:r>
      <w:r>
        <w:rPr>
          <w:spacing w:val="-2"/>
          <w:sz w:val="18"/>
        </w:rPr>
        <w:t xml:space="preserve"> </w:t>
      </w:r>
      <w:r>
        <w:rPr>
          <w:sz w:val="18"/>
        </w:rPr>
        <w:t>9</w:t>
      </w:r>
      <w:r>
        <w:rPr>
          <w:spacing w:val="-1"/>
          <w:sz w:val="18"/>
        </w:rPr>
        <w:t xml:space="preserve"> </w:t>
      </w:r>
      <w:r>
        <w:rPr>
          <w:spacing w:val="-4"/>
          <w:sz w:val="18"/>
        </w:rPr>
        <w:t>dias)</w:t>
      </w:r>
      <w:r>
        <w:rPr>
          <w:sz w:val="18"/>
        </w:rPr>
        <w:tab/>
        <w:t>Matriz</w:t>
      </w:r>
      <w:r>
        <w:rPr>
          <w:spacing w:val="-5"/>
          <w:sz w:val="18"/>
        </w:rPr>
        <w:t xml:space="preserve"> </w:t>
      </w:r>
      <w:r>
        <w:rPr>
          <w:sz w:val="18"/>
        </w:rPr>
        <w:t>reticular</w:t>
      </w:r>
      <w:r>
        <w:rPr>
          <w:spacing w:val="-1"/>
          <w:sz w:val="18"/>
        </w:rPr>
        <w:t xml:space="preserve"> </w:t>
      </w:r>
      <w:r>
        <w:rPr>
          <w:sz w:val="18"/>
        </w:rPr>
        <w:t>(precursora</w:t>
      </w:r>
      <w:r>
        <w:rPr>
          <w:spacing w:val="-2"/>
          <w:sz w:val="18"/>
        </w:rPr>
        <w:t xml:space="preserve"> </w:t>
      </w:r>
      <w:r>
        <w:rPr>
          <w:sz w:val="18"/>
        </w:rPr>
        <w:t>de</w:t>
      </w:r>
      <w:r>
        <w:rPr>
          <w:spacing w:val="-2"/>
          <w:sz w:val="18"/>
        </w:rPr>
        <w:t xml:space="preserve"> </w:t>
      </w:r>
      <w:r>
        <w:rPr>
          <w:sz w:val="18"/>
        </w:rPr>
        <w:t>colágeno)</w:t>
      </w:r>
      <w:r>
        <w:rPr>
          <w:spacing w:val="-2"/>
          <w:sz w:val="18"/>
        </w:rPr>
        <w:t xml:space="preserve"> </w:t>
      </w:r>
      <w:r>
        <w:rPr>
          <w:sz w:val="18"/>
        </w:rPr>
        <w:t>e</w:t>
      </w:r>
      <w:r>
        <w:rPr>
          <w:spacing w:val="-2"/>
          <w:sz w:val="18"/>
        </w:rPr>
        <w:t xml:space="preserve"> </w:t>
      </w:r>
      <w:r>
        <w:rPr>
          <w:sz w:val="18"/>
        </w:rPr>
        <w:t>centro</w:t>
      </w:r>
      <w:r>
        <w:rPr>
          <w:spacing w:val="-2"/>
          <w:sz w:val="18"/>
        </w:rPr>
        <w:t xml:space="preserve"> </w:t>
      </w:r>
      <w:r>
        <w:rPr>
          <w:sz w:val="18"/>
        </w:rPr>
        <w:t>necrótico em</w:t>
      </w:r>
      <w:r>
        <w:rPr>
          <w:spacing w:val="-2"/>
          <w:sz w:val="18"/>
        </w:rPr>
        <w:t xml:space="preserve"> desenv</w:t>
      </w:r>
      <w:r>
        <w:rPr>
          <w:spacing w:val="-2"/>
          <w:sz w:val="18"/>
        </w:rPr>
        <w:t>olvimento</w:t>
      </w:r>
    </w:p>
    <w:p w:rsidR="0041560E" w:rsidRDefault="0041560E">
      <w:pPr>
        <w:pStyle w:val="Corpodetexto"/>
        <w:spacing w:before="5"/>
        <w:rPr>
          <w:sz w:val="19"/>
        </w:rPr>
      </w:pPr>
    </w:p>
    <w:p w:rsidR="0041560E" w:rsidRDefault="0041560E">
      <w:pPr>
        <w:pStyle w:val="Corpodetexto"/>
        <w:rPr>
          <w:sz w:val="19"/>
        </w:rPr>
        <w:sectPr w:rsidR="0041560E">
          <w:type w:val="continuous"/>
          <w:pgSz w:w="11910" w:h="16840"/>
          <w:pgMar w:top="1580" w:right="708" w:bottom="980" w:left="850" w:header="717" w:footer="784" w:gutter="0"/>
          <w:cols w:space="720"/>
        </w:sectPr>
      </w:pPr>
    </w:p>
    <w:p w:rsidR="0041560E" w:rsidRDefault="0041560E">
      <w:pPr>
        <w:pStyle w:val="Corpodetexto"/>
        <w:spacing w:before="41"/>
        <w:rPr>
          <w:sz w:val="18"/>
        </w:rPr>
      </w:pPr>
    </w:p>
    <w:p w:rsidR="0041560E" w:rsidRDefault="0062473E">
      <w:pPr>
        <w:ind w:left="808"/>
        <w:rPr>
          <w:sz w:val="18"/>
        </w:rPr>
      </w:pPr>
      <w:r>
        <w:rPr>
          <w:sz w:val="18"/>
        </w:rPr>
        <w:t>Cápsula</w:t>
      </w:r>
      <w:r>
        <w:rPr>
          <w:spacing w:val="-1"/>
          <w:sz w:val="18"/>
        </w:rPr>
        <w:t xml:space="preserve"> </w:t>
      </w:r>
      <w:r>
        <w:rPr>
          <w:sz w:val="18"/>
        </w:rPr>
        <w:t>precoce</w:t>
      </w:r>
      <w:r>
        <w:rPr>
          <w:spacing w:val="-2"/>
          <w:sz w:val="18"/>
        </w:rPr>
        <w:t xml:space="preserve"> </w:t>
      </w:r>
      <w:r>
        <w:rPr>
          <w:sz w:val="18"/>
        </w:rPr>
        <w:t>(10</w:t>
      </w:r>
      <w:r>
        <w:rPr>
          <w:spacing w:val="-1"/>
          <w:sz w:val="18"/>
        </w:rPr>
        <w:t xml:space="preserve"> </w:t>
      </w:r>
      <w:r>
        <w:rPr>
          <w:sz w:val="18"/>
        </w:rPr>
        <w:t>a</w:t>
      </w:r>
      <w:r>
        <w:rPr>
          <w:spacing w:val="-2"/>
          <w:sz w:val="18"/>
        </w:rPr>
        <w:t xml:space="preserve"> </w:t>
      </w:r>
      <w:r>
        <w:rPr>
          <w:sz w:val="18"/>
        </w:rPr>
        <w:t>13</w:t>
      </w:r>
      <w:r>
        <w:rPr>
          <w:spacing w:val="-1"/>
          <w:sz w:val="18"/>
        </w:rPr>
        <w:t xml:space="preserve"> </w:t>
      </w:r>
      <w:r>
        <w:rPr>
          <w:spacing w:val="-4"/>
          <w:sz w:val="18"/>
        </w:rPr>
        <w:t>dias)</w:t>
      </w:r>
    </w:p>
    <w:p w:rsidR="0041560E" w:rsidRDefault="0062473E">
      <w:pPr>
        <w:spacing w:before="92" w:line="362" w:lineRule="auto"/>
        <w:ind w:left="2124" w:right="997" w:hanging="1359"/>
        <w:rPr>
          <w:sz w:val="18"/>
        </w:rPr>
      </w:pPr>
      <w:r>
        <w:br w:type="column"/>
      </w:r>
      <w:r>
        <w:rPr>
          <w:sz w:val="18"/>
        </w:rPr>
        <w:lastRenderedPageBreak/>
        <w:t>Neovascularização,</w:t>
      </w:r>
      <w:r>
        <w:rPr>
          <w:spacing w:val="-4"/>
          <w:sz w:val="18"/>
        </w:rPr>
        <w:t xml:space="preserve"> </w:t>
      </w:r>
      <w:r>
        <w:rPr>
          <w:sz w:val="18"/>
        </w:rPr>
        <w:t>centro</w:t>
      </w:r>
      <w:r>
        <w:rPr>
          <w:spacing w:val="-3"/>
          <w:sz w:val="18"/>
        </w:rPr>
        <w:t xml:space="preserve"> </w:t>
      </w:r>
      <w:r>
        <w:rPr>
          <w:sz w:val="18"/>
        </w:rPr>
        <w:t>necrótico,</w:t>
      </w:r>
      <w:r>
        <w:rPr>
          <w:spacing w:val="-4"/>
          <w:sz w:val="18"/>
        </w:rPr>
        <w:t xml:space="preserve"> </w:t>
      </w:r>
      <w:r>
        <w:rPr>
          <w:sz w:val="18"/>
        </w:rPr>
        <w:t>rede</w:t>
      </w:r>
      <w:r>
        <w:rPr>
          <w:spacing w:val="-5"/>
          <w:sz w:val="18"/>
        </w:rPr>
        <w:t xml:space="preserve"> </w:t>
      </w:r>
      <w:r>
        <w:rPr>
          <w:sz w:val="18"/>
        </w:rPr>
        <w:t>reticular</w:t>
      </w:r>
      <w:r>
        <w:rPr>
          <w:spacing w:val="-2"/>
          <w:sz w:val="18"/>
        </w:rPr>
        <w:t xml:space="preserve"> </w:t>
      </w:r>
      <w:r>
        <w:rPr>
          <w:sz w:val="18"/>
        </w:rPr>
        <w:t>ao</w:t>
      </w:r>
      <w:r>
        <w:rPr>
          <w:spacing w:val="-5"/>
          <w:sz w:val="18"/>
        </w:rPr>
        <w:t xml:space="preserve"> </w:t>
      </w:r>
      <w:r>
        <w:rPr>
          <w:sz w:val="18"/>
        </w:rPr>
        <w:t>redor</w:t>
      </w:r>
      <w:r>
        <w:rPr>
          <w:spacing w:val="-6"/>
          <w:sz w:val="18"/>
        </w:rPr>
        <w:t xml:space="preserve"> </w:t>
      </w:r>
      <w:r>
        <w:rPr>
          <w:sz w:val="18"/>
        </w:rPr>
        <w:t>da</w:t>
      </w:r>
      <w:r>
        <w:rPr>
          <w:spacing w:val="-5"/>
          <w:sz w:val="18"/>
        </w:rPr>
        <w:t xml:space="preserve"> </w:t>
      </w:r>
      <w:r>
        <w:rPr>
          <w:sz w:val="18"/>
        </w:rPr>
        <w:t>lesão</w:t>
      </w:r>
      <w:r>
        <w:rPr>
          <w:spacing w:val="-3"/>
          <w:sz w:val="18"/>
        </w:rPr>
        <w:t xml:space="preserve"> </w:t>
      </w:r>
      <w:r>
        <w:rPr>
          <w:sz w:val="18"/>
        </w:rPr>
        <w:t>(porção ventricular apresenta menor espessura)</w:t>
      </w:r>
    </w:p>
    <w:p w:rsidR="0041560E" w:rsidRDefault="0041560E">
      <w:pPr>
        <w:spacing w:line="362" w:lineRule="auto"/>
        <w:rPr>
          <w:sz w:val="18"/>
        </w:rPr>
        <w:sectPr w:rsidR="0041560E">
          <w:type w:val="continuous"/>
          <w:pgSz w:w="11910" w:h="16840"/>
          <w:pgMar w:top="1580" w:right="708" w:bottom="980" w:left="850" w:header="717" w:footer="784" w:gutter="0"/>
          <w:cols w:num="2" w:space="720" w:equalWidth="0">
            <w:col w:w="3023" w:space="40"/>
            <w:col w:w="7289"/>
          </w:cols>
        </w:sectPr>
      </w:pPr>
    </w:p>
    <w:p w:rsidR="0041560E" w:rsidRDefault="0062473E">
      <w:pPr>
        <w:tabs>
          <w:tab w:val="left" w:pos="4238"/>
        </w:tabs>
        <w:spacing w:before="98"/>
        <w:ind w:left="986"/>
        <w:rPr>
          <w:sz w:val="18"/>
        </w:rPr>
      </w:pPr>
      <w:r>
        <w:rPr>
          <w:sz w:val="18"/>
        </w:rPr>
        <w:lastRenderedPageBreak/>
        <w:t>Cápsula</w:t>
      </w:r>
      <w:r>
        <w:rPr>
          <w:spacing w:val="-2"/>
          <w:sz w:val="18"/>
        </w:rPr>
        <w:t xml:space="preserve"> </w:t>
      </w:r>
      <w:r>
        <w:rPr>
          <w:sz w:val="18"/>
        </w:rPr>
        <w:t>tardia (&gt;</w:t>
      </w:r>
      <w:r>
        <w:rPr>
          <w:spacing w:val="-3"/>
          <w:sz w:val="18"/>
        </w:rPr>
        <w:t xml:space="preserve"> </w:t>
      </w:r>
      <w:r>
        <w:rPr>
          <w:sz w:val="18"/>
        </w:rPr>
        <w:t xml:space="preserve">14 </w:t>
      </w:r>
      <w:r>
        <w:rPr>
          <w:spacing w:val="-4"/>
          <w:sz w:val="18"/>
        </w:rPr>
        <w:t>dias)</w:t>
      </w:r>
      <w:r>
        <w:rPr>
          <w:sz w:val="18"/>
        </w:rPr>
        <w:tab/>
        <w:t>Cápsula</w:t>
      </w:r>
      <w:r>
        <w:rPr>
          <w:spacing w:val="-4"/>
          <w:sz w:val="18"/>
        </w:rPr>
        <w:t xml:space="preserve"> </w:t>
      </w:r>
      <w:r>
        <w:rPr>
          <w:sz w:val="18"/>
        </w:rPr>
        <w:t>de</w:t>
      </w:r>
      <w:r>
        <w:rPr>
          <w:spacing w:val="-2"/>
          <w:sz w:val="18"/>
        </w:rPr>
        <w:t xml:space="preserve"> </w:t>
      </w:r>
      <w:r>
        <w:rPr>
          <w:sz w:val="18"/>
        </w:rPr>
        <w:t>colágeno,</w:t>
      </w:r>
      <w:r>
        <w:rPr>
          <w:spacing w:val="-1"/>
          <w:sz w:val="18"/>
        </w:rPr>
        <w:t xml:space="preserve"> </w:t>
      </w:r>
      <w:r>
        <w:rPr>
          <w:sz w:val="18"/>
        </w:rPr>
        <w:t>centro</w:t>
      </w:r>
      <w:r>
        <w:rPr>
          <w:spacing w:val="-2"/>
          <w:sz w:val="18"/>
        </w:rPr>
        <w:t xml:space="preserve"> </w:t>
      </w:r>
      <w:r>
        <w:rPr>
          <w:sz w:val="18"/>
        </w:rPr>
        <w:t>necrótico,</w:t>
      </w:r>
      <w:r>
        <w:rPr>
          <w:spacing w:val="-2"/>
          <w:sz w:val="18"/>
        </w:rPr>
        <w:t xml:space="preserve"> </w:t>
      </w:r>
      <w:r>
        <w:rPr>
          <w:sz w:val="18"/>
        </w:rPr>
        <w:t>gliose</w:t>
      </w:r>
      <w:r>
        <w:rPr>
          <w:spacing w:val="-2"/>
          <w:sz w:val="18"/>
        </w:rPr>
        <w:t xml:space="preserve"> </w:t>
      </w:r>
      <w:r>
        <w:rPr>
          <w:sz w:val="18"/>
        </w:rPr>
        <w:t>ao</w:t>
      </w:r>
      <w:r>
        <w:rPr>
          <w:spacing w:val="-1"/>
          <w:sz w:val="18"/>
        </w:rPr>
        <w:t xml:space="preserve"> </w:t>
      </w:r>
      <w:r>
        <w:rPr>
          <w:sz w:val="18"/>
        </w:rPr>
        <w:t>redor</w:t>
      </w:r>
      <w:r>
        <w:rPr>
          <w:spacing w:val="-2"/>
          <w:sz w:val="18"/>
        </w:rPr>
        <w:t xml:space="preserve"> </w:t>
      </w:r>
      <w:r>
        <w:rPr>
          <w:sz w:val="18"/>
        </w:rPr>
        <w:t>da</w:t>
      </w:r>
      <w:r>
        <w:rPr>
          <w:spacing w:val="-2"/>
          <w:sz w:val="18"/>
        </w:rPr>
        <w:t xml:space="preserve"> cápsula</w:t>
      </w:r>
    </w:p>
    <w:p w:rsidR="0041560E" w:rsidRDefault="0062473E">
      <w:pPr>
        <w:pStyle w:val="Corpodetexto"/>
        <w:spacing w:before="3"/>
        <w:rPr>
          <w:sz w:val="13"/>
        </w:rPr>
      </w:pPr>
      <w:r>
        <w:rPr>
          <w:noProof/>
          <w:sz w:val="13"/>
          <w:lang w:val="pt-BR" w:eastAsia="pt-BR"/>
        </w:rPr>
        <mc:AlternateContent>
          <mc:Choice Requires="wps">
            <w:drawing>
              <wp:anchor distT="0" distB="0" distL="0" distR="0" simplePos="0" relativeHeight="487590400" behindDoc="1" locked="0" layoutInCell="1" allowOverlap="1">
                <wp:simplePos x="0" y="0"/>
                <wp:positionH relativeFrom="page">
                  <wp:posOffset>804976</wp:posOffset>
                </wp:positionH>
                <wp:positionV relativeFrom="paragraph">
                  <wp:posOffset>112481</wp:posOffset>
                </wp:positionV>
                <wp:extent cx="594487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565" y="0"/>
                              </a:moveTo>
                              <a:lnTo>
                                <a:pt x="1897621" y="0"/>
                              </a:lnTo>
                              <a:lnTo>
                                <a:pt x="1894662" y="0"/>
                              </a:lnTo>
                              <a:lnTo>
                                <a:pt x="1888566" y="0"/>
                              </a:lnTo>
                              <a:lnTo>
                                <a:pt x="0" y="0"/>
                              </a:lnTo>
                              <a:lnTo>
                                <a:pt x="0" y="6096"/>
                              </a:lnTo>
                              <a:lnTo>
                                <a:pt x="1888566" y="6096"/>
                              </a:lnTo>
                              <a:lnTo>
                                <a:pt x="1894662" y="6096"/>
                              </a:lnTo>
                              <a:lnTo>
                                <a:pt x="1897621" y="6096"/>
                              </a:lnTo>
                              <a:lnTo>
                                <a:pt x="5944565" y="6096"/>
                              </a:lnTo>
                              <a:lnTo>
                                <a:pt x="59445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809F6F" id="Graphic 11" o:spid="_x0000_s1026" style="position:absolute;margin-left:63.4pt;margin-top:8.85pt;width:468.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" path="m5944565,l1897621,r-2959,l1888566,,,,,6096r1888566,l1894662,6096r2959,l5944565,6096r,-6096xe" fillcolor="black" stroked="f">
                <v:path arrowok="t"/>
                <w10:wrap type="topAndBottom" anchorx="page"/>
              </v:shape>
            </w:pict>
          </mc:Fallback>
        </mc:AlternateContent>
      </w:r>
    </w:p>
    <w:p w:rsidR="0041560E" w:rsidRDefault="0062473E">
      <w:pPr>
        <w:spacing w:before="120"/>
        <w:ind w:left="3" w:right="136"/>
        <w:jc w:val="center"/>
        <w:rPr>
          <w:sz w:val="18"/>
        </w:rPr>
      </w:pPr>
      <w:r>
        <w:rPr>
          <w:sz w:val="18"/>
        </w:rPr>
        <w:t>Fonte:</w:t>
      </w:r>
      <w:r>
        <w:rPr>
          <w:spacing w:val="-3"/>
          <w:sz w:val="18"/>
        </w:rPr>
        <w:t xml:space="preserve"> </w:t>
      </w:r>
      <w:r>
        <w:rPr>
          <w:sz w:val="18"/>
        </w:rPr>
        <w:t>Adaptado</w:t>
      </w:r>
      <w:r>
        <w:rPr>
          <w:spacing w:val="-2"/>
          <w:sz w:val="18"/>
        </w:rPr>
        <w:t xml:space="preserve"> </w:t>
      </w:r>
      <w:r>
        <w:rPr>
          <w:sz w:val="18"/>
        </w:rPr>
        <w:t>de Greenberg</w:t>
      </w:r>
      <w:r>
        <w:rPr>
          <w:spacing w:val="2"/>
          <w:sz w:val="18"/>
        </w:rPr>
        <w:t xml:space="preserve"> </w:t>
      </w:r>
      <w:r>
        <w:rPr>
          <w:spacing w:val="-2"/>
          <w:sz w:val="18"/>
        </w:rPr>
        <w:t>(2018).</w:t>
      </w:r>
    </w:p>
    <w:p w:rsidR="0041560E" w:rsidRDefault="0041560E">
      <w:pPr>
        <w:pStyle w:val="Corpodetexto"/>
        <w:spacing w:before="139"/>
        <w:rPr>
          <w:sz w:val="18"/>
        </w:rPr>
      </w:pPr>
    </w:p>
    <w:p w:rsidR="0041560E" w:rsidRDefault="0062473E">
      <w:pPr>
        <w:pStyle w:val="Corpodetexto"/>
        <w:spacing w:line="360" w:lineRule="auto"/>
        <w:ind w:left="2" w:right="138" w:firstLine="708"/>
        <w:jc w:val="both"/>
      </w:pPr>
      <w:r>
        <w:t>Sob o aspecto</w:t>
      </w:r>
      <w:r>
        <w:rPr>
          <w:spacing w:val="-2"/>
        </w:rPr>
        <w:t xml:space="preserve"> </w:t>
      </w:r>
      <w:r>
        <w:t>do</w:t>
      </w:r>
      <w:r>
        <w:rPr>
          <w:spacing w:val="-2"/>
        </w:rPr>
        <w:t xml:space="preserve"> </w:t>
      </w:r>
      <w:r>
        <w:t>diagnóstico</w:t>
      </w:r>
      <w:r>
        <w:rPr>
          <w:spacing w:val="-2"/>
        </w:rPr>
        <w:t xml:space="preserve"> </w:t>
      </w:r>
      <w:r>
        <w:t>com abordagem radiológica, dessa forma,</w:t>
      </w:r>
      <w:r>
        <w:rPr>
          <w:spacing w:val="-1"/>
        </w:rPr>
        <w:t xml:space="preserve"> </w:t>
      </w:r>
      <w:r>
        <w:t>se possibilita a utilização tanto da</w:t>
      </w:r>
      <w:r>
        <w:rPr>
          <w:spacing w:val="-3"/>
        </w:rPr>
        <w:t xml:space="preserve"> </w:t>
      </w:r>
      <w:r>
        <w:t xml:space="preserve">Tomografia Computadorizada (TC) quanto da Ressonância Magnética (RM). Contudo, a RM apresenta uma maior sensibilidade para avaliação do parênquima, sendo considerada mais específica ao diagnóstico do abscesso cerebral, tendo a RM ponderada na sequência de </w:t>
      </w:r>
      <w:r>
        <w:t xml:space="preserve">difusão (DWI) a forma mais notória e distintiva de diagnóstico. Do ponto de vista prático, a ampla utilização da TC está relacionada a acessibilidade desse método (Berndt </w:t>
      </w:r>
      <w:r>
        <w:rPr>
          <w:i/>
        </w:rPr>
        <w:t>et al.</w:t>
      </w:r>
      <w:r>
        <w:t xml:space="preserve">, 2018; Louis; et al., 2018; Longo; et al., 2018; Jameson </w:t>
      </w:r>
      <w:r>
        <w:rPr>
          <w:i/>
        </w:rPr>
        <w:t xml:space="preserve">et al., </w:t>
      </w:r>
      <w:r>
        <w:t>2020; Bokhari; Mesfin, 2022).</w:t>
      </w:r>
    </w:p>
    <w:p w:rsidR="0041560E" w:rsidRDefault="0062473E">
      <w:pPr>
        <w:pStyle w:val="Corpodetexto"/>
        <w:spacing w:line="360" w:lineRule="auto"/>
        <w:ind w:left="2" w:right="139" w:firstLine="708"/>
        <w:jc w:val="both"/>
      </w:pPr>
      <w:r>
        <w:t>Cabe destacar, além disso, o uso da Ultrassonografia Transfontanelar (UST) em pacientes neonatos, em virtude da segurança desse método para esse grupo populacional. Entretanto, é necessário que as evidências de uma lesão obser</w:t>
      </w:r>
      <w:r>
        <w:t>vadas no UST sejam analisadas em uma RM, tanto sob o ponto de vista de diagnóstico diferencial com hemorragias, por exemplo, quanto sob o ponto de vista de localização precisa do abscesso (Longo; et al., 2018).</w:t>
      </w:r>
    </w:p>
    <w:p w:rsidR="0041560E" w:rsidRDefault="0062473E">
      <w:pPr>
        <w:pStyle w:val="Corpodetexto"/>
        <w:spacing w:line="360" w:lineRule="auto"/>
        <w:ind w:left="2" w:right="133" w:firstLine="708"/>
        <w:jc w:val="both"/>
      </w:pPr>
      <w:r>
        <w:t>Nesse direcionamento, na cerebrite precoce ac</w:t>
      </w:r>
      <w:r>
        <w:t>ontecem alterações lesivas e inflamatórias condizentes a infecção,</w:t>
      </w:r>
      <w:r>
        <w:rPr>
          <w:spacing w:val="80"/>
        </w:rPr>
        <w:t xml:space="preserve"> </w:t>
      </w:r>
      <w:r>
        <w:t>sendo que na TC podem apresentar um aspecto de normalidade ou uma região com redução da densidade, não</w:t>
      </w:r>
      <w:r>
        <w:rPr>
          <w:spacing w:val="30"/>
        </w:rPr>
        <w:t xml:space="preserve"> </w:t>
      </w:r>
      <w:r>
        <w:t>constituindo uma demonstração clara do processo infeccioso (Figura 1A). Por outro lado</w:t>
      </w:r>
      <w:r>
        <w:t>, na RMT1 se observa um achado de hipointensidade na lesão (Figura 1C) e na RMT2 e FLAIR se visualiza um sinal de hiperintensidade (Figura 1B). No caso da cerebrite precoce não é possível visualizar o sinal do realce em anel, tanto na TC quanto na RM, o qu</w:t>
      </w:r>
      <w:r>
        <w:t>e irá dificultar sua distinção com outras lesões como as neoplásicas, nessa fase do estadiamento (Brant; Helms, 2015; Greenberg, 2018; Gaillard; Bell, 2022).</w:t>
      </w:r>
    </w:p>
    <w:p w:rsidR="0041560E" w:rsidRDefault="0041560E">
      <w:pPr>
        <w:pStyle w:val="Corpodetexto"/>
        <w:spacing w:before="114"/>
      </w:pPr>
    </w:p>
    <w:p w:rsidR="0041560E" w:rsidRDefault="0062473E">
      <w:pPr>
        <w:pStyle w:val="Corpodetexto"/>
        <w:spacing w:before="1"/>
        <w:ind w:left="1" w:right="136"/>
        <w:jc w:val="center"/>
      </w:pPr>
      <w:r>
        <w:rPr>
          <w:b/>
        </w:rPr>
        <w:t>Figura</w:t>
      </w:r>
      <w:r>
        <w:rPr>
          <w:b/>
          <w:spacing w:val="-3"/>
        </w:rPr>
        <w:t xml:space="preserve"> </w:t>
      </w:r>
      <w:r>
        <w:rPr>
          <w:b/>
        </w:rPr>
        <w:t>1</w:t>
      </w:r>
      <w:r>
        <w:rPr>
          <w:b/>
          <w:spacing w:val="-2"/>
        </w:rPr>
        <w:t xml:space="preserve"> </w:t>
      </w:r>
      <w:r>
        <w:t>–</w:t>
      </w:r>
      <w:r>
        <w:rPr>
          <w:spacing w:val="-2"/>
        </w:rPr>
        <w:t xml:space="preserve"> </w:t>
      </w:r>
      <w:r>
        <w:t>Cerebrite</w:t>
      </w:r>
      <w:r>
        <w:rPr>
          <w:spacing w:val="-4"/>
        </w:rPr>
        <w:t xml:space="preserve"> </w:t>
      </w:r>
      <w:r>
        <w:t>precoce</w:t>
      </w:r>
      <w:r>
        <w:rPr>
          <w:spacing w:val="-8"/>
        </w:rPr>
        <w:t xml:space="preserve"> </w:t>
      </w:r>
      <w:r>
        <w:t>em</w:t>
      </w:r>
      <w:r>
        <w:rPr>
          <w:spacing w:val="-2"/>
        </w:rPr>
        <w:t xml:space="preserve"> </w:t>
      </w:r>
      <w:r>
        <w:t>TC,</w:t>
      </w:r>
      <w:r>
        <w:rPr>
          <w:spacing w:val="-4"/>
        </w:rPr>
        <w:t xml:space="preserve"> </w:t>
      </w:r>
      <w:r>
        <w:t>RMT2</w:t>
      </w:r>
      <w:r>
        <w:rPr>
          <w:spacing w:val="-2"/>
        </w:rPr>
        <w:t xml:space="preserve"> </w:t>
      </w:r>
      <w:r>
        <w:t>e</w:t>
      </w:r>
      <w:r>
        <w:rPr>
          <w:spacing w:val="-4"/>
        </w:rPr>
        <w:t xml:space="preserve"> RMT1.</w:t>
      </w:r>
    </w:p>
    <w:p w:rsidR="0041560E" w:rsidRDefault="0062473E">
      <w:pPr>
        <w:pStyle w:val="Corpodetexto"/>
        <w:spacing w:before="2"/>
        <w:rPr>
          <w:sz w:val="10"/>
        </w:rPr>
      </w:pPr>
      <w:r>
        <w:rPr>
          <w:noProof/>
          <w:sz w:val="10"/>
          <w:lang w:val="pt-BR" w:eastAsia="pt-BR"/>
        </w:rPr>
        <w:drawing>
          <wp:anchor distT="0" distB="0" distL="0" distR="0" simplePos="0" relativeHeight="487590912" behindDoc="1" locked="0" layoutInCell="1" allowOverlap="1">
            <wp:simplePos x="0" y="0"/>
            <wp:positionH relativeFrom="page">
              <wp:posOffset>1642745</wp:posOffset>
            </wp:positionH>
            <wp:positionV relativeFrom="paragraph">
              <wp:posOffset>90660</wp:posOffset>
            </wp:positionV>
            <wp:extent cx="3046043" cy="179832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3046043" cy="1798320"/>
                    </a:xfrm>
                    <a:prstGeom prst="rect">
                      <a:avLst/>
                    </a:prstGeom>
                  </pic:spPr>
                </pic:pic>
              </a:graphicData>
            </a:graphic>
          </wp:anchor>
        </w:drawing>
      </w:r>
      <w:r>
        <w:rPr>
          <w:noProof/>
          <w:sz w:val="10"/>
          <w:lang w:val="pt-BR" w:eastAsia="pt-BR"/>
        </w:rPr>
        <w:drawing>
          <wp:anchor distT="0" distB="0" distL="0" distR="0" simplePos="0" relativeHeight="487591424" behindDoc="1" locked="0" layoutInCell="1" allowOverlap="1">
            <wp:simplePos x="0" y="0"/>
            <wp:positionH relativeFrom="page">
              <wp:posOffset>4811395</wp:posOffset>
            </wp:positionH>
            <wp:positionV relativeFrom="paragraph">
              <wp:posOffset>90025</wp:posOffset>
            </wp:positionV>
            <wp:extent cx="1473544" cy="179832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1473544" cy="1798320"/>
                    </a:xfrm>
                    <a:prstGeom prst="rect">
                      <a:avLst/>
                    </a:prstGeom>
                  </pic:spPr>
                </pic:pic>
              </a:graphicData>
            </a:graphic>
          </wp:anchor>
        </w:drawing>
      </w:r>
    </w:p>
    <w:p w:rsidR="0041560E" w:rsidRDefault="0062473E">
      <w:pPr>
        <w:spacing w:before="126"/>
        <w:ind w:right="136"/>
        <w:jc w:val="center"/>
        <w:rPr>
          <w:sz w:val="18"/>
        </w:rPr>
      </w:pPr>
      <w:r>
        <w:rPr>
          <w:sz w:val="18"/>
        </w:rPr>
        <w:t>Fonte:</w:t>
      </w:r>
      <w:r>
        <w:rPr>
          <w:spacing w:val="-3"/>
          <w:sz w:val="18"/>
        </w:rPr>
        <w:t xml:space="preserve"> </w:t>
      </w:r>
      <w:r>
        <w:rPr>
          <w:sz w:val="18"/>
        </w:rPr>
        <w:t>Adaptado</w:t>
      </w:r>
      <w:r>
        <w:rPr>
          <w:spacing w:val="-1"/>
          <w:sz w:val="18"/>
        </w:rPr>
        <w:t xml:space="preserve"> </w:t>
      </w:r>
      <w:r>
        <w:rPr>
          <w:sz w:val="18"/>
        </w:rPr>
        <w:t>de Brant; Helms</w:t>
      </w:r>
      <w:r>
        <w:rPr>
          <w:spacing w:val="-3"/>
          <w:sz w:val="18"/>
        </w:rPr>
        <w:t xml:space="preserve"> </w:t>
      </w:r>
      <w:r>
        <w:rPr>
          <w:spacing w:val="-2"/>
          <w:sz w:val="18"/>
        </w:rPr>
        <w:t>(2015).</w:t>
      </w:r>
    </w:p>
    <w:p w:rsidR="0041560E" w:rsidRDefault="0041560E">
      <w:pPr>
        <w:jc w:val="center"/>
        <w:rPr>
          <w:sz w:val="18"/>
        </w:rPr>
        <w:sectPr w:rsidR="0041560E">
          <w:type w:val="continuous"/>
          <w:pgSz w:w="11910" w:h="16840"/>
          <w:pgMar w:top="1580" w:right="708" w:bottom="980" w:left="850" w:header="717" w:footer="784" w:gutter="0"/>
          <w:cols w:space="720"/>
        </w:sectPr>
      </w:pPr>
    </w:p>
    <w:p w:rsidR="0041560E" w:rsidRDefault="0062473E">
      <w:pPr>
        <w:pStyle w:val="Corpodetexto"/>
        <w:spacing w:before="82" w:line="360" w:lineRule="auto"/>
        <w:ind w:left="2" w:right="136" w:firstLine="708"/>
        <w:jc w:val="both"/>
      </w:pPr>
      <w:r>
        <w:lastRenderedPageBreak/>
        <w:t>Em continuidade, na cerebrite tardia ocorrem mudanças na lesão com a evolução do centro necrótico e a formação de uma matriz reticular, associada ao tecido de granulação, o que viabilizará a contenção da infecção. Nessa medida, há um a</w:t>
      </w:r>
      <w:r>
        <w:t>umento</w:t>
      </w:r>
      <w:r>
        <w:rPr>
          <w:spacing w:val="-1"/>
        </w:rPr>
        <w:t xml:space="preserve"> </w:t>
      </w:r>
      <w:r>
        <w:t>da</w:t>
      </w:r>
      <w:r>
        <w:rPr>
          <w:spacing w:val="-4"/>
        </w:rPr>
        <w:t xml:space="preserve"> </w:t>
      </w:r>
      <w:r>
        <w:t>hipodensidade respectiva</w:t>
      </w:r>
      <w:r>
        <w:rPr>
          <w:spacing w:val="-2"/>
        </w:rPr>
        <w:t xml:space="preserve"> </w:t>
      </w:r>
      <w:r>
        <w:t>a</w:t>
      </w:r>
      <w:r>
        <w:rPr>
          <w:spacing w:val="-2"/>
        </w:rPr>
        <w:t xml:space="preserve"> </w:t>
      </w:r>
      <w:r>
        <w:t>TC</w:t>
      </w:r>
      <w:r>
        <w:rPr>
          <w:spacing w:val="-3"/>
        </w:rPr>
        <w:t xml:space="preserve"> </w:t>
      </w:r>
      <w:r>
        <w:t>(Figura</w:t>
      </w:r>
      <w:r>
        <w:rPr>
          <w:spacing w:val="-2"/>
        </w:rPr>
        <w:t xml:space="preserve"> </w:t>
      </w:r>
      <w:r>
        <w:t>2),</w:t>
      </w:r>
      <w:r>
        <w:rPr>
          <w:spacing w:val="-4"/>
        </w:rPr>
        <w:t xml:space="preserve"> </w:t>
      </w:r>
      <w:r>
        <w:t>da</w:t>
      </w:r>
      <w:r>
        <w:rPr>
          <w:spacing w:val="-2"/>
        </w:rPr>
        <w:t xml:space="preserve"> </w:t>
      </w:r>
      <w:r>
        <w:t>hipointensidade</w:t>
      </w:r>
      <w:r>
        <w:rPr>
          <w:spacing w:val="-2"/>
        </w:rPr>
        <w:t xml:space="preserve"> </w:t>
      </w:r>
      <w:r>
        <w:t>relacionada</w:t>
      </w:r>
      <w:r>
        <w:rPr>
          <w:spacing w:val="-2"/>
        </w:rPr>
        <w:t xml:space="preserve"> </w:t>
      </w:r>
      <w:r>
        <w:t>a</w:t>
      </w:r>
      <w:r>
        <w:rPr>
          <w:spacing w:val="-2"/>
        </w:rPr>
        <w:t xml:space="preserve"> </w:t>
      </w:r>
      <w:r>
        <w:t>RMT1 (Figura</w:t>
      </w:r>
      <w:r>
        <w:rPr>
          <w:spacing w:val="-2"/>
        </w:rPr>
        <w:t xml:space="preserve"> </w:t>
      </w:r>
      <w:r>
        <w:t>3) e</w:t>
      </w:r>
      <w:r>
        <w:rPr>
          <w:spacing w:val="-2"/>
        </w:rPr>
        <w:t xml:space="preserve"> </w:t>
      </w:r>
      <w:r>
        <w:t>da</w:t>
      </w:r>
      <w:r>
        <w:rPr>
          <w:spacing w:val="-2"/>
        </w:rPr>
        <w:t xml:space="preserve"> </w:t>
      </w:r>
      <w:r>
        <w:t>hiperintensidade correspondente a RMT2 (Figura 4) e FLAIR (Figura 5). Além disso, é viável visualizar o edema vasogênico característico da periferia da lesão, concomitante a uma elevação do efeito de massa (Brant; Helms, 2015; Sanchez, 2017; Greenberg, 201</w:t>
      </w:r>
      <w:r>
        <w:t>8; Gaillard; Bell, 2022).</w:t>
      </w:r>
    </w:p>
    <w:p w:rsidR="0041560E" w:rsidRDefault="0041560E">
      <w:pPr>
        <w:pStyle w:val="Corpodetexto"/>
        <w:spacing w:before="24"/>
      </w:pPr>
    </w:p>
    <w:p w:rsidR="0041560E" w:rsidRDefault="0041560E">
      <w:pPr>
        <w:pStyle w:val="Corpodetexto"/>
        <w:sectPr w:rsidR="0041560E">
          <w:pgSz w:w="11910" w:h="16840"/>
          <w:pgMar w:top="1580" w:right="708" w:bottom="980" w:left="850" w:header="717" w:footer="784" w:gutter="0"/>
          <w:cols w:space="720"/>
        </w:sectPr>
      </w:pPr>
    </w:p>
    <w:p w:rsidR="0041560E" w:rsidRDefault="0062473E">
      <w:pPr>
        <w:spacing w:before="91"/>
        <w:ind w:left="981"/>
        <w:rPr>
          <w:sz w:val="20"/>
        </w:rPr>
      </w:pPr>
      <w:r>
        <w:rPr>
          <w:b/>
          <w:sz w:val="20"/>
        </w:rPr>
        <w:lastRenderedPageBreak/>
        <w:t>Figura</w:t>
      </w:r>
      <w:r>
        <w:rPr>
          <w:b/>
          <w:spacing w:val="-4"/>
          <w:sz w:val="20"/>
        </w:rPr>
        <w:t xml:space="preserve"> </w:t>
      </w:r>
      <w:r>
        <w:rPr>
          <w:b/>
          <w:sz w:val="20"/>
        </w:rPr>
        <w:t>2</w:t>
      </w:r>
      <w:r>
        <w:rPr>
          <w:b/>
          <w:spacing w:val="-2"/>
          <w:sz w:val="20"/>
        </w:rPr>
        <w:t xml:space="preserve"> </w:t>
      </w:r>
      <w:r>
        <w:rPr>
          <w:sz w:val="20"/>
        </w:rPr>
        <w:t>–</w:t>
      </w:r>
      <w:r>
        <w:rPr>
          <w:spacing w:val="-3"/>
          <w:sz w:val="20"/>
        </w:rPr>
        <w:t xml:space="preserve"> </w:t>
      </w:r>
      <w:r>
        <w:rPr>
          <w:sz w:val="20"/>
        </w:rPr>
        <w:t>Cerebrite</w:t>
      </w:r>
      <w:r>
        <w:rPr>
          <w:spacing w:val="-4"/>
          <w:sz w:val="20"/>
        </w:rPr>
        <w:t xml:space="preserve"> </w:t>
      </w:r>
      <w:r>
        <w:rPr>
          <w:sz w:val="20"/>
        </w:rPr>
        <w:t>tardia</w:t>
      </w:r>
      <w:r>
        <w:rPr>
          <w:spacing w:val="-4"/>
          <w:sz w:val="20"/>
        </w:rPr>
        <w:t xml:space="preserve"> </w:t>
      </w:r>
      <w:r>
        <w:rPr>
          <w:sz w:val="20"/>
        </w:rPr>
        <w:t>em</w:t>
      </w:r>
      <w:r>
        <w:rPr>
          <w:spacing w:val="-3"/>
          <w:sz w:val="20"/>
        </w:rPr>
        <w:t xml:space="preserve"> </w:t>
      </w:r>
      <w:r>
        <w:rPr>
          <w:spacing w:val="-5"/>
          <w:sz w:val="20"/>
        </w:rPr>
        <w:t>TC.</w:t>
      </w:r>
    </w:p>
    <w:p w:rsidR="0041560E" w:rsidRDefault="0062473E">
      <w:pPr>
        <w:pStyle w:val="Corpodetexto"/>
        <w:spacing w:before="10"/>
        <w:rPr>
          <w:sz w:val="7"/>
        </w:rPr>
      </w:pPr>
      <w:r>
        <w:rPr>
          <w:noProof/>
          <w:sz w:val="7"/>
          <w:lang w:val="pt-BR" w:eastAsia="pt-BR"/>
        </w:rPr>
        <w:drawing>
          <wp:anchor distT="0" distB="0" distL="0" distR="0" simplePos="0" relativeHeight="487591936" behindDoc="1" locked="0" layoutInCell="1" allowOverlap="1">
            <wp:simplePos x="0" y="0"/>
            <wp:positionH relativeFrom="page">
              <wp:posOffset>1304289</wp:posOffset>
            </wp:positionH>
            <wp:positionV relativeFrom="paragraph">
              <wp:posOffset>72711</wp:posOffset>
            </wp:positionV>
            <wp:extent cx="1510335" cy="1798320"/>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1510335" cy="1798320"/>
                    </a:xfrm>
                    <a:prstGeom prst="rect">
                      <a:avLst/>
                    </a:prstGeom>
                  </pic:spPr>
                </pic:pic>
              </a:graphicData>
            </a:graphic>
          </wp:anchor>
        </w:drawing>
      </w:r>
    </w:p>
    <w:p w:rsidR="0041560E" w:rsidRDefault="0041560E">
      <w:pPr>
        <w:pStyle w:val="Corpodetexto"/>
        <w:spacing w:before="8"/>
      </w:pPr>
    </w:p>
    <w:p w:rsidR="0041560E" w:rsidRDefault="0062473E">
      <w:pPr>
        <w:spacing w:before="1"/>
        <w:ind w:left="1077"/>
        <w:rPr>
          <w:sz w:val="18"/>
        </w:rPr>
      </w:pPr>
      <w:r>
        <w:rPr>
          <w:sz w:val="18"/>
        </w:rPr>
        <w:t>Fonte:</w:t>
      </w:r>
      <w:r>
        <w:rPr>
          <w:spacing w:val="-2"/>
          <w:sz w:val="18"/>
        </w:rPr>
        <w:t xml:space="preserve"> </w:t>
      </w:r>
      <w:r>
        <w:rPr>
          <w:sz w:val="18"/>
        </w:rPr>
        <w:t>Adaptado</w:t>
      </w:r>
      <w:r>
        <w:rPr>
          <w:spacing w:val="-1"/>
          <w:sz w:val="18"/>
        </w:rPr>
        <w:t xml:space="preserve"> </w:t>
      </w:r>
      <w:r>
        <w:rPr>
          <w:sz w:val="18"/>
        </w:rPr>
        <w:t>de</w:t>
      </w:r>
      <w:r>
        <w:rPr>
          <w:spacing w:val="1"/>
          <w:sz w:val="18"/>
        </w:rPr>
        <w:t xml:space="preserve"> </w:t>
      </w:r>
      <w:r>
        <w:rPr>
          <w:sz w:val="18"/>
        </w:rPr>
        <w:t>Sanchez</w:t>
      </w:r>
      <w:r>
        <w:rPr>
          <w:spacing w:val="-1"/>
          <w:sz w:val="18"/>
        </w:rPr>
        <w:t xml:space="preserve"> </w:t>
      </w:r>
      <w:r>
        <w:rPr>
          <w:spacing w:val="-2"/>
          <w:sz w:val="18"/>
        </w:rPr>
        <w:t>(2017).</w:t>
      </w:r>
    </w:p>
    <w:p w:rsidR="0041560E" w:rsidRDefault="0062473E">
      <w:pPr>
        <w:spacing w:before="91"/>
        <w:ind w:right="253"/>
        <w:jc w:val="center"/>
        <w:rPr>
          <w:sz w:val="20"/>
        </w:rPr>
      </w:pPr>
      <w:r>
        <w:br w:type="column"/>
      </w:r>
      <w:r>
        <w:rPr>
          <w:b/>
          <w:sz w:val="20"/>
        </w:rPr>
        <w:lastRenderedPageBreak/>
        <w:t>Figura</w:t>
      </w:r>
      <w:r>
        <w:rPr>
          <w:b/>
          <w:spacing w:val="-4"/>
          <w:sz w:val="20"/>
        </w:rPr>
        <w:t xml:space="preserve"> </w:t>
      </w:r>
      <w:r>
        <w:rPr>
          <w:b/>
          <w:sz w:val="20"/>
        </w:rPr>
        <w:t>3</w:t>
      </w:r>
      <w:r>
        <w:rPr>
          <w:b/>
          <w:spacing w:val="-2"/>
          <w:sz w:val="20"/>
        </w:rPr>
        <w:t xml:space="preserve"> </w:t>
      </w:r>
      <w:r>
        <w:rPr>
          <w:sz w:val="20"/>
        </w:rPr>
        <w:t>–</w:t>
      </w:r>
      <w:r>
        <w:rPr>
          <w:spacing w:val="-3"/>
          <w:sz w:val="20"/>
        </w:rPr>
        <w:t xml:space="preserve"> </w:t>
      </w:r>
      <w:r>
        <w:rPr>
          <w:sz w:val="20"/>
        </w:rPr>
        <w:t>Cerebrite</w:t>
      </w:r>
      <w:r>
        <w:rPr>
          <w:spacing w:val="-4"/>
          <w:sz w:val="20"/>
        </w:rPr>
        <w:t xml:space="preserve"> </w:t>
      </w:r>
      <w:r>
        <w:rPr>
          <w:sz w:val="20"/>
        </w:rPr>
        <w:t>tardia</w:t>
      </w:r>
      <w:r>
        <w:rPr>
          <w:spacing w:val="-4"/>
          <w:sz w:val="20"/>
        </w:rPr>
        <w:t xml:space="preserve"> </w:t>
      </w:r>
      <w:r>
        <w:rPr>
          <w:sz w:val="20"/>
        </w:rPr>
        <w:t>em</w:t>
      </w:r>
      <w:r>
        <w:rPr>
          <w:spacing w:val="-3"/>
          <w:sz w:val="20"/>
        </w:rPr>
        <w:t xml:space="preserve"> </w:t>
      </w:r>
      <w:r>
        <w:rPr>
          <w:spacing w:val="-4"/>
          <w:sz w:val="20"/>
        </w:rPr>
        <w:t>RMT1.</w:t>
      </w:r>
    </w:p>
    <w:p w:rsidR="0041560E" w:rsidRDefault="0062473E">
      <w:pPr>
        <w:pStyle w:val="Corpodetexto"/>
        <w:spacing w:before="10"/>
        <w:rPr>
          <w:sz w:val="7"/>
        </w:rPr>
      </w:pPr>
      <w:r>
        <w:rPr>
          <w:noProof/>
          <w:sz w:val="7"/>
          <w:lang w:val="pt-BR" w:eastAsia="pt-BR"/>
        </w:rPr>
        <w:drawing>
          <wp:anchor distT="0" distB="0" distL="0" distR="0" simplePos="0" relativeHeight="487592448" behindDoc="1" locked="0" layoutInCell="1" allowOverlap="1">
            <wp:simplePos x="0" y="0"/>
            <wp:positionH relativeFrom="page">
              <wp:posOffset>4584065</wp:posOffset>
            </wp:positionH>
            <wp:positionV relativeFrom="paragraph">
              <wp:posOffset>72711</wp:posOffset>
            </wp:positionV>
            <wp:extent cx="1506100" cy="179832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1506100" cy="1798320"/>
                    </a:xfrm>
                    <a:prstGeom prst="rect">
                      <a:avLst/>
                    </a:prstGeom>
                  </pic:spPr>
                </pic:pic>
              </a:graphicData>
            </a:graphic>
          </wp:anchor>
        </w:drawing>
      </w:r>
    </w:p>
    <w:p w:rsidR="0041560E" w:rsidRDefault="0041560E">
      <w:pPr>
        <w:pStyle w:val="Corpodetexto"/>
        <w:spacing w:before="13"/>
      </w:pPr>
    </w:p>
    <w:p w:rsidR="0041560E" w:rsidRDefault="0062473E">
      <w:pPr>
        <w:ind w:right="253"/>
        <w:jc w:val="center"/>
        <w:rPr>
          <w:sz w:val="18"/>
        </w:rPr>
      </w:pPr>
      <w:r>
        <w:rPr>
          <w:sz w:val="18"/>
        </w:rPr>
        <w:t>Fonte:</w:t>
      </w:r>
      <w:r>
        <w:rPr>
          <w:spacing w:val="-2"/>
          <w:sz w:val="18"/>
        </w:rPr>
        <w:t xml:space="preserve"> </w:t>
      </w:r>
      <w:r>
        <w:rPr>
          <w:sz w:val="18"/>
        </w:rPr>
        <w:t>Adaptado</w:t>
      </w:r>
      <w:r>
        <w:rPr>
          <w:spacing w:val="-1"/>
          <w:sz w:val="18"/>
        </w:rPr>
        <w:t xml:space="preserve"> </w:t>
      </w:r>
      <w:r>
        <w:rPr>
          <w:sz w:val="18"/>
        </w:rPr>
        <w:t>de</w:t>
      </w:r>
      <w:r>
        <w:rPr>
          <w:spacing w:val="1"/>
          <w:sz w:val="18"/>
        </w:rPr>
        <w:t xml:space="preserve"> </w:t>
      </w:r>
      <w:r>
        <w:rPr>
          <w:sz w:val="18"/>
        </w:rPr>
        <w:t>Sanchez</w:t>
      </w:r>
      <w:r>
        <w:rPr>
          <w:spacing w:val="-1"/>
          <w:sz w:val="18"/>
        </w:rPr>
        <w:t xml:space="preserve"> </w:t>
      </w:r>
      <w:r>
        <w:rPr>
          <w:spacing w:val="-2"/>
          <w:sz w:val="18"/>
        </w:rPr>
        <w:t>(2017).</w:t>
      </w:r>
    </w:p>
    <w:p w:rsidR="0041560E" w:rsidRDefault="0041560E">
      <w:pPr>
        <w:jc w:val="center"/>
        <w:rPr>
          <w:sz w:val="18"/>
        </w:rPr>
        <w:sectPr w:rsidR="0041560E">
          <w:type w:val="continuous"/>
          <w:pgSz w:w="11910" w:h="16840"/>
          <w:pgMar w:top="1580" w:right="708" w:bottom="980" w:left="850" w:header="717" w:footer="784" w:gutter="0"/>
          <w:cols w:num="2" w:space="720" w:equalWidth="0">
            <w:col w:w="3849" w:space="1175"/>
            <w:col w:w="5328"/>
          </w:cols>
        </w:sectPr>
      </w:pPr>
    </w:p>
    <w:p w:rsidR="0041560E" w:rsidRDefault="0041560E">
      <w:pPr>
        <w:pStyle w:val="Corpodetexto"/>
        <w:spacing w:before="25"/>
      </w:pPr>
    </w:p>
    <w:p w:rsidR="0041560E" w:rsidRDefault="0041560E">
      <w:pPr>
        <w:pStyle w:val="Corpodetexto"/>
        <w:sectPr w:rsidR="0041560E">
          <w:type w:val="continuous"/>
          <w:pgSz w:w="11910" w:h="16840"/>
          <w:pgMar w:top="1580" w:right="708" w:bottom="980" w:left="850" w:header="717" w:footer="784" w:gutter="0"/>
          <w:cols w:space="720"/>
        </w:sectPr>
      </w:pPr>
    </w:p>
    <w:p w:rsidR="0041560E" w:rsidRDefault="0062473E">
      <w:pPr>
        <w:spacing w:before="91"/>
        <w:ind w:left="984"/>
        <w:jc w:val="center"/>
        <w:rPr>
          <w:sz w:val="20"/>
        </w:rPr>
      </w:pPr>
      <w:r>
        <w:rPr>
          <w:b/>
          <w:sz w:val="20"/>
        </w:rPr>
        <w:lastRenderedPageBreak/>
        <w:t>Figura</w:t>
      </w:r>
      <w:r>
        <w:rPr>
          <w:b/>
          <w:spacing w:val="-4"/>
          <w:sz w:val="20"/>
        </w:rPr>
        <w:t xml:space="preserve"> </w:t>
      </w:r>
      <w:r>
        <w:rPr>
          <w:b/>
          <w:sz w:val="20"/>
        </w:rPr>
        <w:t>4</w:t>
      </w:r>
      <w:r>
        <w:rPr>
          <w:b/>
          <w:spacing w:val="-2"/>
          <w:sz w:val="20"/>
        </w:rPr>
        <w:t xml:space="preserve"> </w:t>
      </w:r>
      <w:r>
        <w:rPr>
          <w:sz w:val="20"/>
        </w:rPr>
        <w:t>–</w:t>
      </w:r>
      <w:r>
        <w:rPr>
          <w:spacing w:val="-3"/>
          <w:sz w:val="20"/>
        </w:rPr>
        <w:t xml:space="preserve"> </w:t>
      </w:r>
      <w:r>
        <w:rPr>
          <w:sz w:val="20"/>
        </w:rPr>
        <w:t>Cerebrite</w:t>
      </w:r>
      <w:r>
        <w:rPr>
          <w:spacing w:val="-4"/>
          <w:sz w:val="20"/>
        </w:rPr>
        <w:t xml:space="preserve"> </w:t>
      </w:r>
      <w:r>
        <w:rPr>
          <w:sz w:val="20"/>
        </w:rPr>
        <w:t>tardia</w:t>
      </w:r>
      <w:r>
        <w:rPr>
          <w:spacing w:val="-4"/>
          <w:sz w:val="20"/>
        </w:rPr>
        <w:t xml:space="preserve"> </w:t>
      </w:r>
      <w:r>
        <w:rPr>
          <w:sz w:val="20"/>
        </w:rPr>
        <w:t>em</w:t>
      </w:r>
      <w:r>
        <w:rPr>
          <w:spacing w:val="-3"/>
          <w:sz w:val="20"/>
        </w:rPr>
        <w:t xml:space="preserve"> </w:t>
      </w:r>
      <w:r>
        <w:rPr>
          <w:spacing w:val="-4"/>
          <w:sz w:val="20"/>
        </w:rPr>
        <w:t>RMT2</w:t>
      </w:r>
    </w:p>
    <w:p w:rsidR="0041560E" w:rsidRDefault="0062473E">
      <w:pPr>
        <w:pStyle w:val="Corpodetexto"/>
        <w:spacing w:before="7"/>
        <w:rPr>
          <w:sz w:val="7"/>
        </w:rPr>
      </w:pPr>
      <w:r>
        <w:rPr>
          <w:noProof/>
          <w:sz w:val="7"/>
          <w:lang w:val="pt-BR" w:eastAsia="pt-BR"/>
        </w:rPr>
        <w:drawing>
          <wp:anchor distT="0" distB="0" distL="0" distR="0" simplePos="0" relativeHeight="487592960" behindDoc="1" locked="0" layoutInCell="1" allowOverlap="1">
            <wp:simplePos x="0" y="0"/>
            <wp:positionH relativeFrom="page">
              <wp:posOffset>1441450</wp:posOffset>
            </wp:positionH>
            <wp:positionV relativeFrom="paragraph">
              <wp:posOffset>71168</wp:posOffset>
            </wp:positionV>
            <wp:extent cx="1434317" cy="1670303"/>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1434317" cy="1670303"/>
                    </a:xfrm>
                    <a:prstGeom prst="rect">
                      <a:avLst/>
                    </a:prstGeom>
                  </pic:spPr>
                </pic:pic>
              </a:graphicData>
            </a:graphic>
          </wp:anchor>
        </w:drawing>
      </w:r>
    </w:p>
    <w:p w:rsidR="0041560E" w:rsidRDefault="0041560E">
      <w:pPr>
        <w:pStyle w:val="Corpodetexto"/>
        <w:spacing w:before="8"/>
      </w:pPr>
    </w:p>
    <w:p w:rsidR="0041560E" w:rsidRDefault="0062473E">
      <w:pPr>
        <w:spacing w:before="1"/>
        <w:ind w:left="990"/>
        <w:jc w:val="center"/>
        <w:rPr>
          <w:sz w:val="18"/>
        </w:rPr>
      </w:pPr>
      <w:r>
        <w:rPr>
          <w:sz w:val="18"/>
        </w:rPr>
        <w:t>Fonte:</w:t>
      </w:r>
      <w:r>
        <w:rPr>
          <w:spacing w:val="-2"/>
          <w:sz w:val="18"/>
        </w:rPr>
        <w:t xml:space="preserve"> </w:t>
      </w:r>
      <w:r>
        <w:rPr>
          <w:sz w:val="18"/>
        </w:rPr>
        <w:t>Adaptado</w:t>
      </w:r>
      <w:r>
        <w:rPr>
          <w:spacing w:val="-1"/>
          <w:sz w:val="18"/>
        </w:rPr>
        <w:t xml:space="preserve"> </w:t>
      </w:r>
      <w:r>
        <w:rPr>
          <w:sz w:val="18"/>
        </w:rPr>
        <w:t>de</w:t>
      </w:r>
      <w:r>
        <w:rPr>
          <w:spacing w:val="1"/>
          <w:sz w:val="18"/>
        </w:rPr>
        <w:t xml:space="preserve"> </w:t>
      </w:r>
      <w:r>
        <w:rPr>
          <w:sz w:val="18"/>
        </w:rPr>
        <w:t>Sanchez</w:t>
      </w:r>
      <w:r>
        <w:rPr>
          <w:spacing w:val="-1"/>
          <w:sz w:val="18"/>
        </w:rPr>
        <w:t xml:space="preserve"> </w:t>
      </w:r>
      <w:r>
        <w:rPr>
          <w:spacing w:val="-2"/>
          <w:sz w:val="18"/>
        </w:rPr>
        <w:t>(2017).</w:t>
      </w:r>
    </w:p>
    <w:p w:rsidR="0041560E" w:rsidRDefault="0062473E">
      <w:pPr>
        <w:spacing w:before="91"/>
        <w:ind w:right="57"/>
        <w:jc w:val="center"/>
        <w:rPr>
          <w:sz w:val="20"/>
        </w:rPr>
      </w:pPr>
      <w:r>
        <w:br w:type="column"/>
      </w:r>
      <w:r>
        <w:rPr>
          <w:b/>
          <w:sz w:val="20"/>
        </w:rPr>
        <w:lastRenderedPageBreak/>
        <w:t>Figura</w:t>
      </w:r>
      <w:r>
        <w:rPr>
          <w:b/>
          <w:spacing w:val="-4"/>
          <w:sz w:val="20"/>
        </w:rPr>
        <w:t xml:space="preserve"> </w:t>
      </w:r>
      <w:r>
        <w:rPr>
          <w:b/>
          <w:sz w:val="20"/>
        </w:rPr>
        <w:t>5</w:t>
      </w:r>
      <w:r>
        <w:rPr>
          <w:b/>
          <w:spacing w:val="-2"/>
          <w:sz w:val="20"/>
        </w:rPr>
        <w:t xml:space="preserve"> </w:t>
      </w:r>
      <w:r>
        <w:rPr>
          <w:sz w:val="20"/>
        </w:rPr>
        <w:t>–</w:t>
      </w:r>
      <w:r>
        <w:rPr>
          <w:spacing w:val="-3"/>
          <w:sz w:val="20"/>
        </w:rPr>
        <w:t xml:space="preserve"> </w:t>
      </w:r>
      <w:r>
        <w:rPr>
          <w:sz w:val="20"/>
        </w:rPr>
        <w:t>Cerebrite</w:t>
      </w:r>
      <w:r>
        <w:rPr>
          <w:spacing w:val="-4"/>
          <w:sz w:val="20"/>
        </w:rPr>
        <w:t xml:space="preserve"> </w:t>
      </w:r>
      <w:r>
        <w:rPr>
          <w:sz w:val="20"/>
        </w:rPr>
        <w:t>tardia</w:t>
      </w:r>
      <w:r>
        <w:rPr>
          <w:spacing w:val="-4"/>
          <w:sz w:val="20"/>
        </w:rPr>
        <w:t xml:space="preserve"> </w:t>
      </w:r>
      <w:r>
        <w:rPr>
          <w:sz w:val="20"/>
        </w:rPr>
        <w:t>em</w:t>
      </w:r>
      <w:r>
        <w:rPr>
          <w:spacing w:val="-3"/>
          <w:sz w:val="20"/>
        </w:rPr>
        <w:t xml:space="preserve"> </w:t>
      </w:r>
      <w:r>
        <w:rPr>
          <w:spacing w:val="-2"/>
          <w:sz w:val="20"/>
        </w:rPr>
        <w:t>FLAIR</w:t>
      </w:r>
    </w:p>
    <w:p w:rsidR="0041560E" w:rsidRDefault="0062473E">
      <w:pPr>
        <w:pStyle w:val="Corpodetexto"/>
        <w:spacing w:before="7"/>
        <w:rPr>
          <w:sz w:val="7"/>
        </w:rPr>
      </w:pPr>
      <w:r>
        <w:rPr>
          <w:noProof/>
          <w:sz w:val="7"/>
          <w:lang w:val="pt-BR" w:eastAsia="pt-BR"/>
        </w:rPr>
        <w:drawing>
          <wp:anchor distT="0" distB="0" distL="0" distR="0" simplePos="0" relativeHeight="487593472" behindDoc="1" locked="0" layoutInCell="1" allowOverlap="1">
            <wp:simplePos x="0" y="0"/>
            <wp:positionH relativeFrom="page">
              <wp:posOffset>4742815</wp:posOffset>
            </wp:positionH>
            <wp:positionV relativeFrom="paragraph">
              <wp:posOffset>71168</wp:posOffset>
            </wp:positionV>
            <wp:extent cx="1391176" cy="1633727"/>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1391176" cy="1633727"/>
                    </a:xfrm>
                    <a:prstGeom prst="rect">
                      <a:avLst/>
                    </a:prstGeom>
                  </pic:spPr>
                </pic:pic>
              </a:graphicData>
            </a:graphic>
          </wp:anchor>
        </w:drawing>
      </w:r>
    </w:p>
    <w:p w:rsidR="0041560E" w:rsidRDefault="0041560E">
      <w:pPr>
        <w:pStyle w:val="Corpodetexto"/>
        <w:spacing w:before="6"/>
      </w:pPr>
    </w:p>
    <w:p w:rsidR="0041560E" w:rsidRDefault="0062473E">
      <w:pPr>
        <w:ind w:right="54"/>
        <w:jc w:val="center"/>
        <w:rPr>
          <w:sz w:val="18"/>
        </w:rPr>
      </w:pPr>
      <w:r>
        <w:rPr>
          <w:sz w:val="18"/>
        </w:rPr>
        <w:t>Fonte:</w:t>
      </w:r>
      <w:r>
        <w:rPr>
          <w:spacing w:val="-2"/>
          <w:sz w:val="18"/>
        </w:rPr>
        <w:t xml:space="preserve"> </w:t>
      </w:r>
      <w:r>
        <w:rPr>
          <w:sz w:val="18"/>
        </w:rPr>
        <w:t>Adaptado</w:t>
      </w:r>
      <w:r>
        <w:rPr>
          <w:spacing w:val="-1"/>
          <w:sz w:val="18"/>
        </w:rPr>
        <w:t xml:space="preserve"> </w:t>
      </w:r>
      <w:r>
        <w:rPr>
          <w:sz w:val="18"/>
        </w:rPr>
        <w:t>de</w:t>
      </w:r>
      <w:r>
        <w:rPr>
          <w:spacing w:val="1"/>
          <w:sz w:val="18"/>
        </w:rPr>
        <w:t xml:space="preserve"> </w:t>
      </w:r>
      <w:r>
        <w:rPr>
          <w:sz w:val="18"/>
        </w:rPr>
        <w:t>Sanchez</w:t>
      </w:r>
      <w:r>
        <w:rPr>
          <w:spacing w:val="-1"/>
          <w:sz w:val="18"/>
        </w:rPr>
        <w:t xml:space="preserve"> </w:t>
      </w:r>
      <w:r>
        <w:rPr>
          <w:spacing w:val="-2"/>
          <w:sz w:val="18"/>
        </w:rPr>
        <w:t>(2017).</w:t>
      </w:r>
    </w:p>
    <w:p w:rsidR="0041560E" w:rsidRDefault="0041560E">
      <w:pPr>
        <w:jc w:val="center"/>
        <w:rPr>
          <w:sz w:val="18"/>
        </w:rPr>
        <w:sectPr w:rsidR="0041560E">
          <w:type w:val="continuous"/>
          <w:pgSz w:w="11910" w:h="16840"/>
          <w:pgMar w:top="1580" w:right="708" w:bottom="980" w:left="850" w:header="717" w:footer="784" w:gutter="0"/>
          <w:cols w:num="2" w:space="720" w:equalWidth="0">
            <w:col w:w="4118" w:space="1024"/>
            <w:col w:w="5210"/>
          </w:cols>
        </w:sectPr>
      </w:pPr>
    </w:p>
    <w:p w:rsidR="0041560E" w:rsidRDefault="0041560E">
      <w:pPr>
        <w:pStyle w:val="Corpodetexto"/>
        <w:spacing w:before="115"/>
      </w:pPr>
    </w:p>
    <w:p w:rsidR="0041560E" w:rsidRDefault="0062473E">
      <w:pPr>
        <w:pStyle w:val="Corpodetexto"/>
        <w:spacing w:line="360" w:lineRule="auto"/>
        <w:ind w:left="2" w:right="136" w:firstLine="708"/>
        <w:jc w:val="both"/>
      </w:pPr>
      <w:r>
        <w:t>O tecido de granulação promoverá a contenção da infecção por meio de uma cápsula de colágeno e, nesse momento,</w:t>
      </w:r>
      <w:r>
        <w:rPr>
          <w:spacing w:val="40"/>
        </w:rPr>
        <w:t xml:space="preserve"> </w:t>
      </w:r>
      <w:r>
        <w:t>se observa o estadiamento da cápsula precoce, ou seja, a fase inicial do abscesso cerebral. Nessa medida, é visualizada uma borda de realce nas i</w:t>
      </w:r>
      <w:r>
        <w:t>magens de TC e RM, com manutenção do edema vasogênico na periferia da lesão e dos aspectos prévios da cerebrite tardia de hipodensidade central na TC, de hipointensidade central na RMT1 (Figura 6) e de hiperintensidade</w:t>
      </w:r>
      <w:r>
        <w:rPr>
          <w:spacing w:val="40"/>
        </w:rPr>
        <w:t xml:space="preserve"> </w:t>
      </w:r>
      <w:r>
        <w:t>central na RMT2 e FLAIR (Brant; Helms</w:t>
      </w:r>
      <w:r>
        <w:t>, 2015; Greenberg, 2018; Longo; et al., 2018; Gaillard; Bell, 2022).</w:t>
      </w:r>
    </w:p>
    <w:p w:rsidR="0041560E" w:rsidRDefault="0041560E">
      <w:pPr>
        <w:pStyle w:val="Corpodetexto"/>
        <w:spacing w:line="360" w:lineRule="auto"/>
        <w:jc w:val="both"/>
        <w:sectPr w:rsidR="0041560E">
          <w:type w:val="continuous"/>
          <w:pgSz w:w="11910" w:h="16840"/>
          <w:pgMar w:top="1580" w:right="708" w:bottom="980" w:left="850" w:header="717" w:footer="784" w:gutter="0"/>
          <w:cols w:space="720"/>
        </w:sectPr>
      </w:pPr>
    </w:p>
    <w:p w:rsidR="0041560E" w:rsidRDefault="0062473E">
      <w:pPr>
        <w:pStyle w:val="Corpodetexto"/>
        <w:spacing w:before="82"/>
        <w:ind w:left="902" w:right="4"/>
        <w:jc w:val="center"/>
      </w:pPr>
      <w:r>
        <w:rPr>
          <w:b/>
        </w:rPr>
        <w:lastRenderedPageBreak/>
        <w:t>Figura</w:t>
      </w:r>
      <w:r>
        <w:rPr>
          <w:b/>
          <w:spacing w:val="-5"/>
        </w:rPr>
        <w:t xml:space="preserve"> </w:t>
      </w:r>
      <w:r>
        <w:rPr>
          <w:b/>
        </w:rPr>
        <w:t>6</w:t>
      </w:r>
      <w:r>
        <w:rPr>
          <w:b/>
          <w:spacing w:val="-4"/>
        </w:rPr>
        <w:t xml:space="preserve"> </w:t>
      </w:r>
      <w:r>
        <w:t>–</w:t>
      </w:r>
      <w:r>
        <w:rPr>
          <w:spacing w:val="-4"/>
        </w:rPr>
        <w:t xml:space="preserve"> </w:t>
      </w:r>
      <w:r>
        <w:t>Cápsula</w:t>
      </w:r>
      <w:r>
        <w:rPr>
          <w:spacing w:val="-6"/>
        </w:rPr>
        <w:t xml:space="preserve"> </w:t>
      </w:r>
      <w:r>
        <w:t>precoce</w:t>
      </w:r>
      <w:r>
        <w:rPr>
          <w:spacing w:val="-4"/>
        </w:rPr>
        <w:t xml:space="preserve"> </w:t>
      </w:r>
      <w:r>
        <w:t>(Abscesso</w:t>
      </w:r>
      <w:r>
        <w:rPr>
          <w:spacing w:val="-4"/>
        </w:rPr>
        <w:t xml:space="preserve"> </w:t>
      </w:r>
      <w:r>
        <w:rPr>
          <w:spacing w:val="-2"/>
        </w:rPr>
        <w:t>inicial).</w:t>
      </w:r>
    </w:p>
    <w:p w:rsidR="0041560E" w:rsidRDefault="0062473E">
      <w:pPr>
        <w:pStyle w:val="Corpodetexto"/>
        <w:spacing w:before="5"/>
        <w:rPr>
          <w:sz w:val="16"/>
        </w:rPr>
      </w:pPr>
      <w:r>
        <w:rPr>
          <w:noProof/>
          <w:sz w:val="16"/>
          <w:lang w:val="pt-BR" w:eastAsia="pt-BR"/>
        </w:rPr>
        <w:drawing>
          <wp:anchor distT="0" distB="0" distL="0" distR="0" simplePos="0" relativeHeight="487593984" behindDoc="1" locked="0" layoutInCell="1" allowOverlap="1">
            <wp:simplePos x="0" y="0"/>
            <wp:positionH relativeFrom="page">
              <wp:posOffset>1596389</wp:posOffset>
            </wp:positionH>
            <wp:positionV relativeFrom="paragraph">
              <wp:posOffset>135452</wp:posOffset>
            </wp:positionV>
            <wp:extent cx="1495145" cy="1725168"/>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1495145" cy="1725168"/>
                    </a:xfrm>
                    <a:prstGeom prst="rect">
                      <a:avLst/>
                    </a:prstGeom>
                  </pic:spPr>
                </pic:pic>
              </a:graphicData>
            </a:graphic>
          </wp:anchor>
        </w:drawing>
      </w:r>
    </w:p>
    <w:p w:rsidR="0041560E" w:rsidRDefault="0041560E">
      <w:pPr>
        <w:pStyle w:val="Corpodetexto"/>
        <w:spacing w:before="66"/>
      </w:pPr>
    </w:p>
    <w:p w:rsidR="0041560E" w:rsidRDefault="0062473E">
      <w:pPr>
        <w:ind w:left="902"/>
        <w:jc w:val="center"/>
        <w:rPr>
          <w:sz w:val="18"/>
        </w:rPr>
      </w:pPr>
      <w:r>
        <w:rPr>
          <w:sz w:val="18"/>
        </w:rPr>
        <w:t>Fonte:</w:t>
      </w:r>
      <w:r>
        <w:rPr>
          <w:spacing w:val="-3"/>
          <w:sz w:val="18"/>
        </w:rPr>
        <w:t xml:space="preserve"> </w:t>
      </w:r>
      <w:r>
        <w:rPr>
          <w:sz w:val="18"/>
        </w:rPr>
        <w:t>Adaptado</w:t>
      </w:r>
      <w:r>
        <w:rPr>
          <w:spacing w:val="-2"/>
          <w:sz w:val="18"/>
        </w:rPr>
        <w:t xml:space="preserve"> </w:t>
      </w:r>
      <w:r>
        <w:rPr>
          <w:sz w:val="18"/>
        </w:rPr>
        <w:t>de</w:t>
      </w:r>
      <w:r>
        <w:rPr>
          <w:spacing w:val="1"/>
          <w:sz w:val="18"/>
        </w:rPr>
        <w:t xml:space="preserve"> </w:t>
      </w:r>
      <w:r>
        <w:rPr>
          <w:sz w:val="18"/>
        </w:rPr>
        <w:t>Brant;</w:t>
      </w:r>
      <w:r>
        <w:rPr>
          <w:spacing w:val="-1"/>
          <w:sz w:val="18"/>
        </w:rPr>
        <w:t xml:space="preserve"> </w:t>
      </w:r>
      <w:r>
        <w:rPr>
          <w:sz w:val="18"/>
        </w:rPr>
        <w:t>Helms</w:t>
      </w:r>
      <w:r>
        <w:rPr>
          <w:spacing w:val="-2"/>
          <w:sz w:val="18"/>
        </w:rPr>
        <w:t xml:space="preserve"> (2015).</w:t>
      </w:r>
    </w:p>
    <w:p w:rsidR="0041560E" w:rsidRDefault="0062473E">
      <w:pPr>
        <w:spacing w:before="82"/>
        <w:ind w:left="992"/>
        <w:rPr>
          <w:sz w:val="20"/>
        </w:rPr>
      </w:pPr>
      <w:r>
        <w:br w:type="column"/>
      </w:r>
      <w:r>
        <w:rPr>
          <w:b/>
          <w:sz w:val="20"/>
        </w:rPr>
        <w:lastRenderedPageBreak/>
        <w:t>Figura</w:t>
      </w:r>
      <w:r>
        <w:rPr>
          <w:b/>
          <w:spacing w:val="-3"/>
          <w:sz w:val="20"/>
        </w:rPr>
        <w:t xml:space="preserve"> </w:t>
      </w:r>
      <w:r>
        <w:rPr>
          <w:b/>
          <w:sz w:val="20"/>
        </w:rPr>
        <w:t>7</w:t>
      </w:r>
      <w:r>
        <w:rPr>
          <w:b/>
          <w:spacing w:val="-2"/>
          <w:sz w:val="20"/>
        </w:rPr>
        <w:t xml:space="preserve"> </w:t>
      </w:r>
      <w:r>
        <w:rPr>
          <w:sz w:val="20"/>
        </w:rPr>
        <w:t>–</w:t>
      </w:r>
      <w:r>
        <w:rPr>
          <w:spacing w:val="-3"/>
          <w:sz w:val="20"/>
        </w:rPr>
        <w:t xml:space="preserve"> </w:t>
      </w:r>
      <w:r>
        <w:rPr>
          <w:sz w:val="20"/>
        </w:rPr>
        <w:t>Cápsula</w:t>
      </w:r>
      <w:r>
        <w:rPr>
          <w:spacing w:val="-3"/>
          <w:sz w:val="20"/>
        </w:rPr>
        <w:t xml:space="preserve"> </w:t>
      </w:r>
      <w:r>
        <w:rPr>
          <w:sz w:val="20"/>
        </w:rPr>
        <w:t>tardia</w:t>
      </w:r>
      <w:r>
        <w:rPr>
          <w:spacing w:val="-4"/>
          <w:sz w:val="20"/>
        </w:rPr>
        <w:t xml:space="preserve"> </w:t>
      </w:r>
      <w:r>
        <w:rPr>
          <w:sz w:val="20"/>
        </w:rPr>
        <w:t>em</w:t>
      </w:r>
      <w:r>
        <w:rPr>
          <w:spacing w:val="-5"/>
          <w:sz w:val="20"/>
        </w:rPr>
        <w:t xml:space="preserve"> TC.</w:t>
      </w:r>
    </w:p>
    <w:p w:rsidR="0041560E" w:rsidRDefault="0062473E">
      <w:pPr>
        <w:pStyle w:val="Corpodetexto"/>
        <w:spacing w:before="10"/>
        <w:rPr>
          <w:sz w:val="7"/>
        </w:rPr>
      </w:pPr>
      <w:r>
        <w:rPr>
          <w:noProof/>
          <w:sz w:val="7"/>
          <w:lang w:val="pt-BR" w:eastAsia="pt-BR"/>
        </w:rPr>
        <w:drawing>
          <wp:anchor distT="0" distB="0" distL="0" distR="0" simplePos="0" relativeHeight="487594496" behindDoc="1" locked="0" layoutInCell="1" allowOverlap="1">
            <wp:simplePos x="0" y="0"/>
            <wp:positionH relativeFrom="page">
              <wp:posOffset>4403090</wp:posOffset>
            </wp:positionH>
            <wp:positionV relativeFrom="paragraph">
              <wp:posOffset>73222</wp:posOffset>
            </wp:positionV>
            <wp:extent cx="1796796" cy="1796796"/>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1796796" cy="1796796"/>
                    </a:xfrm>
                    <a:prstGeom prst="rect">
                      <a:avLst/>
                    </a:prstGeom>
                  </pic:spPr>
                </pic:pic>
              </a:graphicData>
            </a:graphic>
          </wp:anchor>
        </w:drawing>
      </w:r>
    </w:p>
    <w:p w:rsidR="0041560E" w:rsidRDefault="0041560E">
      <w:pPr>
        <w:pStyle w:val="Corpodetexto"/>
        <w:spacing w:before="10"/>
      </w:pPr>
    </w:p>
    <w:p w:rsidR="0041560E" w:rsidRDefault="0062473E">
      <w:pPr>
        <w:spacing w:before="1"/>
        <w:ind w:left="1023"/>
        <w:rPr>
          <w:sz w:val="18"/>
        </w:rPr>
      </w:pPr>
      <w:r>
        <w:rPr>
          <w:sz w:val="18"/>
        </w:rPr>
        <w:t>Fonte:</w:t>
      </w:r>
      <w:r>
        <w:rPr>
          <w:spacing w:val="-3"/>
          <w:sz w:val="18"/>
        </w:rPr>
        <w:t xml:space="preserve"> </w:t>
      </w:r>
      <w:r>
        <w:rPr>
          <w:sz w:val="18"/>
        </w:rPr>
        <w:t>Adaptado</w:t>
      </w:r>
      <w:r>
        <w:rPr>
          <w:spacing w:val="-1"/>
          <w:sz w:val="18"/>
        </w:rPr>
        <w:t xml:space="preserve"> </w:t>
      </w:r>
      <w:r>
        <w:rPr>
          <w:sz w:val="18"/>
        </w:rPr>
        <w:t>de</w:t>
      </w:r>
      <w:r>
        <w:rPr>
          <w:spacing w:val="-1"/>
          <w:sz w:val="18"/>
        </w:rPr>
        <w:t xml:space="preserve"> </w:t>
      </w:r>
      <w:r>
        <w:rPr>
          <w:sz w:val="18"/>
        </w:rPr>
        <w:t xml:space="preserve">Bernales </w:t>
      </w:r>
      <w:r>
        <w:rPr>
          <w:spacing w:val="-2"/>
          <w:sz w:val="18"/>
        </w:rPr>
        <w:t>(2014).</w:t>
      </w:r>
    </w:p>
    <w:p w:rsidR="0041560E" w:rsidRDefault="0041560E">
      <w:pPr>
        <w:rPr>
          <w:sz w:val="18"/>
        </w:rPr>
        <w:sectPr w:rsidR="0041560E">
          <w:pgSz w:w="11910" w:h="16840"/>
          <w:pgMar w:top="1580" w:right="708" w:bottom="980" w:left="850" w:header="717" w:footer="784" w:gutter="0"/>
          <w:cols w:num="2" w:space="720" w:equalWidth="0">
            <w:col w:w="4761" w:space="384"/>
            <w:col w:w="5207"/>
          </w:cols>
        </w:sectPr>
      </w:pPr>
    </w:p>
    <w:p w:rsidR="0041560E" w:rsidRDefault="0041560E">
      <w:pPr>
        <w:pStyle w:val="Corpodetexto"/>
        <w:spacing w:before="116"/>
      </w:pPr>
    </w:p>
    <w:p w:rsidR="0041560E" w:rsidRDefault="0062473E">
      <w:pPr>
        <w:pStyle w:val="Corpodetexto"/>
        <w:spacing w:line="360" w:lineRule="auto"/>
        <w:ind w:left="2" w:right="139" w:firstLine="708"/>
        <w:jc w:val="both"/>
      </w:pPr>
      <w:r>
        <w:t>Por fim, o estágio de cápsula tardia é caracterizado por uma consolidação da cápsula de colágeno que circunda o abscesso</w:t>
      </w:r>
      <w:r>
        <w:rPr>
          <w:spacing w:val="-1"/>
        </w:rPr>
        <w:t xml:space="preserve"> </w:t>
      </w:r>
      <w:r>
        <w:t>cerebral,</w:t>
      </w:r>
      <w:r>
        <w:rPr>
          <w:spacing w:val="-2"/>
        </w:rPr>
        <w:t xml:space="preserve"> </w:t>
      </w:r>
      <w:r>
        <w:t>sendo</w:t>
      </w:r>
      <w:r>
        <w:rPr>
          <w:spacing w:val="-1"/>
        </w:rPr>
        <w:t xml:space="preserve"> </w:t>
      </w:r>
      <w:r>
        <w:t>visualizada</w:t>
      </w:r>
      <w:r>
        <w:rPr>
          <w:spacing w:val="-2"/>
        </w:rPr>
        <w:t xml:space="preserve"> </w:t>
      </w:r>
      <w:r>
        <w:t>uma</w:t>
      </w:r>
      <w:r>
        <w:rPr>
          <w:spacing w:val="-2"/>
        </w:rPr>
        <w:t xml:space="preserve"> </w:t>
      </w:r>
      <w:r>
        <w:t>ênfase</w:t>
      </w:r>
      <w:r>
        <w:rPr>
          <w:spacing w:val="-2"/>
        </w:rPr>
        <w:t xml:space="preserve"> </w:t>
      </w:r>
      <w:r>
        <w:t>na</w:t>
      </w:r>
      <w:r>
        <w:rPr>
          <w:spacing w:val="-2"/>
        </w:rPr>
        <w:t xml:space="preserve"> </w:t>
      </w:r>
      <w:r>
        <w:t>borda</w:t>
      </w:r>
      <w:r>
        <w:rPr>
          <w:spacing w:val="-2"/>
        </w:rPr>
        <w:t xml:space="preserve"> </w:t>
      </w:r>
      <w:r>
        <w:t>de</w:t>
      </w:r>
      <w:r>
        <w:rPr>
          <w:spacing w:val="-4"/>
        </w:rPr>
        <w:t xml:space="preserve"> </w:t>
      </w:r>
      <w:r>
        <w:t>realce</w:t>
      </w:r>
      <w:r>
        <w:rPr>
          <w:spacing w:val="-2"/>
        </w:rPr>
        <w:t xml:space="preserve"> </w:t>
      </w:r>
      <w:r>
        <w:t>tanto</w:t>
      </w:r>
      <w:r>
        <w:rPr>
          <w:spacing w:val="-1"/>
        </w:rPr>
        <w:t xml:space="preserve"> </w:t>
      </w:r>
      <w:r>
        <w:t>na</w:t>
      </w:r>
      <w:r>
        <w:rPr>
          <w:spacing w:val="-2"/>
        </w:rPr>
        <w:t xml:space="preserve"> </w:t>
      </w:r>
      <w:r>
        <w:t>TC (Figura</w:t>
      </w:r>
      <w:r>
        <w:rPr>
          <w:spacing w:val="-2"/>
        </w:rPr>
        <w:t xml:space="preserve"> </w:t>
      </w:r>
      <w:r>
        <w:t>7)</w:t>
      </w:r>
      <w:r>
        <w:rPr>
          <w:spacing w:val="-2"/>
        </w:rPr>
        <w:t xml:space="preserve"> </w:t>
      </w:r>
      <w:r>
        <w:t>quanto</w:t>
      </w:r>
      <w:r>
        <w:rPr>
          <w:spacing w:val="-1"/>
        </w:rPr>
        <w:t xml:space="preserve"> </w:t>
      </w:r>
      <w:r>
        <w:t>na</w:t>
      </w:r>
      <w:r>
        <w:rPr>
          <w:spacing w:val="-2"/>
        </w:rPr>
        <w:t xml:space="preserve"> </w:t>
      </w:r>
      <w:r>
        <w:t>RM,</w:t>
      </w:r>
      <w:r>
        <w:rPr>
          <w:spacing w:val="-1"/>
        </w:rPr>
        <w:t xml:space="preserve"> </w:t>
      </w:r>
      <w:r>
        <w:t>além</w:t>
      </w:r>
      <w:r>
        <w:rPr>
          <w:spacing w:val="-1"/>
        </w:rPr>
        <w:t xml:space="preserve"> </w:t>
      </w:r>
      <w:r>
        <w:t>de</w:t>
      </w:r>
      <w:r>
        <w:rPr>
          <w:spacing w:val="-2"/>
        </w:rPr>
        <w:t xml:space="preserve"> </w:t>
      </w:r>
      <w:r>
        <w:t>u</w:t>
      </w:r>
      <w:r>
        <w:t>ma</w:t>
      </w:r>
      <w:r>
        <w:rPr>
          <w:spacing w:val="-4"/>
        </w:rPr>
        <w:t xml:space="preserve"> </w:t>
      </w:r>
      <w:r>
        <w:t>relativa diminuição do edema vasogênico circundante. Esse estágio tem importância sob o viés prognóstico, na medida da possível ruptura</w:t>
      </w:r>
      <w:r>
        <w:rPr>
          <w:spacing w:val="-2"/>
        </w:rPr>
        <w:t xml:space="preserve"> </w:t>
      </w:r>
      <w:r>
        <w:t>da cápsula em sua borda de menor espessura, respectiva a margem ventricular, o que pode resultar em</w:t>
      </w:r>
      <w:r>
        <w:rPr>
          <w:spacing w:val="-1"/>
        </w:rPr>
        <w:t xml:space="preserve"> </w:t>
      </w:r>
      <w:r>
        <w:t xml:space="preserve">uma ventriculite </w:t>
      </w:r>
      <w:r>
        <w:t>e desenvolvimento de meningismo, conforme supracitado. Sob termos de caracterização, são mantidos os padrões observados na cápsula inicial para TC, RMT1 (Figura 8 e 9), RMT2 (Figura 10) e FLAIR (Figura 11) (Bernales, 2014; Brant; Helms,</w:t>
      </w:r>
      <w:r>
        <w:rPr>
          <w:spacing w:val="40"/>
        </w:rPr>
        <w:t xml:space="preserve"> </w:t>
      </w:r>
      <w:r>
        <w:t xml:space="preserve">2015; Berndt </w:t>
      </w:r>
      <w:r>
        <w:rPr>
          <w:i/>
        </w:rPr>
        <w:t>et al.</w:t>
      </w:r>
      <w:r>
        <w:t>, 2018; Greenberg, 2018; Louis; et al., 2018; Bokhari; Mesfin, 2022; Gaillard; Bell, 2022).</w:t>
      </w:r>
    </w:p>
    <w:p w:rsidR="0041560E" w:rsidRDefault="0041560E">
      <w:pPr>
        <w:pStyle w:val="Corpodetexto"/>
        <w:spacing w:before="24"/>
      </w:pPr>
    </w:p>
    <w:p w:rsidR="0041560E" w:rsidRDefault="0041560E">
      <w:pPr>
        <w:pStyle w:val="Corpodetexto"/>
        <w:sectPr w:rsidR="0041560E">
          <w:type w:val="continuous"/>
          <w:pgSz w:w="11910" w:h="16840"/>
          <w:pgMar w:top="1580" w:right="708" w:bottom="980" w:left="850" w:header="717" w:footer="784" w:gutter="0"/>
          <w:cols w:space="720"/>
        </w:sectPr>
      </w:pPr>
    </w:p>
    <w:p w:rsidR="0041560E" w:rsidRDefault="0062473E">
      <w:pPr>
        <w:spacing w:before="91"/>
        <w:ind w:left="643" w:right="2"/>
        <w:jc w:val="center"/>
        <w:rPr>
          <w:sz w:val="20"/>
        </w:rPr>
      </w:pPr>
      <w:r>
        <w:rPr>
          <w:b/>
          <w:sz w:val="20"/>
        </w:rPr>
        <w:lastRenderedPageBreak/>
        <w:t>Figura</w:t>
      </w:r>
      <w:r>
        <w:rPr>
          <w:b/>
          <w:spacing w:val="-3"/>
          <w:sz w:val="20"/>
        </w:rPr>
        <w:t xml:space="preserve"> </w:t>
      </w:r>
      <w:r>
        <w:rPr>
          <w:b/>
          <w:sz w:val="20"/>
        </w:rPr>
        <w:t>8</w:t>
      </w:r>
      <w:r>
        <w:rPr>
          <w:b/>
          <w:spacing w:val="-3"/>
          <w:sz w:val="20"/>
        </w:rPr>
        <w:t xml:space="preserve"> </w:t>
      </w:r>
      <w:r>
        <w:rPr>
          <w:sz w:val="20"/>
        </w:rPr>
        <w:t>–</w:t>
      </w:r>
      <w:r>
        <w:rPr>
          <w:spacing w:val="-2"/>
          <w:sz w:val="20"/>
        </w:rPr>
        <w:t xml:space="preserve"> </w:t>
      </w:r>
      <w:r>
        <w:rPr>
          <w:sz w:val="20"/>
        </w:rPr>
        <w:t>Cápsula</w:t>
      </w:r>
      <w:r>
        <w:rPr>
          <w:spacing w:val="-4"/>
          <w:sz w:val="20"/>
        </w:rPr>
        <w:t xml:space="preserve"> </w:t>
      </w:r>
      <w:r>
        <w:rPr>
          <w:sz w:val="20"/>
        </w:rPr>
        <w:t>tardia</w:t>
      </w:r>
      <w:r>
        <w:rPr>
          <w:spacing w:val="-4"/>
          <w:sz w:val="20"/>
        </w:rPr>
        <w:t xml:space="preserve"> </w:t>
      </w:r>
      <w:r>
        <w:rPr>
          <w:sz w:val="20"/>
        </w:rPr>
        <w:t>em</w:t>
      </w:r>
      <w:r>
        <w:rPr>
          <w:spacing w:val="-5"/>
          <w:sz w:val="20"/>
        </w:rPr>
        <w:t xml:space="preserve"> </w:t>
      </w:r>
      <w:r>
        <w:rPr>
          <w:sz w:val="20"/>
        </w:rPr>
        <w:t>RMT1</w:t>
      </w:r>
      <w:r>
        <w:rPr>
          <w:spacing w:val="-3"/>
          <w:sz w:val="20"/>
        </w:rPr>
        <w:t xml:space="preserve"> </w:t>
      </w:r>
      <w:r>
        <w:rPr>
          <w:spacing w:val="-2"/>
          <w:sz w:val="20"/>
        </w:rPr>
        <w:t>Axial.</w:t>
      </w:r>
    </w:p>
    <w:p w:rsidR="0041560E" w:rsidRDefault="0062473E">
      <w:pPr>
        <w:pStyle w:val="Corpodetexto"/>
        <w:spacing w:before="8"/>
        <w:rPr>
          <w:sz w:val="7"/>
        </w:rPr>
      </w:pPr>
      <w:r>
        <w:rPr>
          <w:noProof/>
          <w:sz w:val="7"/>
          <w:lang w:val="pt-BR" w:eastAsia="pt-BR"/>
        </w:rPr>
        <w:drawing>
          <wp:anchor distT="0" distB="0" distL="0" distR="0" simplePos="0" relativeHeight="487595008" behindDoc="1" locked="0" layoutInCell="1" allowOverlap="1">
            <wp:simplePos x="0" y="0"/>
            <wp:positionH relativeFrom="page">
              <wp:posOffset>1371600</wp:posOffset>
            </wp:positionH>
            <wp:positionV relativeFrom="paragraph">
              <wp:posOffset>71437</wp:posOffset>
            </wp:positionV>
            <wp:extent cx="1422727" cy="1796795"/>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7" cstate="print"/>
                    <a:stretch>
                      <a:fillRect/>
                    </a:stretch>
                  </pic:blipFill>
                  <pic:spPr>
                    <a:xfrm>
                      <a:off x="0" y="0"/>
                      <a:ext cx="1422727" cy="1796795"/>
                    </a:xfrm>
                    <a:prstGeom prst="rect">
                      <a:avLst/>
                    </a:prstGeom>
                  </pic:spPr>
                </pic:pic>
              </a:graphicData>
            </a:graphic>
          </wp:anchor>
        </w:drawing>
      </w:r>
    </w:p>
    <w:p w:rsidR="0041560E" w:rsidRDefault="0041560E">
      <w:pPr>
        <w:pStyle w:val="Corpodetexto"/>
        <w:spacing w:before="13"/>
      </w:pPr>
    </w:p>
    <w:p w:rsidR="0041560E" w:rsidRDefault="0062473E">
      <w:pPr>
        <w:ind w:left="643"/>
        <w:jc w:val="center"/>
        <w:rPr>
          <w:sz w:val="18"/>
        </w:rPr>
      </w:pPr>
      <w:r>
        <w:rPr>
          <w:sz w:val="18"/>
        </w:rPr>
        <w:t>Fonte:</w:t>
      </w:r>
      <w:r>
        <w:rPr>
          <w:spacing w:val="-3"/>
          <w:sz w:val="18"/>
        </w:rPr>
        <w:t xml:space="preserve"> </w:t>
      </w:r>
      <w:r>
        <w:rPr>
          <w:sz w:val="18"/>
        </w:rPr>
        <w:t>Adaptado</w:t>
      </w:r>
      <w:r>
        <w:rPr>
          <w:spacing w:val="-1"/>
          <w:sz w:val="18"/>
        </w:rPr>
        <w:t xml:space="preserve"> </w:t>
      </w:r>
      <w:r>
        <w:rPr>
          <w:sz w:val="18"/>
        </w:rPr>
        <w:t>de</w:t>
      </w:r>
      <w:r>
        <w:rPr>
          <w:spacing w:val="-1"/>
          <w:sz w:val="18"/>
        </w:rPr>
        <w:t xml:space="preserve"> </w:t>
      </w:r>
      <w:r>
        <w:rPr>
          <w:sz w:val="18"/>
        </w:rPr>
        <w:t xml:space="preserve">Bernales </w:t>
      </w:r>
      <w:r>
        <w:rPr>
          <w:spacing w:val="-2"/>
          <w:sz w:val="18"/>
        </w:rPr>
        <w:t>(2014).</w:t>
      </w:r>
    </w:p>
    <w:p w:rsidR="0041560E" w:rsidRDefault="0062473E">
      <w:pPr>
        <w:spacing w:before="91"/>
        <w:ind w:right="260"/>
        <w:jc w:val="center"/>
        <w:rPr>
          <w:sz w:val="20"/>
        </w:rPr>
      </w:pPr>
      <w:r>
        <w:br w:type="column"/>
      </w:r>
      <w:r>
        <w:rPr>
          <w:b/>
          <w:sz w:val="20"/>
        </w:rPr>
        <w:lastRenderedPageBreak/>
        <w:t>Figura</w:t>
      </w:r>
      <w:r>
        <w:rPr>
          <w:b/>
          <w:spacing w:val="-3"/>
          <w:sz w:val="20"/>
        </w:rPr>
        <w:t xml:space="preserve"> </w:t>
      </w:r>
      <w:r>
        <w:rPr>
          <w:b/>
          <w:sz w:val="20"/>
        </w:rPr>
        <w:t>9</w:t>
      </w:r>
      <w:r>
        <w:rPr>
          <w:b/>
          <w:spacing w:val="-2"/>
          <w:sz w:val="20"/>
        </w:rPr>
        <w:t xml:space="preserve"> </w:t>
      </w:r>
      <w:r>
        <w:rPr>
          <w:sz w:val="20"/>
        </w:rPr>
        <w:t>–</w:t>
      </w:r>
      <w:r>
        <w:rPr>
          <w:spacing w:val="-3"/>
          <w:sz w:val="20"/>
        </w:rPr>
        <w:t xml:space="preserve"> </w:t>
      </w:r>
      <w:r>
        <w:rPr>
          <w:sz w:val="20"/>
        </w:rPr>
        <w:t>Cápsula</w:t>
      </w:r>
      <w:r>
        <w:rPr>
          <w:spacing w:val="-4"/>
          <w:sz w:val="20"/>
        </w:rPr>
        <w:t xml:space="preserve"> </w:t>
      </w:r>
      <w:r>
        <w:rPr>
          <w:sz w:val="20"/>
        </w:rPr>
        <w:t>tardia</w:t>
      </w:r>
      <w:r>
        <w:rPr>
          <w:spacing w:val="-4"/>
          <w:sz w:val="20"/>
        </w:rPr>
        <w:t xml:space="preserve"> </w:t>
      </w:r>
      <w:r>
        <w:rPr>
          <w:sz w:val="20"/>
        </w:rPr>
        <w:t>em</w:t>
      </w:r>
      <w:r>
        <w:rPr>
          <w:spacing w:val="-4"/>
          <w:sz w:val="20"/>
        </w:rPr>
        <w:t xml:space="preserve"> </w:t>
      </w:r>
      <w:r>
        <w:rPr>
          <w:sz w:val="20"/>
        </w:rPr>
        <w:t>RMT1</w:t>
      </w:r>
      <w:r>
        <w:rPr>
          <w:spacing w:val="-3"/>
          <w:sz w:val="20"/>
        </w:rPr>
        <w:t xml:space="preserve"> </w:t>
      </w:r>
      <w:r>
        <w:rPr>
          <w:sz w:val="20"/>
        </w:rPr>
        <w:t>C+</w:t>
      </w:r>
      <w:r>
        <w:rPr>
          <w:spacing w:val="-3"/>
          <w:sz w:val="20"/>
        </w:rPr>
        <w:t xml:space="preserve"> </w:t>
      </w:r>
      <w:r>
        <w:rPr>
          <w:spacing w:val="-2"/>
          <w:sz w:val="20"/>
        </w:rPr>
        <w:t>Axial.</w:t>
      </w:r>
    </w:p>
    <w:p w:rsidR="0041560E" w:rsidRDefault="0062473E">
      <w:pPr>
        <w:pStyle w:val="Corpodetexto"/>
        <w:spacing w:before="8"/>
        <w:rPr>
          <w:sz w:val="7"/>
        </w:rPr>
      </w:pPr>
      <w:r>
        <w:rPr>
          <w:noProof/>
          <w:sz w:val="7"/>
          <w:lang w:val="pt-BR" w:eastAsia="pt-BR"/>
        </w:rPr>
        <w:drawing>
          <wp:anchor distT="0" distB="0" distL="0" distR="0" simplePos="0" relativeHeight="487595520" behindDoc="1" locked="0" layoutInCell="1" allowOverlap="1">
            <wp:simplePos x="0" y="0"/>
            <wp:positionH relativeFrom="page">
              <wp:posOffset>4407534</wp:posOffset>
            </wp:positionH>
            <wp:positionV relativeFrom="paragraph">
              <wp:posOffset>71437</wp:posOffset>
            </wp:positionV>
            <wp:extent cx="1796795" cy="1796795"/>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8" cstate="print"/>
                    <a:stretch>
                      <a:fillRect/>
                    </a:stretch>
                  </pic:blipFill>
                  <pic:spPr>
                    <a:xfrm>
                      <a:off x="0" y="0"/>
                      <a:ext cx="1796795" cy="1796795"/>
                    </a:xfrm>
                    <a:prstGeom prst="rect">
                      <a:avLst/>
                    </a:prstGeom>
                  </pic:spPr>
                </pic:pic>
              </a:graphicData>
            </a:graphic>
          </wp:anchor>
        </w:drawing>
      </w:r>
    </w:p>
    <w:p w:rsidR="0041560E" w:rsidRDefault="0041560E">
      <w:pPr>
        <w:pStyle w:val="Corpodetexto"/>
        <w:spacing w:before="13"/>
      </w:pPr>
    </w:p>
    <w:p w:rsidR="0041560E" w:rsidRDefault="0062473E">
      <w:pPr>
        <w:ind w:left="4" w:right="260"/>
        <w:jc w:val="center"/>
        <w:rPr>
          <w:sz w:val="18"/>
        </w:rPr>
      </w:pPr>
      <w:r>
        <w:rPr>
          <w:sz w:val="18"/>
        </w:rPr>
        <w:t>Fonte:</w:t>
      </w:r>
      <w:r>
        <w:rPr>
          <w:spacing w:val="-3"/>
          <w:sz w:val="18"/>
        </w:rPr>
        <w:t xml:space="preserve"> </w:t>
      </w:r>
      <w:r>
        <w:rPr>
          <w:sz w:val="18"/>
        </w:rPr>
        <w:t>Adaptado</w:t>
      </w:r>
      <w:r>
        <w:rPr>
          <w:spacing w:val="-1"/>
          <w:sz w:val="18"/>
        </w:rPr>
        <w:t xml:space="preserve"> </w:t>
      </w:r>
      <w:r>
        <w:rPr>
          <w:sz w:val="18"/>
        </w:rPr>
        <w:t>de</w:t>
      </w:r>
      <w:r>
        <w:rPr>
          <w:spacing w:val="-1"/>
          <w:sz w:val="18"/>
        </w:rPr>
        <w:t xml:space="preserve"> </w:t>
      </w:r>
      <w:r>
        <w:rPr>
          <w:sz w:val="18"/>
        </w:rPr>
        <w:t xml:space="preserve">Bernales </w:t>
      </w:r>
      <w:r>
        <w:rPr>
          <w:spacing w:val="-2"/>
          <w:sz w:val="18"/>
        </w:rPr>
        <w:t>(2014).</w:t>
      </w:r>
    </w:p>
    <w:p w:rsidR="0041560E" w:rsidRDefault="0041560E">
      <w:pPr>
        <w:jc w:val="center"/>
        <w:rPr>
          <w:sz w:val="18"/>
        </w:rPr>
        <w:sectPr w:rsidR="0041560E">
          <w:type w:val="continuous"/>
          <w:pgSz w:w="11910" w:h="16840"/>
          <w:pgMar w:top="1580" w:right="708" w:bottom="980" w:left="850" w:header="717" w:footer="784" w:gutter="0"/>
          <w:cols w:num="2" w:space="720" w:equalWidth="0">
            <w:col w:w="4221" w:space="707"/>
            <w:col w:w="5424"/>
          </w:cols>
        </w:sectPr>
      </w:pPr>
    </w:p>
    <w:p w:rsidR="0041560E" w:rsidRDefault="0062473E">
      <w:pPr>
        <w:spacing w:before="82"/>
        <w:ind w:left="492"/>
        <w:jc w:val="center"/>
        <w:rPr>
          <w:sz w:val="20"/>
        </w:rPr>
      </w:pPr>
      <w:r>
        <w:rPr>
          <w:b/>
          <w:sz w:val="20"/>
        </w:rPr>
        <w:lastRenderedPageBreak/>
        <w:t>Figura</w:t>
      </w:r>
      <w:r>
        <w:rPr>
          <w:b/>
          <w:spacing w:val="-3"/>
          <w:sz w:val="20"/>
        </w:rPr>
        <w:t xml:space="preserve"> </w:t>
      </w:r>
      <w:r>
        <w:rPr>
          <w:b/>
          <w:sz w:val="20"/>
        </w:rPr>
        <w:t>10</w:t>
      </w:r>
      <w:r>
        <w:rPr>
          <w:b/>
          <w:spacing w:val="-4"/>
          <w:sz w:val="20"/>
        </w:rPr>
        <w:t xml:space="preserve"> </w:t>
      </w:r>
      <w:r>
        <w:rPr>
          <w:sz w:val="20"/>
        </w:rPr>
        <w:t>–</w:t>
      </w:r>
      <w:r>
        <w:rPr>
          <w:spacing w:val="-3"/>
          <w:sz w:val="20"/>
        </w:rPr>
        <w:t xml:space="preserve"> </w:t>
      </w:r>
      <w:r>
        <w:rPr>
          <w:sz w:val="20"/>
        </w:rPr>
        <w:t>Cápsula</w:t>
      </w:r>
      <w:r>
        <w:rPr>
          <w:spacing w:val="-4"/>
          <w:sz w:val="20"/>
        </w:rPr>
        <w:t xml:space="preserve"> </w:t>
      </w:r>
      <w:r>
        <w:rPr>
          <w:sz w:val="20"/>
        </w:rPr>
        <w:t>tardia</w:t>
      </w:r>
      <w:r>
        <w:rPr>
          <w:spacing w:val="-4"/>
          <w:sz w:val="20"/>
        </w:rPr>
        <w:t xml:space="preserve"> </w:t>
      </w:r>
      <w:r>
        <w:rPr>
          <w:sz w:val="20"/>
        </w:rPr>
        <w:t>em</w:t>
      </w:r>
      <w:r>
        <w:rPr>
          <w:spacing w:val="-3"/>
          <w:sz w:val="20"/>
        </w:rPr>
        <w:t xml:space="preserve"> </w:t>
      </w:r>
      <w:r>
        <w:rPr>
          <w:sz w:val="20"/>
        </w:rPr>
        <w:t>RMT2</w:t>
      </w:r>
      <w:r>
        <w:rPr>
          <w:spacing w:val="-3"/>
          <w:sz w:val="20"/>
        </w:rPr>
        <w:t xml:space="preserve"> </w:t>
      </w:r>
      <w:r>
        <w:rPr>
          <w:spacing w:val="-2"/>
          <w:sz w:val="20"/>
        </w:rPr>
        <w:t>Coronal.</w:t>
      </w:r>
    </w:p>
    <w:p w:rsidR="0041560E" w:rsidRDefault="0062473E">
      <w:pPr>
        <w:pStyle w:val="Corpodetexto"/>
        <w:spacing w:before="10"/>
        <w:rPr>
          <w:sz w:val="7"/>
        </w:rPr>
      </w:pPr>
      <w:r>
        <w:rPr>
          <w:noProof/>
          <w:sz w:val="7"/>
          <w:lang w:val="pt-BR" w:eastAsia="pt-BR"/>
        </w:rPr>
        <w:drawing>
          <wp:anchor distT="0" distB="0" distL="0" distR="0" simplePos="0" relativeHeight="487596032" behindDoc="1" locked="0" layoutInCell="1" allowOverlap="1">
            <wp:simplePos x="0" y="0"/>
            <wp:positionH relativeFrom="page">
              <wp:posOffset>1184275</wp:posOffset>
            </wp:positionH>
            <wp:positionV relativeFrom="paragraph">
              <wp:posOffset>73222</wp:posOffset>
            </wp:positionV>
            <wp:extent cx="1796796" cy="1796796"/>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9" cstate="print"/>
                    <a:stretch>
                      <a:fillRect/>
                    </a:stretch>
                  </pic:blipFill>
                  <pic:spPr>
                    <a:xfrm>
                      <a:off x="0" y="0"/>
                      <a:ext cx="1796796" cy="1796796"/>
                    </a:xfrm>
                    <a:prstGeom prst="rect">
                      <a:avLst/>
                    </a:prstGeom>
                  </pic:spPr>
                </pic:pic>
              </a:graphicData>
            </a:graphic>
          </wp:anchor>
        </w:drawing>
      </w:r>
    </w:p>
    <w:p w:rsidR="0041560E" w:rsidRDefault="0062473E">
      <w:pPr>
        <w:spacing w:before="120"/>
        <w:ind w:left="492" w:right="2"/>
        <w:jc w:val="center"/>
        <w:rPr>
          <w:sz w:val="18"/>
        </w:rPr>
      </w:pPr>
      <w:r>
        <w:rPr>
          <w:sz w:val="18"/>
        </w:rPr>
        <w:t>Fonte:</w:t>
      </w:r>
      <w:r>
        <w:rPr>
          <w:spacing w:val="-3"/>
          <w:sz w:val="18"/>
        </w:rPr>
        <w:t xml:space="preserve"> </w:t>
      </w:r>
      <w:r>
        <w:rPr>
          <w:sz w:val="18"/>
        </w:rPr>
        <w:t>Adaptado</w:t>
      </w:r>
      <w:r>
        <w:rPr>
          <w:spacing w:val="-1"/>
          <w:sz w:val="18"/>
        </w:rPr>
        <w:t xml:space="preserve"> </w:t>
      </w:r>
      <w:r>
        <w:rPr>
          <w:sz w:val="18"/>
        </w:rPr>
        <w:t>de</w:t>
      </w:r>
      <w:r>
        <w:rPr>
          <w:spacing w:val="-1"/>
          <w:sz w:val="18"/>
        </w:rPr>
        <w:t xml:space="preserve"> </w:t>
      </w:r>
      <w:r>
        <w:rPr>
          <w:sz w:val="18"/>
        </w:rPr>
        <w:t xml:space="preserve">Bernales </w:t>
      </w:r>
      <w:r>
        <w:rPr>
          <w:spacing w:val="-2"/>
          <w:sz w:val="18"/>
        </w:rPr>
        <w:t>(2014).</w:t>
      </w:r>
    </w:p>
    <w:p w:rsidR="0041560E" w:rsidRDefault="0062473E">
      <w:pPr>
        <w:spacing w:before="82"/>
        <w:ind w:right="483"/>
        <w:jc w:val="center"/>
        <w:rPr>
          <w:sz w:val="20"/>
        </w:rPr>
      </w:pPr>
      <w:r>
        <w:br w:type="column"/>
      </w:r>
      <w:r>
        <w:rPr>
          <w:b/>
          <w:sz w:val="20"/>
        </w:rPr>
        <w:lastRenderedPageBreak/>
        <w:t>Figura</w:t>
      </w:r>
      <w:r>
        <w:rPr>
          <w:b/>
          <w:spacing w:val="-3"/>
          <w:sz w:val="20"/>
        </w:rPr>
        <w:t xml:space="preserve"> </w:t>
      </w:r>
      <w:r>
        <w:rPr>
          <w:b/>
          <w:sz w:val="20"/>
        </w:rPr>
        <w:t>11</w:t>
      </w:r>
      <w:r>
        <w:rPr>
          <w:b/>
          <w:spacing w:val="-4"/>
          <w:sz w:val="20"/>
        </w:rPr>
        <w:t xml:space="preserve"> </w:t>
      </w:r>
      <w:r>
        <w:rPr>
          <w:sz w:val="20"/>
        </w:rPr>
        <w:t>–</w:t>
      </w:r>
      <w:r>
        <w:rPr>
          <w:spacing w:val="-3"/>
          <w:sz w:val="20"/>
        </w:rPr>
        <w:t xml:space="preserve"> </w:t>
      </w:r>
      <w:r>
        <w:rPr>
          <w:sz w:val="20"/>
        </w:rPr>
        <w:t>Cápsula</w:t>
      </w:r>
      <w:r>
        <w:rPr>
          <w:spacing w:val="-4"/>
          <w:sz w:val="20"/>
        </w:rPr>
        <w:t xml:space="preserve"> </w:t>
      </w:r>
      <w:r>
        <w:rPr>
          <w:sz w:val="20"/>
        </w:rPr>
        <w:t>tardia</w:t>
      </w:r>
      <w:r>
        <w:rPr>
          <w:spacing w:val="-4"/>
          <w:sz w:val="20"/>
        </w:rPr>
        <w:t xml:space="preserve"> </w:t>
      </w:r>
      <w:r>
        <w:rPr>
          <w:sz w:val="20"/>
        </w:rPr>
        <w:t>em</w:t>
      </w:r>
      <w:r>
        <w:rPr>
          <w:spacing w:val="-3"/>
          <w:sz w:val="20"/>
        </w:rPr>
        <w:t xml:space="preserve"> </w:t>
      </w:r>
      <w:r>
        <w:rPr>
          <w:sz w:val="20"/>
        </w:rPr>
        <w:t>FLAIR</w:t>
      </w:r>
      <w:r>
        <w:rPr>
          <w:spacing w:val="-4"/>
          <w:sz w:val="20"/>
        </w:rPr>
        <w:t xml:space="preserve"> </w:t>
      </w:r>
      <w:r>
        <w:rPr>
          <w:spacing w:val="-2"/>
          <w:sz w:val="20"/>
        </w:rPr>
        <w:t>Axial.</w:t>
      </w:r>
    </w:p>
    <w:p w:rsidR="0041560E" w:rsidRDefault="0062473E">
      <w:pPr>
        <w:pStyle w:val="Corpodetexto"/>
        <w:spacing w:before="10"/>
        <w:rPr>
          <w:sz w:val="7"/>
        </w:rPr>
      </w:pPr>
      <w:r>
        <w:rPr>
          <w:noProof/>
          <w:sz w:val="7"/>
          <w:lang w:val="pt-BR" w:eastAsia="pt-BR"/>
        </w:rPr>
        <w:drawing>
          <wp:anchor distT="0" distB="0" distL="0" distR="0" simplePos="0" relativeHeight="487596544" behindDoc="1" locked="0" layoutInCell="1" allowOverlap="1">
            <wp:simplePos x="0" y="0"/>
            <wp:positionH relativeFrom="page">
              <wp:posOffset>4407534</wp:posOffset>
            </wp:positionH>
            <wp:positionV relativeFrom="paragraph">
              <wp:posOffset>73222</wp:posOffset>
            </wp:positionV>
            <wp:extent cx="1796796" cy="1796796"/>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0" cstate="print"/>
                    <a:stretch>
                      <a:fillRect/>
                    </a:stretch>
                  </pic:blipFill>
                  <pic:spPr>
                    <a:xfrm>
                      <a:off x="0" y="0"/>
                      <a:ext cx="1796796" cy="1796796"/>
                    </a:xfrm>
                    <a:prstGeom prst="rect">
                      <a:avLst/>
                    </a:prstGeom>
                  </pic:spPr>
                </pic:pic>
              </a:graphicData>
            </a:graphic>
          </wp:anchor>
        </w:drawing>
      </w:r>
    </w:p>
    <w:p w:rsidR="0041560E" w:rsidRDefault="0062473E">
      <w:pPr>
        <w:spacing w:before="120"/>
        <w:ind w:left="2" w:right="483"/>
        <w:jc w:val="center"/>
        <w:rPr>
          <w:sz w:val="18"/>
        </w:rPr>
      </w:pPr>
      <w:r>
        <w:rPr>
          <w:sz w:val="18"/>
        </w:rPr>
        <w:t>Fonte:</w:t>
      </w:r>
      <w:r>
        <w:rPr>
          <w:spacing w:val="-3"/>
          <w:sz w:val="18"/>
        </w:rPr>
        <w:t xml:space="preserve"> </w:t>
      </w:r>
      <w:r>
        <w:rPr>
          <w:sz w:val="18"/>
        </w:rPr>
        <w:t>Adaptado</w:t>
      </w:r>
      <w:r>
        <w:rPr>
          <w:spacing w:val="-2"/>
          <w:sz w:val="18"/>
        </w:rPr>
        <w:t xml:space="preserve"> </w:t>
      </w:r>
      <w:r>
        <w:rPr>
          <w:sz w:val="18"/>
        </w:rPr>
        <w:t>de</w:t>
      </w:r>
      <w:r>
        <w:rPr>
          <w:spacing w:val="-1"/>
          <w:sz w:val="18"/>
        </w:rPr>
        <w:t xml:space="preserve"> </w:t>
      </w:r>
      <w:r>
        <w:rPr>
          <w:sz w:val="18"/>
        </w:rPr>
        <w:t>Bernales</w:t>
      </w:r>
      <w:r>
        <w:rPr>
          <w:spacing w:val="-1"/>
          <w:sz w:val="18"/>
        </w:rPr>
        <w:t xml:space="preserve"> </w:t>
      </w:r>
      <w:r>
        <w:rPr>
          <w:spacing w:val="-2"/>
          <w:sz w:val="18"/>
        </w:rPr>
        <w:t>(2014).</w:t>
      </w:r>
    </w:p>
    <w:p w:rsidR="0041560E" w:rsidRDefault="0041560E">
      <w:pPr>
        <w:jc w:val="center"/>
        <w:rPr>
          <w:sz w:val="18"/>
        </w:rPr>
        <w:sectPr w:rsidR="0041560E">
          <w:pgSz w:w="11910" w:h="16840"/>
          <w:pgMar w:top="1580" w:right="708" w:bottom="980" w:left="850" w:header="717" w:footer="784" w:gutter="0"/>
          <w:cols w:num="2" w:space="720" w:equalWidth="0">
            <w:col w:w="4375" w:space="779"/>
            <w:col w:w="5198"/>
          </w:cols>
        </w:sectPr>
      </w:pPr>
    </w:p>
    <w:p w:rsidR="0041560E" w:rsidRDefault="0041560E">
      <w:pPr>
        <w:pStyle w:val="Corpodetexto"/>
      </w:pPr>
    </w:p>
    <w:p w:rsidR="0041560E" w:rsidRDefault="0041560E">
      <w:pPr>
        <w:pStyle w:val="Corpodetexto"/>
        <w:spacing w:before="40"/>
      </w:pPr>
    </w:p>
    <w:p w:rsidR="0041560E" w:rsidRDefault="0062473E">
      <w:pPr>
        <w:pStyle w:val="Corpodetexto"/>
        <w:spacing w:line="360" w:lineRule="auto"/>
        <w:ind w:left="2" w:right="137" w:firstLine="708"/>
        <w:jc w:val="both"/>
      </w:pPr>
      <w:r>
        <w:t>Essas considerações neurorradiológicas são importantes na avaliação do paciente com suspeita de abscesso cerebral, sob o viés do diagnóstico diferencial com outras condições como neoplasias, lesões desmielinizantes, hematomas e infartos subagudos (Brant; H</w:t>
      </w:r>
      <w:r>
        <w:t>elms, 2015; Gaillard; Bell, 2022). Ademais, é recomendado a realização da RM seriada, a fim de determinar o estadiamento da lesão e avaliar, caso introduzido, a eficácia do tratamento antimicrobiano empírico (Brant; Helms, 2015; Louis; et al., 2018).</w:t>
      </w:r>
    </w:p>
    <w:p w:rsidR="0041560E" w:rsidRDefault="0041560E">
      <w:pPr>
        <w:pStyle w:val="Corpodetexto"/>
        <w:spacing w:before="115"/>
      </w:pPr>
    </w:p>
    <w:p w:rsidR="0041560E" w:rsidRDefault="0062473E">
      <w:pPr>
        <w:pStyle w:val="Ttulo1"/>
        <w:numPr>
          <w:ilvl w:val="0"/>
          <w:numId w:val="1"/>
        </w:numPr>
        <w:tabs>
          <w:tab w:val="left" w:pos="242"/>
        </w:tabs>
      </w:pPr>
      <w:r>
        <w:t>Cons</w:t>
      </w:r>
      <w:r>
        <w:t>iderações</w:t>
      </w:r>
      <w:r>
        <w:rPr>
          <w:spacing w:val="-3"/>
        </w:rPr>
        <w:t xml:space="preserve"> </w:t>
      </w:r>
      <w:r>
        <w:rPr>
          <w:spacing w:val="-2"/>
        </w:rPr>
        <w:t>Finais</w:t>
      </w:r>
    </w:p>
    <w:p w:rsidR="0041560E" w:rsidRDefault="0062473E">
      <w:pPr>
        <w:pStyle w:val="Corpodetexto"/>
        <w:spacing w:before="138" w:line="360" w:lineRule="auto"/>
        <w:ind w:left="2" w:right="142" w:firstLine="708"/>
        <w:jc w:val="both"/>
      </w:pPr>
      <w:r>
        <w:t>A análise dessa revisão estruturada de literatura promoveu a formatação dos conceitos relacionados ao abscesso cerebral, sob</w:t>
      </w:r>
      <w:r>
        <w:rPr>
          <w:spacing w:val="-2"/>
        </w:rPr>
        <w:t xml:space="preserve"> </w:t>
      </w:r>
      <w:r>
        <w:t>seus</w:t>
      </w:r>
      <w:r>
        <w:rPr>
          <w:spacing w:val="-2"/>
        </w:rPr>
        <w:t xml:space="preserve"> </w:t>
      </w:r>
      <w:r>
        <w:t>diversos pontos</w:t>
      </w:r>
      <w:r>
        <w:rPr>
          <w:spacing w:val="-2"/>
        </w:rPr>
        <w:t xml:space="preserve"> </w:t>
      </w:r>
      <w:r>
        <w:t>de importância clínica.</w:t>
      </w:r>
      <w:r>
        <w:rPr>
          <w:spacing w:val="-2"/>
        </w:rPr>
        <w:t xml:space="preserve"> </w:t>
      </w:r>
      <w:r>
        <w:t>Nesse viés,</w:t>
      </w:r>
      <w:r>
        <w:rPr>
          <w:spacing w:val="-1"/>
        </w:rPr>
        <w:t xml:space="preserve"> </w:t>
      </w:r>
      <w:r>
        <w:t>é cabível</w:t>
      </w:r>
      <w:r>
        <w:rPr>
          <w:spacing w:val="-1"/>
        </w:rPr>
        <w:t xml:space="preserve"> </w:t>
      </w:r>
      <w:r>
        <w:t>verificar que o abscesso cerebral</w:t>
      </w:r>
      <w:r>
        <w:rPr>
          <w:spacing w:val="-1"/>
        </w:rPr>
        <w:t xml:space="preserve"> </w:t>
      </w:r>
      <w:r>
        <w:t>é um processo originado de uma causa infecciosa exógena ao parênquima cerebral e sua conduta não necessariamente requer um direcionamento de definição da etiologia, na medida de utilização do tratamento antimicrobiana empírica.</w:t>
      </w:r>
    </w:p>
    <w:p w:rsidR="0041560E" w:rsidRDefault="0062473E">
      <w:pPr>
        <w:pStyle w:val="Corpodetexto"/>
        <w:spacing w:before="1" w:line="360" w:lineRule="auto"/>
        <w:ind w:left="2" w:right="138" w:firstLine="708"/>
        <w:jc w:val="both"/>
      </w:pPr>
      <w:r>
        <w:t xml:space="preserve">As manifestações clínicas e </w:t>
      </w:r>
      <w:r>
        <w:t>o diagnóstico com utilização da neuroimagem, decerto, estabelecem uma base sólida para efetuar diagnósticos diferenciais com outras causas e viabilizam o tratamento precoce dos pacientes acometidos pelo abscesso cerebral, o que proporciona a redução na mor</w:t>
      </w:r>
      <w:r>
        <w:t>talidade observada. Entretanto, é necessário que sejam promovidos métodos acessíveis de realização das técnicas neurorradiológicas avançadas, como a sequência por difusão (DWI), a fim de realizar um tratamento com melhor eficiência e de forma prévia ao des</w:t>
      </w:r>
      <w:r>
        <w:t>envolvimento de comorbidades associadas.</w:t>
      </w:r>
    </w:p>
    <w:p w:rsidR="0041560E" w:rsidRDefault="0062473E">
      <w:pPr>
        <w:pStyle w:val="Corpodetexto"/>
        <w:spacing w:line="360" w:lineRule="auto"/>
        <w:ind w:left="2" w:right="135" w:firstLine="708"/>
        <w:jc w:val="both"/>
      </w:pPr>
      <w:r>
        <w:t>Em relação as manifestações clínicas, por fim, é visualizado que a tríade</w:t>
      </w:r>
      <w:r>
        <w:rPr>
          <w:spacing w:val="34"/>
        </w:rPr>
        <w:t xml:space="preserve"> </w:t>
      </w:r>
      <w:r>
        <w:t>– cefaleia, febre e déficits neurológicos</w:t>
      </w:r>
      <w:r>
        <w:rPr>
          <w:spacing w:val="40"/>
        </w:rPr>
        <w:t xml:space="preserve"> </w:t>
      </w:r>
      <w:r>
        <w:t xml:space="preserve">focais – não apresenta uma grande representatividade do abscesso cerebral, conforme as literaturas </w:t>
      </w:r>
      <w:r>
        <w:t>mais recentes. Portanto, é viabilizado a consideração da alteração no estado mental como um fator importante para associar nos casos de infecção</w:t>
      </w:r>
      <w:r>
        <w:rPr>
          <w:spacing w:val="18"/>
        </w:rPr>
        <w:t xml:space="preserve"> </w:t>
      </w:r>
      <w:r>
        <w:t>aguda ou crônica proveniente de possíveis fontes do abscesso cerebral, a fim de direcionar de forma precoce a c</w:t>
      </w:r>
      <w:r>
        <w:t xml:space="preserve">onduta desses </w:t>
      </w:r>
      <w:r>
        <w:rPr>
          <w:spacing w:val="-2"/>
        </w:rPr>
        <w:t>pacientes.</w:t>
      </w:r>
    </w:p>
    <w:p w:rsidR="0041560E" w:rsidRDefault="0041560E">
      <w:pPr>
        <w:pStyle w:val="Corpodetexto"/>
        <w:spacing w:before="113"/>
      </w:pPr>
    </w:p>
    <w:p w:rsidR="0041560E" w:rsidRDefault="0062473E">
      <w:pPr>
        <w:pStyle w:val="Ttulo1"/>
        <w:spacing w:before="1"/>
        <w:ind w:left="2" w:firstLine="0"/>
      </w:pPr>
      <w:r>
        <w:rPr>
          <w:spacing w:val="-2"/>
        </w:rPr>
        <w:t>Referências</w:t>
      </w:r>
    </w:p>
    <w:p w:rsidR="0041560E" w:rsidRDefault="0062473E">
      <w:pPr>
        <w:spacing w:before="139"/>
        <w:ind w:left="2"/>
        <w:rPr>
          <w:sz w:val="16"/>
        </w:rPr>
      </w:pPr>
      <w:r>
        <w:rPr>
          <w:sz w:val="16"/>
        </w:rPr>
        <w:t>Bernales,</w:t>
      </w:r>
      <w:r>
        <w:rPr>
          <w:spacing w:val="-5"/>
          <w:sz w:val="16"/>
        </w:rPr>
        <w:t xml:space="preserve"> </w:t>
      </w:r>
      <w:r>
        <w:rPr>
          <w:sz w:val="16"/>
        </w:rPr>
        <w:t>A.</w:t>
      </w:r>
      <w:r>
        <w:rPr>
          <w:spacing w:val="-4"/>
          <w:sz w:val="16"/>
        </w:rPr>
        <w:t xml:space="preserve"> </w:t>
      </w:r>
      <w:r>
        <w:rPr>
          <w:sz w:val="16"/>
        </w:rPr>
        <w:t>(2014).</w:t>
      </w:r>
      <w:r>
        <w:rPr>
          <w:spacing w:val="-3"/>
          <w:sz w:val="16"/>
        </w:rPr>
        <w:t xml:space="preserve"> </w:t>
      </w:r>
      <w:r>
        <w:rPr>
          <w:i/>
          <w:sz w:val="16"/>
        </w:rPr>
        <w:t>Brain</w:t>
      </w:r>
      <w:r>
        <w:rPr>
          <w:i/>
          <w:spacing w:val="-6"/>
          <w:sz w:val="16"/>
        </w:rPr>
        <w:t xml:space="preserve"> </w:t>
      </w:r>
      <w:r>
        <w:rPr>
          <w:i/>
          <w:sz w:val="16"/>
        </w:rPr>
        <w:t>abscess.</w:t>
      </w:r>
      <w:r>
        <w:rPr>
          <w:i/>
          <w:spacing w:val="-6"/>
          <w:sz w:val="16"/>
        </w:rPr>
        <w:t xml:space="preserve"> </w:t>
      </w:r>
      <w:r>
        <w:rPr>
          <w:spacing w:val="-2"/>
          <w:sz w:val="16"/>
        </w:rPr>
        <w:t>https://radiopaedia.org/cases/28099.</w:t>
      </w:r>
    </w:p>
    <w:p w:rsidR="0041560E" w:rsidRDefault="0041560E">
      <w:pPr>
        <w:pStyle w:val="Corpodetexto"/>
        <w:spacing w:before="1"/>
        <w:rPr>
          <w:sz w:val="16"/>
        </w:rPr>
      </w:pPr>
    </w:p>
    <w:p w:rsidR="0041560E" w:rsidRDefault="0062473E">
      <w:pPr>
        <w:spacing w:before="1"/>
        <w:ind w:left="2" w:right="63"/>
        <w:rPr>
          <w:sz w:val="16"/>
        </w:rPr>
      </w:pPr>
      <w:r>
        <w:rPr>
          <w:sz w:val="16"/>
        </w:rPr>
        <w:t xml:space="preserve">Berndt, M., et al. (2018). Value of Diffusion-Weighted Imaging in the Diagnosis of Postoperative Intracranial Infections. </w:t>
      </w:r>
      <w:r>
        <w:rPr>
          <w:i/>
          <w:sz w:val="16"/>
        </w:rPr>
        <w:t xml:space="preserve">World Neurosurgery, </w:t>
      </w:r>
      <w:r>
        <w:rPr>
          <w:sz w:val="16"/>
        </w:rPr>
        <w:t>118 (1), 245-</w:t>
      </w:r>
      <w:r>
        <w:rPr>
          <w:spacing w:val="40"/>
          <w:sz w:val="16"/>
        </w:rPr>
        <w:t xml:space="preserve"> </w:t>
      </w:r>
      <w:r>
        <w:rPr>
          <w:spacing w:val="-4"/>
          <w:sz w:val="16"/>
        </w:rPr>
        <w:t>253.</w:t>
      </w:r>
    </w:p>
    <w:p w:rsidR="0041560E" w:rsidRDefault="0041560E">
      <w:pPr>
        <w:pStyle w:val="Corpodetexto"/>
        <w:rPr>
          <w:sz w:val="16"/>
        </w:rPr>
      </w:pPr>
    </w:p>
    <w:p w:rsidR="0041560E" w:rsidRDefault="0062473E">
      <w:pPr>
        <w:spacing w:line="480" w:lineRule="auto"/>
        <w:ind w:left="2" w:right="3920"/>
        <w:rPr>
          <w:sz w:val="16"/>
        </w:rPr>
      </w:pPr>
      <w:r>
        <w:rPr>
          <w:sz w:val="16"/>
        </w:rPr>
        <w:t xml:space="preserve">Bokhari, M. R., &amp; Mesfin, F. B. (2022). </w:t>
      </w:r>
      <w:r>
        <w:rPr>
          <w:i/>
          <w:sz w:val="16"/>
        </w:rPr>
        <w:t xml:space="preserve">Brain Abscess. </w:t>
      </w:r>
      <w:r>
        <w:rPr>
          <w:sz w:val="16"/>
        </w:rPr>
        <w:t>https://radiopaedia.org/articles/6677.</w:t>
      </w:r>
      <w:r>
        <w:rPr>
          <w:spacing w:val="40"/>
          <w:sz w:val="16"/>
        </w:rPr>
        <w:t xml:space="preserve"> </w:t>
      </w:r>
      <w:r>
        <w:rPr>
          <w:sz w:val="16"/>
        </w:rPr>
        <w:t>Bokhari, M. R., &amp; Mesfin, F. B. (2022</w:t>
      </w:r>
      <w:r>
        <w:rPr>
          <w:i/>
          <w:sz w:val="16"/>
        </w:rPr>
        <w:t xml:space="preserve">). Brain Abscess. </w:t>
      </w:r>
      <w:r>
        <w:rPr>
          <w:sz w:val="16"/>
        </w:rPr>
        <w:t>https://radiopaedia.org/articles/6677.</w:t>
      </w:r>
      <w:r>
        <w:rPr>
          <w:spacing w:val="40"/>
          <w:sz w:val="16"/>
        </w:rPr>
        <w:t xml:space="preserve"> </w:t>
      </w:r>
      <w:r>
        <w:rPr>
          <w:sz w:val="16"/>
        </w:rPr>
        <w:t>Bowens,</w:t>
      </w:r>
      <w:r>
        <w:rPr>
          <w:spacing w:val="-2"/>
          <w:sz w:val="16"/>
        </w:rPr>
        <w:t xml:space="preserve"> </w:t>
      </w:r>
      <w:r>
        <w:rPr>
          <w:sz w:val="16"/>
        </w:rPr>
        <w:t>R.,</w:t>
      </w:r>
      <w:r>
        <w:rPr>
          <w:spacing w:val="-3"/>
          <w:sz w:val="16"/>
        </w:rPr>
        <w:t xml:space="preserve"> </w:t>
      </w:r>
      <w:r>
        <w:rPr>
          <w:sz w:val="16"/>
        </w:rPr>
        <w:t>&amp;</w:t>
      </w:r>
      <w:r>
        <w:rPr>
          <w:spacing w:val="-3"/>
          <w:sz w:val="16"/>
        </w:rPr>
        <w:t xml:space="preserve"> </w:t>
      </w:r>
      <w:r>
        <w:rPr>
          <w:sz w:val="16"/>
        </w:rPr>
        <w:t>Nichols,</w:t>
      </w:r>
      <w:r>
        <w:rPr>
          <w:spacing w:val="-2"/>
          <w:sz w:val="16"/>
        </w:rPr>
        <w:t xml:space="preserve"> </w:t>
      </w:r>
      <w:r>
        <w:rPr>
          <w:sz w:val="16"/>
        </w:rPr>
        <w:t>L.</w:t>
      </w:r>
      <w:r>
        <w:rPr>
          <w:spacing w:val="-2"/>
          <w:sz w:val="16"/>
        </w:rPr>
        <w:t xml:space="preserve"> </w:t>
      </w:r>
      <w:r>
        <w:rPr>
          <w:sz w:val="16"/>
        </w:rPr>
        <w:t>(2022).</w:t>
      </w:r>
      <w:r>
        <w:rPr>
          <w:spacing w:val="-2"/>
          <w:sz w:val="16"/>
        </w:rPr>
        <w:t xml:space="preserve"> </w:t>
      </w:r>
      <w:r>
        <w:rPr>
          <w:sz w:val="16"/>
        </w:rPr>
        <w:t>Educational</w:t>
      </w:r>
      <w:r>
        <w:rPr>
          <w:spacing w:val="-2"/>
          <w:sz w:val="16"/>
        </w:rPr>
        <w:t xml:space="preserve"> </w:t>
      </w:r>
      <w:r>
        <w:rPr>
          <w:sz w:val="16"/>
        </w:rPr>
        <w:t>ca</w:t>
      </w:r>
      <w:r>
        <w:rPr>
          <w:sz w:val="16"/>
        </w:rPr>
        <w:t>se:</w:t>
      </w:r>
      <w:r>
        <w:rPr>
          <w:spacing w:val="-4"/>
          <w:sz w:val="16"/>
        </w:rPr>
        <w:t xml:space="preserve"> </w:t>
      </w:r>
      <w:r>
        <w:rPr>
          <w:sz w:val="16"/>
        </w:rPr>
        <w:t>brain</w:t>
      </w:r>
      <w:r>
        <w:rPr>
          <w:spacing w:val="-4"/>
          <w:sz w:val="16"/>
        </w:rPr>
        <w:t xml:space="preserve"> </w:t>
      </w:r>
      <w:r>
        <w:rPr>
          <w:sz w:val="16"/>
        </w:rPr>
        <w:t xml:space="preserve">abscess. </w:t>
      </w:r>
      <w:r>
        <w:rPr>
          <w:i/>
          <w:sz w:val="16"/>
        </w:rPr>
        <w:t>Academic</w:t>
      </w:r>
      <w:r>
        <w:rPr>
          <w:i/>
          <w:spacing w:val="-2"/>
          <w:sz w:val="16"/>
        </w:rPr>
        <w:t xml:space="preserve"> </w:t>
      </w:r>
      <w:r>
        <w:rPr>
          <w:i/>
          <w:sz w:val="16"/>
        </w:rPr>
        <w:t>Pathology</w:t>
      </w:r>
      <w:r>
        <w:rPr>
          <w:sz w:val="16"/>
        </w:rPr>
        <w:t>,</w:t>
      </w:r>
      <w:r>
        <w:rPr>
          <w:spacing w:val="-2"/>
          <w:sz w:val="16"/>
        </w:rPr>
        <w:t xml:space="preserve"> </w:t>
      </w:r>
      <w:r>
        <w:rPr>
          <w:sz w:val="16"/>
        </w:rPr>
        <w:t>9</w:t>
      </w:r>
      <w:r>
        <w:rPr>
          <w:spacing w:val="-4"/>
          <w:sz w:val="16"/>
        </w:rPr>
        <w:t xml:space="preserve"> </w:t>
      </w:r>
      <w:r>
        <w:rPr>
          <w:sz w:val="16"/>
        </w:rPr>
        <w:t>(1),</w:t>
      </w:r>
      <w:r>
        <w:rPr>
          <w:spacing w:val="-5"/>
          <w:sz w:val="16"/>
        </w:rPr>
        <w:t xml:space="preserve"> </w:t>
      </w:r>
      <w:r>
        <w:rPr>
          <w:sz w:val="16"/>
        </w:rPr>
        <w:t>1-5.</w:t>
      </w:r>
    </w:p>
    <w:p w:rsidR="0041560E" w:rsidRDefault="0041560E">
      <w:pPr>
        <w:spacing w:line="480" w:lineRule="auto"/>
        <w:rPr>
          <w:sz w:val="16"/>
        </w:rPr>
        <w:sectPr w:rsidR="0041560E">
          <w:type w:val="continuous"/>
          <w:pgSz w:w="11910" w:h="16840"/>
          <w:pgMar w:top="1580" w:right="708" w:bottom="980" w:left="850" w:header="717" w:footer="784" w:gutter="0"/>
          <w:cols w:space="720"/>
        </w:sectPr>
      </w:pPr>
    </w:p>
    <w:p w:rsidR="0041560E" w:rsidRDefault="0062473E">
      <w:pPr>
        <w:spacing w:before="84"/>
        <w:ind w:left="2"/>
        <w:rPr>
          <w:sz w:val="16"/>
        </w:rPr>
      </w:pPr>
      <w:r>
        <w:rPr>
          <w:sz w:val="16"/>
        </w:rPr>
        <w:lastRenderedPageBreak/>
        <w:t>Brant,</w:t>
      </w:r>
      <w:r>
        <w:rPr>
          <w:spacing w:val="-8"/>
          <w:sz w:val="16"/>
        </w:rPr>
        <w:t xml:space="preserve"> </w:t>
      </w:r>
      <w:r>
        <w:rPr>
          <w:sz w:val="16"/>
        </w:rPr>
        <w:t>W.</w:t>
      </w:r>
      <w:r>
        <w:rPr>
          <w:spacing w:val="-6"/>
          <w:sz w:val="16"/>
        </w:rPr>
        <w:t xml:space="preserve"> </w:t>
      </w:r>
      <w:r>
        <w:rPr>
          <w:sz w:val="16"/>
        </w:rPr>
        <w:t>E.,</w:t>
      </w:r>
      <w:r>
        <w:rPr>
          <w:spacing w:val="-5"/>
          <w:sz w:val="16"/>
        </w:rPr>
        <w:t xml:space="preserve"> </w:t>
      </w:r>
      <w:r>
        <w:rPr>
          <w:sz w:val="16"/>
        </w:rPr>
        <w:t>&amp;</w:t>
      </w:r>
      <w:r>
        <w:rPr>
          <w:spacing w:val="-4"/>
          <w:sz w:val="16"/>
        </w:rPr>
        <w:t xml:space="preserve"> </w:t>
      </w:r>
      <w:r>
        <w:rPr>
          <w:sz w:val="16"/>
        </w:rPr>
        <w:t>Helms,</w:t>
      </w:r>
      <w:r>
        <w:rPr>
          <w:spacing w:val="-6"/>
          <w:sz w:val="16"/>
        </w:rPr>
        <w:t xml:space="preserve"> </w:t>
      </w:r>
      <w:r>
        <w:rPr>
          <w:sz w:val="16"/>
        </w:rPr>
        <w:t>C.</w:t>
      </w:r>
      <w:r>
        <w:rPr>
          <w:spacing w:val="-6"/>
          <w:sz w:val="16"/>
        </w:rPr>
        <w:t xml:space="preserve"> </w:t>
      </w:r>
      <w:r>
        <w:rPr>
          <w:sz w:val="16"/>
        </w:rPr>
        <w:t>A.</w:t>
      </w:r>
      <w:r>
        <w:rPr>
          <w:spacing w:val="-4"/>
          <w:sz w:val="16"/>
        </w:rPr>
        <w:t xml:space="preserve"> </w:t>
      </w:r>
      <w:r>
        <w:rPr>
          <w:sz w:val="16"/>
        </w:rPr>
        <w:t>(2015).</w:t>
      </w:r>
      <w:r>
        <w:rPr>
          <w:spacing w:val="-4"/>
          <w:sz w:val="16"/>
        </w:rPr>
        <w:t xml:space="preserve"> </w:t>
      </w:r>
      <w:r>
        <w:rPr>
          <w:i/>
          <w:sz w:val="16"/>
        </w:rPr>
        <w:t>Fundamentos</w:t>
      </w:r>
      <w:r>
        <w:rPr>
          <w:i/>
          <w:spacing w:val="-6"/>
          <w:sz w:val="16"/>
        </w:rPr>
        <w:t xml:space="preserve"> </w:t>
      </w:r>
      <w:r>
        <w:rPr>
          <w:i/>
          <w:sz w:val="16"/>
        </w:rPr>
        <w:t>de</w:t>
      </w:r>
      <w:r>
        <w:rPr>
          <w:i/>
          <w:spacing w:val="-6"/>
          <w:sz w:val="16"/>
        </w:rPr>
        <w:t xml:space="preserve"> </w:t>
      </w:r>
      <w:r>
        <w:rPr>
          <w:i/>
          <w:sz w:val="16"/>
        </w:rPr>
        <w:t>Radiologia:</w:t>
      </w:r>
      <w:r>
        <w:rPr>
          <w:i/>
          <w:spacing w:val="-6"/>
          <w:sz w:val="16"/>
        </w:rPr>
        <w:t xml:space="preserve"> </w:t>
      </w:r>
      <w:r>
        <w:rPr>
          <w:i/>
          <w:sz w:val="16"/>
        </w:rPr>
        <w:t>diagnóstico</w:t>
      </w:r>
      <w:r>
        <w:rPr>
          <w:i/>
          <w:spacing w:val="-5"/>
          <w:sz w:val="16"/>
        </w:rPr>
        <w:t xml:space="preserve"> </w:t>
      </w:r>
      <w:r>
        <w:rPr>
          <w:i/>
          <w:sz w:val="16"/>
        </w:rPr>
        <w:t>por</w:t>
      </w:r>
      <w:r>
        <w:rPr>
          <w:i/>
          <w:spacing w:val="-6"/>
          <w:sz w:val="16"/>
        </w:rPr>
        <w:t xml:space="preserve"> </w:t>
      </w:r>
      <w:r>
        <w:rPr>
          <w:i/>
          <w:sz w:val="16"/>
        </w:rPr>
        <w:t>imagem.</w:t>
      </w:r>
      <w:r>
        <w:rPr>
          <w:i/>
          <w:spacing w:val="-4"/>
          <w:sz w:val="16"/>
        </w:rPr>
        <w:t xml:space="preserve"> </w:t>
      </w:r>
      <w:r>
        <w:rPr>
          <w:i/>
          <w:sz w:val="16"/>
        </w:rPr>
        <w:t>(</w:t>
      </w:r>
      <w:r>
        <w:rPr>
          <w:sz w:val="16"/>
        </w:rPr>
        <w:t>4ª.</w:t>
      </w:r>
      <w:r>
        <w:rPr>
          <w:spacing w:val="-6"/>
          <w:sz w:val="16"/>
        </w:rPr>
        <w:t xml:space="preserve"> </w:t>
      </w:r>
      <w:r>
        <w:rPr>
          <w:sz w:val="16"/>
        </w:rPr>
        <w:t>ed.):</w:t>
      </w:r>
      <w:r>
        <w:rPr>
          <w:spacing w:val="-4"/>
          <w:sz w:val="16"/>
        </w:rPr>
        <w:t xml:space="preserve"> </w:t>
      </w:r>
      <w:r>
        <w:rPr>
          <w:sz w:val="16"/>
        </w:rPr>
        <w:t>Guanabara</w:t>
      </w:r>
      <w:r>
        <w:rPr>
          <w:spacing w:val="-5"/>
          <w:sz w:val="16"/>
        </w:rPr>
        <w:t xml:space="preserve"> </w:t>
      </w:r>
      <w:r>
        <w:rPr>
          <w:spacing w:val="-2"/>
          <w:sz w:val="16"/>
        </w:rPr>
        <w:t>Koogan.</w:t>
      </w:r>
    </w:p>
    <w:p w:rsidR="0041560E" w:rsidRDefault="0062473E">
      <w:pPr>
        <w:spacing w:before="183"/>
        <w:ind w:left="2"/>
        <w:rPr>
          <w:sz w:val="16"/>
        </w:rPr>
      </w:pPr>
      <w:r>
        <w:rPr>
          <w:sz w:val="16"/>
        </w:rPr>
        <w:t>Brasil,</w:t>
      </w:r>
      <w:r>
        <w:rPr>
          <w:spacing w:val="40"/>
          <w:sz w:val="16"/>
        </w:rPr>
        <w:t xml:space="preserve"> </w:t>
      </w:r>
      <w:r>
        <w:rPr>
          <w:sz w:val="16"/>
        </w:rPr>
        <w:t>Ministério</w:t>
      </w:r>
      <w:r>
        <w:rPr>
          <w:spacing w:val="40"/>
          <w:sz w:val="16"/>
        </w:rPr>
        <w:t xml:space="preserve"> </w:t>
      </w:r>
      <w:r>
        <w:rPr>
          <w:sz w:val="16"/>
        </w:rPr>
        <w:t>da</w:t>
      </w:r>
      <w:r>
        <w:rPr>
          <w:spacing w:val="40"/>
          <w:sz w:val="16"/>
        </w:rPr>
        <w:t xml:space="preserve"> </w:t>
      </w:r>
      <w:r>
        <w:rPr>
          <w:sz w:val="16"/>
        </w:rPr>
        <w:t>Saúde.</w:t>
      </w:r>
      <w:r>
        <w:rPr>
          <w:spacing w:val="40"/>
          <w:sz w:val="16"/>
        </w:rPr>
        <w:t xml:space="preserve"> </w:t>
      </w:r>
      <w:r>
        <w:rPr>
          <w:sz w:val="16"/>
        </w:rPr>
        <w:t>(2022).</w:t>
      </w:r>
      <w:r>
        <w:rPr>
          <w:spacing w:val="40"/>
          <w:sz w:val="16"/>
        </w:rPr>
        <w:t xml:space="preserve"> </w:t>
      </w:r>
      <w:r>
        <w:rPr>
          <w:i/>
          <w:sz w:val="16"/>
        </w:rPr>
        <w:t>Sistema</w:t>
      </w:r>
      <w:r>
        <w:rPr>
          <w:i/>
          <w:spacing w:val="40"/>
          <w:sz w:val="16"/>
        </w:rPr>
        <w:t xml:space="preserve"> </w:t>
      </w:r>
      <w:r>
        <w:rPr>
          <w:i/>
          <w:sz w:val="16"/>
        </w:rPr>
        <w:t>de</w:t>
      </w:r>
      <w:r>
        <w:rPr>
          <w:i/>
          <w:spacing w:val="40"/>
          <w:sz w:val="16"/>
        </w:rPr>
        <w:t xml:space="preserve"> </w:t>
      </w:r>
      <w:r>
        <w:rPr>
          <w:i/>
          <w:sz w:val="16"/>
        </w:rPr>
        <w:t>Informações</w:t>
      </w:r>
      <w:r>
        <w:rPr>
          <w:i/>
          <w:spacing w:val="40"/>
          <w:sz w:val="16"/>
        </w:rPr>
        <w:t xml:space="preserve"> </w:t>
      </w:r>
      <w:r>
        <w:rPr>
          <w:i/>
          <w:sz w:val="16"/>
        </w:rPr>
        <w:t>sobre</w:t>
      </w:r>
      <w:r>
        <w:rPr>
          <w:i/>
          <w:spacing w:val="40"/>
          <w:sz w:val="16"/>
        </w:rPr>
        <w:t xml:space="preserve"> </w:t>
      </w:r>
      <w:r>
        <w:rPr>
          <w:i/>
          <w:sz w:val="16"/>
        </w:rPr>
        <w:t>Mortalidade</w:t>
      </w:r>
      <w:r>
        <w:rPr>
          <w:i/>
          <w:spacing w:val="40"/>
          <w:sz w:val="16"/>
        </w:rPr>
        <w:t xml:space="preserve"> </w:t>
      </w:r>
      <w:r>
        <w:rPr>
          <w:i/>
          <w:sz w:val="16"/>
        </w:rPr>
        <w:t>(SIM).</w:t>
      </w:r>
      <w:r>
        <w:rPr>
          <w:i/>
          <w:spacing w:val="40"/>
          <w:sz w:val="16"/>
        </w:rPr>
        <w:t xml:space="preserve"> </w:t>
      </w:r>
      <w:hyperlink r:id="rId21">
        <w:r>
          <w:rPr>
            <w:sz w:val="16"/>
          </w:rPr>
          <w:t>http://svs.aids.gov.br/dantps/centrais-de-conteudos/paineis-de-</w:t>
        </w:r>
      </w:hyperlink>
      <w:r>
        <w:rPr>
          <w:spacing w:val="40"/>
          <w:sz w:val="16"/>
        </w:rPr>
        <w:t xml:space="preserve"> </w:t>
      </w:r>
      <w:r>
        <w:rPr>
          <w:spacing w:val="-2"/>
          <w:sz w:val="16"/>
        </w:rPr>
        <w:t>monitoramento/mortalidade/cid10/.</w:t>
      </w:r>
    </w:p>
    <w:p w:rsidR="0041560E" w:rsidRDefault="0041560E">
      <w:pPr>
        <w:pStyle w:val="Corpodetexto"/>
        <w:rPr>
          <w:sz w:val="16"/>
        </w:rPr>
      </w:pPr>
    </w:p>
    <w:p w:rsidR="0041560E" w:rsidRDefault="0062473E">
      <w:pPr>
        <w:spacing w:line="482" w:lineRule="auto"/>
        <w:ind w:left="2"/>
        <w:rPr>
          <w:sz w:val="16"/>
        </w:rPr>
      </w:pPr>
      <w:r>
        <w:rPr>
          <w:sz w:val="16"/>
        </w:rPr>
        <w:t>Campioli,</w:t>
      </w:r>
      <w:r>
        <w:rPr>
          <w:spacing w:val="-3"/>
          <w:sz w:val="16"/>
        </w:rPr>
        <w:t xml:space="preserve"> </w:t>
      </w:r>
      <w:r>
        <w:rPr>
          <w:sz w:val="16"/>
        </w:rPr>
        <w:t>C.</w:t>
      </w:r>
      <w:r>
        <w:rPr>
          <w:spacing w:val="-3"/>
          <w:sz w:val="16"/>
        </w:rPr>
        <w:t xml:space="preserve"> </w:t>
      </w:r>
      <w:r>
        <w:rPr>
          <w:sz w:val="16"/>
        </w:rPr>
        <w:t>C.,</w:t>
      </w:r>
      <w:r>
        <w:rPr>
          <w:spacing w:val="-2"/>
          <w:sz w:val="16"/>
        </w:rPr>
        <w:t xml:space="preserve"> </w:t>
      </w:r>
      <w:r>
        <w:rPr>
          <w:sz w:val="16"/>
        </w:rPr>
        <w:t>et</w:t>
      </w:r>
      <w:r>
        <w:rPr>
          <w:spacing w:val="-2"/>
          <w:sz w:val="16"/>
        </w:rPr>
        <w:t xml:space="preserve"> </w:t>
      </w:r>
      <w:r>
        <w:rPr>
          <w:sz w:val="16"/>
        </w:rPr>
        <w:t>al. (2021). Bacterial</w:t>
      </w:r>
      <w:r>
        <w:rPr>
          <w:spacing w:val="-2"/>
          <w:sz w:val="16"/>
        </w:rPr>
        <w:t xml:space="preserve"> </w:t>
      </w:r>
      <w:r>
        <w:rPr>
          <w:sz w:val="16"/>
        </w:rPr>
        <w:t>Brain Abscess:</w:t>
      </w:r>
      <w:r>
        <w:rPr>
          <w:spacing w:val="-3"/>
          <w:sz w:val="16"/>
        </w:rPr>
        <w:t xml:space="preserve"> </w:t>
      </w:r>
      <w:r>
        <w:rPr>
          <w:sz w:val="16"/>
        </w:rPr>
        <w:t>an</w:t>
      </w:r>
      <w:r>
        <w:rPr>
          <w:spacing w:val="-2"/>
          <w:sz w:val="16"/>
        </w:rPr>
        <w:t xml:space="preserve"> </w:t>
      </w:r>
      <w:r>
        <w:rPr>
          <w:sz w:val="16"/>
        </w:rPr>
        <w:t>outline for</w:t>
      </w:r>
      <w:r>
        <w:rPr>
          <w:spacing w:val="-4"/>
          <w:sz w:val="16"/>
        </w:rPr>
        <w:t xml:space="preserve"> </w:t>
      </w:r>
      <w:r>
        <w:rPr>
          <w:sz w:val="16"/>
        </w:rPr>
        <w:t>diagnosis</w:t>
      </w:r>
      <w:r>
        <w:rPr>
          <w:spacing w:val="-3"/>
          <w:sz w:val="16"/>
        </w:rPr>
        <w:t xml:space="preserve"> </w:t>
      </w:r>
      <w:r>
        <w:rPr>
          <w:sz w:val="16"/>
        </w:rPr>
        <w:t>and</w:t>
      </w:r>
      <w:r>
        <w:rPr>
          <w:spacing w:val="-2"/>
          <w:sz w:val="16"/>
        </w:rPr>
        <w:t xml:space="preserve"> </w:t>
      </w:r>
      <w:r>
        <w:rPr>
          <w:sz w:val="16"/>
        </w:rPr>
        <w:t xml:space="preserve">management. </w:t>
      </w:r>
      <w:r>
        <w:rPr>
          <w:i/>
          <w:sz w:val="16"/>
        </w:rPr>
        <w:t>The American</w:t>
      </w:r>
      <w:r>
        <w:rPr>
          <w:i/>
          <w:spacing w:val="-2"/>
          <w:sz w:val="16"/>
        </w:rPr>
        <w:t xml:space="preserve"> </w:t>
      </w:r>
      <w:r>
        <w:rPr>
          <w:i/>
          <w:sz w:val="16"/>
        </w:rPr>
        <w:t>Journal Of</w:t>
      </w:r>
      <w:r>
        <w:rPr>
          <w:i/>
          <w:spacing w:val="-2"/>
          <w:sz w:val="16"/>
        </w:rPr>
        <w:t xml:space="preserve"> </w:t>
      </w:r>
      <w:r>
        <w:rPr>
          <w:i/>
          <w:sz w:val="16"/>
        </w:rPr>
        <w:t>Medicine,</w:t>
      </w:r>
      <w:r>
        <w:rPr>
          <w:i/>
          <w:spacing w:val="-1"/>
          <w:sz w:val="16"/>
        </w:rPr>
        <w:t xml:space="preserve"> </w:t>
      </w:r>
      <w:r>
        <w:rPr>
          <w:sz w:val="16"/>
        </w:rPr>
        <w:t>134</w:t>
      </w:r>
      <w:r>
        <w:rPr>
          <w:spacing w:val="-2"/>
          <w:sz w:val="16"/>
        </w:rPr>
        <w:t xml:space="preserve"> </w:t>
      </w:r>
      <w:r>
        <w:rPr>
          <w:sz w:val="16"/>
        </w:rPr>
        <w:t>(10),</w:t>
      </w:r>
      <w:r>
        <w:rPr>
          <w:spacing w:val="-3"/>
          <w:sz w:val="16"/>
        </w:rPr>
        <w:t xml:space="preserve"> </w:t>
      </w:r>
      <w:r>
        <w:rPr>
          <w:sz w:val="16"/>
        </w:rPr>
        <w:t>1210-1217.</w:t>
      </w:r>
      <w:r>
        <w:rPr>
          <w:spacing w:val="40"/>
          <w:sz w:val="16"/>
        </w:rPr>
        <w:t xml:space="preserve"> </w:t>
      </w:r>
      <w:r>
        <w:rPr>
          <w:sz w:val="16"/>
        </w:rPr>
        <w:t xml:space="preserve">Gaillard, F., &amp; Bell, D. (2022). </w:t>
      </w:r>
      <w:r>
        <w:rPr>
          <w:i/>
          <w:sz w:val="16"/>
        </w:rPr>
        <w:t xml:space="preserve">Brain Abscess. </w:t>
      </w:r>
      <w:r>
        <w:rPr>
          <w:sz w:val="16"/>
        </w:rPr>
        <w:t>2022. https://radiopaedia.org/articles/6677.</w:t>
      </w:r>
    </w:p>
    <w:p w:rsidR="0041560E" w:rsidRDefault="0062473E">
      <w:pPr>
        <w:spacing w:line="480" w:lineRule="auto"/>
        <w:ind w:left="2" w:right="3920"/>
        <w:rPr>
          <w:sz w:val="16"/>
        </w:rPr>
      </w:pPr>
      <w:r>
        <w:rPr>
          <w:sz w:val="16"/>
        </w:rPr>
        <w:t>Greenberg,</w:t>
      </w:r>
      <w:r>
        <w:rPr>
          <w:spacing w:val="-5"/>
          <w:sz w:val="16"/>
        </w:rPr>
        <w:t xml:space="preserve"> </w:t>
      </w:r>
      <w:r>
        <w:rPr>
          <w:sz w:val="16"/>
        </w:rPr>
        <w:t>M.</w:t>
      </w:r>
      <w:r>
        <w:rPr>
          <w:spacing w:val="-5"/>
          <w:sz w:val="16"/>
        </w:rPr>
        <w:t xml:space="preserve"> </w:t>
      </w:r>
      <w:r>
        <w:rPr>
          <w:sz w:val="16"/>
        </w:rPr>
        <w:t>S.</w:t>
      </w:r>
      <w:r>
        <w:rPr>
          <w:spacing w:val="-2"/>
          <w:sz w:val="16"/>
        </w:rPr>
        <w:t xml:space="preserve"> </w:t>
      </w:r>
      <w:r>
        <w:rPr>
          <w:sz w:val="16"/>
        </w:rPr>
        <w:t>(2018).</w:t>
      </w:r>
      <w:r>
        <w:rPr>
          <w:spacing w:val="-2"/>
          <w:sz w:val="16"/>
        </w:rPr>
        <w:t xml:space="preserve"> </w:t>
      </w:r>
      <w:r>
        <w:rPr>
          <w:i/>
          <w:sz w:val="16"/>
        </w:rPr>
        <w:t>Manual</w:t>
      </w:r>
      <w:r>
        <w:rPr>
          <w:i/>
          <w:spacing w:val="-4"/>
          <w:sz w:val="16"/>
        </w:rPr>
        <w:t xml:space="preserve"> </w:t>
      </w:r>
      <w:r>
        <w:rPr>
          <w:i/>
          <w:sz w:val="16"/>
        </w:rPr>
        <w:t>de</w:t>
      </w:r>
      <w:r>
        <w:rPr>
          <w:i/>
          <w:spacing w:val="-7"/>
          <w:sz w:val="16"/>
        </w:rPr>
        <w:t xml:space="preserve"> </w:t>
      </w:r>
      <w:r>
        <w:rPr>
          <w:i/>
          <w:sz w:val="16"/>
        </w:rPr>
        <w:t xml:space="preserve">Neurocirurgia. </w:t>
      </w:r>
      <w:r>
        <w:rPr>
          <w:sz w:val="16"/>
        </w:rPr>
        <w:t>(8</w:t>
      </w:r>
      <w:r>
        <w:rPr>
          <w:sz w:val="16"/>
        </w:rPr>
        <w:t>ª.</w:t>
      </w:r>
      <w:r>
        <w:rPr>
          <w:spacing w:val="-5"/>
          <w:sz w:val="16"/>
        </w:rPr>
        <w:t xml:space="preserve"> </w:t>
      </w:r>
      <w:r>
        <w:rPr>
          <w:sz w:val="16"/>
        </w:rPr>
        <w:t>ed.):</w:t>
      </w:r>
      <w:r>
        <w:rPr>
          <w:spacing w:val="-2"/>
          <w:sz w:val="16"/>
        </w:rPr>
        <w:t xml:space="preserve"> </w:t>
      </w:r>
      <w:r>
        <w:rPr>
          <w:sz w:val="16"/>
        </w:rPr>
        <w:t>Thieme</w:t>
      </w:r>
      <w:r>
        <w:rPr>
          <w:spacing w:val="-2"/>
          <w:sz w:val="16"/>
        </w:rPr>
        <w:t xml:space="preserve"> </w:t>
      </w:r>
      <w:r>
        <w:rPr>
          <w:sz w:val="16"/>
        </w:rPr>
        <w:t>Revinter</w:t>
      </w:r>
      <w:r>
        <w:rPr>
          <w:spacing w:val="-4"/>
          <w:sz w:val="16"/>
        </w:rPr>
        <w:t xml:space="preserve"> </w:t>
      </w:r>
      <w:r>
        <w:rPr>
          <w:sz w:val="16"/>
        </w:rPr>
        <w:t>Publicações.</w:t>
      </w:r>
      <w:r>
        <w:rPr>
          <w:spacing w:val="40"/>
          <w:sz w:val="16"/>
        </w:rPr>
        <w:t xml:space="preserve"> </w:t>
      </w:r>
      <w:r>
        <w:rPr>
          <w:sz w:val="16"/>
        </w:rPr>
        <w:t xml:space="preserve">Jameson, J. L., </w:t>
      </w:r>
      <w:r>
        <w:rPr>
          <w:i/>
          <w:sz w:val="16"/>
        </w:rPr>
        <w:t>et al</w:t>
      </w:r>
      <w:r>
        <w:rPr>
          <w:sz w:val="16"/>
        </w:rPr>
        <w:t>. (2020</w:t>
      </w:r>
      <w:r>
        <w:rPr>
          <w:i/>
          <w:sz w:val="16"/>
        </w:rPr>
        <w:t xml:space="preserve">). Medicina Interna de Harrison. </w:t>
      </w:r>
      <w:r>
        <w:rPr>
          <w:sz w:val="16"/>
        </w:rPr>
        <w:t>(20ª. ed.): AMGH.</w:t>
      </w:r>
    </w:p>
    <w:p w:rsidR="0041560E" w:rsidRDefault="0062473E">
      <w:pPr>
        <w:spacing w:line="480" w:lineRule="auto"/>
        <w:ind w:left="2" w:right="1661"/>
        <w:rPr>
          <w:sz w:val="16"/>
        </w:rPr>
      </w:pPr>
      <w:r>
        <w:rPr>
          <w:sz w:val="16"/>
        </w:rPr>
        <w:t>Kumar,</w:t>
      </w:r>
      <w:r>
        <w:rPr>
          <w:spacing w:val="-3"/>
          <w:sz w:val="16"/>
        </w:rPr>
        <w:t xml:space="preserve"> </w:t>
      </w:r>
      <w:r>
        <w:rPr>
          <w:sz w:val="16"/>
        </w:rPr>
        <w:t>V., Abbas,</w:t>
      </w:r>
      <w:r>
        <w:rPr>
          <w:spacing w:val="-3"/>
          <w:sz w:val="16"/>
        </w:rPr>
        <w:t xml:space="preserve"> </w:t>
      </w:r>
      <w:r>
        <w:rPr>
          <w:sz w:val="16"/>
        </w:rPr>
        <w:t>A.,</w:t>
      </w:r>
      <w:r>
        <w:rPr>
          <w:spacing w:val="-2"/>
          <w:sz w:val="16"/>
        </w:rPr>
        <w:t xml:space="preserve"> </w:t>
      </w:r>
      <w:r>
        <w:rPr>
          <w:sz w:val="16"/>
        </w:rPr>
        <w:t>&amp;</w:t>
      </w:r>
      <w:r>
        <w:rPr>
          <w:spacing w:val="-1"/>
          <w:sz w:val="16"/>
        </w:rPr>
        <w:t xml:space="preserve"> </w:t>
      </w:r>
      <w:r>
        <w:rPr>
          <w:sz w:val="16"/>
        </w:rPr>
        <w:t>Aster, J. (2021).</w:t>
      </w:r>
      <w:r>
        <w:rPr>
          <w:spacing w:val="38"/>
          <w:sz w:val="16"/>
        </w:rPr>
        <w:t xml:space="preserve"> </w:t>
      </w:r>
      <w:r>
        <w:rPr>
          <w:i/>
          <w:sz w:val="16"/>
        </w:rPr>
        <w:t>Robbins</w:t>
      </w:r>
      <w:r>
        <w:rPr>
          <w:i/>
          <w:spacing w:val="-1"/>
          <w:sz w:val="16"/>
        </w:rPr>
        <w:t xml:space="preserve"> </w:t>
      </w:r>
      <w:r>
        <w:rPr>
          <w:i/>
          <w:sz w:val="16"/>
        </w:rPr>
        <w:t>&amp;</w:t>
      </w:r>
      <w:r>
        <w:rPr>
          <w:i/>
          <w:spacing w:val="-3"/>
          <w:sz w:val="16"/>
        </w:rPr>
        <w:t xml:space="preserve"> </w:t>
      </w:r>
      <w:r>
        <w:rPr>
          <w:i/>
          <w:sz w:val="16"/>
        </w:rPr>
        <w:t>Cotran</w:t>
      </w:r>
      <w:r>
        <w:rPr>
          <w:i/>
          <w:spacing w:val="-2"/>
          <w:sz w:val="16"/>
        </w:rPr>
        <w:t xml:space="preserve"> </w:t>
      </w:r>
      <w:r>
        <w:rPr>
          <w:i/>
          <w:sz w:val="16"/>
        </w:rPr>
        <w:t>Patologia -</w:t>
      </w:r>
      <w:r>
        <w:rPr>
          <w:i/>
          <w:spacing w:val="-4"/>
          <w:sz w:val="16"/>
        </w:rPr>
        <w:t xml:space="preserve"> </w:t>
      </w:r>
      <w:r>
        <w:rPr>
          <w:i/>
          <w:sz w:val="16"/>
        </w:rPr>
        <w:t>Bases</w:t>
      </w:r>
      <w:r>
        <w:rPr>
          <w:i/>
          <w:spacing w:val="-3"/>
          <w:sz w:val="16"/>
        </w:rPr>
        <w:t xml:space="preserve"> </w:t>
      </w:r>
      <w:r>
        <w:rPr>
          <w:i/>
          <w:sz w:val="16"/>
        </w:rPr>
        <w:t>Patológicas</w:t>
      </w:r>
      <w:r>
        <w:rPr>
          <w:i/>
          <w:spacing w:val="-3"/>
          <w:sz w:val="16"/>
        </w:rPr>
        <w:t xml:space="preserve"> </w:t>
      </w:r>
      <w:r>
        <w:rPr>
          <w:i/>
          <w:sz w:val="16"/>
        </w:rPr>
        <w:t>das</w:t>
      </w:r>
      <w:r>
        <w:rPr>
          <w:i/>
          <w:spacing w:val="-1"/>
          <w:sz w:val="16"/>
        </w:rPr>
        <w:t xml:space="preserve"> </w:t>
      </w:r>
      <w:r>
        <w:rPr>
          <w:i/>
          <w:sz w:val="16"/>
        </w:rPr>
        <w:t xml:space="preserve">Doenças. </w:t>
      </w:r>
      <w:r>
        <w:rPr>
          <w:sz w:val="16"/>
        </w:rPr>
        <w:t>(9ª. Ed.):</w:t>
      </w:r>
      <w:r>
        <w:rPr>
          <w:spacing w:val="-2"/>
          <w:sz w:val="16"/>
        </w:rPr>
        <w:t xml:space="preserve"> </w:t>
      </w:r>
      <w:r>
        <w:rPr>
          <w:sz w:val="16"/>
        </w:rPr>
        <w:t>Grupo</w:t>
      </w:r>
      <w:r>
        <w:rPr>
          <w:spacing w:val="-2"/>
          <w:sz w:val="16"/>
        </w:rPr>
        <w:t xml:space="preserve"> </w:t>
      </w:r>
      <w:r>
        <w:rPr>
          <w:sz w:val="16"/>
        </w:rPr>
        <w:t>GEN.</w:t>
      </w:r>
      <w:r>
        <w:rPr>
          <w:spacing w:val="40"/>
          <w:sz w:val="16"/>
        </w:rPr>
        <w:t xml:space="preserve"> </w:t>
      </w:r>
      <w:r>
        <w:rPr>
          <w:sz w:val="16"/>
        </w:rPr>
        <w:t>Lange,</w:t>
      </w:r>
      <w:r>
        <w:rPr>
          <w:spacing w:val="-7"/>
          <w:sz w:val="16"/>
        </w:rPr>
        <w:t xml:space="preserve"> </w:t>
      </w:r>
      <w:r>
        <w:rPr>
          <w:sz w:val="16"/>
        </w:rPr>
        <w:t>N.,</w:t>
      </w:r>
      <w:r>
        <w:rPr>
          <w:spacing w:val="-4"/>
          <w:sz w:val="16"/>
        </w:rPr>
        <w:t xml:space="preserve"> </w:t>
      </w:r>
      <w:r>
        <w:rPr>
          <w:i/>
          <w:sz w:val="16"/>
        </w:rPr>
        <w:t>et</w:t>
      </w:r>
      <w:r>
        <w:rPr>
          <w:i/>
          <w:spacing w:val="-5"/>
          <w:sz w:val="16"/>
        </w:rPr>
        <w:t xml:space="preserve"> </w:t>
      </w:r>
      <w:r>
        <w:rPr>
          <w:i/>
          <w:sz w:val="16"/>
        </w:rPr>
        <w:t>al</w:t>
      </w:r>
      <w:r>
        <w:rPr>
          <w:sz w:val="16"/>
        </w:rPr>
        <w:t>.</w:t>
      </w:r>
      <w:r>
        <w:rPr>
          <w:spacing w:val="-4"/>
          <w:sz w:val="16"/>
        </w:rPr>
        <w:t xml:space="preserve"> </w:t>
      </w:r>
      <w:r>
        <w:rPr>
          <w:sz w:val="16"/>
        </w:rPr>
        <w:t>(2018).</w:t>
      </w:r>
      <w:r>
        <w:rPr>
          <w:spacing w:val="-5"/>
          <w:sz w:val="16"/>
        </w:rPr>
        <w:t xml:space="preserve"> </w:t>
      </w:r>
      <w:r>
        <w:rPr>
          <w:sz w:val="16"/>
        </w:rPr>
        <w:t>Clinical</w:t>
      </w:r>
      <w:r>
        <w:rPr>
          <w:spacing w:val="-5"/>
          <w:sz w:val="16"/>
        </w:rPr>
        <w:t xml:space="preserve"> </w:t>
      </w:r>
      <w:r>
        <w:rPr>
          <w:sz w:val="16"/>
        </w:rPr>
        <w:t>characteristics</w:t>
      </w:r>
      <w:r>
        <w:rPr>
          <w:spacing w:val="-7"/>
          <w:sz w:val="16"/>
        </w:rPr>
        <w:t xml:space="preserve"> </w:t>
      </w:r>
      <w:r>
        <w:rPr>
          <w:sz w:val="16"/>
        </w:rPr>
        <w:t>and</w:t>
      </w:r>
      <w:r>
        <w:rPr>
          <w:spacing w:val="-4"/>
          <w:sz w:val="16"/>
        </w:rPr>
        <w:t xml:space="preserve"> </w:t>
      </w:r>
      <w:r>
        <w:rPr>
          <w:sz w:val="16"/>
        </w:rPr>
        <w:t>course</w:t>
      </w:r>
      <w:r>
        <w:rPr>
          <w:spacing w:val="-5"/>
          <w:sz w:val="16"/>
        </w:rPr>
        <w:t xml:space="preserve"> </w:t>
      </w:r>
      <w:r>
        <w:rPr>
          <w:sz w:val="16"/>
        </w:rPr>
        <w:t>of</w:t>
      </w:r>
      <w:r>
        <w:rPr>
          <w:spacing w:val="-8"/>
          <w:sz w:val="16"/>
        </w:rPr>
        <w:t xml:space="preserve"> </w:t>
      </w:r>
      <w:r>
        <w:rPr>
          <w:sz w:val="16"/>
        </w:rPr>
        <w:t>primary</w:t>
      </w:r>
      <w:r>
        <w:rPr>
          <w:spacing w:val="-5"/>
          <w:sz w:val="16"/>
        </w:rPr>
        <w:t xml:space="preserve"> </w:t>
      </w:r>
      <w:r>
        <w:rPr>
          <w:sz w:val="16"/>
        </w:rPr>
        <w:t>brain</w:t>
      </w:r>
      <w:r>
        <w:rPr>
          <w:spacing w:val="-5"/>
          <w:sz w:val="16"/>
        </w:rPr>
        <w:t xml:space="preserve"> </w:t>
      </w:r>
      <w:r>
        <w:rPr>
          <w:sz w:val="16"/>
        </w:rPr>
        <w:t>abscess.</w:t>
      </w:r>
      <w:r>
        <w:rPr>
          <w:spacing w:val="-4"/>
          <w:sz w:val="16"/>
        </w:rPr>
        <w:t xml:space="preserve"> </w:t>
      </w:r>
      <w:r>
        <w:rPr>
          <w:i/>
          <w:sz w:val="16"/>
        </w:rPr>
        <w:t>Acta</w:t>
      </w:r>
      <w:r>
        <w:rPr>
          <w:i/>
          <w:spacing w:val="-5"/>
          <w:sz w:val="16"/>
        </w:rPr>
        <w:t xml:space="preserve"> </w:t>
      </w:r>
      <w:r>
        <w:rPr>
          <w:i/>
          <w:sz w:val="16"/>
        </w:rPr>
        <w:t>Neurochirurgica</w:t>
      </w:r>
      <w:r>
        <w:rPr>
          <w:sz w:val="16"/>
        </w:rPr>
        <w:t>,</w:t>
      </w:r>
      <w:r>
        <w:rPr>
          <w:spacing w:val="-6"/>
          <w:sz w:val="16"/>
        </w:rPr>
        <w:t xml:space="preserve"> </w:t>
      </w:r>
      <w:r>
        <w:rPr>
          <w:sz w:val="16"/>
        </w:rPr>
        <w:t>160</w:t>
      </w:r>
      <w:r>
        <w:rPr>
          <w:spacing w:val="-8"/>
          <w:sz w:val="16"/>
        </w:rPr>
        <w:t xml:space="preserve"> </w:t>
      </w:r>
      <w:r>
        <w:rPr>
          <w:sz w:val="16"/>
        </w:rPr>
        <w:t>(10),</w:t>
      </w:r>
      <w:r>
        <w:rPr>
          <w:spacing w:val="-6"/>
          <w:sz w:val="16"/>
        </w:rPr>
        <w:t xml:space="preserve"> </w:t>
      </w:r>
      <w:r>
        <w:rPr>
          <w:sz w:val="16"/>
        </w:rPr>
        <w:t>2055-</w:t>
      </w:r>
      <w:r>
        <w:rPr>
          <w:spacing w:val="-2"/>
          <w:sz w:val="16"/>
        </w:rPr>
        <w:t>2062.</w:t>
      </w:r>
    </w:p>
    <w:p w:rsidR="0041560E" w:rsidRDefault="0062473E">
      <w:pPr>
        <w:spacing w:line="182" w:lineRule="exact"/>
        <w:ind w:left="2"/>
        <w:rPr>
          <w:i/>
          <w:sz w:val="16"/>
        </w:rPr>
      </w:pPr>
      <w:r>
        <w:rPr>
          <w:sz w:val="16"/>
        </w:rPr>
        <w:t>Longo,</w:t>
      </w:r>
      <w:r>
        <w:rPr>
          <w:spacing w:val="1"/>
          <w:sz w:val="16"/>
        </w:rPr>
        <w:t xml:space="preserve"> </w:t>
      </w:r>
      <w:r>
        <w:rPr>
          <w:sz w:val="16"/>
        </w:rPr>
        <w:t>D.,</w:t>
      </w:r>
      <w:r>
        <w:rPr>
          <w:spacing w:val="4"/>
          <w:sz w:val="16"/>
        </w:rPr>
        <w:t xml:space="preserve"> </w:t>
      </w:r>
      <w:r>
        <w:rPr>
          <w:sz w:val="16"/>
        </w:rPr>
        <w:t>Narese,</w:t>
      </w:r>
      <w:r>
        <w:rPr>
          <w:spacing w:val="4"/>
          <w:sz w:val="16"/>
        </w:rPr>
        <w:t xml:space="preserve"> </w:t>
      </w:r>
      <w:r>
        <w:rPr>
          <w:sz w:val="16"/>
        </w:rPr>
        <w:t>D.,</w:t>
      </w:r>
      <w:r>
        <w:rPr>
          <w:spacing w:val="8"/>
          <w:sz w:val="16"/>
        </w:rPr>
        <w:t xml:space="preserve"> </w:t>
      </w:r>
      <w:r>
        <w:rPr>
          <w:sz w:val="16"/>
        </w:rPr>
        <w:t>&amp;</w:t>
      </w:r>
      <w:r>
        <w:rPr>
          <w:spacing w:val="3"/>
          <w:sz w:val="16"/>
        </w:rPr>
        <w:t xml:space="preserve"> </w:t>
      </w:r>
      <w:r>
        <w:rPr>
          <w:sz w:val="16"/>
        </w:rPr>
        <w:t>Fariello,</w:t>
      </w:r>
      <w:r>
        <w:rPr>
          <w:spacing w:val="3"/>
          <w:sz w:val="16"/>
        </w:rPr>
        <w:t xml:space="preserve"> </w:t>
      </w:r>
      <w:r>
        <w:rPr>
          <w:sz w:val="16"/>
        </w:rPr>
        <w:t>G.</w:t>
      </w:r>
      <w:r>
        <w:rPr>
          <w:spacing w:val="4"/>
          <w:sz w:val="16"/>
        </w:rPr>
        <w:t xml:space="preserve"> </w:t>
      </w:r>
      <w:r>
        <w:rPr>
          <w:sz w:val="16"/>
        </w:rPr>
        <w:t>(2018).</w:t>
      </w:r>
      <w:r>
        <w:rPr>
          <w:spacing w:val="4"/>
          <w:sz w:val="16"/>
        </w:rPr>
        <w:t xml:space="preserve"> </w:t>
      </w:r>
      <w:r>
        <w:rPr>
          <w:sz w:val="16"/>
        </w:rPr>
        <w:t>Diagnosis</w:t>
      </w:r>
      <w:r>
        <w:rPr>
          <w:spacing w:val="1"/>
          <w:sz w:val="16"/>
        </w:rPr>
        <w:t xml:space="preserve"> </w:t>
      </w:r>
      <w:r>
        <w:rPr>
          <w:sz w:val="16"/>
        </w:rPr>
        <w:t>of</w:t>
      </w:r>
      <w:r>
        <w:rPr>
          <w:spacing w:val="3"/>
          <w:sz w:val="16"/>
        </w:rPr>
        <w:t xml:space="preserve"> </w:t>
      </w:r>
      <w:r>
        <w:rPr>
          <w:sz w:val="16"/>
        </w:rPr>
        <w:t>brain</w:t>
      </w:r>
      <w:r>
        <w:rPr>
          <w:spacing w:val="4"/>
          <w:sz w:val="16"/>
        </w:rPr>
        <w:t xml:space="preserve"> </w:t>
      </w:r>
      <w:r>
        <w:rPr>
          <w:sz w:val="16"/>
        </w:rPr>
        <w:t>abscess:</w:t>
      </w:r>
      <w:r>
        <w:rPr>
          <w:spacing w:val="2"/>
          <w:sz w:val="16"/>
        </w:rPr>
        <w:t xml:space="preserve"> </w:t>
      </w:r>
      <w:r>
        <w:rPr>
          <w:sz w:val="16"/>
        </w:rPr>
        <w:t>a</w:t>
      </w:r>
      <w:r>
        <w:rPr>
          <w:spacing w:val="6"/>
          <w:sz w:val="16"/>
        </w:rPr>
        <w:t xml:space="preserve"> </w:t>
      </w:r>
      <w:r>
        <w:rPr>
          <w:sz w:val="16"/>
        </w:rPr>
        <w:t>challenge</w:t>
      </w:r>
      <w:r>
        <w:rPr>
          <w:spacing w:val="3"/>
          <w:sz w:val="16"/>
        </w:rPr>
        <w:t xml:space="preserve"> </w:t>
      </w:r>
      <w:r>
        <w:rPr>
          <w:sz w:val="16"/>
        </w:rPr>
        <w:t>that</w:t>
      </w:r>
      <w:r>
        <w:rPr>
          <w:spacing w:val="4"/>
          <w:sz w:val="16"/>
        </w:rPr>
        <w:t xml:space="preserve"> </w:t>
      </w:r>
      <w:r>
        <w:rPr>
          <w:sz w:val="16"/>
        </w:rPr>
        <w:t>magnetic</w:t>
      </w:r>
      <w:r>
        <w:rPr>
          <w:spacing w:val="6"/>
          <w:sz w:val="16"/>
        </w:rPr>
        <w:t xml:space="preserve"> </w:t>
      </w:r>
      <w:r>
        <w:rPr>
          <w:sz w:val="16"/>
        </w:rPr>
        <w:t>resonance</w:t>
      </w:r>
      <w:r>
        <w:rPr>
          <w:spacing w:val="3"/>
          <w:sz w:val="16"/>
        </w:rPr>
        <w:t xml:space="preserve"> </w:t>
      </w:r>
      <w:r>
        <w:rPr>
          <w:sz w:val="16"/>
        </w:rPr>
        <w:t>can</w:t>
      </w:r>
      <w:r>
        <w:rPr>
          <w:spacing w:val="2"/>
          <w:sz w:val="16"/>
        </w:rPr>
        <w:t xml:space="preserve"> </w:t>
      </w:r>
      <w:r>
        <w:rPr>
          <w:sz w:val="16"/>
        </w:rPr>
        <w:t>help</w:t>
      </w:r>
      <w:r>
        <w:rPr>
          <w:spacing w:val="2"/>
          <w:sz w:val="16"/>
        </w:rPr>
        <w:t xml:space="preserve"> </w:t>
      </w:r>
      <w:r>
        <w:rPr>
          <w:sz w:val="16"/>
        </w:rPr>
        <w:t>us</w:t>
      </w:r>
      <w:r>
        <w:rPr>
          <w:spacing w:val="6"/>
          <w:sz w:val="16"/>
        </w:rPr>
        <w:t xml:space="preserve"> </w:t>
      </w:r>
      <w:r>
        <w:rPr>
          <w:sz w:val="16"/>
        </w:rPr>
        <w:t>win!</w:t>
      </w:r>
      <w:r>
        <w:rPr>
          <w:spacing w:val="11"/>
          <w:sz w:val="16"/>
        </w:rPr>
        <w:t xml:space="preserve"> </w:t>
      </w:r>
      <w:r>
        <w:rPr>
          <w:i/>
          <w:sz w:val="16"/>
        </w:rPr>
        <w:t>Epidemiology</w:t>
      </w:r>
      <w:r>
        <w:rPr>
          <w:i/>
          <w:spacing w:val="5"/>
          <w:sz w:val="16"/>
        </w:rPr>
        <w:t xml:space="preserve"> </w:t>
      </w:r>
      <w:r>
        <w:rPr>
          <w:i/>
          <w:sz w:val="16"/>
        </w:rPr>
        <w:t>And</w:t>
      </w:r>
      <w:r>
        <w:rPr>
          <w:i/>
          <w:spacing w:val="7"/>
          <w:sz w:val="16"/>
        </w:rPr>
        <w:t xml:space="preserve"> </w:t>
      </w:r>
      <w:r>
        <w:rPr>
          <w:i/>
          <w:spacing w:val="-2"/>
          <w:sz w:val="16"/>
        </w:rPr>
        <w:t>Infection,</w:t>
      </w:r>
    </w:p>
    <w:p w:rsidR="0041560E" w:rsidRDefault="0062473E">
      <w:pPr>
        <w:ind w:left="2"/>
        <w:rPr>
          <w:sz w:val="16"/>
        </w:rPr>
      </w:pPr>
      <w:r>
        <w:rPr>
          <w:sz w:val="16"/>
        </w:rPr>
        <w:t>146</w:t>
      </w:r>
      <w:r>
        <w:rPr>
          <w:spacing w:val="-7"/>
          <w:sz w:val="16"/>
        </w:rPr>
        <w:t xml:space="preserve"> </w:t>
      </w:r>
      <w:r>
        <w:rPr>
          <w:sz w:val="16"/>
        </w:rPr>
        <w:t>(12),</w:t>
      </w:r>
      <w:r>
        <w:rPr>
          <w:spacing w:val="-6"/>
          <w:sz w:val="16"/>
        </w:rPr>
        <w:t xml:space="preserve"> </w:t>
      </w:r>
      <w:r>
        <w:rPr>
          <w:sz w:val="16"/>
        </w:rPr>
        <w:t>1608-</w:t>
      </w:r>
      <w:r>
        <w:rPr>
          <w:spacing w:val="-2"/>
          <w:sz w:val="16"/>
        </w:rPr>
        <w:t>1610.</w:t>
      </w:r>
    </w:p>
    <w:p w:rsidR="0041560E" w:rsidRDefault="0062473E">
      <w:pPr>
        <w:spacing w:before="183" w:line="480" w:lineRule="auto"/>
        <w:ind w:left="2" w:right="1661"/>
        <w:rPr>
          <w:sz w:val="16"/>
        </w:rPr>
      </w:pPr>
      <w:r>
        <w:rPr>
          <w:sz w:val="16"/>
        </w:rPr>
        <w:t>Louis,</w:t>
      </w:r>
      <w:r>
        <w:rPr>
          <w:spacing w:val="-3"/>
          <w:sz w:val="16"/>
        </w:rPr>
        <w:t xml:space="preserve"> </w:t>
      </w:r>
      <w:r>
        <w:rPr>
          <w:sz w:val="16"/>
        </w:rPr>
        <w:t>E.</w:t>
      </w:r>
      <w:r>
        <w:rPr>
          <w:spacing w:val="-2"/>
          <w:sz w:val="16"/>
        </w:rPr>
        <w:t xml:space="preserve"> </w:t>
      </w:r>
      <w:r>
        <w:rPr>
          <w:sz w:val="16"/>
        </w:rPr>
        <w:t>D.,</w:t>
      </w:r>
      <w:r>
        <w:rPr>
          <w:spacing w:val="-2"/>
          <w:sz w:val="16"/>
        </w:rPr>
        <w:t xml:space="preserve"> </w:t>
      </w:r>
      <w:r>
        <w:rPr>
          <w:sz w:val="16"/>
        </w:rPr>
        <w:t>Mayer, S.</w:t>
      </w:r>
      <w:r>
        <w:rPr>
          <w:spacing w:val="-3"/>
          <w:sz w:val="16"/>
        </w:rPr>
        <w:t xml:space="preserve"> </w:t>
      </w:r>
      <w:r>
        <w:rPr>
          <w:sz w:val="16"/>
        </w:rPr>
        <w:t>A.,</w:t>
      </w:r>
      <w:r>
        <w:rPr>
          <w:spacing w:val="-2"/>
          <w:sz w:val="16"/>
        </w:rPr>
        <w:t xml:space="preserve"> </w:t>
      </w:r>
      <w:r>
        <w:rPr>
          <w:sz w:val="16"/>
        </w:rPr>
        <w:t>&amp;</w:t>
      </w:r>
      <w:r>
        <w:rPr>
          <w:spacing w:val="-3"/>
          <w:sz w:val="16"/>
        </w:rPr>
        <w:t xml:space="preserve"> </w:t>
      </w:r>
      <w:r>
        <w:rPr>
          <w:sz w:val="16"/>
        </w:rPr>
        <w:t>Rowland,</w:t>
      </w:r>
      <w:r>
        <w:rPr>
          <w:spacing w:val="-3"/>
          <w:sz w:val="16"/>
        </w:rPr>
        <w:t xml:space="preserve"> </w:t>
      </w:r>
      <w:r>
        <w:rPr>
          <w:sz w:val="16"/>
        </w:rPr>
        <w:t xml:space="preserve">L. P. (2018). </w:t>
      </w:r>
      <w:r>
        <w:rPr>
          <w:i/>
          <w:sz w:val="16"/>
        </w:rPr>
        <w:t>Merritt</w:t>
      </w:r>
      <w:r>
        <w:rPr>
          <w:i/>
          <w:spacing w:val="-2"/>
          <w:sz w:val="16"/>
        </w:rPr>
        <w:t xml:space="preserve"> </w:t>
      </w:r>
      <w:r>
        <w:rPr>
          <w:i/>
          <w:sz w:val="16"/>
        </w:rPr>
        <w:t>-</w:t>
      </w:r>
      <w:r>
        <w:rPr>
          <w:i/>
          <w:spacing w:val="-1"/>
          <w:sz w:val="16"/>
        </w:rPr>
        <w:t xml:space="preserve"> </w:t>
      </w:r>
      <w:r>
        <w:rPr>
          <w:i/>
          <w:sz w:val="16"/>
        </w:rPr>
        <w:t>Tratado</w:t>
      </w:r>
      <w:r>
        <w:rPr>
          <w:i/>
          <w:spacing w:val="-2"/>
          <w:sz w:val="16"/>
        </w:rPr>
        <w:t xml:space="preserve"> </w:t>
      </w:r>
      <w:r>
        <w:rPr>
          <w:i/>
          <w:sz w:val="16"/>
        </w:rPr>
        <w:t>de</w:t>
      </w:r>
      <w:r>
        <w:rPr>
          <w:i/>
          <w:spacing w:val="-3"/>
          <w:sz w:val="16"/>
        </w:rPr>
        <w:t xml:space="preserve"> </w:t>
      </w:r>
      <w:r>
        <w:rPr>
          <w:i/>
          <w:sz w:val="16"/>
        </w:rPr>
        <w:t>Neurologia.</w:t>
      </w:r>
      <w:r>
        <w:rPr>
          <w:i/>
          <w:spacing w:val="-2"/>
          <w:sz w:val="16"/>
        </w:rPr>
        <w:t xml:space="preserve"> </w:t>
      </w:r>
      <w:r>
        <w:rPr>
          <w:sz w:val="16"/>
        </w:rPr>
        <w:t>13. ed.</w:t>
      </w:r>
      <w:r>
        <w:rPr>
          <w:spacing w:val="-3"/>
          <w:sz w:val="16"/>
        </w:rPr>
        <w:t xml:space="preserve"> </w:t>
      </w:r>
      <w:r>
        <w:rPr>
          <w:sz w:val="16"/>
        </w:rPr>
        <w:t>Rio</w:t>
      </w:r>
      <w:r>
        <w:rPr>
          <w:spacing w:val="-2"/>
          <w:sz w:val="16"/>
        </w:rPr>
        <w:t xml:space="preserve"> </w:t>
      </w:r>
      <w:r>
        <w:rPr>
          <w:sz w:val="16"/>
        </w:rPr>
        <w:t>de Janeiro: Guanabara</w:t>
      </w:r>
      <w:r>
        <w:rPr>
          <w:spacing w:val="-5"/>
          <w:sz w:val="16"/>
        </w:rPr>
        <w:t xml:space="preserve"> </w:t>
      </w:r>
      <w:r>
        <w:rPr>
          <w:sz w:val="16"/>
        </w:rPr>
        <w:t>Koogan.</w:t>
      </w:r>
      <w:r>
        <w:rPr>
          <w:spacing w:val="40"/>
          <w:sz w:val="16"/>
        </w:rPr>
        <w:t xml:space="preserve"> </w:t>
      </w:r>
      <w:r>
        <w:rPr>
          <w:sz w:val="16"/>
        </w:rPr>
        <w:t xml:space="preserve">Rivera, K., </w:t>
      </w:r>
      <w:r>
        <w:rPr>
          <w:i/>
          <w:sz w:val="16"/>
        </w:rPr>
        <w:t>et al</w:t>
      </w:r>
      <w:r>
        <w:rPr>
          <w:sz w:val="16"/>
        </w:rPr>
        <w:t xml:space="preserve">. The Diagnostic Challenge of the Pediatric Brain Abscess. </w:t>
      </w:r>
      <w:r>
        <w:rPr>
          <w:i/>
          <w:sz w:val="16"/>
        </w:rPr>
        <w:t xml:space="preserve">Cureus, </w:t>
      </w:r>
      <w:r>
        <w:rPr>
          <w:sz w:val="16"/>
        </w:rPr>
        <w:t>13 (6), 1-3.</w:t>
      </w:r>
    </w:p>
    <w:p w:rsidR="0041560E" w:rsidRDefault="0062473E">
      <w:pPr>
        <w:spacing w:line="480" w:lineRule="auto"/>
        <w:ind w:left="2" w:right="5029"/>
        <w:rPr>
          <w:sz w:val="16"/>
        </w:rPr>
      </w:pPr>
      <w:r>
        <w:rPr>
          <w:sz w:val="16"/>
        </w:rPr>
        <w:t xml:space="preserve">Sanchez, M. (2017). </w:t>
      </w:r>
      <w:r>
        <w:rPr>
          <w:i/>
          <w:sz w:val="16"/>
        </w:rPr>
        <w:t xml:space="preserve">Late cerebritis. </w:t>
      </w:r>
      <w:r>
        <w:rPr>
          <w:sz w:val="16"/>
        </w:rPr>
        <w:t>https://radiopaedia.org/cases/54948.</w:t>
      </w:r>
      <w:r>
        <w:rPr>
          <w:spacing w:val="40"/>
          <w:sz w:val="16"/>
        </w:rPr>
        <w:t xml:space="preserve"> </w:t>
      </w:r>
      <w:r>
        <w:rPr>
          <w:sz w:val="16"/>
        </w:rPr>
        <w:t>Weinberg,</w:t>
      </w:r>
      <w:r>
        <w:rPr>
          <w:spacing w:val="-5"/>
          <w:sz w:val="16"/>
        </w:rPr>
        <w:t xml:space="preserve"> </w:t>
      </w:r>
      <w:r>
        <w:rPr>
          <w:sz w:val="16"/>
        </w:rPr>
        <w:t>G.</w:t>
      </w:r>
      <w:r>
        <w:rPr>
          <w:spacing w:val="-2"/>
          <w:sz w:val="16"/>
        </w:rPr>
        <w:t xml:space="preserve"> </w:t>
      </w:r>
      <w:r>
        <w:rPr>
          <w:sz w:val="16"/>
        </w:rPr>
        <w:t>A.</w:t>
      </w:r>
      <w:r>
        <w:rPr>
          <w:spacing w:val="-2"/>
          <w:sz w:val="16"/>
        </w:rPr>
        <w:t xml:space="preserve"> </w:t>
      </w:r>
      <w:r>
        <w:rPr>
          <w:sz w:val="16"/>
        </w:rPr>
        <w:t>(2018).</w:t>
      </w:r>
      <w:r>
        <w:rPr>
          <w:spacing w:val="-5"/>
          <w:sz w:val="16"/>
        </w:rPr>
        <w:t xml:space="preserve"> </w:t>
      </w:r>
      <w:r>
        <w:rPr>
          <w:sz w:val="16"/>
        </w:rPr>
        <w:t>Brain</w:t>
      </w:r>
      <w:r>
        <w:rPr>
          <w:spacing w:val="-2"/>
          <w:sz w:val="16"/>
        </w:rPr>
        <w:t xml:space="preserve"> </w:t>
      </w:r>
      <w:r>
        <w:rPr>
          <w:sz w:val="16"/>
        </w:rPr>
        <w:t xml:space="preserve">Abscess. </w:t>
      </w:r>
      <w:r>
        <w:rPr>
          <w:i/>
          <w:sz w:val="16"/>
        </w:rPr>
        <w:t>Pediatrics</w:t>
      </w:r>
      <w:r>
        <w:rPr>
          <w:i/>
          <w:spacing w:val="-3"/>
          <w:sz w:val="16"/>
        </w:rPr>
        <w:t xml:space="preserve"> </w:t>
      </w:r>
      <w:r>
        <w:rPr>
          <w:i/>
          <w:sz w:val="16"/>
        </w:rPr>
        <w:t>In</w:t>
      </w:r>
      <w:r>
        <w:rPr>
          <w:i/>
          <w:spacing w:val="-2"/>
          <w:sz w:val="16"/>
        </w:rPr>
        <w:t xml:space="preserve"> </w:t>
      </w:r>
      <w:r>
        <w:rPr>
          <w:i/>
          <w:sz w:val="16"/>
        </w:rPr>
        <w:t>Review,</w:t>
      </w:r>
      <w:r>
        <w:rPr>
          <w:i/>
          <w:spacing w:val="-3"/>
          <w:sz w:val="16"/>
        </w:rPr>
        <w:t xml:space="preserve"> </w:t>
      </w:r>
      <w:r>
        <w:rPr>
          <w:sz w:val="16"/>
        </w:rPr>
        <w:t>39</w:t>
      </w:r>
      <w:r>
        <w:rPr>
          <w:spacing w:val="-4"/>
          <w:sz w:val="16"/>
        </w:rPr>
        <w:t xml:space="preserve"> </w:t>
      </w:r>
      <w:r>
        <w:rPr>
          <w:sz w:val="16"/>
        </w:rPr>
        <w:t>(5),</w:t>
      </w:r>
      <w:r>
        <w:rPr>
          <w:spacing w:val="-5"/>
          <w:sz w:val="16"/>
        </w:rPr>
        <w:t xml:space="preserve"> </w:t>
      </w:r>
      <w:r>
        <w:rPr>
          <w:sz w:val="16"/>
        </w:rPr>
        <w:t>270-272.</w:t>
      </w:r>
    </w:p>
    <w:p w:rsidR="0041560E" w:rsidRDefault="0062473E">
      <w:pPr>
        <w:ind w:left="2"/>
        <w:rPr>
          <w:sz w:val="16"/>
        </w:rPr>
      </w:pPr>
      <w:r>
        <w:rPr>
          <w:sz w:val="16"/>
        </w:rPr>
        <w:t>Zhou,</w:t>
      </w:r>
      <w:r>
        <w:rPr>
          <w:spacing w:val="20"/>
          <w:sz w:val="16"/>
        </w:rPr>
        <w:t xml:space="preserve"> </w:t>
      </w:r>
      <w:r>
        <w:rPr>
          <w:sz w:val="16"/>
        </w:rPr>
        <w:t>W.,</w:t>
      </w:r>
      <w:r>
        <w:rPr>
          <w:spacing w:val="20"/>
          <w:sz w:val="16"/>
        </w:rPr>
        <w:t xml:space="preserve"> </w:t>
      </w:r>
      <w:r>
        <w:rPr>
          <w:sz w:val="16"/>
        </w:rPr>
        <w:t>Shao,</w:t>
      </w:r>
      <w:r>
        <w:rPr>
          <w:spacing w:val="20"/>
          <w:sz w:val="16"/>
        </w:rPr>
        <w:t xml:space="preserve"> </w:t>
      </w:r>
      <w:r>
        <w:rPr>
          <w:sz w:val="16"/>
        </w:rPr>
        <w:t>X.,</w:t>
      </w:r>
      <w:r>
        <w:rPr>
          <w:spacing w:val="20"/>
          <w:sz w:val="16"/>
        </w:rPr>
        <w:t xml:space="preserve"> </w:t>
      </w:r>
      <w:r>
        <w:rPr>
          <w:sz w:val="16"/>
        </w:rPr>
        <w:t>&amp;</w:t>
      </w:r>
      <w:r>
        <w:rPr>
          <w:spacing w:val="20"/>
          <w:sz w:val="16"/>
        </w:rPr>
        <w:t xml:space="preserve"> </w:t>
      </w:r>
      <w:r>
        <w:rPr>
          <w:sz w:val="16"/>
        </w:rPr>
        <w:t>Jiang,</w:t>
      </w:r>
      <w:r>
        <w:rPr>
          <w:spacing w:val="20"/>
          <w:sz w:val="16"/>
        </w:rPr>
        <w:t xml:space="preserve"> </w:t>
      </w:r>
      <w:r>
        <w:rPr>
          <w:sz w:val="16"/>
        </w:rPr>
        <w:t>X.</w:t>
      </w:r>
      <w:r>
        <w:rPr>
          <w:spacing w:val="20"/>
          <w:sz w:val="16"/>
        </w:rPr>
        <w:t xml:space="preserve"> </w:t>
      </w:r>
      <w:r>
        <w:rPr>
          <w:sz w:val="16"/>
        </w:rPr>
        <w:t>(2019).</w:t>
      </w:r>
      <w:r>
        <w:rPr>
          <w:spacing w:val="20"/>
          <w:sz w:val="16"/>
        </w:rPr>
        <w:t xml:space="preserve"> </w:t>
      </w:r>
      <w:r>
        <w:rPr>
          <w:sz w:val="16"/>
        </w:rPr>
        <w:t>A</w:t>
      </w:r>
      <w:r>
        <w:rPr>
          <w:spacing w:val="16"/>
          <w:sz w:val="16"/>
        </w:rPr>
        <w:t xml:space="preserve"> </w:t>
      </w:r>
      <w:r>
        <w:rPr>
          <w:sz w:val="16"/>
        </w:rPr>
        <w:t>Clinical</w:t>
      </w:r>
      <w:r>
        <w:rPr>
          <w:spacing w:val="18"/>
          <w:sz w:val="16"/>
        </w:rPr>
        <w:t xml:space="preserve"> </w:t>
      </w:r>
      <w:r>
        <w:rPr>
          <w:sz w:val="16"/>
        </w:rPr>
        <w:t>Report</w:t>
      </w:r>
      <w:r>
        <w:rPr>
          <w:spacing w:val="18"/>
          <w:sz w:val="16"/>
        </w:rPr>
        <w:t xml:space="preserve"> </w:t>
      </w:r>
      <w:r>
        <w:rPr>
          <w:sz w:val="16"/>
        </w:rPr>
        <w:t>of</w:t>
      </w:r>
      <w:r>
        <w:rPr>
          <w:spacing w:val="19"/>
          <w:sz w:val="16"/>
        </w:rPr>
        <w:t xml:space="preserve"> </w:t>
      </w:r>
      <w:r>
        <w:rPr>
          <w:sz w:val="16"/>
        </w:rPr>
        <w:t>Two</w:t>
      </w:r>
      <w:r>
        <w:rPr>
          <w:spacing w:val="21"/>
          <w:sz w:val="16"/>
        </w:rPr>
        <w:t xml:space="preserve"> </w:t>
      </w:r>
      <w:r>
        <w:rPr>
          <w:sz w:val="16"/>
        </w:rPr>
        <w:t>Cases</w:t>
      </w:r>
      <w:r>
        <w:rPr>
          <w:spacing w:val="20"/>
          <w:sz w:val="16"/>
        </w:rPr>
        <w:t xml:space="preserve"> </w:t>
      </w:r>
      <w:r>
        <w:rPr>
          <w:sz w:val="16"/>
        </w:rPr>
        <w:t>of</w:t>
      </w:r>
      <w:r>
        <w:rPr>
          <w:spacing w:val="17"/>
          <w:sz w:val="16"/>
        </w:rPr>
        <w:t xml:space="preserve"> </w:t>
      </w:r>
      <w:r>
        <w:rPr>
          <w:sz w:val="16"/>
        </w:rPr>
        <w:t>Cryptogenic</w:t>
      </w:r>
      <w:r>
        <w:rPr>
          <w:spacing w:val="20"/>
          <w:sz w:val="16"/>
        </w:rPr>
        <w:t xml:space="preserve"> </w:t>
      </w:r>
      <w:r>
        <w:rPr>
          <w:sz w:val="16"/>
        </w:rPr>
        <w:t>Brain</w:t>
      </w:r>
      <w:r>
        <w:rPr>
          <w:spacing w:val="21"/>
          <w:sz w:val="16"/>
        </w:rPr>
        <w:t xml:space="preserve"> </w:t>
      </w:r>
      <w:r>
        <w:rPr>
          <w:sz w:val="16"/>
        </w:rPr>
        <w:t>Abscess</w:t>
      </w:r>
      <w:r>
        <w:rPr>
          <w:spacing w:val="20"/>
          <w:sz w:val="16"/>
        </w:rPr>
        <w:t xml:space="preserve"> </w:t>
      </w:r>
      <w:r>
        <w:rPr>
          <w:sz w:val="16"/>
        </w:rPr>
        <w:t>and</w:t>
      </w:r>
      <w:r>
        <w:rPr>
          <w:spacing w:val="21"/>
          <w:sz w:val="16"/>
        </w:rPr>
        <w:t xml:space="preserve"> </w:t>
      </w:r>
      <w:r>
        <w:rPr>
          <w:sz w:val="16"/>
        </w:rPr>
        <w:t>a</w:t>
      </w:r>
      <w:r>
        <w:rPr>
          <w:spacing w:val="27"/>
          <w:sz w:val="16"/>
        </w:rPr>
        <w:t xml:space="preserve"> </w:t>
      </w:r>
      <w:r>
        <w:rPr>
          <w:sz w:val="16"/>
        </w:rPr>
        <w:t>Relevant</w:t>
      </w:r>
      <w:r>
        <w:rPr>
          <w:spacing w:val="21"/>
          <w:sz w:val="16"/>
        </w:rPr>
        <w:t xml:space="preserve"> </w:t>
      </w:r>
      <w:r>
        <w:rPr>
          <w:sz w:val="16"/>
        </w:rPr>
        <w:t>Literature</w:t>
      </w:r>
      <w:r>
        <w:rPr>
          <w:spacing w:val="18"/>
          <w:sz w:val="16"/>
        </w:rPr>
        <w:t xml:space="preserve"> </w:t>
      </w:r>
      <w:r>
        <w:rPr>
          <w:sz w:val="16"/>
        </w:rPr>
        <w:t>Review.</w:t>
      </w:r>
      <w:r>
        <w:rPr>
          <w:spacing w:val="22"/>
          <w:sz w:val="16"/>
        </w:rPr>
        <w:t xml:space="preserve"> </w:t>
      </w:r>
      <w:r>
        <w:rPr>
          <w:i/>
          <w:sz w:val="16"/>
        </w:rPr>
        <w:t>Frontiers</w:t>
      </w:r>
      <w:r>
        <w:rPr>
          <w:i/>
          <w:spacing w:val="19"/>
          <w:sz w:val="16"/>
        </w:rPr>
        <w:t xml:space="preserve"> </w:t>
      </w:r>
      <w:r>
        <w:rPr>
          <w:i/>
          <w:sz w:val="16"/>
        </w:rPr>
        <w:t>In</w:t>
      </w:r>
      <w:r>
        <w:rPr>
          <w:i/>
          <w:spacing w:val="40"/>
          <w:sz w:val="16"/>
        </w:rPr>
        <w:t xml:space="preserve"> </w:t>
      </w:r>
      <w:r>
        <w:rPr>
          <w:i/>
          <w:sz w:val="16"/>
        </w:rPr>
        <w:t xml:space="preserve">Neuroscience, </w:t>
      </w:r>
      <w:r>
        <w:rPr>
          <w:sz w:val="16"/>
        </w:rPr>
        <w:t>12 (1), 1-7.</w:t>
      </w:r>
    </w:p>
    <w:sectPr w:rsidR="0041560E">
      <w:pgSz w:w="11910" w:h="16840"/>
      <w:pgMar w:top="1580" w:right="708" w:bottom="980" w:left="850" w:header="717" w:footer="7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73E" w:rsidRDefault="0062473E">
      <w:r>
        <w:separator/>
      </w:r>
    </w:p>
  </w:endnote>
  <w:endnote w:type="continuationSeparator" w:id="0">
    <w:p w:rsidR="0062473E" w:rsidRDefault="0062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60E" w:rsidRDefault="0062473E">
    <w:pPr>
      <w:pStyle w:val="Corpodetexto"/>
      <w:spacing w:line="14" w:lineRule="auto"/>
    </w:pPr>
    <w:r>
      <w:rPr>
        <w:noProof/>
        <w:lang w:val="pt-BR" w:eastAsia="pt-BR"/>
      </w:rPr>
      <mc:AlternateContent>
        <mc:Choice Requires="wps">
          <w:drawing>
            <wp:anchor distT="0" distB="0" distL="0" distR="0" simplePos="0" relativeHeight="487374848" behindDoc="1" locked="0" layoutInCell="1" allowOverlap="1">
              <wp:simplePos x="0" y="0"/>
              <wp:positionH relativeFrom="page">
                <wp:posOffset>3692778</wp:posOffset>
              </wp:positionH>
              <wp:positionV relativeFrom="page">
                <wp:posOffset>10054673</wp:posOffset>
              </wp:positionV>
              <wp:extent cx="1778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41560E" w:rsidRDefault="0041560E">
                          <w:pPr>
                            <w:spacing w:before="10"/>
                            <w:ind w:left="20"/>
                            <w:rPr>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90.75pt;margin-top:791.7pt;width:14pt;height:15.3pt;z-index:-1594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" filled="f" stroked="f">
              <v:path arrowok="t"/>
              <v:textbox inset="0,0,0,0">
                <w:txbxContent>
                  <w:p w:rsidR="0041560E" w:rsidRDefault="0041560E">
                    <w:pPr>
                      <w:spacing w:before="10"/>
                      <w:ind w:left="20"/>
                      <w:rPr>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73E" w:rsidRDefault="0062473E">
      <w:r>
        <w:separator/>
      </w:r>
    </w:p>
  </w:footnote>
  <w:footnote w:type="continuationSeparator" w:id="0">
    <w:p w:rsidR="0062473E" w:rsidRDefault="00624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60E" w:rsidRDefault="0062473E">
    <w:pPr>
      <w:pStyle w:val="Corpodetexto"/>
      <w:spacing w:line="14" w:lineRule="auto"/>
    </w:pPr>
    <w:r>
      <w:rPr>
        <w:noProof/>
        <w:lang w:val="pt-BR" w:eastAsia="pt-BR"/>
      </w:rPr>
      <mc:AlternateContent>
        <mc:Choice Requires="wps">
          <w:drawing>
            <wp:anchor distT="0" distB="0" distL="0" distR="0" simplePos="0" relativeHeight="487373824" behindDoc="1" locked="0" layoutInCell="1" allowOverlap="1">
              <wp:simplePos x="0" y="0"/>
              <wp:positionH relativeFrom="page">
                <wp:posOffset>522731</wp:posOffset>
              </wp:positionH>
              <wp:positionV relativeFrom="page">
                <wp:posOffset>874775</wp:posOffset>
              </wp:positionV>
              <wp:extent cx="6518275"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0"/>
                            </a:moveTo>
                            <a:lnTo>
                              <a:pt x="0" y="0"/>
                            </a:lnTo>
                            <a:lnTo>
                              <a:pt x="0" y="9144"/>
                            </a:lnTo>
                            <a:lnTo>
                              <a:pt x="6517894" y="9144"/>
                            </a:lnTo>
                            <a:lnTo>
                              <a:pt x="6517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3F82BD" id="Graphic 1" o:spid="_x0000_s1026" style="position:absolute;margin-left:41.15pt;margin-top:68.9pt;width:513.25pt;height:.75pt;z-index:-15942656;visibility:visible;mso-wrap-style:square;mso-wrap-distance-left:0;mso-wrap-distance-top:0;mso-wrap-distance-right:0;mso-wrap-distance-bottom:0;mso-position-horizontal:absolute;mso-position-horizontal-relative:page;mso-position-vertical:absolute;mso-position-vertical-relative:page;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" path="m6517894,l,,,9144r6517894,l6517894,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7374336" behindDoc="1" locked="0" layoutInCell="1" allowOverlap="1">
              <wp:simplePos x="0" y="0"/>
              <wp:positionH relativeFrom="page">
                <wp:posOffset>1287525</wp:posOffset>
              </wp:positionH>
              <wp:positionV relativeFrom="page">
                <wp:posOffset>442806</wp:posOffset>
              </wp:positionV>
              <wp:extent cx="4987925" cy="3721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7925" cy="372110"/>
                      </a:xfrm>
                      <a:prstGeom prst="rect">
                        <a:avLst/>
                      </a:prstGeom>
                    </wps:spPr>
                    <wps:txbx>
                      <w:txbxContent>
                        <w:p w:rsidR="0041560E" w:rsidRDefault="0041560E">
                          <w:pPr>
                            <w:spacing w:before="10"/>
                            <w:ind w:left="20" w:right="18" w:firstLine="434"/>
                            <w:rPr>
                              <w:rFonts w:ascii="Calibr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01.4pt;margin-top:34.85pt;width:392.75pt;height:29.3pt;z-index:-1594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" filled="f" stroked="f">
              <v:path arrowok="t"/>
              <v:textbox inset="0,0,0,0">
                <w:txbxContent>
                  <w:p w:rsidR="0041560E" w:rsidRDefault="0041560E">
                    <w:pPr>
                      <w:spacing w:before="10"/>
                      <w:ind w:left="20" w:right="18" w:firstLine="434"/>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3713E"/>
    <w:multiLevelType w:val="hybridMultilevel"/>
    <w:tmpl w:val="69DA4E2E"/>
    <w:lvl w:ilvl="0" w:tplc="A98C057A">
      <w:start w:val="1"/>
      <w:numFmt w:val="decimal"/>
      <w:lvlText w:val="%1."/>
      <w:lvlJc w:val="left"/>
      <w:pPr>
        <w:ind w:left="242"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79B69BBE">
      <w:start w:val="1"/>
      <w:numFmt w:val="decimal"/>
      <w:lvlText w:val="(%2)"/>
      <w:lvlJc w:val="left"/>
      <w:pPr>
        <w:ind w:left="1072" w:hanging="360"/>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tplc="5B9CCCAE">
      <w:numFmt w:val="bullet"/>
      <w:lvlText w:val="•"/>
      <w:lvlJc w:val="left"/>
      <w:pPr>
        <w:ind w:left="2109" w:hanging="360"/>
      </w:pPr>
      <w:rPr>
        <w:rFonts w:hint="default"/>
        <w:lang w:val="pt-PT" w:eastAsia="en-US" w:bidi="ar-SA"/>
      </w:rPr>
    </w:lvl>
    <w:lvl w:ilvl="3" w:tplc="C37C0E86">
      <w:numFmt w:val="bullet"/>
      <w:lvlText w:val="•"/>
      <w:lvlJc w:val="left"/>
      <w:pPr>
        <w:ind w:left="3139" w:hanging="360"/>
      </w:pPr>
      <w:rPr>
        <w:rFonts w:hint="default"/>
        <w:lang w:val="pt-PT" w:eastAsia="en-US" w:bidi="ar-SA"/>
      </w:rPr>
    </w:lvl>
    <w:lvl w:ilvl="4" w:tplc="893C37DE">
      <w:numFmt w:val="bullet"/>
      <w:lvlText w:val="•"/>
      <w:lvlJc w:val="left"/>
      <w:pPr>
        <w:ind w:left="4169" w:hanging="360"/>
      </w:pPr>
      <w:rPr>
        <w:rFonts w:hint="default"/>
        <w:lang w:val="pt-PT" w:eastAsia="en-US" w:bidi="ar-SA"/>
      </w:rPr>
    </w:lvl>
    <w:lvl w:ilvl="5" w:tplc="885C917A">
      <w:numFmt w:val="bullet"/>
      <w:lvlText w:val="•"/>
      <w:lvlJc w:val="left"/>
      <w:pPr>
        <w:ind w:left="5199" w:hanging="360"/>
      </w:pPr>
      <w:rPr>
        <w:rFonts w:hint="default"/>
        <w:lang w:val="pt-PT" w:eastAsia="en-US" w:bidi="ar-SA"/>
      </w:rPr>
    </w:lvl>
    <w:lvl w:ilvl="6" w:tplc="92D80390">
      <w:numFmt w:val="bullet"/>
      <w:lvlText w:val="•"/>
      <w:lvlJc w:val="left"/>
      <w:pPr>
        <w:ind w:left="6229" w:hanging="360"/>
      </w:pPr>
      <w:rPr>
        <w:rFonts w:hint="default"/>
        <w:lang w:val="pt-PT" w:eastAsia="en-US" w:bidi="ar-SA"/>
      </w:rPr>
    </w:lvl>
    <w:lvl w:ilvl="7" w:tplc="FD682190">
      <w:numFmt w:val="bullet"/>
      <w:lvlText w:val="•"/>
      <w:lvlJc w:val="left"/>
      <w:pPr>
        <w:ind w:left="7258" w:hanging="360"/>
      </w:pPr>
      <w:rPr>
        <w:rFonts w:hint="default"/>
        <w:lang w:val="pt-PT" w:eastAsia="en-US" w:bidi="ar-SA"/>
      </w:rPr>
    </w:lvl>
    <w:lvl w:ilvl="8" w:tplc="E826B7BE">
      <w:numFmt w:val="bullet"/>
      <w:lvlText w:val="•"/>
      <w:lvlJc w:val="left"/>
      <w:pPr>
        <w:ind w:left="8288"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0E"/>
    <w:rsid w:val="0041560E"/>
    <w:rsid w:val="0062473E"/>
    <w:rsid w:val="00A14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5C319-A702-4DE4-BA73-EEFE1492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242" w:hanging="240"/>
      <w:outlineLvl w:val="0"/>
    </w:pPr>
    <w:rPr>
      <w:b/>
      <w:bCs/>
      <w:sz w:val="24"/>
      <w:szCs w:val="24"/>
    </w:rPr>
  </w:style>
  <w:style w:type="paragraph" w:styleId="Ttulo2">
    <w:name w:val="heading 2"/>
    <w:basedOn w:val="Normal"/>
    <w:uiPriority w:val="1"/>
    <w:qFormat/>
    <w:pPr>
      <w:ind w:left="710"/>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82"/>
      <w:ind w:left="2"/>
    </w:pPr>
    <w:rPr>
      <w:b/>
      <w:bCs/>
      <w:sz w:val="28"/>
      <w:szCs w:val="28"/>
    </w:rPr>
  </w:style>
  <w:style w:type="paragraph" w:styleId="PargrafodaLista">
    <w:name w:val="List Paragraph"/>
    <w:basedOn w:val="Normal"/>
    <w:uiPriority w:val="1"/>
    <w:qFormat/>
    <w:pPr>
      <w:ind w:left="242" w:hanging="240"/>
    </w:pPr>
  </w:style>
  <w:style w:type="paragraph" w:customStyle="1" w:styleId="TableParagraph">
    <w:name w:val="Table Paragraph"/>
    <w:basedOn w:val="Normal"/>
    <w:uiPriority w:val="1"/>
    <w:qFormat/>
    <w:pPr>
      <w:spacing w:before="119"/>
      <w:ind w:left="8" w:right="1"/>
      <w:jc w:val="center"/>
    </w:pPr>
  </w:style>
  <w:style w:type="paragraph" w:styleId="Cabealho">
    <w:name w:val="header"/>
    <w:basedOn w:val="Normal"/>
    <w:link w:val="CabealhoChar"/>
    <w:uiPriority w:val="99"/>
    <w:unhideWhenUsed/>
    <w:rsid w:val="00A147E2"/>
    <w:pPr>
      <w:tabs>
        <w:tab w:val="center" w:pos="4252"/>
        <w:tab w:val="right" w:pos="8504"/>
      </w:tabs>
    </w:pPr>
  </w:style>
  <w:style w:type="character" w:customStyle="1" w:styleId="CabealhoChar">
    <w:name w:val="Cabeçalho Char"/>
    <w:basedOn w:val="Fontepargpadro"/>
    <w:link w:val="Cabealho"/>
    <w:uiPriority w:val="99"/>
    <w:rsid w:val="00A147E2"/>
    <w:rPr>
      <w:rFonts w:ascii="Times New Roman" w:eastAsia="Times New Roman" w:hAnsi="Times New Roman" w:cs="Times New Roman"/>
      <w:lang w:val="pt-PT"/>
    </w:rPr>
  </w:style>
  <w:style w:type="paragraph" w:styleId="Rodap">
    <w:name w:val="footer"/>
    <w:basedOn w:val="Normal"/>
    <w:link w:val="RodapChar"/>
    <w:uiPriority w:val="99"/>
    <w:unhideWhenUsed/>
    <w:rsid w:val="00A147E2"/>
    <w:pPr>
      <w:tabs>
        <w:tab w:val="center" w:pos="4252"/>
        <w:tab w:val="right" w:pos="8504"/>
      </w:tabs>
    </w:pPr>
  </w:style>
  <w:style w:type="character" w:customStyle="1" w:styleId="RodapChar">
    <w:name w:val="Rodapé Char"/>
    <w:basedOn w:val="Fontepargpadro"/>
    <w:link w:val="Rodap"/>
    <w:uiPriority w:val="99"/>
    <w:rsid w:val="00A147E2"/>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vs.aids.gov.br/dantps/centrais-de-conteudos/paineis-de-" TargetMode="Externa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4381</Words>
  <Characters>23658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cp:revision>
  <dcterms:created xsi:type="dcterms:W3CDTF">2024-12-27T12:51:00Z</dcterms:created>
  <dcterms:modified xsi:type="dcterms:W3CDTF">2024-12-27T12:51:00Z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Microsoft® Word 2019</vt:lpwstr>
  </property>
  <property fmtid="{D5CDD505-2E9C-101B-9397-08002B2CF9AE}" pid="4" name="LastSaved">
    <vt:filetime>2024-12-27T00:00:00Z</vt:filetime>
  </property>
  <property fmtid="{D5CDD505-2E9C-101B-9397-08002B2CF9AE}" pid="5" name="Producer">
    <vt:lpwstr>3-Heights(TM) PDF Optimization Shell 5.9.1.5 (http://www.pdf-tools.com)</vt:lpwstr>
  </property>
</Properties>
</file>