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7AD7AF" w14:textId="5148747D" w:rsidR="004212DE" w:rsidRDefault="00BC0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INCLUSÃO DE IMPLANTES MAMÁRIOS</w:t>
      </w:r>
      <w:r w:rsidR="00683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</w:t>
      </w:r>
      <w:r w:rsidR="00683BFD" w:rsidRPr="00AE29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DUAL PLANE</w:t>
      </w:r>
      <w:r w:rsidR="00683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03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ASPECTOS GERAIS</w:t>
      </w:r>
    </w:p>
    <w:p w14:paraId="686594A7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22F53" w14:textId="77777777" w:rsidR="00471543" w:rsidRDefault="00471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Isadora Gonçalves Fajardo </w:t>
      </w:r>
    </w:p>
    <w:p w14:paraId="112FD33F" w14:textId="58964412" w:rsidR="00E6402A" w:rsidRDefault="00226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Graduand</w:t>
      </w:r>
      <w:r w:rsidR="00F9163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medicina no Centro Universitário Unieuro</w:t>
      </w:r>
    </w:p>
    <w:p w14:paraId="1F4EE607" w14:textId="77777777" w:rsidR="002269E6" w:rsidRPr="006D4F10" w:rsidRDefault="00226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7FCA60" w14:textId="77777777" w:rsidR="001064B4" w:rsidRDefault="00471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>Bárbara</w:t>
      </w:r>
      <w:r w:rsidR="00C63C84"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C84" w:rsidRPr="006D4F10">
        <w:rPr>
          <w:rFonts w:ascii="Times New Roman" w:eastAsia="Times New Roman" w:hAnsi="Times New Roman" w:cs="Times New Roman"/>
          <w:i/>
          <w:sz w:val="24"/>
          <w:szCs w:val="24"/>
        </w:rPr>
        <w:t>Borghi</w:t>
      </w:r>
      <w:proofErr w:type="spellEnd"/>
      <w:r w:rsidR="00C63C84"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4B4" w:rsidRPr="006D4F10">
        <w:rPr>
          <w:rFonts w:ascii="Times New Roman" w:eastAsia="Times New Roman" w:hAnsi="Times New Roman" w:cs="Times New Roman"/>
          <w:i/>
          <w:sz w:val="24"/>
          <w:szCs w:val="24"/>
        </w:rPr>
        <w:t>Tamura</w:t>
      </w:r>
      <w:proofErr w:type="spellEnd"/>
      <w:r w:rsidR="001064B4"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 Medeiros </w:t>
      </w:r>
    </w:p>
    <w:p w14:paraId="6D602D08" w14:textId="5B9D9A6F" w:rsidR="002269E6" w:rsidRDefault="00226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</w:t>
      </w:r>
      <w:r w:rsidR="00F91632">
        <w:rPr>
          <w:rFonts w:ascii="Times New Roman" w:eastAsia="Times New Roman" w:hAnsi="Times New Roman" w:cs="Times New Roman"/>
          <w:i/>
          <w:sz w:val="24"/>
          <w:szCs w:val="24"/>
        </w:rPr>
        <w:t>duanda em medicina n</w:t>
      </w:r>
      <w:r w:rsidR="00CA51FA">
        <w:rPr>
          <w:rFonts w:ascii="Times New Roman" w:eastAsia="Times New Roman" w:hAnsi="Times New Roman" w:cs="Times New Roman"/>
          <w:i/>
          <w:sz w:val="24"/>
          <w:szCs w:val="24"/>
        </w:rPr>
        <w:t>a Universidade Católica de Bras</w:t>
      </w:r>
      <w:r w:rsidR="001C1A6B">
        <w:rPr>
          <w:rFonts w:ascii="Times New Roman" w:eastAsia="Times New Roman" w:hAnsi="Times New Roman" w:cs="Times New Roman"/>
          <w:i/>
          <w:sz w:val="24"/>
          <w:szCs w:val="24"/>
        </w:rPr>
        <w:t>ília</w:t>
      </w:r>
    </w:p>
    <w:p w14:paraId="0963DC19" w14:textId="77777777" w:rsidR="001C1A6B" w:rsidRPr="006D4F10" w:rsidRDefault="001C1A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04BEF6" w14:textId="0AF62F43" w:rsidR="004212DE" w:rsidRDefault="007E7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Mariana </w:t>
      </w:r>
      <w:proofErr w:type="spellStart"/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>Tempesta</w:t>
      </w:r>
      <w:proofErr w:type="spellEnd"/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4F10">
        <w:rPr>
          <w:rFonts w:ascii="Times New Roman" w:eastAsia="Times New Roman" w:hAnsi="Times New Roman" w:cs="Times New Roman"/>
          <w:i/>
          <w:sz w:val="24"/>
          <w:szCs w:val="24"/>
        </w:rPr>
        <w:t>Muhe</w:t>
      </w:r>
      <w:proofErr w:type="spellEnd"/>
    </w:p>
    <w:p w14:paraId="10C73FC4" w14:textId="62559E5F" w:rsidR="00752DBB" w:rsidRDefault="00752DBB" w:rsidP="00752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 w:history="1">
        <w:r w:rsidRPr="006C74F3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mari.tmuhe@gmail.com</w:t>
        </w:r>
      </w:hyperlink>
    </w:p>
    <w:p w14:paraId="20650865" w14:textId="78D9E68E" w:rsidR="001C1A6B" w:rsidRDefault="001C1A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Graduanda em Medicina no Centro </w:t>
      </w:r>
      <w:r w:rsidR="00697260">
        <w:rPr>
          <w:rFonts w:ascii="Times New Roman" w:eastAsia="Times New Roman" w:hAnsi="Times New Roman" w:cs="Times New Roman"/>
          <w:i/>
          <w:sz w:val="24"/>
          <w:szCs w:val="24"/>
        </w:rPr>
        <w:t xml:space="preserve">Universitário Unieuro </w:t>
      </w:r>
    </w:p>
    <w:p w14:paraId="00D2FA1A" w14:textId="77777777" w:rsidR="00482C2C" w:rsidRDefault="00482C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E74552" w14:textId="77777777" w:rsidR="00697260" w:rsidRPr="006D4F10" w:rsidRDefault="006972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2A99DE" w14:textId="5B18B879" w:rsidR="004212DE" w:rsidRDefault="003339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A205A7">
        <w:rPr>
          <w:rFonts w:ascii="Times New Roman" w:eastAsia="Times New Roman" w:hAnsi="Times New Roman" w:cs="Times New Roman"/>
          <w:i/>
          <w:sz w:val="24"/>
          <w:szCs w:val="24"/>
        </w:rPr>
        <w:t>ra.</w:t>
      </w:r>
      <w:r w:rsidR="005B6450">
        <w:rPr>
          <w:rFonts w:ascii="Times New Roman" w:eastAsia="Times New Roman" w:hAnsi="Times New Roman" w:cs="Times New Roman"/>
          <w:i/>
          <w:sz w:val="24"/>
          <w:szCs w:val="24"/>
        </w:rPr>
        <w:t xml:space="preserve"> Helena </w:t>
      </w:r>
      <w:proofErr w:type="spellStart"/>
      <w:r w:rsidR="008575E2">
        <w:rPr>
          <w:rFonts w:ascii="Times New Roman" w:eastAsia="Times New Roman" w:hAnsi="Times New Roman" w:cs="Times New Roman"/>
          <w:i/>
          <w:sz w:val="24"/>
          <w:szCs w:val="24"/>
        </w:rPr>
        <w:t>Zarur</w:t>
      </w:r>
      <w:proofErr w:type="spellEnd"/>
    </w:p>
    <w:p w14:paraId="1C4B3228" w14:textId="39BF67D7" w:rsidR="00A205A7" w:rsidRDefault="00A20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Cirurgiã Plástica – Membro </w:t>
      </w:r>
      <w:r w:rsidR="00463CC4">
        <w:rPr>
          <w:rFonts w:ascii="Times New Roman" w:eastAsia="Times New Roman" w:hAnsi="Times New Roman" w:cs="Times New Roman"/>
          <w:i/>
          <w:sz w:val="24"/>
          <w:szCs w:val="24"/>
        </w:rPr>
        <w:t xml:space="preserve">Titular da Sociedade Brasileira de Cirurgia Plástica  </w:t>
      </w:r>
    </w:p>
    <w:p w14:paraId="244F9F30" w14:textId="77777777" w:rsidR="00482C2C" w:rsidRPr="006D4F10" w:rsidRDefault="00482C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672C26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0A039D03" w14:textId="4E5178FE" w:rsidR="004212DE" w:rsidRPr="00A03050" w:rsidRDefault="00BC0FD4" w:rsidP="00A03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cirurgia de inclusão de implantes mamários pode ser indicada por razões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hipomastia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ptose mamária,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sendo esta segunda 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causada por fatores como idade, gravidez e perda de elasticidade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pele.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Quando há ptose, o tratamento indicado é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mastopexia</w:t>
      </w:r>
      <w:proofErr w:type="spellEnd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pode ser associada a implantes para melhores resultados estéticos. 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</w:t>
      </w:r>
      <w:r w:rsidR="00D8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desse trabalho foi comentar sobre a técnica de inclusão de implantes mamários em </w:t>
      </w:r>
      <w:r w:rsidR="00D8332F" w:rsidRPr="00D42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D8332F">
        <w:rPr>
          <w:rFonts w:ascii="Times New Roman" w:eastAsia="Times New Roman" w:hAnsi="Times New Roman" w:cs="Times New Roman"/>
          <w:color w:val="000000"/>
          <w:sz w:val="24"/>
          <w:szCs w:val="24"/>
        </w:rPr>
        <w:t>, com foco em suas vantagens e desvantagens, o que foi realizado por meio de revisão de literatura.</w:t>
      </w:r>
      <w:r w:rsidR="00D8332F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técnica </w:t>
      </w:r>
      <w:r w:rsidR="00A03050" w:rsidRPr="00A03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desenvolvida por John </w:t>
      </w:r>
      <w:proofErr w:type="spellStart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Tebbetts</w:t>
      </w:r>
      <w:proofErr w:type="spellEnd"/>
      <w:r w:rsid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2001, posiciona o implante parcialmente sob o músculo peitoral e sob o tecido mamário, combinando as vantagens dos planos </w:t>
      </w:r>
      <w:proofErr w:type="spellStart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submuscular</w:t>
      </w:r>
      <w:proofErr w:type="spellEnd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subglandular</w:t>
      </w:r>
      <w:proofErr w:type="spellEnd"/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. Essa abordagem proporciona uma aparência natural e duradoura, otimizando a cobertura 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implantes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tecidos moles e minimizando complicações, como a contratura capsular.</w:t>
      </w:r>
      <w:r w:rsid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studos mostram que a técnica </w:t>
      </w:r>
      <w:r w:rsidR="00A03050" w:rsidRPr="00D833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oferece resultados positivos e sustentáveis, mantendo o formato natural da mama e uma transição suave no polo superior. A técnica é versátil, aplicável tanto a pacientes que buscam aumento primário quanto àquelas que necessitam de substituição de implantes. Além disso, a 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técnica </w:t>
      </w:r>
      <w:r w:rsidR="00A03050" w:rsidRPr="00291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ideal para pacientes com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qualquer grau de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ptose, permitindo um preenchimento mais natural e meno</w:t>
      </w:r>
      <w:r w:rsidR="00D8332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risco de complicações, 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mantendo os implantes mais estáveis e </w:t>
      </w:r>
      <w:r w:rsidR="00A03050" w:rsidRPr="00A03050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proporcionando um contorno mamário suave e recuperação rápida</w:t>
      </w:r>
    </w:p>
    <w:p w14:paraId="47AB399B" w14:textId="45A3B2B3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Técnica </w:t>
      </w:r>
      <w:r w:rsidR="00AE29DF" w:rsidRPr="00AE2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AE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Mamoplastia; </w:t>
      </w:r>
      <w:r w:rsidR="005119C6">
        <w:rPr>
          <w:rFonts w:ascii="Times New Roman" w:eastAsia="Times New Roman" w:hAnsi="Times New Roman" w:cs="Times New Roman"/>
          <w:color w:val="000000"/>
          <w:sz w:val="24"/>
          <w:szCs w:val="24"/>
        </w:rPr>
        <w:t>Implante mamário.</w:t>
      </w:r>
    </w:p>
    <w:p w14:paraId="0ECDCE05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656013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40D63E09" w14:textId="594B6B1C" w:rsidR="005119C6" w:rsidRDefault="00D8332F" w:rsidP="0051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estéticas da mama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hipomastia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ptose mamária afetam a autoestima e o bem-estar da mulher, sendo as mamas diretamente relacionadas à feminilidade. No caso da </w:t>
      </w:r>
      <w:r w:rsidR="005119C6" w:rsidRPr="008B7D36">
        <w:rPr>
          <w:rFonts w:ascii="Times New Roman" w:hAnsi="Times New Roman" w:cs="Times New Roman"/>
          <w:sz w:val="24"/>
          <w:szCs w:val="24"/>
        </w:rPr>
        <w:t>ptose mamária</w:t>
      </w:r>
      <w:r>
        <w:rPr>
          <w:rFonts w:ascii="Times New Roman" w:hAnsi="Times New Roman" w:cs="Times New Roman"/>
          <w:sz w:val="24"/>
          <w:szCs w:val="24"/>
        </w:rPr>
        <w:t>, essa</w:t>
      </w:r>
      <w:r w:rsidR="005119C6" w:rsidRPr="008B7D36">
        <w:rPr>
          <w:rFonts w:ascii="Times New Roman" w:hAnsi="Times New Roman" w:cs="Times New Roman"/>
          <w:sz w:val="24"/>
          <w:szCs w:val="24"/>
        </w:rPr>
        <w:t xml:space="preserve"> ocorre quando há substituição do tecido mamário por gordura, perda de elasticidade da pele e ligamentos, e queda do complexo </w:t>
      </w:r>
      <w:proofErr w:type="spellStart"/>
      <w:r w:rsidR="005119C6" w:rsidRPr="008B7D36">
        <w:rPr>
          <w:rFonts w:ascii="Times New Roman" w:hAnsi="Times New Roman" w:cs="Times New Roman"/>
          <w:sz w:val="24"/>
          <w:szCs w:val="24"/>
        </w:rPr>
        <w:t>areolopapilar</w:t>
      </w:r>
      <w:proofErr w:type="spellEnd"/>
      <w:r w:rsidR="005119C6" w:rsidRPr="008B7D36">
        <w:rPr>
          <w:rFonts w:ascii="Times New Roman" w:hAnsi="Times New Roman" w:cs="Times New Roman"/>
          <w:sz w:val="24"/>
          <w:szCs w:val="24"/>
        </w:rPr>
        <w:t>. Suas causas incluem gravidez,</w:t>
      </w:r>
      <w:r>
        <w:rPr>
          <w:rFonts w:ascii="Times New Roman" w:hAnsi="Times New Roman" w:cs="Times New Roman"/>
          <w:sz w:val="24"/>
          <w:szCs w:val="24"/>
        </w:rPr>
        <w:t xml:space="preserve"> características genéticas,</w:t>
      </w:r>
      <w:r w:rsidR="005119C6" w:rsidRPr="008B7D36">
        <w:rPr>
          <w:rFonts w:ascii="Times New Roman" w:hAnsi="Times New Roman" w:cs="Times New Roman"/>
          <w:sz w:val="24"/>
          <w:szCs w:val="24"/>
        </w:rPr>
        <w:t xml:space="preserve"> amamentação, variações de peso, deformidades no desenvolvimento, gravidade, envelhecimento e efeitos tardios de implantes</w:t>
      </w:r>
      <w:r>
        <w:rPr>
          <w:rFonts w:ascii="Times New Roman" w:hAnsi="Times New Roman" w:cs="Times New Roman"/>
          <w:sz w:val="24"/>
          <w:szCs w:val="24"/>
        </w:rPr>
        <w:t xml:space="preserve"> pesados</w:t>
      </w:r>
      <w:r w:rsidR="005119C6" w:rsidRPr="008B7D36">
        <w:rPr>
          <w:rFonts w:ascii="Times New Roman" w:hAnsi="Times New Roman" w:cs="Times New Roman"/>
          <w:sz w:val="24"/>
          <w:szCs w:val="24"/>
        </w:rPr>
        <w:t xml:space="preserve">. Desde 1960, técnicas de </w:t>
      </w:r>
      <w:proofErr w:type="spellStart"/>
      <w:r w:rsidR="005119C6" w:rsidRPr="008B7D36">
        <w:rPr>
          <w:rFonts w:ascii="Times New Roman" w:hAnsi="Times New Roman" w:cs="Times New Roman"/>
          <w:sz w:val="24"/>
          <w:szCs w:val="24"/>
        </w:rPr>
        <w:t>mastopexia</w:t>
      </w:r>
      <w:proofErr w:type="spellEnd"/>
      <w:r w:rsidR="005119C6" w:rsidRPr="008B7D36">
        <w:rPr>
          <w:rFonts w:ascii="Times New Roman" w:hAnsi="Times New Roman" w:cs="Times New Roman"/>
          <w:sz w:val="24"/>
          <w:szCs w:val="24"/>
        </w:rPr>
        <w:t xml:space="preserve"> com implantes, feitas em uma única cirurgia, evoluíram, com a introdução de abordagens como o </w:t>
      </w:r>
      <w:r w:rsidR="005119C6" w:rsidRPr="005119C6">
        <w:rPr>
          <w:rFonts w:ascii="Times New Roman" w:hAnsi="Times New Roman" w:cs="Times New Roman"/>
          <w:i/>
          <w:iCs/>
          <w:sz w:val="24"/>
          <w:szCs w:val="24"/>
        </w:rPr>
        <w:t>dual plane</w:t>
      </w:r>
      <w:r w:rsidR="005119C6" w:rsidRPr="008B7D36">
        <w:rPr>
          <w:rFonts w:ascii="Times New Roman" w:hAnsi="Times New Roman" w:cs="Times New Roman"/>
          <w:sz w:val="24"/>
          <w:szCs w:val="24"/>
        </w:rPr>
        <w:t xml:space="preserve"> para posicionamento do implante.</w:t>
      </w:r>
      <w:r w:rsidR="005119C6">
        <w:rPr>
          <w:rFonts w:ascii="Times New Roman" w:hAnsi="Times New Roman" w:cs="Times New Roman"/>
          <w:sz w:val="24"/>
          <w:szCs w:val="24"/>
        </w:rPr>
        <w:t xml:space="preserve"> </w:t>
      </w:r>
      <w:r w:rsidR="005119C6" w:rsidRPr="008B7D36">
        <w:rPr>
          <w:rFonts w:ascii="Times New Roman" w:hAnsi="Times New Roman" w:cs="Times New Roman"/>
          <w:sz w:val="24"/>
          <w:szCs w:val="24"/>
        </w:rPr>
        <w:t>Essa cirurgia é desafiadora para o cirurgião, pois pacientes geralmente têm alta expectativa estética</w:t>
      </w:r>
      <w:r w:rsidR="005119C6">
        <w:rPr>
          <w:rFonts w:ascii="Times New Roman" w:hAnsi="Times New Roman" w:cs="Times New Roman"/>
          <w:sz w:val="24"/>
          <w:szCs w:val="24"/>
        </w:rPr>
        <w:t xml:space="preserve"> (SODRÉ et al., 2023)</w:t>
      </w:r>
      <w:r w:rsidR="005119C6" w:rsidRPr="008B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3FE82" w14:textId="72765443" w:rsidR="00D426F4" w:rsidRDefault="00D426F4" w:rsidP="00D42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26F4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D8332F">
        <w:rPr>
          <w:rFonts w:ascii="Times New Roman" w:hAnsi="Times New Roman" w:cs="Times New Roman"/>
          <w:sz w:val="24"/>
          <w:szCs w:val="24"/>
          <w:lang w:val="pt-PT"/>
        </w:rPr>
        <w:t>a cirurgia de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aumento das mamas, os cirurgiões geralmente escolhem um local </w:t>
      </w:r>
      <w:r w:rsidR="00D8332F">
        <w:rPr>
          <w:rFonts w:ascii="Times New Roman" w:hAnsi="Times New Roman" w:cs="Times New Roman"/>
          <w:sz w:val="24"/>
          <w:szCs w:val="24"/>
          <w:lang w:val="pt-PT"/>
        </w:rPr>
        <w:t>onde a loja cirúrgica será confeccionada para posicionar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o implante</w:t>
      </w:r>
      <w:r w:rsidR="00D8332F">
        <w:rPr>
          <w:rFonts w:ascii="Times New Roman" w:hAnsi="Times New Roman" w:cs="Times New Roman"/>
          <w:sz w:val="24"/>
          <w:szCs w:val="24"/>
          <w:lang w:val="pt-PT"/>
        </w:rPr>
        <w:t>, podendo ser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atrás do 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parênquima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mamário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retromamário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>), parcialmente atrás do músculo peitoral maior (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retropeitoral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parcial</w:t>
      </w:r>
      <w:r w:rsidR="00D8332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332F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ou </w:t>
      </w:r>
      <w:r w:rsidR="00D8332F" w:rsidRPr="00D8332F">
        <w:rPr>
          <w:rFonts w:ascii="Times New Roman" w:hAnsi="Times New Roman" w:cs="Times New Roman"/>
          <w:i/>
          <w:iCs/>
          <w:sz w:val="24"/>
          <w:szCs w:val="24"/>
          <w:lang w:val="pt-PT"/>
        </w:rPr>
        <w:t>dual plane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) ou totalmente atrás do peitoral maior e 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serrátil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submuscular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total). Cada uma dessas localizações de </w:t>
      </w:r>
      <w:r w:rsidR="007B445D">
        <w:rPr>
          <w:rFonts w:ascii="Times New Roman" w:hAnsi="Times New Roman" w:cs="Times New Roman"/>
          <w:sz w:val="24"/>
          <w:szCs w:val="24"/>
          <w:lang w:val="pt-PT"/>
        </w:rPr>
        <w:t>lojas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de implante tem indicações específicas, mas cada uma também possui um conjunto exclusivo de vantagens e desvantagens. A </w:t>
      </w:r>
      <w:proofErr w:type="spellStart"/>
      <w:r w:rsidRPr="00D426F4">
        <w:rPr>
          <w:rFonts w:ascii="Times New Roman" w:hAnsi="Times New Roman" w:cs="Times New Roman"/>
          <w:sz w:val="24"/>
          <w:szCs w:val="24"/>
          <w:lang w:val="pt-PT"/>
        </w:rPr>
        <w:t>mamoplastia</w:t>
      </w:r>
      <w:proofErr w:type="spellEnd"/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de aumento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em </w:t>
      </w:r>
      <w:r w:rsidRPr="00D426F4">
        <w:rPr>
          <w:rFonts w:ascii="Times New Roman" w:hAnsi="Times New Roman" w:cs="Times New Roman"/>
          <w:i/>
          <w:iCs/>
          <w:sz w:val="24"/>
          <w:szCs w:val="24"/>
          <w:lang w:val="pt-PT"/>
        </w:rPr>
        <w:t>dual plane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ajusta as relações entre implante e tecido para garantir a cobertura adequada dos tecidos moles, </w:t>
      </w:r>
      <w:r w:rsidR="00263ABF">
        <w:rPr>
          <w:rFonts w:ascii="Times New Roman" w:hAnsi="Times New Roman" w:cs="Times New Roman"/>
          <w:sz w:val="24"/>
          <w:szCs w:val="24"/>
          <w:lang w:val="pt-PT"/>
        </w:rPr>
        <w:t xml:space="preserve">evita que o implante fique comprimido apenas em um espaço </w:t>
      </w:r>
      <w:proofErr w:type="spellStart"/>
      <w:r w:rsidR="00263ABF">
        <w:rPr>
          <w:rFonts w:ascii="Times New Roman" w:hAnsi="Times New Roman" w:cs="Times New Roman"/>
          <w:sz w:val="24"/>
          <w:szCs w:val="24"/>
          <w:lang w:val="pt-PT"/>
        </w:rPr>
        <w:t>submuscular</w:t>
      </w:r>
      <w:proofErr w:type="spellEnd"/>
      <w:r w:rsidR="00263ABF">
        <w:rPr>
          <w:rFonts w:ascii="Times New Roman" w:hAnsi="Times New Roman" w:cs="Times New Roman"/>
          <w:sz w:val="24"/>
          <w:szCs w:val="24"/>
          <w:lang w:val="pt-PT"/>
        </w:rPr>
        <w:t xml:space="preserve"> total com posicionamento muito </w:t>
      </w:r>
      <w:proofErr w:type="spellStart"/>
      <w:r w:rsidR="00263ABF">
        <w:rPr>
          <w:rFonts w:ascii="Times New Roman" w:hAnsi="Times New Roman" w:cs="Times New Roman"/>
          <w:sz w:val="24"/>
          <w:szCs w:val="24"/>
          <w:lang w:val="pt-PT"/>
        </w:rPr>
        <w:t>cranial</w:t>
      </w:r>
      <w:proofErr w:type="spellEnd"/>
      <w:r w:rsidR="00263ABF">
        <w:rPr>
          <w:rFonts w:ascii="Times New Roman" w:hAnsi="Times New Roman" w:cs="Times New Roman"/>
          <w:sz w:val="24"/>
          <w:szCs w:val="24"/>
          <w:lang w:val="pt-PT"/>
        </w:rPr>
        <w:t xml:space="preserve">, permitindo que o implante fique menos móvel, 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>ao mesmo tempo que otimiza a dinâmica implante-tecido mole para oferecer maiores benefícios e menos compensações em comparação com</w:t>
      </w:r>
      <w:r w:rsidR="00263ABF">
        <w:rPr>
          <w:rFonts w:ascii="Times New Roman" w:hAnsi="Times New Roman" w:cs="Times New Roman"/>
          <w:sz w:val="24"/>
          <w:szCs w:val="24"/>
          <w:lang w:val="pt-PT"/>
        </w:rPr>
        <w:t xml:space="preserve"> as outras l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>ocalizaç</w:t>
      </w:r>
      <w:r w:rsidR="00263ABF">
        <w:rPr>
          <w:rFonts w:ascii="Times New Roman" w:hAnsi="Times New Roman" w:cs="Times New Roman"/>
          <w:sz w:val="24"/>
          <w:szCs w:val="24"/>
          <w:lang w:val="pt-PT"/>
        </w:rPr>
        <w:t>ões possíveis de lojas cirúrgicas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 xml:space="preserve"> em uma ampla variedade de tipos de mama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D426F4">
        <w:rPr>
          <w:rFonts w:ascii="Times New Roman" w:hAnsi="Times New Roman" w:cs="Times New Roman"/>
          <w:sz w:val="24"/>
          <w:szCs w:val="24"/>
        </w:rPr>
        <w:t>TEBBETTS</w:t>
      </w:r>
      <w:proofErr w:type="spellEnd"/>
      <w:r>
        <w:rPr>
          <w:rFonts w:ascii="Times New Roman" w:hAnsi="Times New Roman" w:cs="Times New Roman"/>
          <w:sz w:val="24"/>
          <w:szCs w:val="24"/>
        </w:rPr>
        <w:t>, 2006)</w:t>
      </w:r>
      <w:r w:rsidRPr="00D426F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22D1307" w14:textId="6C216ADC" w:rsidR="005119C6" w:rsidRDefault="00D426F4" w:rsidP="00D426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forma, o</w:t>
      </w:r>
      <w:r w:rsidR="00511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 desse trabalho foi comentar sobre a técnica de</w:t>
      </w:r>
      <w:r w:rsidR="0029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implante mamário</w:t>
      </w:r>
      <w:r w:rsidR="00511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5119C6" w:rsidRPr="00D42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5119C6">
        <w:rPr>
          <w:rFonts w:ascii="Times New Roman" w:eastAsia="Times New Roman" w:hAnsi="Times New Roman" w:cs="Times New Roman"/>
          <w:color w:val="000000"/>
          <w:sz w:val="24"/>
          <w:szCs w:val="24"/>
        </w:rPr>
        <w:t>, com foco em suas vantagens e desvantagens.</w:t>
      </w:r>
    </w:p>
    <w:p w14:paraId="4E0A3686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DA7FB4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</w:p>
    <w:p w14:paraId="64C7660A" w14:textId="011764A5" w:rsidR="00743DFB" w:rsidRPr="00743DFB" w:rsidRDefault="00743DFB" w:rsidP="00743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FB">
        <w:rPr>
          <w:rFonts w:ascii="Times New Roman" w:hAnsi="Times New Roman" w:cs="Times New Roman"/>
          <w:sz w:val="24"/>
          <w:szCs w:val="24"/>
        </w:rPr>
        <w:t xml:space="preserve">Este trabalho é do tipo revisão de literatura e foi realizado através de uma pesquisa nas plataformas BVS (Biblioteca Virtual em Saúde), PubMed, plataforma da </w:t>
      </w:r>
      <w:r w:rsidRPr="00743DFB">
        <w:rPr>
          <w:rFonts w:ascii="Times New Roman" w:hAnsi="Times New Roman" w:cs="Times New Roman"/>
          <w:i/>
          <w:iCs/>
          <w:sz w:val="24"/>
          <w:szCs w:val="24"/>
        </w:rPr>
        <w:t>U. S. National Library of Medicine</w:t>
      </w:r>
      <w:r w:rsidRPr="00743DFB">
        <w:rPr>
          <w:rFonts w:ascii="Times New Roman" w:hAnsi="Times New Roman" w:cs="Times New Roman"/>
          <w:sz w:val="24"/>
          <w:szCs w:val="24"/>
        </w:rPr>
        <w:t xml:space="preserve"> (NLM) (tradução livre: Livraria Nacional de Medicina dos Estados Unidos), e na Biblioteca Eletrônica Científica Online (S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43DFB">
        <w:rPr>
          <w:rFonts w:ascii="Times New Roman" w:hAnsi="Times New Roman" w:cs="Times New Roman"/>
          <w:sz w:val="24"/>
          <w:szCs w:val="24"/>
        </w:rPr>
        <w:t>IELO, sigla em inglês) utilizando os buscadores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Técnica </w:t>
      </w:r>
      <w:r w:rsidRPr="00AE2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Mamoplastia e Implante mamário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D5712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22F78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ÃO</w:t>
      </w:r>
    </w:p>
    <w:p w14:paraId="1B8BC13A" w14:textId="702EAAFC" w:rsidR="004212DE" w:rsidRDefault="003F2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mamoplastia de aumento é um dos procedimentos cirúrgicos estéticos mais realizados no mundo. As decisões pré-operatórias mais importantes que influenciam a aparência final da mama aumentada são a escolha da </w:t>
      </w:r>
      <w:r w:rsidR="00263ABF">
        <w:rPr>
          <w:rFonts w:ascii="Times New Roman" w:eastAsia="Times New Roman" w:hAnsi="Times New Roman" w:cs="Times New Roman"/>
          <w:color w:val="000000"/>
          <w:sz w:val="24"/>
          <w:szCs w:val="24"/>
        </w:rPr>
        <w:t>posição da loja</w:t>
      </w:r>
      <w:r w:rsidRPr="003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implante mamário e a seleção do implante mais adequado</w:t>
      </w:r>
      <w:r w:rsidR="0026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7D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877D1" w:rsidRPr="007877D1">
        <w:rPr>
          <w:rFonts w:ascii="Times New Roman" w:eastAsia="Times New Roman" w:hAnsi="Times New Roman" w:cs="Times New Roman"/>
          <w:color w:val="000000"/>
          <w:sz w:val="24"/>
          <w:szCs w:val="24"/>
        </w:rPr>
        <w:t>KARABEG</w:t>
      </w:r>
      <w:proofErr w:type="spellEnd"/>
      <w:r w:rsidR="00787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2019).</w:t>
      </w:r>
    </w:p>
    <w:p w14:paraId="1BBF69D4" w14:textId="37DF1E30" w:rsidR="00743DFB" w:rsidRDefault="00743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técnica de mamoplastia em </w:t>
      </w:r>
      <w:r w:rsidRPr="0074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desenvolvida pelo cirurgião plástico norte-americano John 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Tebbetts</w:t>
      </w:r>
      <w:proofErr w:type="spellEnd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2001, posiciona o implante mamário parcialmente sob o músculo peitoral e parcialmente sob o tecido mamário. Essa abordagem combina as vantagens dos planos 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submuscular</w:t>
      </w:r>
      <w:proofErr w:type="spellEnd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subglandular</w:t>
      </w:r>
      <w:proofErr w:type="spellEnd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, proporcionando resultados estéticos mais naturais e duradouros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TEBBETTS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2001)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4E6119" w14:textId="1CB12ECF" w:rsidR="006A688A" w:rsidRDefault="00263ABF" w:rsidP="006A68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uma</w:t>
      </w:r>
      <w:r w:rsidR="006A688A">
        <w:rPr>
          <w:rFonts w:ascii="Times New Roman" w:eastAsia="Times New Roman" w:hAnsi="Times New Roman" w:cs="Times New Roman"/>
          <w:sz w:val="24"/>
          <w:szCs w:val="24"/>
        </w:rPr>
        <w:t xml:space="preserve"> pesquisa que estudou 241 procedimentos primários e secundários de aumento de mama pelo método </w:t>
      </w:r>
      <w:r w:rsidR="006A688A" w:rsidRPr="00263ABF">
        <w:rPr>
          <w:rFonts w:ascii="Times New Roman" w:eastAsia="Times New Roman" w:hAnsi="Times New Roman" w:cs="Times New Roman"/>
          <w:i/>
          <w:iCs/>
          <w:sz w:val="24"/>
          <w:szCs w:val="24"/>
        </w:rPr>
        <w:t>dual plane</w:t>
      </w:r>
      <w:r w:rsidR="006A6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em um</w:t>
      </w:r>
      <w:r w:rsidR="006A688A">
        <w:rPr>
          <w:rFonts w:ascii="Times New Roman" w:eastAsia="Times New Roman" w:hAnsi="Times New Roman" w:cs="Times New Roman"/>
          <w:sz w:val="24"/>
          <w:szCs w:val="24"/>
        </w:rPr>
        <w:t xml:space="preserve"> período de sete anos, observou-se resultados positivos a longo prazo, com manutenção do formato natural da mama, transição suave entre os tecidos moles e implante no polo superior e baixa morbidade, além disso, o índice de contratura capsular foi extremamente baixo e não houve queixas quanto ao deslocamento dos implantes com contração do músculo peitoral maior. </w:t>
      </w:r>
      <w:r w:rsidR="006A688A" w:rsidRPr="006A688A">
        <w:rPr>
          <w:rFonts w:ascii="Times New Roman" w:eastAsia="Times New Roman" w:hAnsi="Times New Roman" w:cs="Times New Roman"/>
          <w:sz w:val="24"/>
          <w:szCs w:val="24"/>
        </w:rPr>
        <w:t xml:space="preserve">Este estudo também demonstrou que </w:t>
      </w:r>
      <w:r w:rsidR="006A688A" w:rsidRPr="006A688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A688A" w:rsidRPr="00442B71">
        <w:rPr>
          <w:rFonts w:ascii="Times New Roman" w:hAnsi="Times New Roman" w:cs="Times New Roman"/>
          <w:sz w:val="24"/>
          <w:szCs w:val="24"/>
          <w:lang w:val="pt-PT"/>
        </w:rPr>
        <w:t xml:space="preserve"> técnica apresentada é extremamente versátil e pode ser utilizada em pacientes que necessitam de remoção e substituição de implantes </w:t>
      </w:r>
      <w:proofErr w:type="spellStart"/>
      <w:r w:rsidR="006A688A" w:rsidRPr="00442B71">
        <w:rPr>
          <w:rFonts w:ascii="Times New Roman" w:hAnsi="Times New Roman" w:cs="Times New Roman"/>
          <w:sz w:val="24"/>
          <w:szCs w:val="24"/>
          <w:lang w:val="pt-PT"/>
        </w:rPr>
        <w:t>mamários</w:t>
      </w:r>
      <w:proofErr w:type="spellEnd"/>
      <w:r w:rsidR="006A688A">
        <w:rPr>
          <w:rFonts w:ascii="Times New Roman" w:eastAsia="Times New Roman" w:hAnsi="Times New Roman" w:cs="Times New Roman"/>
          <w:sz w:val="24"/>
          <w:szCs w:val="24"/>
        </w:rPr>
        <w:t xml:space="preserve"> (GÓES; </w:t>
      </w:r>
      <w:proofErr w:type="spellStart"/>
      <w:r w:rsidR="006A688A">
        <w:rPr>
          <w:rFonts w:ascii="Times New Roman" w:eastAsia="Times New Roman" w:hAnsi="Times New Roman" w:cs="Times New Roman"/>
          <w:sz w:val="24"/>
          <w:szCs w:val="24"/>
        </w:rPr>
        <w:t>LANDECKER</w:t>
      </w:r>
      <w:proofErr w:type="spellEnd"/>
      <w:r w:rsidR="006A688A">
        <w:rPr>
          <w:rFonts w:ascii="Times New Roman" w:eastAsia="Times New Roman" w:hAnsi="Times New Roman" w:cs="Times New Roman"/>
          <w:sz w:val="24"/>
          <w:szCs w:val="24"/>
        </w:rPr>
        <w:t xml:space="preserve">, 2003). </w:t>
      </w:r>
    </w:p>
    <w:p w14:paraId="166F2337" w14:textId="2E5D5FBB" w:rsidR="00A03050" w:rsidRDefault="00A03050" w:rsidP="00340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Tebbetts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(2001) comenta ainda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proofErr w:type="spellStart"/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mamoplastia</w:t>
      </w:r>
      <w:proofErr w:type="spellEnd"/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aumento de </w:t>
      </w:r>
      <w:r w:rsidRPr="00A03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ajusta as relações entre implante e tecido para garantir a cobertura adequada dos tecidos moles, ao mesmo tempo que otimiza a dinâmica implante-tecido mole para oferecer maiores benefícios e menos compensações em comparação com 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as outras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localizaç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ões possíveis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lojas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cirúrgicas</w:t>
      </w:r>
      <w:r w:rsidRPr="00A0305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em uma ampla variedade de tipos de mama.</w:t>
      </w:r>
    </w:p>
    <w:p w14:paraId="5CED5AC1" w14:textId="05F29A35" w:rsidR="00AC42C5" w:rsidRDefault="00340ADA" w:rsidP="00F151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É importante comentar que a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técnica </w:t>
      </w:r>
      <w:r w:rsidRPr="00340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 apesar de ser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amplamente utilizada em procedimentos de </w:t>
      </w:r>
      <w:proofErr w:type="spellStart"/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mamoplastia</w:t>
      </w:r>
      <w:proofErr w:type="spellEnd"/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aumento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 desperta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algumas preocupações quanto à manutenção do contorno estético por muito tempo após a liberação muscular. 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Em um estudo realizado por Ji et al. (2014),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que teve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como objetivo rastrear e analisar as alterações morfológicas dinâmicas da mama após aumento </w:t>
      </w:r>
      <w:proofErr w:type="spellStart"/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mamário</w:t>
      </w:r>
      <w:proofErr w:type="spellEnd"/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em </w:t>
      </w:r>
      <w:r w:rsidR="00AC42C5" w:rsidRPr="00AC4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de treze pacientes </w:t>
      </w:r>
      <w:r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com técnica de digitalização tridimensional (3D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) no pré-operatório e no pós-operatório, observou-</w:t>
      </w:r>
      <w:r w:rsid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lastRenderedPageBreak/>
        <w:t>se que a técnica</w:t>
      </w:r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AC42C5" w:rsidRPr="00AC4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</w:t>
      </w:r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otimiza o formato da mama, especialmente no pólo inferior, e mantém o resultado estético estável durante o acompanhamento de 12 meses. A maior parte das alterações de contorno e a </w:t>
      </w:r>
      <w:proofErr w:type="spellStart"/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interadaptação</w:t>
      </w:r>
      <w:proofErr w:type="spellEnd"/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com o implante foram concluídas 6 meses após a operação. Portanto, 6 meses poderiam ser escolhidos como um período de observação relativamente estável na avaliação dos resultados pós-operatórios da </w:t>
      </w:r>
      <w:proofErr w:type="spellStart"/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mamoplastia</w:t>
      </w:r>
      <w:proofErr w:type="spellEnd"/>
      <w:r w:rsidR="00AC42C5" w:rsidRPr="00AC42C5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aumento em </w:t>
      </w:r>
      <w:r w:rsidR="00AC42C5" w:rsidRPr="00AC4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plane.</w:t>
      </w:r>
    </w:p>
    <w:p w14:paraId="4CB91CC7" w14:textId="4126AF03" w:rsidR="00270570" w:rsidRDefault="00F1511D" w:rsidP="0027057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Luan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, Mu e Mu (2009) comentam ainda que </w:t>
      </w:r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a </w:t>
      </w:r>
      <w:proofErr w:type="spellStart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mamoplastia</w:t>
      </w:r>
      <w:proofErr w:type="spellEnd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aumento tradicional em </w:t>
      </w:r>
      <w:r w:rsidRPr="00F15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dual plane</w:t>
      </w:r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geralmente requer incisões através da </w:t>
      </w:r>
      <w:proofErr w:type="spellStart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aréola</w:t>
      </w:r>
      <w:proofErr w:type="spellEnd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ou sulco </w:t>
      </w:r>
      <w:proofErr w:type="spellStart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inframamário</w:t>
      </w:r>
      <w:proofErr w:type="spellEnd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, o que produz uma cicatriz na mama. Portanto, as mulheres podem não ser a favor desta técnica, especialmente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àquelas</w:t>
      </w:r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que são geneticamente suscetíveis a cicatrizes </w:t>
      </w:r>
      <w:proofErr w:type="spellStart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hiperplásicas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. Esses autores, em seu estudo, comentam que, a</w:t>
      </w:r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través da incisão </w:t>
      </w:r>
      <w:proofErr w:type="spellStart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transaxilar</w:t>
      </w:r>
      <w:proofErr w:type="spellEnd"/>
      <w:r w:rsidRPr="00F1511D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para inclusão do implante, 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observou-se que n</w:t>
      </w:r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ão houve complicações, como contratura capsular, </w:t>
      </w:r>
      <w:proofErr w:type="spellStart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sangramento</w:t>
      </w:r>
      <w:proofErr w:type="spellEnd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, </w:t>
      </w:r>
      <w:proofErr w:type="spellStart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hiperplasia</w:t>
      </w:r>
      <w:proofErr w:type="spellEnd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proofErr w:type="spellStart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cicatricial</w:t>
      </w:r>
      <w:proofErr w:type="spellEnd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ou infecção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, </w:t>
      </w:r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proporciona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ndo</w:t>
      </w:r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forma superior à prótese </w:t>
      </w:r>
      <w:proofErr w:type="spellStart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anatômica</w:t>
      </w:r>
      <w:proofErr w:type="spellEnd"/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da mama, alivia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ndo</w:t>
      </w:r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 dor pós-operatória e melhora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ndo</w:t>
      </w:r>
      <w:r w:rsidR="00270570" w:rsidRP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 flexibilidade da mama pós-operatória.</w:t>
      </w:r>
    </w:p>
    <w:p w14:paraId="68579B65" w14:textId="77777777" w:rsidR="00270570" w:rsidRPr="00270570" w:rsidRDefault="00270570" w:rsidP="0027057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09E64" w14:textId="2D391DA8" w:rsidR="004212DE" w:rsidRDefault="00270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47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ONSIDERAÇÕES FINAIS</w:t>
      </w:r>
    </w:p>
    <w:p w14:paraId="348AAD49" w14:textId="3F32354B" w:rsidR="00743DFB" w:rsidRPr="00743DFB" w:rsidRDefault="00743DFB" w:rsidP="00743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técnica </w:t>
      </w:r>
      <w:r w:rsidRPr="005B7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</w:rPr>
        <w:t>, além de indicada para cirurgias de aumento simples,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é adaptável a diferentes tipos de pacientes, incluindo aquelas com ptose mamária 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</w:rPr>
        <w:t>de vários graus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Ao liberar a porção inferior da mama da cobertura muscular, o </w:t>
      </w:r>
      <w:r w:rsidRPr="00743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permite que </w:t>
      </w:r>
      <w:r w:rsidR="005B727D">
        <w:rPr>
          <w:rFonts w:ascii="Times New Roman" w:eastAsia="Times New Roman" w:hAnsi="Times New Roman" w:cs="Times New Roman"/>
          <w:color w:val="000000"/>
          <w:sz w:val="24"/>
          <w:szCs w:val="24"/>
        </w:rPr>
        <w:t>o implante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preencha melhor essa área, criando um contorno mais natural e suave.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mamoplastia em </w:t>
      </w:r>
      <w:r w:rsidRPr="005B7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dual plane</w:t>
      </w:r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técnica que combina os benefícios dos planos 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submuscular</w:t>
      </w:r>
      <w:proofErr w:type="spellEnd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subglandular</w:t>
      </w:r>
      <w:proofErr w:type="spellEnd"/>
      <w:r w:rsidRPr="00743DFB">
        <w:rPr>
          <w:rFonts w:ascii="Times New Roman" w:eastAsia="Times New Roman" w:hAnsi="Times New Roman" w:cs="Times New Roman"/>
          <w:color w:val="000000"/>
          <w:sz w:val="24"/>
          <w:szCs w:val="24"/>
        </w:rPr>
        <w:t>, oferecendo resultados estéticos naturais, menor risco de complicações e uma recuperação mais rápida para as pacientes.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Entretanto, ressalta-se </w:t>
      </w:r>
      <w:r w:rsidR="00270570" w:rsidRPr="00340AD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algumas preocupações quanto à manutenção do contorno estético por muito tempo após a liberação muscular</w:t>
      </w:r>
      <w:r w:rsidR="0027057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 bem como produção de cicatriz na mama.</w:t>
      </w:r>
    </w:p>
    <w:p w14:paraId="48B7DFB3" w14:textId="77777777" w:rsidR="004212DE" w:rsidRDefault="00421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DC18C" w14:textId="77777777" w:rsidR="004212DE" w:rsidRDefault="00473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1291983B" w14:textId="77777777" w:rsidR="00A03050" w:rsidRDefault="00A03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58A4F" w14:textId="4FC14B59" w:rsidR="006F40AD" w:rsidRDefault="006F40AD" w:rsidP="00B3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AD">
        <w:rPr>
          <w:rFonts w:ascii="Times New Roman" w:hAnsi="Times New Roman" w:cs="Times New Roman"/>
          <w:sz w:val="24"/>
          <w:szCs w:val="24"/>
        </w:rPr>
        <w:t>GÓES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40A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40A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LANDECKER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F40A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Optimizing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subfascial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plane.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Aesthetic</w:t>
      </w:r>
      <w:proofErr w:type="spellEnd"/>
      <w:r w:rsidRPr="006F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Plast</w:t>
      </w:r>
      <w:proofErr w:type="spellEnd"/>
      <w:r w:rsidRPr="006F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</w:rPr>
        <w:t>, v.27, n.3, p. 178-184,</w:t>
      </w:r>
      <w:r w:rsidRPr="006F40AD">
        <w:rPr>
          <w:rFonts w:ascii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BED34" w14:textId="03515866" w:rsidR="00270570" w:rsidRPr="006F40AD" w:rsidRDefault="00270570" w:rsidP="00270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JI, k.; et al. </w:t>
      </w:r>
      <w:r w:rsidRPr="0027057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Study of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Dynamic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70">
        <w:rPr>
          <w:rFonts w:ascii="Times New Roman" w:hAnsi="Times New Roman" w:cs="Times New Roman"/>
          <w:sz w:val="24"/>
          <w:szCs w:val="24"/>
        </w:rPr>
        <w:t xml:space="preserve">Dual-plane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Mammaplasty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70">
        <w:rPr>
          <w:rFonts w:ascii="Times New Roman" w:hAnsi="Times New Roman" w:cs="Times New Roman"/>
          <w:sz w:val="24"/>
          <w:szCs w:val="24"/>
        </w:rPr>
        <w:t xml:space="preserve">with 3D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Scanning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0570">
        <w:rPr>
          <w:rFonts w:ascii="Times New Roman" w:hAnsi="Times New Roman" w:cs="Times New Roman"/>
          <w:b/>
          <w:bCs/>
          <w:sz w:val="24"/>
          <w:szCs w:val="24"/>
        </w:rPr>
        <w:t>Plos</w:t>
      </w:r>
      <w:proofErr w:type="spellEnd"/>
      <w:r w:rsidRPr="00270570">
        <w:rPr>
          <w:rFonts w:ascii="Times New Roman" w:hAnsi="Times New Roman" w:cs="Times New Roman"/>
          <w:b/>
          <w:bCs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>, v.9, n.3, 2014</w:t>
      </w:r>
    </w:p>
    <w:p w14:paraId="243F4D35" w14:textId="2AF0778A" w:rsidR="00A03050" w:rsidRDefault="00A03050" w:rsidP="00B3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050">
        <w:rPr>
          <w:rFonts w:ascii="Times New Roman" w:hAnsi="Times New Roman" w:cs="Times New Roman"/>
          <w:sz w:val="24"/>
          <w:szCs w:val="24"/>
        </w:rPr>
        <w:t>KARABEG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, R.; et al. The New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Pocket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Placement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Mammaplasty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: Dual Plane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Subfascial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. </w:t>
      </w:r>
      <w:r w:rsidRPr="00A03050">
        <w:rPr>
          <w:rFonts w:ascii="Times New Roman" w:hAnsi="Times New Roman" w:cs="Times New Roman"/>
          <w:b/>
          <w:bCs/>
          <w:sz w:val="24"/>
          <w:szCs w:val="24"/>
        </w:rPr>
        <w:t xml:space="preserve">Med </w:t>
      </w:r>
      <w:proofErr w:type="spellStart"/>
      <w:r w:rsidRPr="00A03050">
        <w:rPr>
          <w:rFonts w:ascii="Times New Roman" w:hAnsi="Times New Roman" w:cs="Times New Roman"/>
          <w:b/>
          <w:bCs/>
          <w:sz w:val="24"/>
          <w:szCs w:val="24"/>
        </w:rPr>
        <w:t>Arch</w:t>
      </w:r>
      <w:proofErr w:type="spellEnd"/>
      <w:r w:rsidR="002705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3050">
        <w:rPr>
          <w:rFonts w:ascii="Times New Roman" w:hAnsi="Times New Roman" w:cs="Times New Roman"/>
          <w:sz w:val="24"/>
          <w:szCs w:val="24"/>
        </w:rPr>
        <w:t xml:space="preserve"> v.73, n. 3, p.178-182, 2019.</w:t>
      </w:r>
    </w:p>
    <w:p w14:paraId="7C1AC8FA" w14:textId="1193A895" w:rsidR="00270570" w:rsidRPr="00270570" w:rsidRDefault="00270570" w:rsidP="00270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LUAN, J.; MU, D.; MU, L.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Transaxillary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dual-plane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mammaplasty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70570">
        <w:rPr>
          <w:rFonts w:ascii="Times New Roman" w:hAnsi="Times New Roman" w:cs="Times New Roman"/>
          <w:sz w:val="24"/>
          <w:szCs w:val="24"/>
        </w:rPr>
        <w:t xml:space="preserve"> with 98 </w:t>
      </w:r>
      <w:proofErr w:type="spellStart"/>
      <w:r w:rsidRPr="00270570">
        <w:rPr>
          <w:rFonts w:ascii="Times New Roman" w:hAnsi="Times New Roman" w:cs="Times New Roman"/>
          <w:sz w:val="24"/>
          <w:szCs w:val="24"/>
        </w:rPr>
        <w:t>breasts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0570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proofErr w:type="spellStart"/>
      <w:r w:rsidRPr="00270570">
        <w:rPr>
          <w:rFonts w:ascii="Times New Roman" w:hAnsi="Times New Roman" w:cs="Times New Roman"/>
          <w:b/>
          <w:bCs/>
          <w:sz w:val="24"/>
          <w:szCs w:val="24"/>
        </w:rPr>
        <w:t>Plast</w:t>
      </w:r>
      <w:proofErr w:type="spellEnd"/>
      <w:r w:rsidRPr="0027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b/>
          <w:bCs/>
          <w:sz w:val="24"/>
          <w:szCs w:val="24"/>
        </w:rPr>
        <w:t>Reconstr</w:t>
      </w:r>
      <w:proofErr w:type="spellEnd"/>
      <w:r w:rsidRPr="0027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b/>
          <w:bCs/>
          <w:sz w:val="24"/>
          <w:szCs w:val="24"/>
        </w:rPr>
        <w:t>Aesthetic</w:t>
      </w:r>
      <w:proofErr w:type="spellEnd"/>
      <w:r w:rsidRPr="0027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0570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</w:rPr>
        <w:t>, v.62, n.11, p.1459-1463, 2009.</w:t>
      </w:r>
    </w:p>
    <w:p w14:paraId="1C61AD30" w14:textId="2D4AE914" w:rsidR="00986773" w:rsidRDefault="00986773" w:rsidP="00B3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73">
        <w:rPr>
          <w:rFonts w:ascii="Times New Roman" w:hAnsi="Times New Roman" w:cs="Times New Roman"/>
          <w:sz w:val="24"/>
          <w:szCs w:val="24"/>
        </w:rPr>
        <w:t>SODRÉ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677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67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986773">
        <w:rPr>
          <w:rFonts w:ascii="Times New Roman" w:hAnsi="Times New Roman" w:cs="Times New Roman"/>
          <w:sz w:val="24"/>
          <w:szCs w:val="24"/>
        </w:rPr>
        <w:t xml:space="preserve"> et al. A </w:t>
      </w:r>
      <w:proofErr w:type="spellStart"/>
      <w:r w:rsidRPr="00986773">
        <w:rPr>
          <w:rFonts w:ascii="Times New Roman" w:hAnsi="Times New Roman" w:cs="Times New Roman"/>
          <w:sz w:val="24"/>
          <w:szCs w:val="24"/>
        </w:rPr>
        <w:t>mastopexia</w:t>
      </w:r>
      <w:proofErr w:type="spellEnd"/>
      <w:r w:rsidRPr="00986773">
        <w:rPr>
          <w:rFonts w:ascii="Times New Roman" w:hAnsi="Times New Roman" w:cs="Times New Roman"/>
          <w:sz w:val="24"/>
          <w:szCs w:val="24"/>
        </w:rPr>
        <w:t xml:space="preserve"> de aumento em L. </w:t>
      </w:r>
      <w:proofErr w:type="spellStart"/>
      <w:r w:rsidRPr="00986773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98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6773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98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6773">
        <w:rPr>
          <w:rFonts w:ascii="Times New Roman" w:hAnsi="Times New Roman" w:cs="Times New Roman"/>
          <w:b/>
          <w:bCs/>
          <w:sz w:val="24"/>
          <w:szCs w:val="24"/>
        </w:rPr>
        <w:t>Cir</w:t>
      </w:r>
      <w:proofErr w:type="spellEnd"/>
      <w:r w:rsidRPr="0098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6773">
        <w:rPr>
          <w:rFonts w:ascii="Times New Roman" w:hAnsi="Times New Roman" w:cs="Times New Roman"/>
          <w:b/>
          <w:bCs/>
          <w:sz w:val="24"/>
          <w:szCs w:val="24"/>
        </w:rPr>
        <w:t>Plást</w:t>
      </w:r>
      <w:proofErr w:type="spellEnd"/>
      <w:r w:rsidRPr="00986773">
        <w:rPr>
          <w:rFonts w:ascii="Times New Roman" w:hAnsi="Times New Roman" w:cs="Times New Roman"/>
          <w:sz w:val="24"/>
          <w:szCs w:val="24"/>
        </w:rPr>
        <w:t xml:space="preserve"> [Internet]</w:t>
      </w:r>
      <w:r>
        <w:rPr>
          <w:rFonts w:ascii="Times New Roman" w:hAnsi="Times New Roman" w:cs="Times New Roman"/>
          <w:sz w:val="24"/>
          <w:szCs w:val="24"/>
        </w:rPr>
        <w:t>, v.38, n.2, 2023.</w:t>
      </w:r>
      <w:r w:rsidRPr="00986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EE808" w14:textId="77777777" w:rsidR="006F40AD" w:rsidRDefault="006F40AD" w:rsidP="00B30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AD">
        <w:rPr>
          <w:rFonts w:ascii="Times New Roman" w:hAnsi="Times New Roman" w:cs="Times New Roman"/>
          <w:sz w:val="24"/>
          <w:szCs w:val="24"/>
        </w:rPr>
        <w:t>TEBBETTS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F40A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40AD">
        <w:rPr>
          <w:rFonts w:ascii="Times New Roman" w:hAnsi="Times New Roman" w:cs="Times New Roman"/>
          <w:sz w:val="24"/>
          <w:szCs w:val="24"/>
        </w:rPr>
        <w:t xml:space="preserve">B. Dual plane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optimizing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implant-soft-tissue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6F4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Plast</w:t>
      </w:r>
      <w:proofErr w:type="spellEnd"/>
      <w:r w:rsidRPr="006F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Reconstr</w:t>
      </w:r>
      <w:proofErr w:type="spellEnd"/>
      <w:r w:rsidRPr="006F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0AD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</w:rPr>
        <w:t>, v.107, n.5, p.1255-1272, 2001.</w:t>
      </w:r>
      <w:r w:rsidRPr="006F4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62660" w14:textId="338A4752" w:rsidR="004212DE" w:rsidRPr="00A03050" w:rsidRDefault="00A03050" w:rsidP="00B30D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050">
        <w:rPr>
          <w:rFonts w:ascii="Times New Roman" w:hAnsi="Times New Roman" w:cs="Times New Roman"/>
          <w:sz w:val="24"/>
          <w:szCs w:val="24"/>
        </w:rPr>
        <w:t>TEBBETTS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, J. B. Dual plane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augmentation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optimizing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implant-soft-tissue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050">
        <w:rPr>
          <w:rFonts w:ascii="Times New Roman" w:hAnsi="Times New Roman" w:cs="Times New Roman"/>
          <w:b/>
          <w:bCs/>
          <w:sz w:val="24"/>
          <w:szCs w:val="24"/>
        </w:rPr>
        <w:t>Plast</w:t>
      </w:r>
      <w:proofErr w:type="spellEnd"/>
      <w:r w:rsidRPr="00A0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b/>
          <w:bCs/>
          <w:sz w:val="24"/>
          <w:szCs w:val="24"/>
        </w:rPr>
        <w:t>Reconstr</w:t>
      </w:r>
      <w:proofErr w:type="spellEnd"/>
      <w:r w:rsidRPr="00A0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050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 w:rsidRPr="00A03050">
        <w:rPr>
          <w:rFonts w:ascii="Times New Roman" w:hAnsi="Times New Roman" w:cs="Times New Roman"/>
          <w:sz w:val="24"/>
          <w:szCs w:val="24"/>
        </w:rPr>
        <w:t>, v. 118, supl. 7, p. 81S-98S, 2006.</w:t>
      </w:r>
    </w:p>
    <w:sectPr w:rsidR="004212DE" w:rsidRPr="00A03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4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FD18" w14:textId="77777777" w:rsidR="000643C0" w:rsidRDefault="000643C0">
      <w:pPr>
        <w:spacing w:after="0" w:line="240" w:lineRule="auto"/>
      </w:pPr>
      <w:r>
        <w:separator/>
      </w:r>
    </w:p>
  </w:endnote>
  <w:endnote w:type="continuationSeparator" w:id="0">
    <w:p w14:paraId="74C0A9B8" w14:textId="77777777" w:rsidR="000643C0" w:rsidRDefault="0006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D7D8" w14:textId="77777777" w:rsidR="007E7B5C" w:rsidRDefault="007E7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FAD4" w14:textId="77777777" w:rsidR="007E7B5C" w:rsidRDefault="007E7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4894" w14:textId="77777777" w:rsidR="007E7B5C" w:rsidRDefault="007E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9333" w14:textId="77777777" w:rsidR="000643C0" w:rsidRDefault="000643C0">
      <w:pPr>
        <w:spacing w:after="0" w:line="240" w:lineRule="auto"/>
      </w:pPr>
      <w:r>
        <w:separator/>
      </w:r>
    </w:p>
  </w:footnote>
  <w:footnote w:type="continuationSeparator" w:id="0">
    <w:p w14:paraId="520EC8FC" w14:textId="77777777" w:rsidR="000643C0" w:rsidRDefault="0006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0A9F" w14:textId="77777777" w:rsidR="007E7B5C" w:rsidRDefault="007E7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AD1D" w14:textId="77777777" w:rsidR="004212DE" w:rsidRDefault="004212DE" w:rsidP="00520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4EFE945" w14:textId="77777777" w:rsidR="004212DE" w:rsidRDefault="00421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5003" w14:textId="77777777" w:rsidR="007E7B5C" w:rsidRDefault="007E7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230B"/>
    <w:multiLevelType w:val="hybridMultilevel"/>
    <w:tmpl w:val="3E6411EA"/>
    <w:lvl w:ilvl="0" w:tplc="B17679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DCAF324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2FCCF1E8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0ADCDAAA">
      <w:numFmt w:val="bullet"/>
      <w:lvlText w:val="•"/>
      <w:lvlJc w:val="left"/>
      <w:pPr>
        <w:ind w:left="3179" w:hanging="360"/>
      </w:pPr>
      <w:rPr>
        <w:rFonts w:hint="default"/>
        <w:lang w:val="pt-PT" w:eastAsia="en-US" w:bidi="ar-SA"/>
      </w:rPr>
    </w:lvl>
    <w:lvl w:ilvl="4" w:tplc="661A696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79CD13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0A6882A6">
      <w:numFmt w:val="bullet"/>
      <w:lvlText w:val="•"/>
      <w:lvlJc w:val="left"/>
      <w:pPr>
        <w:ind w:left="5539" w:hanging="360"/>
      </w:pPr>
      <w:rPr>
        <w:rFonts w:hint="default"/>
        <w:lang w:val="pt-PT" w:eastAsia="en-US" w:bidi="ar-SA"/>
      </w:rPr>
    </w:lvl>
    <w:lvl w:ilvl="7" w:tplc="9FE49752">
      <w:numFmt w:val="bullet"/>
      <w:lvlText w:val="•"/>
      <w:lvlJc w:val="left"/>
      <w:pPr>
        <w:ind w:left="6326" w:hanging="360"/>
      </w:pPr>
      <w:rPr>
        <w:rFonts w:hint="default"/>
        <w:lang w:val="pt-PT" w:eastAsia="en-US" w:bidi="ar-SA"/>
      </w:rPr>
    </w:lvl>
    <w:lvl w:ilvl="8" w:tplc="BA10AC30">
      <w:numFmt w:val="bullet"/>
      <w:lvlText w:val="•"/>
      <w:lvlJc w:val="left"/>
      <w:pPr>
        <w:ind w:left="71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03E057D"/>
    <w:multiLevelType w:val="hybridMultilevel"/>
    <w:tmpl w:val="DB92F57A"/>
    <w:lvl w:ilvl="0" w:tplc="1ABE55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58810318">
    <w:abstractNumId w:val="1"/>
  </w:num>
  <w:num w:numId="2" w16cid:durableId="20117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DE"/>
    <w:rsid w:val="000643C0"/>
    <w:rsid w:val="000930BE"/>
    <w:rsid w:val="001064B4"/>
    <w:rsid w:val="001C1A6B"/>
    <w:rsid w:val="001F2B49"/>
    <w:rsid w:val="002269E6"/>
    <w:rsid w:val="00263ABF"/>
    <w:rsid w:val="00270570"/>
    <w:rsid w:val="00291AC2"/>
    <w:rsid w:val="002A3F95"/>
    <w:rsid w:val="002F1A88"/>
    <w:rsid w:val="00333930"/>
    <w:rsid w:val="00333F4D"/>
    <w:rsid w:val="00340ADA"/>
    <w:rsid w:val="003504B2"/>
    <w:rsid w:val="003F22C4"/>
    <w:rsid w:val="004212DE"/>
    <w:rsid w:val="00463CC4"/>
    <w:rsid w:val="00471543"/>
    <w:rsid w:val="0047333B"/>
    <w:rsid w:val="00482C2C"/>
    <w:rsid w:val="005119C6"/>
    <w:rsid w:val="00520154"/>
    <w:rsid w:val="005B6450"/>
    <w:rsid w:val="005B727D"/>
    <w:rsid w:val="005F49C5"/>
    <w:rsid w:val="00632F36"/>
    <w:rsid w:val="0068123A"/>
    <w:rsid w:val="00683BFD"/>
    <w:rsid w:val="006904E4"/>
    <w:rsid w:val="00697260"/>
    <w:rsid w:val="006A688A"/>
    <w:rsid w:val="006C691C"/>
    <w:rsid w:val="006D4F10"/>
    <w:rsid w:val="006F40AD"/>
    <w:rsid w:val="00736903"/>
    <w:rsid w:val="00743DFB"/>
    <w:rsid w:val="00747AD1"/>
    <w:rsid w:val="00752DBB"/>
    <w:rsid w:val="007877D1"/>
    <w:rsid w:val="007B445D"/>
    <w:rsid w:val="007E7B5C"/>
    <w:rsid w:val="00821408"/>
    <w:rsid w:val="0084678E"/>
    <w:rsid w:val="008575E2"/>
    <w:rsid w:val="00893DFB"/>
    <w:rsid w:val="00986773"/>
    <w:rsid w:val="009D6856"/>
    <w:rsid w:val="00A03050"/>
    <w:rsid w:val="00A205A7"/>
    <w:rsid w:val="00A9309D"/>
    <w:rsid w:val="00AA424D"/>
    <w:rsid w:val="00AC42C5"/>
    <w:rsid w:val="00AE29DF"/>
    <w:rsid w:val="00B30DFF"/>
    <w:rsid w:val="00B54CDC"/>
    <w:rsid w:val="00BA2AE0"/>
    <w:rsid w:val="00BC0FD4"/>
    <w:rsid w:val="00C63C84"/>
    <w:rsid w:val="00CA51FA"/>
    <w:rsid w:val="00CF0D92"/>
    <w:rsid w:val="00D426F4"/>
    <w:rsid w:val="00D8332F"/>
    <w:rsid w:val="00DE0E26"/>
    <w:rsid w:val="00E6402A"/>
    <w:rsid w:val="00E65C74"/>
    <w:rsid w:val="00E90C63"/>
    <w:rsid w:val="00E92530"/>
    <w:rsid w:val="00EA2BD0"/>
    <w:rsid w:val="00F1511D"/>
    <w:rsid w:val="00F717E7"/>
    <w:rsid w:val="00F91632"/>
    <w:rsid w:val="00F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3EC2D5"/>
  <w15:docId w15:val="{55B1BE8E-6973-4985-8190-D74FD88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84678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17E7"/>
    <w:pPr>
      <w:widowControl w:val="0"/>
      <w:autoSpaceDE w:val="0"/>
      <w:autoSpaceDN w:val="0"/>
      <w:spacing w:after="0" w:line="240" w:lineRule="auto"/>
      <w:ind w:left="821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717E7"/>
    <w:rPr>
      <w:rFonts w:ascii="Arial MT" w:eastAsia="Arial MT" w:hAnsi="Arial MT" w:cs="Arial MT"/>
      <w:sz w:val="24"/>
      <w:szCs w:val="24"/>
      <w:lang w:val="pt-PT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6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6F4"/>
    <w:rPr>
      <w:rFonts w:ascii="Consolas" w:eastAsiaTheme="minorHAnsi" w:hAnsi="Consolas" w:cstheme="minorBid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43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tmuh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Rh/GR38X9RanWKJbJ+C4UEHkA==">CgMxLjAyCGguZ2pkZ3hzOAByITFJaWdBMU1GS2ozSWVLUkhwSUlkSjhlcUM4d3VEWTBWUA==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Mariana Mühe</cp:lastModifiedBy>
  <cp:revision>2</cp:revision>
  <dcterms:created xsi:type="dcterms:W3CDTF">2024-11-19T00:53:00Z</dcterms:created>
  <dcterms:modified xsi:type="dcterms:W3CDTF">2024-11-19T00:53:00Z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