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05B62" w:rsidRDefault="00605B62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605B62" w:rsidRDefault="00605B62">
      <w:pPr>
        <w:spacing w:before="240"/>
        <w:jc w:val="center"/>
        <w:rPr>
          <w:b/>
          <w:sz w:val="24"/>
          <w:szCs w:val="24"/>
        </w:rPr>
      </w:pPr>
    </w:p>
    <w:p w14:paraId="12DD43C1" w14:textId="77777777" w:rsidR="00542C8A" w:rsidRPr="00FF0D48" w:rsidRDefault="00542C8A" w:rsidP="00542C8A">
      <w:pPr>
        <w:spacing w:before="240"/>
        <w:jc w:val="center"/>
        <w:rPr>
          <w:b/>
          <w:sz w:val="24"/>
          <w:szCs w:val="24"/>
        </w:rPr>
      </w:pPr>
      <w:r w:rsidRPr="00FF0D48">
        <w:rPr>
          <w:b/>
          <w:sz w:val="24"/>
          <w:szCs w:val="24"/>
        </w:rPr>
        <w:t xml:space="preserve">AVALIAÇÃO DO PICO DE FLUXO DE TOSSE E FLUXO EXPIRATÓRIO EM PACIENTES PÓS EXTUBADOS </w:t>
      </w:r>
    </w:p>
    <w:p w14:paraId="00000004" w14:textId="03B005DB" w:rsidR="00605B62" w:rsidRPr="00FF0D48" w:rsidRDefault="00000000" w:rsidP="00542C8A">
      <w:pPr>
        <w:spacing w:before="240"/>
        <w:jc w:val="center"/>
        <w:rPr>
          <w:b/>
          <w:sz w:val="24"/>
          <w:szCs w:val="24"/>
        </w:rPr>
      </w:pPr>
      <w:r w:rsidRPr="00FF0D48">
        <w:rPr>
          <w:sz w:val="24"/>
          <w:szCs w:val="24"/>
        </w:rPr>
        <w:t xml:space="preserve"> </w:t>
      </w:r>
    </w:p>
    <w:p w14:paraId="00000006" w14:textId="33B40CD9" w:rsidR="00605B62" w:rsidRPr="00FF0D48" w:rsidRDefault="00A1151E" w:rsidP="00542C8A">
      <w:pPr>
        <w:spacing w:before="240"/>
        <w:jc w:val="center"/>
        <w:rPr>
          <w:sz w:val="24"/>
          <w:szCs w:val="24"/>
          <w:vertAlign w:val="superscript"/>
        </w:rPr>
      </w:pPr>
      <w:r w:rsidRPr="00FF0D48">
        <w:rPr>
          <w:sz w:val="24"/>
          <w:szCs w:val="24"/>
        </w:rPr>
        <w:t>Letícia Batista Fernandes</w:t>
      </w:r>
      <w:proofErr w:type="gramStart"/>
      <w:r w:rsidR="00000000" w:rsidRPr="00FF0D48">
        <w:rPr>
          <w:sz w:val="24"/>
          <w:szCs w:val="24"/>
          <w:vertAlign w:val="superscript"/>
        </w:rPr>
        <w:t>1</w:t>
      </w:r>
      <w:r w:rsidR="00542C8A" w:rsidRPr="00FF0D48">
        <w:rPr>
          <w:sz w:val="24"/>
          <w:szCs w:val="24"/>
          <w:vertAlign w:val="superscript"/>
        </w:rPr>
        <w:t xml:space="preserve">  </w:t>
      </w:r>
      <w:r w:rsidR="00542C8A" w:rsidRPr="00FF0D48">
        <w:rPr>
          <w:sz w:val="24"/>
          <w:szCs w:val="24"/>
        </w:rPr>
        <w:t>e</w:t>
      </w:r>
      <w:proofErr w:type="gramEnd"/>
      <w:r w:rsidR="00542C8A" w:rsidRPr="00FF0D48">
        <w:rPr>
          <w:sz w:val="24"/>
          <w:szCs w:val="24"/>
        </w:rPr>
        <w:t xml:space="preserve"> Brunna Cabral</w:t>
      </w:r>
      <w:r w:rsidR="00000000" w:rsidRPr="00FF0D48">
        <w:rPr>
          <w:sz w:val="24"/>
          <w:szCs w:val="24"/>
          <w:vertAlign w:val="superscript"/>
        </w:rPr>
        <w:t>2</w:t>
      </w:r>
    </w:p>
    <w:p w14:paraId="00000007" w14:textId="77777777" w:rsidR="00605B62" w:rsidRPr="00FF0D48" w:rsidRDefault="00000000">
      <w:pPr>
        <w:spacing w:before="240"/>
        <w:jc w:val="center"/>
        <w:rPr>
          <w:sz w:val="24"/>
          <w:szCs w:val="24"/>
        </w:rPr>
      </w:pPr>
      <w:r w:rsidRPr="00FF0D48">
        <w:rPr>
          <w:sz w:val="24"/>
          <w:szCs w:val="24"/>
        </w:rPr>
        <w:t xml:space="preserve"> </w:t>
      </w:r>
    </w:p>
    <w:p w14:paraId="00000009" w14:textId="7F79053A" w:rsidR="00605B62" w:rsidRPr="00FF0D48" w:rsidRDefault="00000000" w:rsidP="00542C8A">
      <w:pPr>
        <w:spacing w:before="240"/>
        <w:jc w:val="center"/>
        <w:rPr>
          <w:sz w:val="24"/>
          <w:szCs w:val="24"/>
        </w:rPr>
      </w:pPr>
      <w:r w:rsidRPr="00FF0D48">
        <w:rPr>
          <w:sz w:val="24"/>
          <w:szCs w:val="24"/>
        </w:rPr>
        <w:t xml:space="preserve">E-mail: </w:t>
      </w:r>
      <w:hyperlink r:id="rId7" w:history="1">
        <w:r w:rsidR="00542C8A" w:rsidRPr="00FF0D48">
          <w:rPr>
            <w:rStyle w:val="Hyperlink"/>
            <w:sz w:val="24"/>
            <w:szCs w:val="24"/>
          </w:rPr>
          <w:t>leticiafernandes0123@gmail.com</w:t>
        </w:r>
      </w:hyperlink>
    </w:p>
    <w:p w14:paraId="50BBD19E" w14:textId="77777777" w:rsidR="00542C8A" w:rsidRDefault="00542C8A" w:rsidP="00542C8A">
      <w:pPr>
        <w:spacing w:before="240"/>
        <w:jc w:val="center"/>
        <w:rPr>
          <w:sz w:val="24"/>
          <w:szCs w:val="24"/>
        </w:rPr>
      </w:pPr>
    </w:p>
    <w:p w14:paraId="0000000E" w14:textId="3FA72257" w:rsidR="00605B62" w:rsidRPr="00FF0D48" w:rsidRDefault="00542C8A" w:rsidP="00542C8A">
      <w:pPr>
        <w:spacing w:before="240"/>
        <w:jc w:val="both"/>
        <w:rPr>
          <w:sz w:val="20"/>
          <w:szCs w:val="20"/>
        </w:rPr>
      </w:pPr>
      <w:r w:rsidRPr="00FF0D48">
        <w:rPr>
          <w:sz w:val="20"/>
          <w:szCs w:val="20"/>
        </w:rPr>
        <w:t>¹ Graduanda</w:t>
      </w:r>
      <w:r w:rsidR="00000000" w:rsidRPr="00FF0D48">
        <w:rPr>
          <w:sz w:val="20"/>
          <w:szCs w:val="20"/>
        </w:rPr>
        <w:t>,</w:t>
      </w:r>
      <w:r w:rsidRPr="00FF0D48">
        <w:rPr>
          <w:sz w:val="20"/>
          <w:szCs w:val="20"/>
        </w:rPr>
        <w:t xml:space="preserve"> UNICERP, Curso de Fonoaudiologia, Patrocínio/MG, Brasil</w:t>
      </w:r>
      <w:r w:rsidR="00000000" w:rsidRPr="00FF0D48">
        <w:rPr>
          <w:sz w:val="20"/>
          <w:szCs w:val="20"/>
        </w:rPr>
        <w:t xml:space="preserve">; </w:t>
      </w:r>
      <w:r w:rsidRPr="00FF0D48">
        <w:rPr>
          <w:sz w:val="20"/>
          <w:szCs w:val="20"/>
          <w:vertAlign w:val="superscript"/>
        </w:rPr>
        <w:t>2</w:t>
      </w:r>
      <w:r w:rsidR="00000000" w:rsidRPr="00FF0D48">
        <w:rPr>
          <w:sz w:val="20"/>
          <w:szCs w:val="20"/>
        </w:rPr>
        <w:t xml:space="preserve"> </w:t>
      </w:r>
      <w:r w:rsidRPr="00FF0D48">
        <w:rPr>
          <w:sz w:val="20"/>
          <w:szCs w:val="20"/>
        </w:rPr>
        <w:t>Graduada</w:t>
      </w:r>
      <w:r w:rsidR="00000000" w:rsidRPr="00FF0D48">
        <w:rPr>
          <w:sz w:val="20"/>
          <w:szCs w:val="20"/>
        </w:rPr>
        <w:t>,</w:t>
      </w:r>
      <w:r w:rsidRPr="00FF0D48">
        <w:rPr>
          <w:sz w:val="20"/>
          <w:szCs w:val="20"/>
        </w:rPr>
        <w:t xml:space="preserve"> UNICERP, Curso de Fonoaudiologia, </w:t>
      </w:r>
      <w:r w:rsidRPr="00FF0D48">
        <w:rPr>
          <w:sz w:val="20"/>
          <w:szCs w:val="20"/>
        </w:rPr>
        <w:t>Patrocínio/MG, Brasil</w:t>
      </w:r>
      <w:r w:rsidR="00000000" w:rsidRPr="00FF0D48">
        <w:rPr>
          <w:sz w:val="20"/>
          <w:szCs w:val="20"/>
        </w:rPr>
        <w:t>.</w:t>
      </w:r>
    </w:p>
    <w:p w14:paraId="6417C66D" w14:textId="77777777" w:rsidR="00542C8A" w:rsidRPr="00FF0D48" w:rsidRDefault="00542C8A" w:rsidP="00542C8A">
      <w:pPr>
        <w:spacing w:before="240"/>
        <w:jc w:val="both"/>
        <w:rPr>
          <w:rFonts w:asciiTheme="majorHAnsi" w:hAnsiTheme="majorHAnsi" w:cstheme="majorHAnsi"/>
        </w:rPr>
      </w:pPr>
    </w:p>
    <w:p w14:paraId="0F5B6048" w14:textId="77777777" w:rsidR="00A1151E" w:rsidRPr="00FF0D48" w:rsidRDefault="00A1151E" w:rsidP="00A1151E">
      <w:pPr>
        <w:spacing w:line="240" w:lineRule="auto"/>
        <w:jc w:val="both"/>
        <w:rPr>
          <w:sz w:val="24"/>
          <w:szCs w:val="24"/>
        </w:rPr>
      </w:pPr>
      <w:bookmarkStart w:id="0" w:name="_Hlk149923315"/>
      <w:r w:rsidRPr="00FF0D48">
        <w:rPr>
          <w:b/>
          <w:bCs/>
          <w:sz w:val="24"/>
          <w:szCs w:val="24"/>
        </w:rPr>
        <w:t>Introdução:</w:t>
      </w:r>
      <w:r w:rsidRPr="00FF0D48">
        <w:rPr>
          <w:sz w:val="24"/>
          <w:szCs w:val="24"/>
        </w:rPr>
        <w:t xml:space="preserve"> Pacientes submetidos a IOT prolongada podem apresentar disfagia mecânica e enfraquecimento da musculatura orofaríngea, causando danos ao trato digestivo e respiratório, reduzindo a proteção de vias áreas. </w:t>
      </w:r>
      <w:r w:rsidRPr="00FF0D48">
        <w:rPr>
          <w:b/>
          <w:bCs/>
          <w:sz w:val="24"/>
          <w:szCs w:val="24"/>
        </w:rPr>
        <w:t>Objetivo:</w:t>
      </w:r>
      <w:r w:rsidRPr="00FF0D48">
        <w:rPr>
          <w:sz w:val="24"/>
          <w:szCs w:val="24"/>
        </w:rPr>
        <w:t xml:space="preserve"> Avaliar o pico de fluxo de tosse e fluxo expiratório em pacientes pós </w:t>
      </w:r>
      <w:proofErr w:type="spellStart"/>
      <w:r w:rsidRPr="00FF0D48">
        <w:rPr>
          <w:sz w:val="24"/>
          <w:szCs w:val="24"/>
        </w:rPr>
        <w:t>extubados</w:t>
      </w:r>
      <w:proofErr w:type="spellEnd"/>
      <w:r w:rsidRPr="00FF0D48">
        <w:rPr>
          <w:sz w:val="24"/>
          <w:szCs w:val="24"/>
        </w:rPr>
        <w:t xml:space="preserve">. </w:t>
      </w:r>
      <w:r w:rsidRPr="00FF0D48">
        <w:rPr>
          <w:b/>
          <w:bCs/>
          <w:sz w:val="24"/>
          <w:szCs w:val="24"/>
        </w:rPr>
        <w:t>Materiais e Métodos:</w:t>
      </w:r>
      <w:r w:rsidRPr="00FF0D48">
        <w:rPr>
          <w:sz w:val="24"/>
          <w:szCs w:val="24"/>
        </w:rPr>
        <w:t xml:space="preserve"> Trata-se de uma abordagem transversal, analítico e não controlado. Foi utilizado o aparelho </w:t>
      </w:r>
      <w:proofErr w:type="spellStart"/>
      <w:r w:rsidRPr="00FF0D48">
        <w:rPr>
          <w:sz w:val="24"/>
          <w:szCs w:val="24"/>
        </w:rPr>
        <w:t>Peak</w:t>
      </w:r>
      <w:proofErr w:type="spellEnd"/>
      <w:r w:rsidRPr="00FF0D48">
        <w:rPr>
          <w:sz w:val="24"/>
          <w:szCs w:val="24"/>
        </w:rPr>
        <w:t xml:space="preserve"> Flow Meter para realizar as medições do Fluxo Expiratório e Pico de Fluxo de Tosse, </w:t>
      </w:r>
      <w:r w:rsidRPr="00FF0D48">
        <w:rPr>
          <w:color w:val="000000" w:themeColor="text1"/>
          <w:sz w:val="24"/>
          <w:szCs w:val="24"/>
        </w:rPr>
        <w:t>analisando a</w:t>
      </w:r>
      <w:r w:rsidRPr="00FF0D48">
        <w:rPr>
          <w:rFonts w:eastAsia="Calibri"/>
          <w:color w:val="000000" w:themeColor="text1"/>
          <w:sz w:val="24"/>
          <w:szCs w:val="24"/>
        </w:rPr>
        <w:t xml:space="preserve"> velocidade máxima alcançada pelo ar na expiração forçada, curta e rápida, após máxima inspiração</w:t>
      </w:r>
      <w:r w:rsidRPr="00FF0D48">
        <w:rPr>
          <w:color w:val="000000" w:themeColor="text1"/>
          <w:sz w:val="24"/>
          <w:szCs w:val="24"/>
        </w:rPr>
        <w:t xml:space="preserve">. </w:t>
      </w:r>
      <w:r w:rsidRPr="00FF0D48">
        <w:rPr>
          <w:sz w:val="24"/>
          <w:szCs w:val="24"/>
        </w:rPr>
        <w:t xml:space="preserve"> </w:t>
      </w:r>
      <w:r w:rsidRPr="00FF0D48">
        <w:rPr>
          <w:b/>
          <w:bCs/>
          <w:sz w:val="24"/>
          <w:szCs w:val="24"/>
        </w:rPr>
        <w:t>Resultados:</w:t>
      </w:r>
      <w:r w:rsidRPr="00FF0D48">
        <w:rPr>
          <w:sz w:val="24"/>
          <w:szCs w:val="24"/>
        </w:rPr>
        <w:t xml:space="preserve"> Participaram da presente pesquisa 7 sujeitos pós </w:t>
      </w:r>
      <w:proofErr w:type="spellStart"/>
      <w:r w:rsidRPr="00FF0D48">
        <w:rPr>
          <w:sz w:val="24"/>
          <w:szCs w:val="24"/>
        </w:rPr>
        <w:t>extubados</w:t>
      </w:r>
      <w:proofErr w:type="spellEnd"/>
      <w:r w:rsidRPr="00FF0D48">
        <w:rPr>
          <w:sz w:val="24"/>
          <w:szCs w:val="24"/>
        </w:rPr>
        <w:t xml:space="preserve"> com idades entre 20 e 69 anos, média de 43 anos e 4 meses, sendo 57,2% masculino e 42,8% feminino. Foram mais frequentes os indivíduos internados por TCE e AVC, sendo feita no primeiro momento a avaliação do PFT e FE nas primeiras 12 horas e conseguinte a reavaliação em 48horas. Constatando que a tosse dos sujeitos avaliados está eficaz, onde os mesmos não apresentaram maiores chances de terem complicações pulmonares decorrentes da disfagia pós extubação, referindo o PFT com média de 220,0L/min e prevalência de maior resultado do gênero feminino sendo avaliação com 266,7L/min e reavaliação com 233,3 L/min. Já no PE, obteve se melhores resultados no sexo masculino sendo 200,0L/min na avaliação e 265,0L/min. </w:t>
      </w:r>
      <w:r w:rsidRPr="00FF0D48">
        <w:rPr>
          <w:b/>
          <w:bCs/>
          <w:sz w:val="24"/>
          <w:szCs w:val="24"/>
        </w:rPr>
        <w:t>Conclusão</w:t>
      </w:r>
      <w:r w:rsidRPr="00FF0D48">
        <w:rPr>
          <w:sz w:val="24"/>
          <w:szCs w:val="24"/>
        </w:rPr>
        <w:t>: Os valores de PFT e FE encontram se no padrão de normalidade e os sujeitos avaliados não tiveram impacto significativo a longo prazo na função protetora da deglutição.</w:t>
      </w:r>
    </w:p>
    <w:p w14:paraId="3F896679" w14:textId="77777777" w:rsidR="00A1151E" w:rsidRPr="004E1A5D" w:rsidRDefault="00A1151E" w:rsidP="00A115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52D1244" w14:textId="77777777" w:rsidR="00A1151E" w:rsidRDefault="00A1151E" w:rsidP="00A1151E">
      <w:pPr>
        <w:spacing w:line="240" w:lineRule="auto"/>
        <w:jc w:val="both"/>
        <w:rPr>
          <w:sz w:val="23"/>
          <w:szCs w:val="23"/>
        </w:rPr>
      </w:pPr>
    </w:p>
    <w:p w14:paraId="7D227A2A" w14:textId="77777777" w:rsidR="00A1151E" w:rsidRPr="00FF0D48" w:rsidRDefault="00A1151E" w:rsidP="00A1151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F0D48">
        <w:rPr>
          <w:rFonts w:ascii="Arial" w:hAnsi="Arial" w:cs="Arial"/>
          <w:b/>
          <w:bCs/>
          <w:color w:val="000000" w:themeColor="text1"/>
          <w:sz w:val="24"/>
          <w:szCs w:val="24"/>
        </w:rPr>
        <w:t>Palavras-chave</w:t>
      </w:r>
      <w:r w:rsidRPr="00FF0D48">
        <w:rPr>
          <w:rFonts w:ascii="Arial" w:hAnsi="Arial" w:cs="Arial"/>
          <w:color w:val="000000" w:themeColor="text1"/>
          <w:sz w:val="24"/>
          <w:szCs w:val="24"/>
        </w:rPr>
        <w:t xml:space="preserve">: Disfagia. Extubação. Fluxo Expiratório. Tosse. </w:t>
      </w:r>
    </w:p>
    <w:p w14:paraId="3FD5FD18" w14:textId="77777777" w:rsidR="00A1151E" w:rsidRDefault="00A1151E">
      <w:pPr>
        <w:spacing w:before="240" w:after="240"/>
        <w:rPr>
          <w:sz w:val="24"/>
          <w:szCs w:val="24"/>
        </w:rPr>
      </w:pPr>
    </w:p>
    <w:p w14:paraId="00000010" w14:textId="77777777" w:rsidR="00605B62" w:rsidRDefault="00605B62"/>
    <w:sectPr w:rsidR="00605B62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1ED4" w14:textId="77777777" w:rsidR="00ED27B9" w:rsidRDefault="00ED27B9">
      <w:pPr>
        <w:spacing w:line="240" w:lineRule="auto"/>
      </w:pPr>
      <w:r>
        <w:separator/>
      </w:r>
    </w:p>
  </w:endnote>
  <w:endnote w:type="continuationSeparator" w:id="0">
    <w:p w14:paraId="2235E0BF" w14:textId="77777777" w:rsidR="00ED27B9" w:rsidRDefault="00ED2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765C1" w14:textId="77777777" w:rsidR="00ED27B9" w:rsidRDefault="00ED27B9">
      <w:pPr>
        <w:spacing w:line="240" w:lineRule="auto"/>
      </w:pPr>
      <w:r>
        <w:separator/>
      </w:r>
    </w:p>
  </w:footnote>
  <w:footnote w:type="continuationSeparator" w:id="0">
    <w:p w14:paraId="0A5B31A9" w14:textId="77777777" w:rsidR="00ED27B9" w:rsidRDefault="00ED27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605B62" w:rsidRDefault="00000000">
    <w:r>
      <w:pict w14:anchorId="0CED3B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B62"/>
    <w:rsid w:val="00542C8A"/>
    <w:rsid w:val="00605B62"/>
    <w:rsid w:val="00A1151E"/>
    <w:rsid w:val="00ED27B9"/>
    <w:rsid w:val="00F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B4351"/>
  <w15:docId w15:val="{47FA5C9A-E135-4AEF-ABE5-6C6BBB8F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1">
    <w:name w:val="Normal1"/>
    <w:rsid w:val="00A1151E"/>
    <w:pPr>
      <w:spacing w:after="200"/>
    </w:pPr>
    <w:rPr>
      <w:rFonts w:ascii="Calibri" w:eastAsia="Calibri" w:hAnsi="Calibri" w:cs="Calibri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151E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151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151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42C8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2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ticiafernandes0123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2C809-0633-4183-AF82-4C4295DA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Vinício silva</cp:lastModifiedBy>
  <cp:revision>2</cp:revision>
  <dcterms:created xsi:type="dcterms:W3CDTF">2023-11-06T16:23:00Z</dcterms:created>
  <dcterms:modified xsi:type="dcterms:W3CDTF">2023-11-06T16:49:00Z</dcterms:modified>
</cp:coreProperties>
</file>