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61A02" w14:textId="1F78EE82" w:rsidR="003B5750" w:rsidRPr="00924CB6" w:rsidRDefault="009A2AC5" w:rsidP="00AA00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4CB6">
        <w:rPr>
          <w:rFonts w:ascii="Times New Roman" w:hAnsi="Times New Roman" w:cs="Times New Roman"/>
          <w:b/>
          <w:bCs/>
          <w:sz w:val="24"/>
          <w:szCs w:val="24"/>
        </w:rPr>
        <w:t>ÓBITOS INFANTIS RELACIONADOS À A</w:t>
      </w:r>
      <w:r>
        <w:rPr>
          <w:rFonts w:ascii="Times New Roman" w:hAnsi="Times New Roman" w:cs="Times New Roman"/>
          <w:b/>
          <w:bCs/>
          <w:sz w:val="24"/>
          <w:szCs w:val="24"/>
        </w:rPr>
        <w:t>TENÇÃO À GESTANTE NO ESTADO DO TOCANTINS ENTRE 2014 E 2017</w:t>
      </w:r>
    </w:p>
    <w:p w14:paraId="027C62E4" w14:textId="77777777" w:rsidR="003B5750" w:rsidRDefault="003B5750" w:rsidP="009A2AC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7D62BA21" w14:textId="262A5983" w:rsidR="00AA00A8" w:rsidRDefault="00AA00A8" w:rsidP="009A2AC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Isabella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Sehn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Ribeiro¹, </w:t>
      </w:r>
      <w:r w:rsidRPr="009A2AC5">
        <w:rPr>
          <w:rFonts w:ascii="Times New Roman" w:eastAsia="Times New Roman" w:hAnsi="Times New Roman" w:cs="Times New Roman"/>
          <w:sz w:val="20"/>
          <w:szCs w:val="20"/>
        </w:rPr>
        <w:t xml:space="preserve">Gabriel </w:t>
      </w:r>
      <w:proofErr w:type="spellStart"/>
      <w:r w:rsidRPr="009A2AC5">
        <w:rPr>
          <w:rFonts w:ascii="Times New Roman" w:eastAsia="Times New Roman" w:hAnsi="Times New Roman" w:cs="Times New Roman"/>
          <w:sz w:val="20"/>
          <w:szCs w:val="20"/>
        </w:rPr>
        <w:t>Tutihashi</w:t>
      </w:r>
      <w:proofErr w:type="spellEnd"/>
      <w:r w:rsidRPr="009A2AC5">
        <w:rPr>
          <w:rFonts w:ascii="Times New Roman" w:eastAsia="Times New Roman" w:hAnsi="Times New Roman" w:cs="Times New Roman"/>
          <w:sz w:val="20"/>
          <w:szCs w:val="20"/>
        </w:rPr>
        <w:t xml:space="preserve"> Francischetto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¹, </w:t>
      </w:r>
      <w:r w:rsidRPr="009A2AC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Larissa </w:t>
      </w:r>
      <w:proofErr w:type="spellStart"/>
      <w:r w:rsidRPr="009A2AC5">
        <w:rPr>
          <w:rFonts w:ascii="Times New Roman" w:eastAsia="Times New Roman" w:hAnsi="Times New Roman" w:cs="Times New Roman"/>
          <w:sz w:val="20"/>
          <w:szCs w:val="20"/>
          <w:lang w:eastAsia="pt-BR"/>
        </w:rPr>
        <w:t>Ruthyely</w:t>
      </w:r>
      <w:proofErr w:type="spellEnd"/>
      <w:r w:rsidRPr="009A2AC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dos Anjos Silva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¹, </w:t>
      </w:r>
      <w:r w:rsidRPr="009A2AC5">
        <w:rPr>
          <w:rFonts w:ascii="Times New Roman" w:eastAsia="Times New Roman" w:hAnsi="Times New Roman" w:cs="Times New Roman"/>
          <w:sz w:val="20"/>
          <w:szCs w:val="20"/>
        </w:rPr>
        <w:t>Vivian Marina Regis Pedreira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¹, </w:t>
      </w:r>
      <w:proofErr w:type="spellStart"/>
      <w:r w:rsidRPr="009A2AC5">
        <w:rPr>
          <w:rFonts w:ascii="Times New Roman" w:eastAsia="Times New Roman" w:hAnsi="Times New Roman" w:cs="Times New Roman"/>
          <w:sz w:val="20"/>
          <w:szCs w:val="20"/>
          <w:lang w:eastAsia="pt-BR"/>
        </w:rPr>
        <w:t>Celiana</w:t>
      </w:r>
      <w:proofErr w:type="spellEnd"/>
      <w:r w:rsidRPr="009A2AC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Ribeiro Pereira de </w:t>
      </w:r>
      <w:proofErr w:type="gramStart"/>
      <w:r w:rsidRPr="009A2AC5">
        <w:rPr>
          <w:rFonts w:ascii="Times New Roman" w:eastAsia="Times New Roman" w:hAnsi="Times New Roman" w:cs="Times New Roman"/>
          <w:sz w:val="20"/>
          <w:szCs w:val="20"/>
          <w:lang w:eastAsia="pt-BR"/>
        </w:rPr>
        <w:t>Assis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²</w:t>
      </w:r>
      <w:proofErr w:type="gramEnd"/>
    </w:p>
    <w:p w14:paraId="0C088786" w14:textId="77777777" w:rsidR="00AA00A8" w:rsidRDefault="00AA00A8" w:rsidP="009A2A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3E43CAB0" w14:textId="78316463" w:rsidR="00AA00A8" w:rsidRDefault="00AA00A8" w:rsidP="009A2A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¹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Discentes de Medicinada Facul</w:t>
      </w:r>
      <w:r w:rsidR="001F409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dade Presidente Antônio Carlos, FAPAC, Porto Nacional /TO</w:t>
      </w:r>
    </w:p>
    <w:p w14:paraId="2E2C64EB" w14:textId="17AD6FBD" w:rsidR="00CC5480" w:rsidRDefault="00AA00A8" w:rsidP="009A2A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²</w:t>
      </w:r>
      <w:proofErr w:type="gramEnd"/>
      <w:r w:rsidR="00C124F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Médica pediatra, docente</w:t>
      </w:r>
      <w:r w:rsidR="00C124F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d</w:t>
      </w:r>
      <w:r w:rsidR="00CC5480" w:rsidRPr="009A2AC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 Faculdade Presi</w:t>
      </w:r>
      <w:r w:rsidR="001F409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dente Antônio Carlos, FAPAC, Porto Nacional/TO</w:t>
      </w:r>
    </w:p>
    <w:p w14:paraId="78EA784D" w14:textId="77777777" w:rsidR="003B5750" w:rsidRPr="009A2AC5" w:rsidRDefault="003B5750" w:rsidP="009A2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484AF7A8" w14:textId="77777777" w:rsidR="00BE343E" w:rsidRPr="00CA4A3D" w:rsidRDefault="00BE343E" w:rsidP="00BE34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20A2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Pr="00CA4A3D">
        <w:rPr>
          <w:rFonts w:ascii="Times New Roman" w:hAnsi="Times New Roman" w:cs="Times New Roman"/>
          <w:bCs/>
          <w:sz w:val="24"/>
          <w:szCs w:val="24"/>
        </w:rPr>
        <w:t>:</w:t>
      </w:r>
      <w:r w:rsidRPr="00CA4A3D">
        <w:rPr>
          <w:rFonts w:ascii="Times New Roman" w:hAnsi="Times New Roman" w:cs="Times New Roman"/>
          <w:sz w:val="24"/>
          <w:szCs w:val="24"/>
        </w:rPr>
        <w:t xml:space="preserve"> A mortalidade infantil, referente ao óbito de crianças menores de cinco anos de idade, constitui um indicador chave na avaliação da situação de saúde da população. A maior parte dos óbitos na infância concentra-se no primeiro ano de vida, sobretudo no primeiro mês, havendo uma elevada participação das causas perinatais como a prematuridade, o que evidencia a importância dos fatores ligados à gestação, ao parto e ao pós-parto, em geral </w:t>
      </w:r>
      <w:proofErr w:type="spellStart"/>
      <w:r w:rsidRPr="00CA4A3D">
        <w:rPr>
          <w:rFonts w:ascii="Times New Roman" w:hAnsi="Times New Roman" w:cs="Times New Roman"/>
          <w:sz w:val="24"/>
          <w:szCs w:val="24"/>
        </w:rPr>
        <w:t>preveníveis</w:t>
      </w:r>
      <w:proofErr w:type="spellEnd"/>
      <w:r w:rsidRPr="00CA4A3D">
        <w:rPr>
          <w:rFonts w:ascii="Times New Roman" w:hAnsi="Times New Roman" w:cs="Times New Roman"/>
          <w:sz w:val="24"/>
          <w:szCs w:val="24"/>
        </w:rPr>
        <w:t xml:space="preserve"> por meio de assistência à saúde de qualidade. </w:t>
      </w:r>
      <w:r w:rsidRPr="000620A2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Pr="00CA4A3D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CA4A3D">
        <w:rPr>
          <w:rFonts w:ascii="Times New Roman" w:hAnsi="Times New Roman" w:cs="Times New Roman"/>
          <w:sz w:val="24"/>
          <w:szCs w:val="24"/>
        </w:rPr>
        <w:t xml:space="preserve">Identificar as principais causas evitáveis de óbitos infantis relacionadas à atenção à gestante no estado do Tocantins entre 2014 e 2017, assim como estabelecer relações com a idade, tempo de escolaridade e tipo de parto. </w:t>
      </w:r>
      <w:r w:rsidRPr="000620A2">
        <w:rPr>
          <w:rFonts w:ascii="Times New Roman" w:hAnsi="Times New Roman" w:cs="Times New Roman"/>
          <w:b/>
          <w:sz w:val="24"/>
          <w:szCs w:val="24"/>
        </w:rPr>
        <w:t>Método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A4A3D">
        <w:rPr>
          <w:rFonts w:ascii="Times New Roman" w:hAnsi="Times New Roman" w:cs="Times New Roman"/>
          <w:color w:val="000000"/>
          <w:sz w:val="24"/>
          <w:szCs w:val="24"/>
        </w:rPr>
        <w:t>Foi realizado um estudo retrospectivo com todos os casos notificados de óbito infantil no estado do Tocantins entre 2014-2017, com foco nos casos relacionados às causas evi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táveis pela atenção à gestante, </w:t>
      </w:r>
      <w:r w:rsidRPr="00CA4A3D">
        <w:rPr>
          <w:rFonts w:ascii="Times New Roman" w:hAnsi="Times New Roman" w:cs="Times New Roman"/>
          <w:color w:val="000000"/>
          <w:sz w:val="24"/>
          <w:szCs w:val="24"/>
        </w:rPr>
        <w:t xml:space="preserve">conforme a disponibilidade do banco de dados do </w:t>
      </w:r>
      <w:r w:rsidRPr="00CA4A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Sistema de Informações sobre Mortalidade – SIM. </w:t>
      </w:r>
      <w:r>
        <w:rPr>
          <w:rFonts w:ascii="Times New Roman" w:hAnsi="Times New Roman" w:cs="Times New Roman"/>
          <w:bCs/>
          <w:sz w:val="24"/>
          <w:szCs w:val="24"/>
        </w:rPr>
        <w:t>Resultados e Discussão</w:t>
      </w:r>
      <w:r w:rsidRPr="00CA4A3D">
        <w:rPr>
          <w:rFonts w:ascii="Times New Roman" w:hAnsi="Times New Roman" w:cs="Times New Roman"/>
          <w:bCs/>
          <w:sz w:val="24"/>
          <w:szCs w:val="24"/>
        </w:rPr>
        <w:t>:</w:t>
      </w:r>
      <w:r w:rsidRPr="00CA4A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4A3D">
        <w:rPr>
          <w:rFonts w:ascii="Times New Roman" w:hAnsi="Times New Roman" w:cs="Times New Roman"/>
          <w:sz w:val="24"/>
          <w:szCs w:val="24"/>
        </w:rPr>
        <w:t>Entre 2014-2017 foram notificados 1250 óbitos infantis no estado do Tocantins, sendo que destes, 8</w:t>
      </w:r>
      <w:r>
        <w:rPr>
          <w:rFonts w:ascii="Times New Roman" w:hAnsi="Times New Roman" w:cs="Times New Roman"/>
          <w:sz w:val="24"/>
          <w:szCs w:val="24"/>
        </w:rPr>
        <w:t xml:space="preserve">27 foram por causas evitáveis em especial </w:t>
      </w:r>
      <w:r w:rsidRPr="00CA4A3D">
        <w:rPr>
          <w:rFonts w:ascii="Times New Roman" w:hAnsi="Times New Roman" w:cs="Times New Roman"/>
          <w:sz w:val="24"/>
          <w:szCs w:val="24"/>
        </w:rPr>
        <w:t>a atenção à gestante, responsável por 410 óbitos, apresentando um crescimento discreto durante esses anos, 2014 (90 casos), 2015 (102 casos), 2016 (104 cas</w:t>
      </w:r>
      <w:r>
        <w:rPr>
          <w:rFonts w:ascii="Times New Roman" w:hAnsi="Times New Roman" w:cs="Times New Roman"/>
          <w:sz w:val="24"/>
          <w:szCs w:val="24"/>
        </w:rPr>
        <w:t xml:space="preserve">os), 2017 (114 casos). A </w:t>
      </w:r>
      <w:r w:rsidRPr="00CA4A3D">
        <w:rPr>
          <w:rFonts w:ascii="Times New Roman" w:hAnsi="Times New Roman" w:cs="Times New Roman"/>
          <w:sz w:val="24"/>
          <w:szCs w:val="24"/>
        </w:rPr>
        <w:t xml:space="preserve">maioria dos óbitos registrados teve como causa afecções </w:t>
      </w:r>
      <w:proofErr w:type="gramStart"/>
      <w:r w:rsidRPr="00CA4A3D">
        <w:rPr>
          <w:rFonts w:ascii="Times New Roman" w:hAnsi="Times New Roman" w:cs="Times New Roman"/>
          <w:sz w:val="24"/>
          <w:szCs w:val="24"/>
        </w:rPr>
        <w:t>maternas (48%)</w:t>
      </w:r>
      <w:proofErr w:type="gramEnd"/>
      <w:r w:rsidRPr="00CA4A3D">
        <w:rPr>
          <w:rFonts w:ascii="Times New Roman" w:hAnsi="Times New Roman" w:cs="Times New Roman"/>
          <w:sz w:val="24"/>
          <w:szCs w:val="24"/>
        </w:rPr>
        <w:t xml:space="preserve">, seguida por complicação materna na gravidez (10,7%), </w:t>
      </w:r>
      <w:proofErr w:type="gramStart"/>
      <w:r w:rsidRPr="00CA4A3D">
        <w:rPr>
          <w:rFonts w:ascii="Times New Roman" w:hAnsi="Times New Roman" w:cs="Times New Roman"/>
          <w:sz w:val="24"/>
          <w:szCs w:val="24"/>
        </w:rPr>
        <w:t>síndrome</w:t>
      </w:r>
      <w:proofErr w:type="gramEnd"/>
      <w:r w:rsidRPr="00CA4A3D">
        <w:rPr>
          <w:rFonts w:ascii="Times New Roman" w:hAnsi="Times New Roman" w:cs="Times New Roman"/>
          <w:sz w:val="24"/>
          <w:szCs w:val="24"/>
        </w:rPr>
        <w:t xml:space="preserve"> da angústia respiratória do recém-nascido (10%) e baixo peso ao nascer/gestação curta (8%). Sobre a idade das gestantes, a faixa etária mais acometida foi aquela entre 15 e 19 anos (</w:t>
      </w:r>
      <w:r>
        <w:rPr>
          <w:rFonts w:ascii="Times New Roman" w:hAnsi="Times New Roman" w:cs="Times New Roman"/>
          <w:sz w:val="24"/>
          <w:szCs w:val="24"/>
        </w:rPr>
        <w:t>96 casos), seguida</w:t>
      </w:r>
      <w:r w:rsidRPr="00CA4A3D">
        <w:rPr>
          <w:rFonts w:ascii="Times New Roman" w:hAnsi="Times New Roman" w:cs="Times New Roman"/>
          <w:sz w:val="24"/>
          <w:szCs w:val="24"/>
        </w:rPr>
        <w:t xml:space="preserve"> por 20 a 24 anos (91 casos) e 25 a 29 anos (88 casos). Quanto ao tempo de escolaridade materna, </w:t>
      </w:r>
      <w:proofErr w:type="gramStart"/>
      <w:r w:rsidRPr="00CA4A3D">
        <w:rPr>
          <w:rFonts w:ascii="Times New Roman" w:hAnsi="Times New Roman" w:cs="Times New Roman"/>
          <w:sz w:val="24"/>
          <w:szCs w:val="24"/>
        </w:rPr>
        <w:t>a maioria das mulheres, 181, frequentaram</w:t>
      </w:r>
      <w:proofErr w:type="gramEnd"/>
      <w:r w:rsidRPr="00CA4A3D">
        <w:rPr>
          <w:rFonts w:ascii="Times New Roman" w:hAnsi="Times New Roman" w:cs="Times New Roman"/>
          <w:sz w:val="24"/>
          <w:szCs w:val="24"/>
        </w:rPr>
        <w:t xml:space="preserve"> a escola por 8 a 11 anos, seguidas de 81 que frequentaram de 4 a 7 anos, e 58 que estudaram por 12 anos ou mais. Além disso, quanto ao tipo de parto, o vaginal foi o mais prevalente, responsável por 59,5% dos partos, enquanto as cesarianas corresponderam a 34,6% e </w:t>
      </w:r>
      <w:proofErr w:type="gramStart"/>
      <w:r w:rsidRPr="00CA4A3D">
        <w:rPr>
          <w:rFonts w:ascii="Times New Roman" w:hAnsi="Times New Roman" w:cs="Times New Roman"/>
          <w:sz w:val="24"/>
          <w:szCs w:val="24"/>
        </w:rPr>
        <w:t>os não</w:t>
      </w:r>
      <w:proofErr w:type="gramEnd"/>
      <w:r w:rsidRPr="00CA4A3D">
        <w:rPr>
          <w:rFonts w:ascii="Times New Roman" w:hAnsi="Times New Roman" w:cs="Times New Roman"/>
          <w:sz w:val="24"/>
          <w:szCs w:val="24"/>
        </w:rPr>
        <w:t xml:space="preserve"> registrados, 5,8%. </w:t>
      </w:r>
      <w:r w:rsidRPr="000620A2">
        <w:rPr>
          <w:rFonts w:ascii="Times New Roman" w:hAnsi="Times New Roman" w:cs="Times New Roman"/>
          <w:b/>
          <w:bCs/>
          <w:sz w:val="24"/>
          <w:szCs w:val="24"/>
        </w:rPr>
        <w:t>Conclusões</w:t>
      </w:r>
      <w:r w:rsidRPr="00CA4A3D">
        <w:rPr>
          <w:rFonts w:ascii="Times New Roman" w:hAnsi="Times New Roman" w:cs="Times New Roman"/>
          <w:bCs/>
          <w:sz w:val="24"/>
          <w:szCs w:val="24"/>
        </w:rPr>
        <w:t>:</w:t>
      </w:r>
      <w:r w:rsidRPr="00CA4A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4A3D">
        <w:rPr>
          <w:rFonts w:ascii="Times New Roman" w:hAnsi="Times New Roman" w:cs="Times New Roman"/>
          <w:sz w:val="24"/>
          <w:szCs w:val="24"/>
        </w:rPr>
        <w:t xml:space="preserve">Por meio dos dados obtidos, é possível concluir que as causas evitáveis são responsáveis por uma grande parcela dos óbitos infantis, principalmente as relacionadas aos cuidados com a gestante. Desse modo, tornam-se imprescindíveis ações voltadas para a qualificação do pré-natal, valorizando os exames de rastreio, o controle de doenças maternas pré-existentes e tornando as orientações básicas compreensíveis às mães, uma vez que boa parte delas tem pouco tempo de escolaridade. Então, nota-se que a mortalidade infantil atualmente é um problema de saúde pública muitas vezes evitável apenas com a garantia de serviços já ofertados, porém com a qualidade necessária. </w:t>
      </w:r>
    </w:p>
    <w:p w14:paraId="25AF11CF" w14:textId="399D5DAF" w:rsidR="00BE343E" w:rsidRDefault="00BE343E" w:rsidP="00784E01">
      <w:pPr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0620A2">
        <w:rPr>
          <w:rFonts w:ascii="Times New Roman" w:hAnsi="Times New Roman" w:cs="Times New Roman"/>
          <w:b/>
          <w:bCs/>
          <w:sz w:val="24"/>
          <w:szCs w:val="24"/>
        </w:rPr>
        <w:t>Palavr</w:t>
      </w:r>
      <w:r w:rsidR="00C124FE" w:rsidRPr="000620A2">
        <w:rPr>
          <w:rFonts w:ascii="Times New Roman" w:hAnsi="Times New Roman" w:cs="Times New Roman"/>
          <w:b/>
          <w:bCs/>
          <w:sz w:val="24"/>
          <w:szCs w:val="24"/>
        </w:rPr>
        <w:t>as-chave</w:t>
      </w:r>
      <w:bookmarkEnd w:id="0"/>
      <w:r w:rsidR="00C124FE">
        <w:rPr>
          <w:rFonts w:ascii="Times New Roman" w:hAnsi="Times New Roman" w:cs="Times New Roman"/>
          <w:bCs/>
          <w:sz w:val="24"/>
          <w:szCs w:val="24"/>
        </w:rPr>
        <w:t xml:space="preserve">: Mortalidade infantil, Cuidado Pré-Natal, </w:t>
      </w:r>
      <w:r w:rsidRPr="00CA4A3D">
        <w:rPr>
          <w:rFonts w:ascii="Times New Roman" w:hAnsi="Times New Roman" w:cs="Times New Roman"/>
          <w:bCs/>
          <w:sz w:val="24"/>
          <w:szCs w:val="24"/>
        </w:rPr>
        <w:t xml:space="preserve">Saúde Materno-Infantil.  </w:t>
      </w:r>
    </w:p>
    <w:sectPr w:rsidR="00BE34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A1520"/>
    <w:multiLevelType w:val="hybridMultilevel"/>
    <w:tmpl w:val="4DFACE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7E5"/>
    <w:rsid w:val="000620A2"/>
    <w:rsid w:val="00080F79"/>
    <w:rsid w:val="001F4093"/>
    <w:rsid w:val="002F4D21"/>
    <w:rsid w:val="003467E5"/>
    <w:rsid w:val="003647F7"/>
    <w:rsid w:val="003B5750"/>
    <w:rsid w:val="00442601"/>
    <w:rsid w:val="00451E8C"/>
    <w:rsid w:val="00522BF6"/>
    <w:rsid w:val="005D333D"/>
    <w:rsid w:val="00665D1D"/>
    <w:rsid w:val="006F5A31"/>
    <w:rsid w:val="007507DB"/>
    <w:rsid w:val="00784E01"/>
    <w:rsid w:val="00865A7A"/>
    <w:rsid w:val="00924CB6"/>
    <w:rsid w:val="009A2AC5"/>
    <w:rsid w:val="00AA00A8"/>
    <w:rsid w:val="00AA7C4B"/>
    <w:rsid w:val="00B11EC3"/>
    <w:rsid w:val="00BE343E"/>
    <w:rsid w:val="00C124FE"/>
    <w:rsid w:val="00CC5480"/>
    <w:rsid w:val="00D32C0A"/>
    <w:rsid w:val="00F2498F"/>
    <w:rsid w:val="00F95A4A"/>
    <w:rsid w:val="00FF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A06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467E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F4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5D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467E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F4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5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524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ingla bitarães pereira</dc:creator>
  <cp:lastModifiedBy>Usuário do Windows</cp:lastModifiedBy>
  <cp:revision>13</cp:revision>
  <cp:lastPrinted>2019-11-17T01:16:00Z</cp:lastPrinted>
  <dcterms:created xsi:type="dcterms:W3CDTF">2020-09-22T00:30:00Z</dcterms:created>
  <dcterms:modified xsi:type="dcterms:W3CDTF">2020-09-22T22:13:00Z</dcterms:modified>
</cp:coreProperties>
</file>