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Desconexão ázigo-portal e esplenectomia para o tratamento de hipertensão portal em comparação com derivação esplenorrenal distal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João V. G. Naves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¹; Leonardo H. L. Martins¹; Rafael S. Santos¹; Sávio L. Siqueira²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Faculdade de Medicina da Universidade de Itaúna, Brasil, 2025.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Faculdade de Medicina da Universidade de Itaúna, Brasil, 2025.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descritores: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Hipertensão Portal; Varizes Esofágicas e Gástricas; Esplenectomia; Complicações Pós-Operatórias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295.866141732282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desconexão ázigo-portal com esplenectomia (DAPE), proposta por Sugiura e Futagawa em 1973, envolve transecção esofágica, desvascularização esofagogástrica, esplenectomia, vagotomia seletiva e </w:t>
      </w:r>
      <w:r w:rsidDel="00000000" w:rsidR="00000000" w:rsidRPr="00000000">
        <w:rPr>
          <w:sz w:val="24"/>
          <w:szCs w:val="24"/>
          <w:rtl w:val="0"/>
        </w:rPr>
        <w:t xml:space="preserve">piloroplastia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Tem sido utilizada no tratamento da hipertensão portal com varizes esofagianas por reduzir varizes e prevenir encefalopatia hepática, em comparação com derivações </w:t>
      </w:r>
      <w:r w:rsidDel="00000000" w:rsidR="00000000" w:rsidRPr="00000000">
        <w:rPr>
          <w:sz w:val="24"/>
          <w:szCs w:val="24"/>
          <w:rtl w:val="0"/>
        </w:rPr>
        <w:t xml:space="preserve">porto-sistêmicas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Revisar as complicações pós-operatórias da DAPE comparando-a com a Derivação Esplenorrenal Distal (DED).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A busca na PubMed com os descritores “azygoportal disconnection with splenectomy”, “distal splenorrenal shunt” e “portal hypertension” resultando em 67 artigos. Após filtragem e leitura dos resumos, 15 foram lidos na íntegra e 5 selecionados.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com discussão:</w:t>
      </w:r>
      <w:r w:rsidDel="00000000" w:rsidR="00000000" w:rsidRPr="00000000">
        <w:rPr>
          <w:sz w:val="24"/>
          <w:szCs w:val="24"/>
          <w:rtl w:val="0"/>
        </w:rPr>
        <w:t xml:space="preserve"> DAPE apresentou hiperamonemia em 9,1%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sem ressangramento ou encefalopatia hepática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e 100% de sobrevida em 5 anos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A DED teve 40% de hiperamonemia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33,3% de ressangramento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, 5% de encefalopatia e 88% de sobrevida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 DAPE mostrou-se mais segura e eficaz que a DED, embora limitações metodológicas dos estudos possam afetar a validade dos achados.</w:t>
      </w:r>
    </w:p>
    <w:p w:rsidR="00000000" w:rsidDel="00000000" w:rsidP="00000000" w:rsidRDefault="00000000" w:rsidRPr="00000000" w14:paraId="00000006">
      <w:pPr>
        <w:spacing w:line="240" w:lineRule="auto"/>
        <w:ind w:right="-295.866141732282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295.866141732282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Sugiura M, Shunji Futagawa, Connolly JE. A new technique for treating esophageal varices. Journal of thoracic and cardiovascular surgery/The Journal of thoracic and cardiovascular surgery/The journal of thoracic and cardiovascular surgery. 1973 Nov 1;66(5):677–85.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‌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Silva-neto WDB da, Quireze-júnior C, Tredicci TM. Late results of esophagogastric devascularization and splenectomy associated with endoscopic treatment in pacients with Schistosomiasis. ABCD Arquivos Brasileiros de Cirurgia Digestiva (São Paulo). 2015 Sep;28(3):197–9.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highlight w:val="white"/>
          <w:rtl w:val="0"/>
        </w:rPr>
        <w:t xml:space="preserve">Tajiri T, Onda M, Yoshida H, Mamada Y, Taniai N, Umehara M, et al. Long-term results of modified distal splenorenal shunts for the treatment of esophageal varices. Hepato-gastroenterology [Internet]. 2000;47(33):720–3.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erreira FG, Tavares F, Maria, Assef JC, Luiz Arnaldo Szutan, De A. Fatores preditores de recidiva hemorrágica em cirróticos submetidos à cirurgia de Warren. Revista da Associação Médica Brasileira [Internet]. 2005 Oct 1 [cited 2025 Apr 14];51(5):261–4.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Ezzat FA, Abu-elmagd KM, Aly IY, Aly MA, Fathy OM, El-barbary MH, et al. Distal Splenorenal Shunt for Management of Variceal Bleeding in Patients with Schistosomal Hepatic Fibrosis. Annals of Surgery. 1986 Nov;204(5):566–73.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538.7007874015771" w:top="1133.8582677165355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