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 BENEFÍCIOS DOS MÉTODOS NÃO FARMACOLÓGICOS NO ALÍVIO DA DOR NO TRABALHO DE PARTO</w:t>
      </w:r>
    </w:p>
    <w:p w:rsidR="00000000" w:rsidDel="00000000" w:rsidP="00000000" w:rsidRDefault="00000000" w:rsidRPr="00000000" w14:paraId="00000003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Andréa Santos Moreira;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Silvia Cristina Santos da Silva.</w:t>
      </w:r>
    </w:p>
    <w:p w:rsidR="00000000" w:rsidDel="00000000" w:rsidP="00000000" w:rsidRDefault="00000000" w:rsidRPr="00000000" w14:paraId="00000004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Acadêmica de Enfermagem da Faculdade Cosmopolita – Belém, Pará, Brasil.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Enfermeira, Faculdade Cosmopolita – Belém, Pará, Brasil.</w:t>
      </w:r>
    </w:p>
    <w:p w:rsidR="00000000" w:rsidDel="00000000" w:rsidP="00000000" w:rsidRDefault="00000000" w:rsidRPr="00000000" w14:paraId="00000005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do Autor Principal: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andrea.pjc2013@gmail.com</w:t>
      </w:r>
    </w:p>
    <w:p w:rsidR="00000000" w:rsidDel="00000000" w:rsidP="00000000" w:rsidRDefault="00000000" w:rsidRPr="00000000" w14:paraId="00000006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Obstetrícia em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25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Cada parto é único e vivenciado de forma singular, portanto, faz-se necessário a 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iabilização de conforto para essa mulher neste momento, priorizando sempre uma assistência humanizada, que respeite sua individualidade e autonomia. É de suma importância</w:t>
      </w:r>
      <w:r w:rsidDel="00000000" w:rsidR="00000000" w:rsidRPr="00000000">
        <w:rPr>
          <w:rFonts w:ascii="Lato" w:cs="Lato" w:eastAsia="Lato" w:hAnsi="Lato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aplicação de estratégias complementares que contribuam para esse atendimento mais humanizado. Vale ressaltar que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 Organização Mundial de Saúde (OMS) desenvolveu diversos estudos voltados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estimulação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 do parto normal, preconizando um parto com o mínimo de intervenções externas.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Descrever os benefícios das terapias complementares em mulheres em trabalho de parto e mostrar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a importância do estudo da dor no trabalho de parto e do uso dos métodos não farmacológicos para o alívio da dor durante a assistência de enfermagem à parturiente.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Esse trabalho trata-se de uma revisão integrativa da literatura a partir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das bases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 de dados Scielo, LICACS e BDENF; sendo selecionados artigos publicados nos últimos dez anos. Os seguintes descritores foram utilizados: Métodos Não Farmacológicos, Trabalho de Parto, Alívio da Dor, Parto Humanizado e Benefícios, que foram combinados com o operador booleano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color w:val="000000"/>
          <w:sz w:val="24"/>
          <w:szCs w:val="24"/>
          <w:rtl w:val="0"/>
        </w:rPr>
        <w:t xml:space="preserve">“AND”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. Na pesquisa bibliográfica foram encontrados 110 artigos na língua portuguesa, inglesa e espanhola, foram selecionados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 artigos a partir dos critérios de inclusão e escolhidos os 3 de maior relevância.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 estudos foram observados que com a utilização das práticas complementares, as mulheres ganham mais autonomia e mais estabilidade emocional, resultando no alívio da dor. Foram analisadas diferentes terapias alternativas usadas em parturientes: massagem terapêutica, exercícios de respiração, banho quente de aspersão, liberdade de movimento, deambulação, cavalinho, uso de bolas, musicoterapia e aromaterapia.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O seu uso proporciona não apenas a redução da dor, mas também propicia uma diminuição significativa dos níveis de estresse e ansiedade, além de diminuir o tempo de trabalho de parto. Já para os neonatos os benefícios são a redução do desconforto respiratório e o aumento nos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scores 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 Apgar.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Porém, embora exista uma literatura diversa que indique os benefícios tanto para a mãe quanto para o feto, é necessário que os profissionais os reconheçam e os coloquem em prática em diferentes contextos de atendimento. Dentre as limitações para pôr em prática essas terapias integrativas, estão: 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falta de conhecimento das parturientes e dos profissionais, além da falta de interesse de gestores e profissionais.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Considerações Finais: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parto natural oferece benefícios mesmo sendo a via mais dolorosa, por isso, a utilização dos métodos que humanizam o parto, diminui a dor, a tensão, auxiliam no relaxamento, aceleram as fases latente e ativa. Os métodos não farmacológicos são úteis para reduzirem os diferentes desconfortos apresentados nessas etapas e melhoram a experiência de gestar e dar à luz.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Por isso faz-se necessário que o enfermeiro invista na sua capacitação para realizar os diversos métodos não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farmacológicos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. Também é dever do enfermeiro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promover ações educativas voltadas ao conhecimento dessas tecnologias não invasivas, durante o pré-natal, tornando as mulheres aptas a tornarem-se protagonistas no seu trabalho de parto.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53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Métodos Não Farmacológicos; Trabalho de Parto; Alívio da Dor; Parto Humanizado; Benefícios.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5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0A">
      <w:pPr>
        <w:tabs>
          <w:tab w:val="center" w:leader="none" w:pos="4535"/>
        </w:tabs>
        <w:spacing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Camacho, E.N.P.R.; Teixeira, W.L.; Gusmão, A.C.; Carmo, L.F.; Cavalcante, R.L.; Silva. E.F.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(2019).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 Conhecimento e aplicabilidade dos métodos não farmacológicos utilizados pelos enfermeiros obstetras para alívio da dor no trabalho de parto.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z w:val="24"/>
          <w:szCs w:val="24"/>
          <w:rtl w:val="0"/>
        </w:rPr>
        <w:t xml:space="preserve">Nursing (São Paulo)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z w:val="24"/>
          <w:szCs w:val="24"/>
          <w:rtl w:val="0"/>
        </w:rPr>
        <w:t xml:space="preserve">, 22(257),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z w:val="24"/>
          <w:szCs w:val="24"/>
          <w:rtl w:val="0"/>
        </w:rPr>
        <w:t xml:space="preserve"> 3192–3197. https://doi.org/10.36489/nursing.2019v22i257p3192-3197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40" w:lineRule="auto"/>
        <w:ind w:left="0" w:firstLine="0"/>
        <w:jc w:val="left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Klein, Bruna Euzebio, and Helga Geremias Gouveia. “Utilização De Métodos Não Farmacológicos Para Alívio Da Dor No Trabalho De Parto.”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rtl w:val="0"/>
        </w:rPr>
        <w:t xml:space="preserve">Cogitare Enfermagem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, vol. 27, no. 0, 12 Aug. 2022, revistas.ufpr.br/cogitare/article/view/80300, https://doi.org/10.5380/ce.v27i0.80300.</w:t>
      </w:r>
    </w:p>
    <w:p w:rsidR="00000000" w:rsidDel="00000000" w:rsidP="00000000" w:rsidRDefault="00000000" w:rsidRPr="00000000" w14:paraId="0000000C">
      <w:pPr>
        <w:spacing w:before="0" w:line="240" w:lineRule="auto"/>
        <w:ind w:left="0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Mascarenhas, Victor Hugo Alves, et al. “Scientific Evidence on Non-Pharmacological Methods for Relief of Labor Pain.”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4"/>
          <w:szCs w:val="24"/>
          <w:rtl w:val="0"/>
        </w:rPr>
        <w:t xml:space="preserve">Acta Paulista de Enfermagem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, vol. 32, no. 3, June 2019, pp. 350–357, https://doi.org/10.1590/1982-0194201900048.</w:t>
      </w:r>
    </w:p>
    <w:sectPr>
      <w:headerReference r:id="rId7" w:type="default"/>
      <w:footerReference r:id="rId8" w:type="default"/>
      <w:pgSz w:h="16838" w:w="11906" w:orient="portrait"/>
      <w:pgMar w:bottom="1134" w:top="1701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3020"/>
      <w:gridCol w:w="3020"/>
      <w:gridCol w:w="3020"/>
      <w:tblGridChange w:id="0">
        <w:tblGrid>
          <w:gridCol w:w="3020"/>
          <w:gridCol w:w="3020"/>
          <w:gridCol w:w="3020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0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-956306</wp:posOffset>
          </wp:positionH>
          <wp:positionV relativeFrom="paragraph">
            <wp:posOffset>-392426</wp:posOffset>
          </wp:positionV>
          <wp:extent cx="4095750" cy="9525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989" l="7603" r="9712" t="30096"/>
                  <a:stretch>
                    <a:fillRect/>
                  </a:stretch>
                </pic:blipFill>
                <pic:spPr>
                  <a:xfrm>
                    <a:off x="0" y="0"/>
                    <a:ext cx="4095750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4520565</wp:posOffset>
          </wp:positionH>
          <wp:positionV relativeFrom="paragraph">
            <wp:posOffset>-253995</wp:posOffset>
          </wp:positionV>
          <wp:extent cx="1734185" cy="719455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5672" l="6118" r="6237" t="27946"/>
                  <a:stretch>
                    <a:fillRect/>
                  </a:stretch>
                </pic:blipFill>
                <pic:spPr>
                  <a:xfrm>
                    <a:off x="0" y="0"/>
                    <a:ext cx="17341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Pg+q3i35/a05DSX5tfUvSuKhgQ==">CgMxLjAyCGguZ2pkZ3hzMgloLjMwajB6bGw4AHIhMW5TbDVtRjczNFMwSkx3VHdvRlljd1V2Ym9mT25NVUlN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