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BAC9" w14:textId="701D45FB" w:rsidR="001F4F60" w:rsidRPr="001F4F60" w:rsidRDefault="001F4F60" w:rsidP="00BD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F60">
        <w:rPr>
          <w:rFonts w:ascii="Times New Roman" w:hAnsi="Times New Roman"/>
          <w:b/>
          <w:sz w:val="24"/>
          <w:szCs w:val="24"/>
        </w:rPr>
        <w:t xml:space="preserve">DIVERSIDADE DE </w:t>
      </w:r>
      <w:r w:rsidR="00782CE7" w:rsidRPr="001F4F60">
        <w:rPr>
          <w:rFonts w:ascii="Times New Roman" w:hAnsi="Times New Roman"/>
          <w:b/>
          <w:sz w:val="24"/>
          <w:szCs w:val="24"/>
        </w:rPr>
        <w:t xml:space="preserve">CULICIDAE (DIPTERA) </w:t>
      </w:r>
      <w:r w:rsidRPr="001F4F60">
        <w:rPr>
          <w:rFonts w:ascii="Times New Roman" w:hAnsi="Times New Roman"/>
          <w:b/>
          <w:sz w:val="24"/>
          <w:szCs w:val="24"/>
        </w:rPr>
        <w:t xml:space="preserve">E </w:t>
      </w:r>
      <w:r w:rsidR="00E006D5">
        <w:rPr>
          <w:rFonts w:ascii="Times New Roman" w:hAnsi="Times New Roman"/>
          <w:b/>
          <w:sz w:val="24"/>
          <w:szCs w:val="24"/>
        </w:rPr>
        <w:t xml:space="preserve">SEUS </w:t>
      </w:r>
      <w:r w:rsidRPr="001F4F60">
        <w:rPr>
          <w:rFonts w:ascii="Times New Roman" w:hAnsi="Times New Roman"/>
          <w:b/>
          <w:sz w:val="24"/>
          <w:szCs w:val="24"/>
        </w:rPr>
        <w:t>HOSPEDEIROS EM UM TRECHO DE ÁREA DE MATA ATLÂNTICA DA REGIÃO SUL DO BRASIL.</w:t>
      </w:r>
    </w:p>
    <w:p w14:paraId="76775542" w14:textId="4B80650E" w:rsidR="001F4F60" w:rsidRDefault="001F4F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F4F60">
        <w:rPr>
          <w:rFonts w:ascii="Times New Roman" w:hAnsi="Times New Roman"/>
          <w:b/>
          <w:sz w:val="24"/>
          <w:szCs w:val="24"/>
          <w:lang w:val="en-US"/>
        </w:rPr>
        <w:t xml:space="preserve">Diversity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 w:rsidRPr="001F4F60">
        <w:rPr>
          <w:rFonts w:ascii="Times New Roman" w:hAnsi="Times New Roman"/>
          <w:b/>
          <w:sz w:val="24"/>
          <w:szCs w:val="24"/>
          <w:lang w:val="en-US"/>
        </w:rPr>
        <w:t xml:space="preserve">f </w:t>
      </w:r>
      <w:r w:rsidR="00EC5FA9" w:rsidRPr="001F4F60">
        <w:rPr>
          <w:rFonts w:ascii="Times New Roman" w:hAnsi="Times New Roman"/>
          <w:b/>
          <w:sz w:val="24"/>
          <w:szCs w:val="24"/>
          <w:lang w:val="en-US"/>
        </w:rPr>
        <w:t xml:space="preserve">Culicidae (Diptera)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1F4F60">
        <w:rPr>
          <w:rFonts w:ascii="Times New Roman" w:hAnsi="Times New Roman"/>
          <w:b/>
          <w:sz w:val="24"/>
          <w:szCs w:val="24"/>
          <w:lang w:val="en-US"/>
        </w:rPr>
        <w:t xml:space="preserve">nd </w:t>
      </w:r>
      <w:r w:rsidR="00410DE8">
        <w:rPr>
          <w:rFonts w:ascii="Times New Roman" w:hAnsi="Times New Roman"/>
          <w:b/>
          <w:sz w:val="24"/>
          <w:szCs w:val="24"/>
          <w:lang w:val="en-US"/>
        </w:rPr>
        <w:t>their</w:t>
      </w:r>
      <w:r w:rsidR="0024024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8443B">
        <w:rPr>
          <w:rFonts w:ascii="Times New Roman" w:hAnsi="Times New Roman"/>
          <w:b/>
          <w:sz w:val="24"/>
          <w:szCs w:val="24"/>
          <w:lang w:val="en-US"/>
        </w:rPr>
        <w:t>h</w:t>
      </w:r>
      <w:r w:rsidRPr="001F4F60">
        <w:rPr>
          <w:rFonts w:ascii="Times New Roman" w:hAnsi="Times New Roman"/>
          <w:b/>
          <w:sz w:val="24"/>
          <w:szCs w:val="24"/>
          <w:lang w:val="en-US"/>
        </w:rPr>
        <w:t xml:space="preserve">osts </w:t>
      </w:r>
      <w:r w:rsidR="00410DE8">
        <w:rPr>
          <w:rFonts w:ascii="Times New Roman" w:hAnsi="Times New Roman"/>
          <w:b/>
          <w:sz w:val="24"/>
          <w:szCs w:val="24"/>
          <w:lang w:val="en-US"/>
        </w:rPr>
        <w:t>species i</w:t>
      </w:r>
      <w:r w:rsidR="00240243">
        <w:rPr>
          <w:rFonts w:ascii="Times New Roman" w:hAnsi="Times New Roman"/>
          <w:b/>
          <w:sz w:val="24"/>
          <w:szCs w:val="24"/>
          <w:lang w:val="en-US"/>
        </w:rPr>
        <w:t>n</w:t>
      </w:r>
      <w:r w:rsidRPr="001F4F6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10DE8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1F4F60">
        <w:rPr>
          <w:rFonts w:ascii="Times New Roman" w:hAnsi="Times New Roman"/>
          <w:b/>
          <w:sz w:val="24"/>
          <w:szCs w:val="24"/>
          <w:lang w:val="en-US"/>
        </w:rPr>
        <w:t xml:space="preserve"> Atlantic Forest </w:t>
      </w:r>
      <w:r w:rsidR="00410DE8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1F4F60">
        <w:rPr>
          <w:rFonts w:ascii="Times New Roman" w:hAnsi="Times New Roman"/>
          <w:b/>
          <w:sz w:val="24"/>
          <w:szCs w:val="24"/>
          <w:lang w:val="en-US"/>
        </w:rPr>
        <w:t xml:space="preserve"> Southern Brazil.</w:t>
      </w:r>
    </w:p>
    <w:p w14:paraId="5117B717" w14:textId="56DAE0F0" w:rsidR="0012327A" w:rsidRPr="005712D4" w:rsidRDefault="001F4F60" w:rsidP="003E53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5712D4">
        <w:rPr>
          <w:rFonts w:ascii="Times New Roman" w:hAnsi="Times New Roman"/>
          <w:sz w:val="24"/>
          <w:szCs w:val="28"/>
        </w:rPr>
        <w:t>Ana Carolina Felicio Alves</w:t>
      </w:r>
      <w:r w:rsidR="001A62DF" w:rsidRPr="005712D4">
        <w:rPr>
          <w:rFonts w:ascii="Times New Roman" w:hAnsi="Times New Roman"/>
          <w:sz w:val="24"/>
          <w:szCs w:val="28"/>
          <w:vertAlign w:val="superscript"/>
        </w:rPr>
        <w:t>1</w:t>
      </w:r>
      <w:r w:rsidR="00E73972" w:rsidRPr="005712D4">
        <w:rPr>
          <w:rFonts w:ascii="Times New Roman" w:hAnsi="Times New Roman"/>
          <w:sz w:val="24"/>
          <w:szCs w:val="28"/>
        </w:rPr>
        <w:t xml:space="preserve">, </w:t>
      </w:r>
      <w:r w:rsidRPr="005712D4">
        <w:rPr>
          <w:rFonts w:ascii="Times New Roman" w:hAnsi="Times New Roman"/>
          <w:sz w:val="24"/>
          <w:szCs w:val="28"/>
        </w:rPr>
        <w:t>Angela Maria Palacio Corté</w:t>
      </w:r>
      <w:r w:rsidR="0048443B" w:rsidRPr="005712D4">
        <w:rPr>
          <w:rFonts w:ascii="Times New Roman" w:hAnsi="Times New Roman"/>
          <w:sz w:val="24"/>
          <w:szCs w:val="28"/>
        </w:rPr>
        <w:t>s</w:t>
      </w:r>
      <w:r w:rsidR="00E73972" w:rsidRPr="005712D4">
        <w:rPr>
          <w:rFonts w:ascii="Times New Roman" w:hAnsi="Times New Roman"/>
          <w:szCs w:val="24"/>
          <w:vertAlign w:val="superscript"/>
        </w:rPr>
        <w:t>1</w:t>
      </w:r>
      <w:r w:rsidR="00E73972" w:rsidRPr="005712D4">
        <w:rPr>
          <w:rFonts w:ascii="Times New Roman" w:hAnsi="Times New Roman"/>
          <w:sz w:val="24"/>
          <w:szCs w:val="28"/>
        </w:rPr>
        <w:t xml:space="preserve">, </w:t>
      </w:r>
      <w:r w:rsidRPr="005712D4">
        <w:rPr>
          <w:rFonts w:ascii="Times New Roman" w:hAnsi="Times New Roman"/>
          <w:sz w:val="24"/>
          <w:szCs w:val="28"/>
        </w:rPr>
        <w:t xml:space="preserve">Mário </w:t>
      </w:r>
      <w:r w:rsidR="0048443B" w:rsidRPr="005712D4">
        <w:rPr>
          <w:rFonts w:ascii="Times New Roman" w:hAnsi="Times New Roman"/>
          <w:sz w:val="24"/>
          <w:szCs w:val="28"/>
        </w:rPr>
        <w:t>Antônio</w:t>
      </w:r>
      <w:r w:rsidRPr="005712D4">
        <w:rPr>
          <w:rFonts w:ascii="Times New Roman" w:hAnsi="Times New Roman"/>
          <w:sz w:val="24"/>
          <w:szCs w:val="28"/>
        </w:rPr>
        <w:t xml:space="preserve"> Navarro da Silva </w:t>
      </w:r>
      <w:r w:rsidR="00E73972" w:rsidRPr="005712D4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15D7C16E" w14:textId="77777777" w:rsidR="0012327A" w:rsidRPr="005712D4" w:rsidRDefault="001A62DF">
      <w:pPr>
        <w:spacing w:after="0" w:line="240" w:lineRule="auto"/>
        <w:contextualSpacing/>
        <w:rPr>
          <w:rFonts w:ascii="Times New Roman" w:hAnsi="Times New Roman"/>
          <w:sz w:val="24"/>
          <w:szCs w:val="32"/>
        </w:rPr>
      </w:pPr>
      <w:r w:rsidRPr="005712D4">
        <w:rPr>
          <w:rFonts w:ascii="Times New Roman" w:hAnsi="Times New Roman"/>
          <w:sz w:val="28"/>
          <w:szCs w:val="32"/>
          <w:vertAlign w:val="superscript"/>
        </w:rPr>
        <w:t xml:space="preserve">1 </w:t>
      </w:r>
      <w:r w:rsidRPr="005712D4">
        <w:rPr>
          <w:rFonts w:ascii="Times New Roman" w:hAnsi="Times New Roman"/>
          <w:sz w:val="24"/>
          <w:szCs w:val="32"/>
        </w:rPr>
        <w:t xml:space="preserve">Programa de Pós-Graduação em Zoologia. Universidade Federal do Paraná. </w:t>
      </w:r>
    </w:p>
    <w:p w14:paraId="112444CC" w14:textId="6447E6B3" w:rsidR="0012327A" w:rsidRPr="005712D4" w:rsidRDefault="001F4F60">
      <w:pPr>
        <w:spacing w:after="0" w:line="240" w:lineRule="auto"/>
        <w:contextualSpacing/>
        <w:rPr>
          <w:rFonts w:ascii="Times New Roman" w:hAnsi="Times New Roman"/>
          <w:sz w:val="24"/>
          <w:szCs w:val="32"/>
          <w:lang w:val="pt"/>
        </w:rPr>
      </w:pPr>
      <w:r w:rsidRPr="005712D4">
        <w:rPr>
          <w:rFonts w:ascii="Times New Roman" w:hAnsi="Times New Roman"/>
          <w:sz w:val="24"/>
          <w:szCs w:val="32"/>
          <w:lang w:val="pt"/>
        </w:rPr>
        <w:t>anafelicio@ufpr.br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4F4997F" w14:textId="359F6B99" w:rsidR="000A0B2A" w:rsidRPr="00A13F2E" w:rsidRDefault="001F4F60" w:rsidP="002428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1F4F60">
        <w:rPr>
          <w:rFonts w:ascii="Times New Roman" w:hAnsi="Times New Roman"/>
          <w:sz w:val="24"/>
          <w:szCs w:val="28"/>
        </w:rPr>
        <w:t xml:space="preserve">Áreas de mata são habitats </w:t>
      </w:r>
      <w:r w:rsidR="00FD0BD0">
        <w:rPr>
          <w:rFonts w:ascii="Times New Roman" w:hAnsi="Times New Roman"/>
          <w:sz w:val="24"/>
          <w:szCs w:val="28"/>
        </w:rPr>
        <w:t>de</w:t>
      </w:r>
      <w:r w:rsidR="00FD0BD0" w:rsidRPr="001F4F60">
        <w:rPr>
          <w:rFonts w:ascii="Times New Roman" w:hAnsi="Times New Roman"/>
          <w:sz w:val="24"/>
          <w:szCs w:val="28"/>
        </w:rPr>
        <w:t xml:space="preserve"> </w:t>
      </w:r>
      <w:r w:rsidRPr="001F4F60">
        <w:rPr>
          <w:rFonts w:ascii="Times New Roman" w:hAnsi="Times New Roman"/>
          <w:sz w:val="24"/>
          <w:szCs w:val="28"/>
        </w:rPr>
        <w:t>diferentes espécies de vertebrados</w:t>
      </w:r>
      <w:r w:rsidR="00755101">
        <w:rPr>
          <w:rFonts w:ascii="Times New Roman" w:hAnsi="Times New Roman"/>
          <w:sz w:val="24"/>
          <w:szCs w:val="28"/>
        </w:rPr>
        <w:t xml:space="preserve"> </w:t>
      </w:r>
      <w:r w:rsidR="00A10228">
        <w:rPr>
          <w:rFonts w:ascii="Times New Roman" w:hAnsi="Times New Roman"/>
          <w:sz w:val="24"/>
          <w:szCs w:val="28"/>
        </w:rPr>
        <w:t xml:space="preserve">que </w:t>
      </w:r>
      <w:r w:rsidRPr="001F4F60">
        <w:rPr>
          <w:rFonts w:ascii="Times New Roman" w:hAnsi="Times New Roman"/>
          <w:sz w:val="24"/>
          <w:szCs w:val="28"/>
        </w:rPr>
        <w:t>representa</w:t>
      </w:r>
      <w:r w:rsidR="00F4181E">
        <w:rPr>
          <w:rFonts w:ascii="Times New Roman" w:hAnsi="Times New Roman"/>
          <w:sz w:val="24"/>
          <w:szCs w:val="28"/>
        </w:rPr>
        <w:t>m</w:t>
      </w:r>
      <w:r w:rsidRPr="001F4F60">
        <w:rPr>
          <w:rFonts w:ascii="Times New Roman" w:hAnsi="Times New Roman"/>
          <w:sz w:val="24"/>
          <w:szCs w:val="28"/>
        </w:rPr>
        <w:t xml:space="preserve"> uma importante fonte de alimento </w:t>
      </w:r>
      <w:r w:rsidR="00F4181E">
        <w:rPr>
          <w:rFonts w:ascii="Times New Roman" w:hAnsi="Times New Roman"/>
          <w:sz w:val="24"/>
          <w:szCs w:val="28"/>
        </w:rPr>
        <w:t xml:space="preserve">para </w:t>
      </w:r>
      <w:r w:rsidR="00240243">
        <w:rPr>
          <w:rFonts w:ascii="Times New Roman" w:hAnsi="Times New Roman"/>
          <w:sz w:val="24"/>
          <w:szCs w:val="28"/>
        </w:rPr>
        <w:t>espécies</w:t>
      </w:r>
      <w:r>
        <w:rPr>
          <w:rFonts w:ascii="Times New Roman" w:hAnsi="Times New Roman"/>
          <w:sz w:val="24"/>
          <w:szCs w:val="28"/>
        </w:rPr>
        <w:t xml:space="preserve"> da família Culicidae. A realização </w:t>
      </w:r>
      <w:r w:rsidR="00A31020">
        <w:rPr>
          <w:rFonts w:ascii="Times New Roman" w:hAnsi="Times New Roman"/>
          <w:sz w:val="24"/>
          <w:szCs w:val="28"/>
        </w:rPr>
        <w:t xml:space="preserve">da </w:t>
      </w:r>
      <w:r w:rsidR="008F7AFA">
        <w:rPr>
          <w:rFonts w:ascii="Times New Roman" w:hAnsi="Times New Roman"/>
          <w:sz w:val="24"/>
          <w:szCs w:val="28"/>
        </w:rPr>
        <w:t>hematofagia</w:t>
      </w:r>
      <w:r>
        <w:rPr>
          <w:rFonts w:ascii="Times New Roman" w:hAnsi="Times New Roman"/>
          <w:sz w:val="24"/>
          <w:szCs w:val="28"/>
        </w:rPr>
        <w:t xml:space="preserve"> </w:t>
      </w:r>
      <w:r w:rsidR="00A10228">
        <w:rPr>
          <w:rFonts w:ascii="Times New Roman" w:hAnsi="Times New Roman"/>
          <w:sz w:val="24"/>
          <w:szCs w:val="28"/>
        </w:rPr>
        <w:t xml:space="preserve">nos </w:t>
      </w:r>
      <w:r w:rsidR="00240243">
        <w:rPr>
          <w:rFonts w:ascii="Times New Roman" w:hAnsi="Times New Roman"/>
          <w:sz w:val="24"/>
          <w:szCs w:val="28"/>
        </w:rPr>
        <w:t>culicídeos</w:t>
      </w:r>
      <w:r>
        <w:rPr>
          <w:rFonts w:ascii="Times New Roman" w:hAnsi="Times New Roman"/>
          <w:sz w:val="24"/>
          <w:szCs w:val="28"/>
        </w:rPr>
        <w:t xml:space="preserve"> e</w:t>
      </w:r>
      <w:r w:rsidR="009C37D4">
        <w:rPr>
          <w:rFonts w:ascii="Times New Roman" w:hAnsi="Times New Roman"/>
          <w:sz w:val="24"/>
          <w:szCs w:val="28"/>
        </w:rPr>
        <w:t xml:space="preserve">nvolve adaptações morfológicas, fisiológicas e comportamentais que possibilitam a </w:t>
      </w:r>
      <w:r w:rsidR="004D4E22">
        <w:rPr>
          <w:rFonts w:ascii="Times New Roman" w:hAnsi="Times New Roman"/>
          <w:sz w:val="24"/>
          <w:szCs w:val="28"/>
        </w:rPr>
        <w:t xml:space="preserve">eficiência </w:t>
      </w:r>
      <w:r w:rsidR="009C37D4">
        <w:rPr>
          <w:rFonts w:ascii="Times New Roman" w:hAnsi="Times New Roman"/>
          <w:sz w:val="24"/>
          <w:szCs w:val="28"/>
        </w:rPr>
        <w:t xml:space="preserve">na busca do hospedeiro e na </w:t>
      </w:r>
      <w:r w:rsidR="00A31020">
        <w:rPr>
          <w:rFonts w:ascii="Times New Roman" w:hAnsi="Times New Roman"/>
          <w:sz w:val="24"/>
          <w:szCs w:val="28"/>
        </w:rPr>
        <w:t>d</w:t>
      </w:r>
      <w:r w:rsidR="009C37D4">
        <w:rPr>
          <w:rFonts w:ascii="Times New Roman" w:hAnsi="Times New Roman"/>
          <w:sz w:val="24"/>
          <w:szCs w:val="28"/>
        </w:rPr>
        <w:t>igestão d</w:t>
      </w:r>
      <w:r w:rsidR="001D1A91">
        <w:rPr>
          <w:rFonts w:ascii="Times New Roman" w:hAnsi="Times New Roman"/>
          <w:sz w:val="24"/>
          <w:szCs w:val="28"/>
        </w:rPr>
        <w:t>o</w:t>
      </w:r>
      <w:r w:rsidR="009C37D4">
        <w:rPr>
          <w:rFonts w:ascii="Times New Roman" w:hAnsi="Times New Roman"/>
          <w:sz w:val="24"/>
          <w:szCs w:val="28"/>
        </w:rPr>
        <w:t xml:space="preserve"> sangue. </w:t>
      </w:r>
      <w:r w:rsidR="00F44C85">
        <w:rPr>
          <w:rFonts w:ascii="Times New Roman" w:hAnsi="Times New Roman"/>
          <w:sz w:val="24"/>
          <w:szCs w:val="28"/>
        </w:rPr>
        <w:t>O</w:t>
      </w:r>
      <w:r w:rsidR="009C37D4">
        <w:rPr>
          <w:rFonts w:ascii="Times New Roman" w:hAnsi="Times New Roman"/>
          <w:sz w:val="24"/>
          <w:szCs w:val="28"/>
        </w:rPr>
        <w:t xml:space="preserve"> repasto sanguíneo</w:t>
      </w:r>
      <w:r w:rsidR="00F44C85">
        <w:rPr>
          <w:rFonts w:ascii="Times New Roman" w:hAnsi="Times New Roman"/>
          <w:sz w:val="24"/>
          <w:szCs w:val="28"/>
        </w:rPr>
        <w:t xml:space="preserve"> </w:t>
      </w:r>
      <w:r w:rsidR="009C37D4">
        <w:rPr>
          <w:rFonts w:ascii="Times New Roman" w:hAnsi="Times New Roman"/>
          <w:sz w:val="24"/>
          <w:szCs w:val="28"/>
        </w:rPr>
        <w:t>pode se</w:t>
      </w:r>
      <w:r w:rsidR="00F44C85">
        <w:rPr>
          <w:rFonts w:ascii="Times New Roman" w:hAnsi="Times New Roman"/>
          <w:sz w:val="24"/>
          <w:szCs w:val="28"/>
        </w:rPr>
        <w:t>r</w:t>
      </w:r>
      <w:r w:rsidR="009C37D4">
        <w:rPr>
          <w:rFonts w:ascii="Times New Roman" w:hAnsi="Times New Roman"/>
          <w:sz w:val="24"/>
          <w:szCs w:val="28"/>
        </w:rPr>
        <w:t xml:space="preserve"> </w:t>
      </w:r>
      <w:r w:rsidR="00F44C85">
        <w:rPr>
          <w:rFonts w:ascii="Times New Roman" w:hAnsi="Times New Roman"/>
          <w:sz w:val="24"/>
          <w:szCs w:val="28"/>
        </w:rPr>
        <w:t>realizado em</w:t>
      </w:r>
      <w:r w:rsidR="009C37D4">
        <w:rPr>
          <w:rFonts w:ascii="Times New Roman" w:hAnsi="Times New Roman"/>
          <w:sz w:val="24"/>
          <w:szCs w:val="28"/>
        </w:rPr>
        <w:t xml:space="preserve"> mais de um hospedeiro e ocasionalmente </w:t>
      </w:r>
      <w:r w:rsidR="00D476A1">
        <w:rPr>
          <w:rFonts w:ascii="Times New Roman" w:hAnsi="Times New Roman"/>
          <w:sz w:val="24"/>
          <w:szCs w:val="28"/>
        </w:rPr>
        <w:t xml:space="preserve">são </w:t>
      </w:r>
      <w:r w:rsidR="009C37D4">
        <w:rPr>
          <w:rFonts w:ascii="Times New Roman" w:hAnsi="Times New Roman"/>
          <w:sz w:val="24"/>
          <w:szCs w:val="28"/>
        </w:rPr>
        <w:t>reservatórios de agentes etiológicos</w:t>
      </w:r>
      <w:r w:rsidR="007700D9">
        <w:rPr>
          <w:rFonts w:ascii="Times New Roman" w:hAnsi="Times New Roman"/>
          <w:sz w:val="24"/>
          <w:szCs w:val="28"/>
        </w:rPr>
        <w:t>,</w:t>
      </w:r>
      <w:r w:rsidR="009C37D4">
        <w:rPr>
          <w:rFonts w:ascii="Times New Roman" w:hAnsi="Times New Roman"/>
          <w:sz w:val="24"/>
          <w:szCs w:val="28"/>
        </w:rPr>
        <w:t xml:space="preserve"> levando </w:t>
      </w:r>
      <w:r w:rsidR="00990AF7">
        <w:rPr>
          <w:rFonts w:ascii="Times New Roman" w:hAnsi="Times New Roman"/>
          <w:sz w:val="24"/>
          <w:szCs w:val="28"/>
        </w:rPr>
        <w:t>à</w:t>
      </w:r>
      <w:r w:rsidR="009C37D4">
        <w:rPr>
          <w:rFonts w:ascii="Times New Roman" w:hAnsi="Times New Roman"/>
          <w:sz w:val="24"/>
          <w:szCs w:val="28"/>
        </w:rPr>
        <w:t xml:space="preserve"> possíve</w:t>
      </w:r>
      <w:r w:rsidR="00D476A1">
        <w:rPr>
          <w:rFonts w:ascii="Times New Roman" w:hAnsi="Times New Roman"/>
          <w:sz w:val="24"/>
          <w:szCs w:val="28"/>
        </w:rPr>
        <w:t>l</w:t>
      </w:r>
      <w:r w:rsidR="009C37D4">
        <w:rPr>
          <w:rFonts w:ascii="Times New Roman" w:hAnsi="Times New Roman"/>
          <w:sz w:val="24"/>
          <w:szCs w:val="28"/>
        </w:rPr>
        <w:t xml:space="preserve"> </w:t>
      </w:r>
      <w:r w:rsidR="00651ADE">
        <w:rPr>
          <w:rFonts w:ascii="Times New Roman" w:hAnsi="Times New Roman"/>
          <w:sz w:val="24"/>
          <w:szCs w:val="28"/>
        </w:rPr>
        <w:t xml:space="preserve">transmissão </w:t>
      </w:r>
      <w:r w:rsidR="009C37D4">
        <w:rPr>
          <w:rFonts w:ascii="Times New Roman" w:hAnsi="Times New Roman"/>
          <w:sz w:val="24"/>
          <w:szCs w:val="28"/>
        </w:rPr>
        <w:t xml:space="preserve">de patógenos. </w:t>
      </w:r>
      <w:r w:rsidR="00651ADE">
        <w:rPr>
          <w:rFonts w:ascii="Times New Roman" w:hAnsi="Times New Roman"/>
          <w:sz w:val="24"/>
          <w:szCs w:val="28"/>
        </w:rPr>
        <w:t>O presente</w:t>
      </w:r>
      <w:r w:rsidR="00990AF7">
        <w:rPr>
          <w:rFonts w:ascii="Times New Roman" w:hAnsi="Times New Roman"/>
          <w:sz w:val="24"/>
          <w:szCs w:val="28"/>
        </w:rPr>
        <w:t xml:space="preserve"> trabalho tem como</w:t>
      </w:r>
      <w:r w:rsidR="004D4E22">
        <w:rPr>
          <w:rFonts w:ascii="Times New Roman" w:hAnsi="Times New Roman"/>
          <w:sz w:val="24"/>
          <w:szCs w:val="28"/>
        </w:rPr>
        <w:t xml:space="preserve"> objetivo analisar a fauna de Culicidae e suas relações com os vertebrados no processo de hematofagia, componente essencial no processo de reprodução dos culicídeos e possíveis desdobramentos na circulação de agentes etiológicos em área de conservação ambiental inserida no Bioma Mata Atlântica</w:t>
      </w:r>
      <w:r w:rsidR="00990AF7">
        <w:rPr>
          <w:rFonts w:ascii="Times New Roman" w:hAnsi="Times New Roman"/>
          <w:sz w:val="24"/>
          <w:szCs w:val="28"/>
        </w:rPr>
        <w:t xml:space="preserve">. </w:t>
      </w:r>
      <w:r w:rsidR="00F40139" w:rsidRPr="00F40139">
        <w:rPr>
          <w:rFonts w:ascii="Times New Roman" w:hAnsi="Times New Roman"/>
          <w:sz w:val="24"/>
          <w:szCs w:val="28"/>
        </w:rPr>
        <w:t>O projeto será desenvolvido no Parque Estadual Pico do Marumbi na região d</w:t>
      </w:r>
      <w:r w:rsidR="007E6E74">
        <w:rPr>
          <w:rFonts w:ascii="Times New Roman" w:hAnsi="Times New Roman"/>
          <w:sz w:val="24"/>
          <w:szCs w:val="28"/>
        </w:rPr>
        <w:t xml:space="preserve">os </w:t>
      </w:r>
      <w:r w:rsidR="00F40139" w:rsidRPr="00F40139">
        <w:rPr>
          <w:rFonts w:ascii="Times New Roman" w:hAnsi="Times New Roman"/>
          <w:sz w:val="24"/>
          <w:szCs w:val="28"/>
        </w:rPr>
        <w:t xml:space="preserve">Mananciais da Serra localizado </w:t>
      </w:r>
      <w:r w:rsidR="00424B4E">
        <w:rPr>
          <w:rFonts w:ascii="Times New Roman" w:hAnsi="Times New Roman"/>
          <w:sz w:val="24"/>
          <w:szCs w:val="28"/>
        </w:rPr>
        <w:t>em</w:t>
      </w:r>
      <w:r w:rsidR="00F40139" w:rsidRPr="00F40139">
        <w:rPr>
          <w:rFonts w:ascii="Times New Roman" w:hAnsi="Times New Roman"/>
          <w:sz w:val="24"/>
          <w:szCs w:val="28"/>
        </w:rPr>
        <w:t xml:space="preserve"> Piraquara</w:t>
      </w:r>
      <w:r w:rsidR="00111961">
        <w:rPr>
          <w:rFonts w:ascii="Times New Roman" w:hAnsi="Times New Roman"/>
          <w:sz w:val="24"/>
          <w:szCs w:val="28"/>
        </w:rPr>
        <w:t xml:space="preserve"> - </w:t>
      </w:r>
      <w:r w:rsidR="00F40139" w:rsidRPr="00F40139">
        <w:rPr>
          <w:rFonts w:ascii="Times New Roman" w:hAnsi="Times New Roman"/>
          <w:sz w:val="24"/>
          <w:szCs w:val="28"/>
        </w:rPr>
        <w:t>Paraná</w:t>
      </w:r>
      <w:r w:rsidR="00F40139">
        <w:rPr>
          <w:rFonts w:ascii="Times New Roman" w:hAnsi="Times New Roman"/>
          <w:sz w:val="24"/>
          <w:szCs w:val="28"/>
        </w:rPr>
        <w:t xml:space="preserve">. </w:t>
      </w:r>
      <w:bookmarkStart w:id="0" w:name="_Hlk146201011"/>
      <w:r w:rsidR="00F40139" w:rsidRPr="00F40139">
        <w:rPr>
          <w:rFonts w:ascii="Times New Roman" w:hAnsi="Times New Roman"/>
          <w:sz w:val="24"/>
          <w:szCs w:val="28"/>
        </w:rPr>
        <w:t xml:space="preserve">As coletas serão realizadas entre os meses de setembro e </w:t>
      </w:r>
      <w:r w:rsidR="003E53BA" w:rsidRPr="00F40139">
        <w:rPr>
          <w:rFonts w:ascii="Times New Roman" w:hAnsi="Times New Roman"/>
          <w:sz w:val="24"/>
          <w:szCs w:val="28"/>
        </w:rPr>
        <w:t>dezembro</w:t>
      </w:r>
      <w:r w:rsidR="00F40139" w:rsidRPr="00F40139">
        <w:rPr>
          <w:rFonts w:ascii="Times New Roman" w:hAnsi="Times New Roman"/>
          <w:sz w:val="24"/>
          <w:szCs w:val="28"/>
        </w:rPr>
        <w:t xml:space="preserve"> de 2024 utilizando aspiradores de </w:t>
      </w:r>
      <w:bookmarkEnd w:id="0"/>
      <w:r w:rsidR="00F40139" w:rsidRPr="00F40139">
        <w:rPr>
          <w:rFonts w:ascii="Times New Roman" w:hAnsi="Times New Roman"/>
          <w:sz w:val="24"/>
          <w:szCs w:val="28"/>
        </w:rPr>
        <w:t>Nasci otimizado</w:t>
      </w:r>
      <w:r w:rsidR="002428E1">
        <w:rPr>
          <w:rFonts w:ascii="Times New Roman" w:hAnsi="Times New Roman"/>
          <w:sz w:val="24"/>
          <w:szCs w:val="28"/>
        </w:rPr>
        <w:t>s</w:t>
      </w:r>
      <w:r w:rsidR="006C6D22">
        <w:rPr>
          <w:rFonts w:ascii="Times New Roman" w:hAnsi="Times New Roman"/>
          <w:sz w:val="24"/>
          <w:szCs w:val="28"/>
        </w:rPr>
        <w:t xml:space="preserve">. Serão </w:t>
      </w:r>
      <w:r w:rsidR="00F40139" w:rsidRPr="00F40139">
        <w:rPr>
          <w:rFonts w:ascii="Times New Roman" w:hAnsi="Times New Roman"/>
          <w:sz w:val="24"/>
          <w:szCs w:val="28"/>
        </w:rPr>
        <w:t>coleta</w:t>
      </w:r>
      <w:r w:rsidR="007E6E74">
        <w:rPr>
          <w:rFonts w:ascii="Times New Roman" w:hAnsi="Times New Roman"/>
          <w:sz w:val="24"/>
          <w:szCs w:val="28"/>
        </w:rPr>
        <w:t>do</w:t>
      </w:r>
      <w:r w:rsidR="006C6D22">
        <w:rPr>
          <w:rFonts w:ascii="Times New Roman" w:hAnsi="Times New Roman"/>
          <w:sz w:val="24"/>
          <w:szCs w:val="28"/>
        </w:rPr>
        <w:t>s</w:t>
      </w:r>
      <w:r w:rsidR="007E6E74">
        <w:rPr>
          <w:rFonts w:ascii="Times New Roman" w:hAnsi="Times New Roman"/>
          <w:sz w:val="24"/>
          <w:szCs w:val="28"/>
        </w:rPr>
        <w:t xml:space="preserve"> </w:t>
      </w:r>
      <w:r w:rsidR="00F40139" w:rsidRPr="00F40139">
        <w:rPr>
          <w:rFonts w:ascii="Times New Roman" w:hAnsi="Times New Roman"/>
          <w:sz w:val="24"/>
          <w:szCs w:val="28"/>
        </w:rPr>
        <w:t xml:space="preserve">mosquitos em repouso na vegetação arbustiva </w:t>
      </w:r>
      <w:r w:rsidR="00883A13">
        <w:rPr>
          <w:rFonts w:ascii="Times New Roman" w:hAnsi="Times New Roman"/>
          <w:sz w:val="24"/>
          <w:szCs w:val="28"/>
        </w:rPr>
        <w:t xml:space="preserve">de </w:t>
      </w:r>
      <w:r w:rsidR="00F40139" w:rsidRPr="00F40139">
        <w:rPr>
          <w:rFonts w:ascii="Times New Roman" w:hAnsi="Times New Roman"/>
          <w:sz w:val="24"/>
          <w:szCs w:val="28"/>
        </w:rPr>
        <w:t xml:space="preserve">até 1,5 </w:t>
      </w:r>
      <w:r w:rsidR="004D4E22">
        <w:rPr>
          <w:rFonts w:ascii="Times New Roman" w:hAnsi="Times New Roman"/>
          <w:sz w:val="24"/>
          <w:szCs w:val="28"/>
        </w:rPr>
        <w:t xml:space="preserve">metros, no período diurno, com um esforço </w:t>
      </w:r>
      <w:r w:rsidR="007D0280">
        <w:rPr>
          <w:rFonts w:ascii="Times New Roman" w:hAnsi="Times New Roman"/>
          <w:sz w:val="24"/>
          <w:szCs w:val="28"/>
        </w:rPr>
        <w:t xml:space="preserve">total </w:t>
      </w:r>
      <w:r w:rsidR="004D4E22">
        <w:rPr>
          <w:rFonts w:ascii="Times New Roman" w:hAnsi="Times New Roman"/>
          <w:sz w:val="24"/>
          <w:szCs w:val="28"/>
        </w:rPr>
        <w:t xml:space="preserve">de </w:t>
      </w:r>
      <w:r w:rsidR="007075DD">
        <w:rPr>
          <w:rFonts w:ascii="Times New Roman" w:hAnsi="Times New Roman"/>
          <w:sz w:val="24"/>
          <w:szCs w:val="28"/>
        </w:rPr>
        <w:t>captura de 72 horas</w:t>
      </w:r>
      <w:r w:rsidR="00F40139">
        <w:rPr>
          <w:rFonts w:ascii="Times New Roman" w:hAnsi="Times New Roman"/>
          <w:sz w:val="24"/>
          <w:szCs w:val="28"/>
        </w:rPr>
        <w:t>.</w:t>
      </w:r>
      <w:bookmarkStart w:id="1" w:name="_Hlk146201162"/>
      <w:r w:rsidR="007075DD">
        <w:rPr>
          <w:rFonts w:ascii="Times New Roman" w:hAnsi="Times New Roman"/>
          <w:sz w:val="24"/>
          <w:szCs w:val="28"/>
        </w:rPr>
        <w:t xml:space="preserve"> Os Culicídeos serão transportados ainda vivos até o laboratório, sacrificados e mantidos em Freezer -80ºC até o processamento dos </w:t>
      </w:r>
      <w:bookmarkEnd w:id="1"/>
      <w:r w:rsidR="007075DD">
        <w:rPr>
          <w:rFonts w:ascii="Times New Roman" w:hAnsi="Times New Roman"/>
          <w:sz w:val="24"/>
          <w:szCs w:val="28"/>
        </w:rPr>
        <w:t>espécimens</w:t>
      </w:r>
      <w:r w:rsidR="007075DD" w:rsidRPr="00F40139" w:rsidDel="007075DD">
        <w:rPr>
          <w:rFonts w:ascii="Times New Roman" w:hAnsi="Times New Roman"/>
          <w:sz w:val="24"/>
          <w:szCs w:val="28"/>
        </w:rPr>
        <w:t>.</w:t>
      </w:r>
      <w:r w:rsidR="00F40139">
        <w:rPr>
          <w:rFonts w:ascii="Times New Roman" w:hAnsi="Times New Roman"/>
          <w:sz w:val="24"/>
          <w:szCs w:val="28"/>
        </w:rPr>
        <w:t xml:space="preserve"> </w:t>
      </w:r>
      <w:r w:rsidR="00410DE8">
        <w:rPr>
          <w:rFonts w:ascii="Times New Roman" w:hAnsi="Times New Roman"/>
          <w:sz w:val="24"/>
          <w:szCs w:val="28"/>
        </w:rPr>
        <w:t>Para as análises moleculares, a</w:t>
      </w:r>
      <w:r w:rsidR="00410DE8" w:rsidRPr="003E53BA">
        <w:rPr>
          <w:rFonts w:ascii="Times New Roman" w:hAnsi="Times New Roman"/>
          <w:sz w:val="24"/>
          <w:szCs w:val="28"/>
        </w:rPr>
        <w:t xml:space="preserve">s </w:t>
      </w:r>
      <w:r w:rsidR="003E53BA" w:rsidRPr="003E53BA">
        <w:rPr>
          <w:rFonts w:ascii="Times New Roman" w:hAnsi="Times New Roman"/>
          <w:sz w:val="24"/>
          <w:szCs w:val="28"/>
        </w:rPr>
        <w:t xml:space="preserve">fêmeas ingurgitadas serão divididas em </w:t>
      </w:r>
      <w:r w:rsidR="00410DE8">
        <w:rPr>
          <w:rFonts w:ascii="Times New Roman" w:hAnsi="Times New Roman"/>
          <w:sz w:val="24"/>
          <w:szCs w:val="28"/>
        </w:rPr>
        <w:t xml:space="preserve">duas partes: </w:t>
      </w:r>
      <w:r w:rsidR="003E53BA" w:rsidRPr="003E53BA">
        <w:rPr>
          <w:rFonts w:ascii="Times New Roman" w:hAnsi="Times New Roman"/>
          <w:sz w:val="24"/>
          <w:szCs w:val="28"/>
        </w:rPr>
        <w:t>(I) cabeça e tórax</w:t>
      </w:r>
      <w:r w:rsidR="007E6E74" w:rsidRPr="003E53BA">
        <w:rPr>
          <w:rFonts w:ascii="Times New Roman" w:hAnsi="Times New Roman"/>
          <w:sz w:val="24"/>
          <w:szCs w:val="28"/>
        </w:rPr>
        <w:t xml:space="preserve"> </w:t>
      </w:r>
      <w:r w:rsidR="007E6E74">
        <w:rPr>
          <w:rFonts w:ascii="Times New Roman" w:hAnsi="Times New Roman"/>
          <w:sz w:val="24"/>
          <w:szCs w:val="28"/>
        </w:rPr>
        <w:t xml:space="preserve">para </w:t>
      </w:r>
      <w:r w:rsidR="007E6E74" w:rsidRPr="003E53BA">
        <w:rPr>
          <w:rFonts w:ascii="Times New Roman" w:hAnsi="Times New Roman"/>
          <w:sz w:val="24"/>
          <w:szCs w:val="28"/>
        </w:rPr>
        <w:t>identifica</w:t>
      </w:r>
      <w:r w:rsidR="00C113C7">
        <w:rPr>
          <w:rFonts w:ascii="Times New Roman" w:hAnsi="Times New Roman"/>
          <w:sz w:val="24"/>
          <w:szCs w:val="28"/>
        </w:rPr>
        <w:t>r os</w:t>
      </w:r>
      <w:r w:rsidR="007E6E74" w:rsidRPr="003E53BA">
        <w:rPr>
          <w:rFonts w:ascii="Times New Roman" w:hAnsi="Times New Roman"/>
          <w:sz w:val="24"/>
          <w:szCs w:val="28"/>
        </w:rPr>
        <w:t xml:space="preserve"> agentes etiológicos</w:t>
      </w:r>
      <w:r w:rsidR="007E6E74">
        <w:rPr>
          <w:rFonts w:ascii="Times New Roman" w:hAnsi="Times New Roman"/>
          <w:sz w:val="24"/>
          <w:szCs w:val="28"/>
        </w:rPr>
        <w:t>, e</w:t>
      </w:r>
      <w:r w:rsidR="003E53BA" w:rsidRPr="003E53BA">
        <w:rPr>
          <w:rFonts w:ascii="Times New Roman" w:hAnsi="Times New Roman"/>
          <w:sz w:val="24"/>
          <w:szCs w:val="28"/>
        </w:rPr>
        <w:t xml:space="preserve"> (II) abdômen</w:t>
      </w:r>
      <w:r w:rsidR="00627B6A">
        <w:rPr>
          <w:rFonts w:ascii="Times New Roman" w:hAnsi="Times New Roman"/>
          <w:sz w:val="24"/>
          <w:szCs w:val="28"/>
        </w:rPr>
        <w:t xml:space="preserve"> </w:t>
      </w:r>
      <w:r w:rsidR="003E53BA" w:rsidRPr="003E53BA">
        <w:rPr>
          <w:rFonts w:ascii="Times New Roman" w:hAnsi="Times New Roman"/>
          <w:sz w:val="24"/>
          <w:szCs w:val="28"/>
        </w:rPr>
        <w:t>para identifica</w:t>
      </w:r>
      <w:r w:rsidR="00FB6C02">
        <w:rPr>
          <w:rFonts w:ascii="Times New Roman" w:hAnsi="Times New Roman"/>
          <w:sz w:val="24"/>
          <w:szCs w:val="28"/>
        </w:rPr>
        <w:t xml:space="preserve">r </w:t>
      </w:r>
      <w:r w:rsidR="003E53BA" w:rsidRPr="003E53BA">
        <w:rPr>
          <w:rFonts w:ascii="Times New Roman" w:hAnsi="Times New Roman"/>
          <w:sz w:val="24"/>
          <w:szCs w:val="28"/>
        </w:rPr>
        <w:t>o hospedeiro</w:t>
      </w:r>
      <w:r w:rsidR="005C5959">
        <w:rPr>
          <w:rFonts w:ascii="Times New Roman" w:hAnsi="Times New Roman"/>
          <w:sz w:val="24"/>
          <w:szCs w:val="28"/>
        </w:rPr>
        <w:t xml:space="preserve"> vertebrado</w:t>
      </w:r>
      <w:r w:rsidR="00FB6C02">
        <w:rPr>
          <w:rFonts w:ascii="Times New Roman" w:hAnsi="Times New Roman"/>
          <w:sz w:val="24"/>
          <w:szCs w:val="28"/>
        </w:rPr>
        <w:t xml:space="preserve"> e </w:t>
      </w:r>
      <w:r w:rsidR="00E2365D">
        <w:rPr>
          <w:rFonts w:ascii="Times New Roman" w:hAnsi="Times New Roman"/>
          <w:sz w:val="24"/>
          <w:szCs w:val="28"/>
        </w:rPr>
        <w:t>confirm</w:t>
      </w:r>
      <w:r w:rsidR="00424BE4">
        <w:rPr>
          <w:rFonts w:ascii="Times New Roman" w:hAnsi="Times New Roman"/>
          <w:sz w:val="24"/>
          <w:szCs w:val="28"/>
        </w:rPr>
        <w:t>ar</w:t>
      </w:r>
      <w:r w:rsidR="00E2365D">
        <w:rPr>
          <w:rFonts w:ascii="Times New Roman" w:hAnsi="Times New Roman"/>
          <w:sz w:val="24"/>
          <w:szCs w:val="28"/>
        </w:rPr>
        <w:t xml:space="preserve"> </w:t>
      </w:r>
      <w:r w:rsidR="002E530D">
        <w:rPr>
          <w:rFonts w:ascii="Times New Roman" w:hAnsi="Times New Roman"/>
          <w:sz w:val="24"/>
          <w:szCs w:val="28"/>
        </w:rPr>
        <w:t xml:space="preserve">a espécie </w:t>
      </w:r>
      <w:r w:rsidR="00424BE4">
        <w:rPr>
          <w:rFonts w:ascii="Times New Roman" w:hAnsi="Times New Roman"/>
          <w:sz w:val="24"/>
          <w:szCs w:val="28"/>
        </w:rPr>
        <w:t xml:space="preserve">de </w:t>
      </w:r>
      <w:r w:rsidR="007700D9">
        <w:rPr>
          <w:rFonts w:ascii="Times New Roman" w:hAnsi="Times New Roman"/>
          <w:sz w:val="24"/>
          <w:szCs w:val="28"/>
        </w:rPr>
        <w:t>culicídeo</w:t>
      </w:r>
      <w:r w:rsidR="00424BE4">
        <w:rPr>
          <w:rFonts w:ascii="Times New Roman" w:hAnsi="Times New Roman"/>
          <w:sz w:val="24"/>
          <w:szCs w:val="28"/>
        </w:rPr>
        <w:t>.</w:t>
      </w:r>
      <w:r w:rsidR="003E53BA" w:rsidRPr="003E53BA">
        <w:rPr>
          <w:rFonts w:ascii="Times New Roman" w:hAnsi="Times New Roman"/>
          <w:sz w:val="24"/>
          <w:szCs w:val="28"/>
        </w:rPr>
        <w:t> </w:t>
      </w:r>
      <w:r w:rsidR="00424BE4">
        <w:rPr>
          <w:rFonts w:ascii="Times New Roman" w:hAnsi="Times New Roman"/>
          <w:sz w:val="24"/>
          <w:szCs w:val="28"/>
        </w:rPr>
        <w:t xml:space="preserve">A técnica de PCR </w:t>
      </w:r>
      <w:r w:rsidR="00410DE8">
        <w:rPr>
          <w:rFonts w:ascii="Times New Roman" w:hAnsi="Times New Roman"/>
          <w:sz w:val="24"/>
          <w:szCs w:val="28"/>
        </w:rPr>
        <w:t xml:space="preserve">convencional </w:t>
      </w:r>
      <w:r w:rsidR="00186046">
        <w:rPr>
          <w:rFonts w:ascii="Times New Roman" w:hAnsi="Times New Roman"/>
          <w:sz w:val="24"/>
          <w:szCs w:val="28"/>
        </w:rPr>
        <w:t>será</w:t>
      </w:r>
      <w:r w:rsidR="00424BE4">
        <w:rPr>
          <w:rFonts w:ascii="Times New Roman" w:hAnsi="Times New Roman"/>
          <w:sz w:val="24"/>
          <w:szCs w:val="28"/>
        </w:rPr>
        <w:t xml:space="preserve"> utilizada para identificar a presença de</w:t>
      </w:r>
      <w:r w:rsidR="00186046">
        <w:rPr>
          <w:rFonts w:ascii="Times New Roman" w:hAnsi="Times New Roman"/>
          <w:sz w:val="24"/>
          <w:szCs w:val="28"/>
        </w:rPr>
        <w:t xml:space="preserve"> </w:t>
      </w:r>
      <w:r w:rsidR="00A32821" w:rsidRPr="004D4E22">
        <w:rPr>
          <w:rFonts w:ascii="Times New Roman" w:hAnsi="Times New Roman"/>
          <w:i/>
          <w:iCs/>
          <w:sz w:val="24"/>
          <w:szCs w:val="28"/>
        </w:rPr>
        <w:t>Flavivirus</w:t>
      </w:r>
      <w:r w:rsidR="00A32821">
        <w:rPr>
          <w:rFonts w:ascii="Times New Roman" w:hAnsi="Times New Roman"/>
          <w:sz w:val="24"/>
          <w:szCs w:val="28"/>
        </w:rPr>
        <w:t xml:space="preserve"> utilizando os </w:t>
      </w:r>
      <w:r w:rsidR="007700D9">
        <w:rPr>
          <w:rFonts w:ascii="Times New Roman" w:hAnsi="Times New Roman"/>
          <w:sz w:val="24"/>
          <w:szCs w:val="28"/>
        </w:rPr>
        <w:t>oligonucleotídeos</w:t>
      </w:r>
      <w:r w:rsidR="00A32821">
        <w:rPr>
          <w:rFonts w:ascii="Times New Roman" w:hAnsi="Times New Roman"/>
          <w:sz w:val="24"/>
          <w:szCs w:val="28"/>
        </w:rPr>
        <w:t xml:space="preserve">: </w:t>
      </w:r>
      <w:r w:rsidR="003A3CB0" w:rsidRPr="003A3CB0">
        <w:rPr>
          <w:rFonts w:ascii="Times New Roman" w:hAnsi="Times New Roman"/>
          <w:sz w:val="24"/>
          <w:szCs w:val="28"/>
        </w:rPr>
        <w:t xml:space="preserve">MAMD (5′-AAC ATG GGR AAR AGR GAR AA-3′) </w:t>
      </w:r>
      <w:r w:rsidR="00410DE8">
        <w:rPr>
          <w:rFonts w:ascii="Times New Roman" w:hAnsi="Times New Roman"/>
          <w:sz w:val="24"/>
          <w:szCs w:val="28"/>
        </w:rPr>
        <w:t>e</w:t>
      </w:r>
      <w:r w:rsidR="003A3CB0" w:rsidRPr="003A3CB0">
        <w:rPr>
          <w:rFonts w:ascii="Times New Roman" w:hAnsi="Times New Roman"/>
          <w:sz w:val="24"/>
          <w:szCs w:val="28"/>
        </w:rPr>
        <w:t xml:space="preserve"> cFD2 (5′-GTG TCC CAG CCG GCG GTG TCA GC-3′)</w:t>
      </w:r>
      <w:r w:rsidR="003A3CB0">
        <w:rPr>
          <w:rFonts w:ascii="Times New Roman" w:hAnsi="Times New Roman"/>
          <w:sz w:val="24"/>
          <w:szCs w:val="28"/>
        </w:rPr>
        <w:t xml:space="preserve">, e </w:t>
      </w:r>
      <w:r w:rsidR="00410DE8">
        <w:rPr>
          <w:rFonts w:ascii="Times New Roman" w:hAnsi="Times New Roman"/>
          <w:sz w:val="24"/>
          <w:szCs w:val="28"/>
        </w:rPr>
        <w:t xml:space="preserve">para identificação dos </w:t>
      </w:r>
      <w:r w:rsidR="00410DE8" w:rsidRPr="00CD686E">
        <w:rPr>
          <w:rFonts w:ascii="Times New Roman" w:hAnsi="Times New Roman"/>
          <w:i/>
          <w:iCs/>
          <w:sz w:val="24"/>
          <w:szCs w:val="28"/>
        </w:rPr>
        <w:t>Alpha</w:t>
      </w:r>
      <w:r w:rsidR="007700D9">
        <w:rPr>
          <w:rFonts w:ascii="Times New Roman" w:hAnsi="Times New Roman"/>
          <w:i/>
          <w:iCs/>
          <w:sz w:val="24"/>
          <w:szCs w:val="28"/>
        </w:rPr>
        <w:t>vir</w:t>
      </w:r>
      <w:r w:rsidR="00410DE8" w:rsidRPr="00CD686E">
        <w:rPr>
          <w:rFonts w:ascii="Times New Roman" w:hAnsi="Times New Roman"/>
          <w:i/>
          <w:iCs/>
          <w:sz w:val="24"/>
          <w:szCs w:val="28"/>
        </w:rPr>
        <w:t>us</w:t>
      </w:r>
      <w:r w:rsidR="00410DE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410DE8">
        <w:rPr>
          <w:rFonts w:ascii="Times New Roman" w:hAnsi="Times New Roman"/>
          <w:sz w:val="24"/>
          <w:szCs w:val="28"/>
        </w:rPr>
        <w:t xml:space="preserve">serão utilizados os </w:t>
      </w:r>
      <w:r w:rsidR="007700D9">
        <w:rPr>
          <w:rFonts w:ascii="Times New Roman" w:hAnsi="Times New Roman"/>
          <w:sz w:val="24"/>
          <w:szCs w:val="28"/>
        </w:rPr>
        <w:t>oligonucleotídeos</w:t>
      </w:r>
      <w:r w:rsidR="00410DE8">
        <w:rPr>
          <w:rFonts w:ascii="Times New Roman" w:hAnsi="Times New Roman"/>
          <w:sz w:val="24"/>
          <w:szCs w:val="28"/>
        </w:rPr>
        <w:t xml:space="preserve"> </w:t>
      </w:r>
      <w:r w:rsidR="003A3CB0" w:rsidRPr="003A3CB0">
        <w:rPr>
          <w:rFonts w:ascii="Times New Roman" w:hAnsi="Times New Roman"/>
          <w:sz w:val="24"/>
          <w:szCs w:val="28"/>
        </w:rPr>
        <w:t>Alpha1+</w:t>
      </w:r>
      <w:r w:rsidR="003026E8">
        <w:rPr>
          <w:rFonts w:ascii="Times New Roman" w:hAnsi="Times New Roman"/>
          <w:sz w:val="24"/>
          <w:szCs w:val="28"/>
        </w:rPr>
        <w:t xml:space="preserve"> </w:t>
      </w:r>
      <w:r w:rsidR="003A3CB0" w:rsidRPr="003A3CB0">
        <w:rPr>
          <w:rFonts w:ascii="Times New Roman" w:hAnsi="Times New Roman"/>
          <w:sz w:val="24"/>
          <w:szCs w:val="28"/>
        </w:rPr>
        <w:t xml:space="preserve">(5’GAYGCITAYYTIGAYATGGTIGAIGG-3’) </w:t>
      </w:r>
      <w:r w:rsidR="00410DE8">
        <w:rPr>
          <w:rFonts w:ascii="Times New Roman" w:hAnsi="Times New Roman"/>
          <w:sz w:val="24"/>
          <w:szCs w:val="28"/>
        </w:rPr>
        <w:t>e</w:t>
      </w:r>
      <w:r w:rsidR="003026E8" w:rsidRPr="003A3CB0">
        <w:rPr>
          <w:rFonts w:ascii="Times New Roman" w:hAnsi="Times New Roman"/>
          <w:sz w:val="24"/>
          <w:szCs w:val="28"/>
        </w:rPr>
        <w:t xml:space="preserve"> </w:t>
      </w:r>
      <w:r w:rsidR="003A3CB0" w:rsidRPr="003A3CB0">
        <w:rPr>
          <w:rFonts w:ascii="Times New Roman" w:hAnsi="Times New Roman"/>
          <w:sz w:val="24"/>
          <w:szCs w:val="28"/>
        </w:rPr>
        <w:t>Alpha1</w:t>
      </w:r>
      <w:r w:rsidR="00EC5F0D">
        <w:rPr>
          <w:rFonts w:ascii="Times New Roman" w:hAnsi="Times New Roman"/>
          <w:sz w:val="24"/>
          <w:szCs w:val="28"/>
        </w:rPr>
        <w:t>-</w:t>
      </w:r>
      <w:r w:rsidR="003A3CB0" w:rsidRPr="003A3CB0">
        <w:rPr>
          <w:rFonts w:ascii="Times New Roman" w:hAnsi="Times New Roman"/>
          <w:sz w:val="24"/>
          <w:szCs w:val="28"/>
        </w:rPr>
        <w:t xml:space="preserve"> (5’KYTCYTCIGTRTGYTTIGTICCIGG-3’)</w:t>
      </w:r>
      <w:r w:rsidR="003A3CB0">
        <w:rPr>
          <w:rFonts w:ascii="Times New Roman" w:hAnsi="Times New Roman"/>
          <w:sz w:val="24"/>
          <w:szCs w:val="28"/>
        </w:rPr>
        <w:t xml:space="preserve">. </w:t>
      </w:r>
      <w:r w:rsidR="00410DE8">
        <w:rPr>
          <w:rFonts w:ascii="Times New Roman" w:hAnsi="Times New Roman"/>
          <w:sz w:val="24"/>
          <w:szCs w:val="28"/>
        </w:rPr>
        <w:t>A</w:t>
      </w:r>
      <w:r w:rsidR="005C5959">
        <w:rPr>
          <w:rFonts w:ascii="Times New Roman" w:hAnsi="Times New Roman"/>
          <w:sz w:val="24"/>
          <w:szCs w:val="28"/>
        </w:rPr>
        <w:t xml:space="preserve"> </w:t>
      </w:r>
      <w:r w:rsidR="00B6359B">
        <w:rPr>
          <w:rFonts w:ascii="Times New Roman" w:hAnsi="Times New Roman"/>
          <w:sz w:val="24"/>
          <w:szCs w:val="28"/>
        </w:rPr>
        <w:t>identificação do hospedeiro vertebrado ser</w:t>
      </w:r>
      <w:r w:rsidR="00717527">
        <w:rPr>
          <w:rFonts w:ascii="Times New Roman" w:hAnsi="Times New Roman"/>
          <w:sz w:val="24"/>
          <w:szCs w:val="28"/>
        </w:rPr>
        <w:t>á realiza</w:t>
      </w:r>
      <w:r w:rsidR="00B6359B">
        <w:rPr>
          <w:rFonts w:ascii="Times New Roman" w:hAnsi="Times New Roman"/>
          <w:sz w:val="24"/>
          <w:szCs w:val="28"/>
        </w:rPr>
        <w:t xml:space="preserve">da usando </w:t>
      </w:r>
      <w:r w:rsidR="00186046">
        <w:rPr>
          <w:rFonts w:ascii="Times New Roman" w:hAnsi="Times New Roman"/>
          <w:sz w:val="24"/>
          <w:szCs w:val="28"/>
        </w:rPr>
        <w:t xml:space="preserve">a técnica de </w:t>
      </w:r>
      <w:r w:rsidR="00B6359B" w:rsidRPr="00B6359B">
        <w:rPr>
          <w:rFonts w:ascii="Times New Roman" w:hAnsi="Times New Roman"/>
          <w:i/>
          <w:iCs/>
          <w:sz w:val="24"/>
          <w:szCs w:val="28"/>
        </w:rPr>
        <w:t xml:space="preserve">Nested </w:t>
      </w:r>
      <w:r w:rsidR="00B6359B" w:rsidRPr="00B6359B">
        <w:rPr>
          <w:rFonts w:ascii="Times New Roman" w:hAnsi="Times New Roman"/>
          <w:sz w:val="24"/>
          <w:szCs w:val="28"/>
        </w:rPr>
        <w:t>PCR</w:t>
      </w:r>
      <w:r w:rsidR="00B6359B">
        <w:rPr>
          <w:rFonts w:ascii="Times New Roman" w:hAnsi="Times New Roman"/>
          <w:sz w:val="24"/>
          <w:szCs w:val="28"/>
        </w:rPr>
        <w:t xml:space="preserve"> </w:t>
      </w:r>
      <w:r w:rsidR="00B6359B" w:rsidRPr="00B6359B">
        <w:rPr>
          <w:rFonts w:ascii="Times New Roman" w:hAnsi="Times New Roman"/>
          <w:sz w:val="24"/>
          <w:szCs w:val="28"/>
        </w:rPr>
        <w:t>com um conjunto de oligonucleotídeos específicos do gene mitocondrial COI de vertebrados</w:t>
      </w:r>
      <w:r w:rsidR="00410DE8">
        <w:rPr>
          <w:rFonts w:ascii="Times New Roman" w:hAnsi="Times New Roman"/>
          <w:sz w:val="24"/>
          <w:szCs w:val="28"/>
        </w:rPr>
        <w:t>; a</w:t>
      </w:r>
      <w:r w:rsidR="00B6359B">
        <w:rPr>
          <w:rFonts w:ascii="Times New Roman" w:hAnsi="Times New Roman"/>
          <w:sz w:val="24"/>
          <w:szCs w:val="28"/>
        </w:rPr>
        <w:t xml:space="preserve"> primeira PCR ser</w:t>
      </w:r>
      <w:r w:rsidR="00D203EB">
        <w:rPr>
          <w:rFonts w:ascii="Times New Roman" w:hAnsi="Times New Roman"/>
          <w:sz w:val="24"/>
          <w:szCs w:val="28"/>
        </w:rPr>
        <w:t>á</w:t>
      </w:r>
      <w:r w:rsidR="00B6359B">
        <w:rPr>
          <w:rFonts w:ascii="Times New Roman" w:hAnsi="Times New Roman"/>
          <w:sz w:val="24"/>
          <w:szCs w:val="28"/>
        </w:rPr>
        <w:t xml:space="preserve"> </w:t>
      </w:r>
      <w:r w:rsidR="00025831">
        <w:rPr>
          <w:rFonts w:ascii="Times New Roman" w:hAnsi="Times New Roman"/>
          <w:sz w:val="24"/>
          <w:szCs w:val="28"/>
        </w:rPr>
        <w:t xml:space="preserve">realizada </w:t>
      </w:r>
      <w:r w:rsidR="00B6359B">
        <w:rPr>
          <w:rFonts w:ascii="Times New Roman" w:hAnsi="Times New Roman"/>
          <w:sz w:val="24"/>
          <w:szCs w:val="28"/>
        </w:rPr>
        <w:t>utiliza</w:t>
      </w:r>
      <w:r w:rsidR="00025831">
        <w:rPr>
          <w:rFonts w:ascii="Times New Roman" w:hAnsi="Times New Roman"/>
          <w:sz w:val="24"/>
          <w:szCs w:val="28"/>
        </w:rPr>
        <w:t>n</w:t>
      </w:r>
      <w:r w:rsidR="00B6359B">
        <w:rPr>
          <w:rFonts w:ascii="Times New Roman" w:hAnsi="Times New Roman"/>
          <w:sz w:val="24"/>
          <w:szCs w:val="28"/>
        </w:rPr>
        <w:t xml:space="preserve">do os </w:t>
      </w:r>
      <w:r w:rsidR="00025831">
        <w:rPr>
          <w:rFonts w:ascii="Times New Roman" w:hAnsi="Times New Roman"/>
          <w:sz w:val="24"/>
          <w:szCs w:val="28"/>
        </w:rPr>
        <w:t>oligos</w:t>
      </w:r>
      <w:r w:rsidR="00B6359B">
        <w:rPr>
          <w:rFonts w:ascii="Times New Roman" w:hAnsi="Times New Roman"/>
          <w:sz w:val="24"/>
          <w:szCs w:val="28"/>
        </w:rPr>
        <w:t xml:space="preserve">: </w:t>
      </w:r>
      <w:r w:rsidR="00B6359B" w:rsidRPr="00B6359B">
        <w:rPr>
          <w:rFonts w:ascii="Times New Roman" w:hAnsi="Times New Roman"/>
          <w:sz w:val="24"/>
          <w:szCs w:val="28"/>
        </w:rPr>
        <w:t>M13BC-FW (5’-TGT AAA ACG ACG GCC AGT HAA YCA YAA RGA YAT YGG-3’) e BCV-RV1 (5’-GCY CAN ACY ATN CCY ATR TA-3’)</w:t>
      </w:r>
      <w:r w:rsidR="00025831">
        <w:rPr>
          <w:rFonts w:ascii="Times New Roman" w:hAnsi="Times New Roman"/>
          <w:sz w:val="24"/>
          <w:szCs w:val="28"/>
        </w:rPr>
        <w:t xml:space="preserve"> </w:t>
      </w:r>
      <w:r w:rsidR="00B6359B">
        <w:rPr>
          <w:rFonts w:ascii="Times New Roman" w:hAnsi="Times New Roman"/>
          <w:sz w:val="24"/>
          <w:szCs w:val="28"/>
        </w:rPr>
        <w:t xml:space="preserve">e a segunda PCR </w:t>
      </w:r>
      <w:r w:rsidR="00F159BD">
        <w:rPr>
          <w:rFonts w:ascii="Times New Roman" w:hAnsi="Times New Roman"/>
          <w:sz w:val="24"/>
          <w:szCs w:val="28"/>
        </w:rPr>
        <w:t>será</w:t>
      </w:r>
      <w:r w:rsidR="00025831">
        <w:rPr>
          <w:rFonts w:ascii="Times New Roman" w:hAnsi="Times New Roman"/>
          <w:sz w:val="24"/>
          <w:szCs w:val="28"/>
        </w:rPr>
        <w:t xml:space="preserve"> realizada utilizando </w:t>
      </w:r>
      <w:r w:rsidR="00B6359B">
        <w:rPr>
          <w:rFonts w:ascii="Times New Roman" w:hAnsi="Times New Roman"/>
          <w:sz w:val="24"/>
          <w:szCs w:val="28"/>
        </w:rPr>
        <w:t xml:space="preserve">os </w:t>
      </w:r>
      <w:r w:rsidR="00025831">
        <w:rPr>
          <w:rFonts w:ascii="Times New Roman" w:hAnsi="Times New Roman"/>
          <w:sz w:val="24"/>
          <w:szCs w:val="28"/>
        </w:rPr>
        <w:t>oligos</w:t>
      </w:r>
      <w:r w:rsidR="00B6359B">
        <w:rPr>
          <w:rFonts w:ascii="Times New Roman" w:hAnsi="Times New Roman"/>
          <w:sz w:val="24"/>
          <w:szCs w:val="28"/>
        </w:rPr>
        <w:t xml:space="preserve">: </w:t>
      </w:r>
      <w:r w:rsidR="00B6359B" w:rsidRPr="00B6359B">
        <w:rPr>
          <w:rFonts w:ascii="Times New Roman" w:hAnsi="Times New Roman"/>
          <w:sz w:val="24"/>
          <w:szCs w:val="28"/>
        </w:rPr>
        <w:t>M13 (5’-GTA AAA CGA CGG CCA GTG-3’) e BCV-RV2 (5’-ACY ATN CCY ATR TAN CCR AAN GG-3’)</w:t>
      </w:r>
      <w:r w:rsidR="00EC5F0D">
        <w:rPr>
          <w:rFonts w:ascii="Times New Roman" w:hAnsi="Times New Roman"/>
          <w:sz w:val="24"/>
          <w:szCs w:val="28"/>
        </w:rPr>
        <w:t xml:space="preserve">. </w:t>
      </w:r>
      <w:r w:rsidR="00F159BD">
        <w:rPr>
          <w:rFonts w:ascii="Times New Roman" w:hAnsi="Times New Roman"/>
          <w:sz w:val="24"/>
          <w:szCs w:val="28"/>
        </w:rPr>
        <w:t>A</w:t>
      </w:r>
      <w:r w:rsidR="00EC5F0D" w:rsidRPr="00EC5F0D">
        <w:rPr>
          <w:rFonts w:ascii="Times New Roman" w:hAnsi="Times New Roman"/>
          <w:sz w:val="24"/>
          <w:szCs w:val="28"/>
        </w:rPr>
        <w:t xml:space="preserve"> análise de diversidade ser</w:t>
      </w:r>
      <w:r w:rsidR="00F159BD">
        <w:rPr>
          <w:rFonts w:ascii="Times New Roman" w:hAnsi="Times New Roman"/>
          <w:sz w:val="24"/>
          <w:szCs w:val="28"/>
        </w:rPr>
        <w:t xml:space="preserve">á </w:t>
      </w:r>
      <w:r w:rsidR="00410DE8">
        <w:rPr>
          <w:rFonts w:ascii="Times New Roman" w:hAnsi="Times New Roman"/>
          <w:sz w:val="24"/>
          <w:szCs w:val="28"/>
        </w:rPr>
        <w:t>realizada</w:t>
      </w:r>
      <w:r w:rsidR="00DB5B1F">
        <w:rPr>
          <w:rFonts w:ascii="Times New Roman" w:hAnsi="Times New Roman"/>
          <w:sz w:val="24"/>
          <w:szCs w:val="28"/>
        </w:rPr>
        <w:t xml:space="preserve"> considerand</w:t>
      </w:r>
      <w:r w:rsidR="00EC5F0D" w:rsidRPr="00EC5F0D">
        <w:rPr>
          <w:rFonts w:ascii="Times New Roman" w:hAnsi="Times New Roman"/>
          <w:sz w:val="24"/>
          <w:szCs w:val="28"/>
        </w:rPr>
        <w:t>o os índices de diversidade de Shannon-Wiener (H</w:t>
      </w:r>
      <w:r w:rsidR="00C76A2C" w:rsidRPr="00EC5F0D">
        <w:rPr>
          <w:rFonts w:ascii="Times New Roman" w:hAnsi="Times New Roman"/>
          <w:sz w:val="24"/>
          <w:szCs w:val="28"/>
        </w:rPr>
        <w:t>), índice</w:t>
      </w:r>
      <w:r w:rsidR="00EC5F0D" w:rsidRPr="00EC5F0D">
        <w:rPr>
          <w:rFonts w:ascii="Times New Roman" w:hAnsi="Times New Roman"/>
          <w:sz w:val="24"/>
          <w:szCs w:val="28"/>
        </w:rPr>
        <w:t xml:space="preserve"> de dominância de Simpson (C) e o índice de equabilidade de Pielou (J).</w:t>
      </w:r>
      <w:r w:rsidR="00EC5F0D">
        <w:rPr>
          <w:rFonts w:ascii="Times New Roman" w:hAnsi="Times New Roman"/>
          <w:sz w:val="24"/>
          <w:szCs w:val="28"/>
        </w:rPr>
        <w:t xml:space="preserve"> </w:t>
      </w:r>
      <w:r w:rsidR="006769D1">
        <w:rPr>
          <w:rFonts w:ascii="Times New Roman" w:hAnsi="Times New Roman"/>
          <w:sz w:val="24"/>
          <w:szCs w:val="28"/>
        </w:rPr>
        <w:t>Em</w:t>
      </w:r>
      <w:r w:rsidR="00A13F2E">
        <w:rPr>
          <w:rFonts w:ascii="Times New Roman" w:hAnsi="Times New Roman"/>
          <w:sz w:val="24"/>
          <w:szCs w:val="28"/>
        </w:rPr>
        <w:t xml:space="preserve"> coletas preliminares para </w:t>
      </w:r>
      <w:r w:rsidR="006769D1">
        <w:rPr>
          <w:rFonts w:ascii="Times New Roman" w:hAnsi="Times New Roman"/>
          <w:sz w:val="24"/>
          <w:szCs w:val="28"/>
        </w:rPr>
        <w:t xml:space="preserve">ajuste </w:t>
      </w:r>
      <w:r w:rsidR="00A13F2E">
        <w:rPr>
          <w:rFonts w:ascii="Times New Roman" w:hAnsi="Times New Roman"/>
          <w:sz w:val="24"/>
          <w:szCs w:val="28"/>
        </w:rPr>
        <w:t>d</w:t>
      </w:r>
      <w:r w:rsidR="00410DE8">
        <w:rPr>
          <w:rFonts w:ascii="Times New Roman" w:hAnsi="Times New Roman"/>
          <w:sz w:val="24"/>
          <w:szCs w:val="28"/>
        </w:rPr>
        <w:t>o</w:t>
      </w:r>
      <w:r w:rsidR="00A13F2E">
        <w:rPr>
          <w:rFonts w:ascii="Times New Roman" w:hAnsi="Times New Roman"/>
          <w:sz w:val="24"/>
          <w:szCs w:val="28"/>
        </w:rPr>
        <w:t xml:space="preserve"> </w:t>
      </w:r>
      <w:r w:rsidR="00410DE8">
        <w:rPr>
          <w:rFonts w:ascii="Times New Roman" w:hAnsi="Times New Roman"/>
          <w:sz w:val="24"/>
          <w:szCs w:val="28"/>
        </w:rPr>
        <w:t>método</w:t>
      </w:r>
      <w:r w:rsidR="00A13F2E">
        <w:rPr>
          <w:rFonts w:ascii="Times New Roman" w:hAnsi="Times New Roman"/>
          <w:sz w:val="24"/>
          <w:szCs w:val="28"/>
        </w:rPr>
        <w:t xml:space="preserve">, duas </w:t>
      </w:r>
      <w:r w:rsidR="000A0B2A">
        <w:rPr>
          <w:rFonts w:ascii="Times New Roman" w:hAnsi="Times New Roman"/>
          <w:sz w:val="24"/>
          <w:szCs w:val="28"/>
        </w:rPr>
        <w:t>fêmeas ingurgitadas foram coletadas</w:t>
      </w:r>
      <w:r w:rsidR="007075DD">
        <w:rPr>
          <w:rFonts w:ascii="Times New Roman" w:hAnsi="Times New Roman"/>
          <w:sz w:val="24"/>
          <w:szCs w:val="28"/>
        </w:rPr>
        <w:t xml:space="preserve"> e identificadas utilizando COI</w:t>
      </w:r>
      <w:r w:rsidR="00BD52B7">
        <w:rPr>
          <w:rFonts w:ascii="Times New Roman" w:hAnsi="Times New Roman"/>
          <w:sz w:val="24"/>
          <w:szCs w:val="28"/>
        </w:rPr>
        <w:t xml:space="preserve"> sendo elas </w:t>
      </w:r>
      <w:r w:rsidR="00BD52B7" w:rsidRPr="00BD52B7">
        <w:rPr>
          <w:rFonts w:ascii="Times New Roman" w:hAnsi="Times New Roman"/>
          <w:i/>
          <w:iCs/>
          <w:sz w:val="24"/>
          <w:szCs w:val="28"/>
        </w:rPr>
        <w:t>Culex (</w:t>
      </w:r>
      <w:r w:rsidR="00BD52B7" w:rsidRPr="007700D9">
        <w:rPr>
          <w:rFonts w:ascii="Times New Roman" w:hAnsi="Times New Roman"/>
          <w:i/>
          <w:iCs/>
          <w:sz w:val="24"/>
          <w:szCs w:val="28"/>
        </w:rPr>
        <w:t>Melanoconion</w:t>
      </w:r>
      <w:r w:rsidR="00BD52B7" w:rsidRPr="00BD52B7">
        <w:rPr>
          <w:rFonts w:ascii="Times New Roman" w:hAnsi="Times New Roman"/>
          <w:i/>
          <w:iCs/>
          <w:sz w:val="24"/>
          <w:szCs w:val="28"/>
        </w:rPr>
        <w:t>) sp.</w:t>
      </w:r>
      <w:r w:rsidR="00BD52B7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BD52B7">
        <w:rPr>
          <w:rFonts w:ascii="Times New Roman" w:hAnsi="Times New Roman"/>
          <w:sz w:val="24"/>
          <w:szCs w:val="28"/>
        </w:rPr>
        <w:t xml:space="preserve">e </w:t>
      </w:r>
      <w:r w:rsidR="00BD52B7" w:rsidRPr="00BD52B7">
        <w:rPr>
          <w:rFonts w:ascii="Times New Roman" w:hAnsi="Times New Roman"/>
          <w:i/>
          <w:iCs/>
          <w:sz w:val="24"/>
          <w:szCs w:val="28"/>
        </w:rPr>
        <w:t>Aedes serratus</w:t>
      </w:r>
      <w:r w:rsidR="00BD52B7">
        <w:rPr>
          <w:rFonts w:ascii="Times New Roman" w:hAnsi="Times New Roman"/>
          <w:sz w:val="24"/>
          <w:szCs w:val="28"/>
        </w:rPr>
        <w:t>, as quais a partir do sangue foram identificados</w:t>
      </w:r>
      <w:r w:rsidR="007075DD">
        <w:rPr>
          <w:rFonts w:ascii="Times New Roman" w:hAnsi="Times New Roman"/>
          <w:sz w:val="24"/>
          <w:szCs w:val="28"/>
        </w:rPr>
        <w:t xml:space="preserve"> </w:t>
      </w:r>
      <w:r w:rsidR="00BD52B7">
        <w:rPr>
          <w:rFonts w:ascii="Times New Roman" w:hAnsi="Times New Roman"/>
          <w:sz w:val="24"/>
          <w:szCs w:val="28"/>
        </w:rPr>
        <w:t xml:space="preserve">respectivamente </w:t>
      </w:r>
      <w:r w:rsidR="007075DD">
        <w:rPr>
          <w:rFonts w:ascii="Times New Roman" w:hAnsi="Times New Roman"/>
          <w:sz w:val="24"/>
          <w:szCs w:val="28"/>
        </w:rPr>
        <w:t xml:space="preserve">os seguintes hospedeiros: </w:t>
      </w:r>
      <w:r w:rsidR="000A0B2A">
        <w:rPr>
          <w:rFonts w:ascii="Times New Roman" w:hAnsi="Times New Roman"/>
          <w:sz w:val="24"/>
          <w:szCs w:val="28"/>
        </w:rPr>
        <w:t xml:space="preserve"> </w:t>
      </w:r>
      <w:r w:rsidR="000A0B2A" w:rsidRPr="000A0B2A">
        <w:rPr>
          <w:rFonts w:ascii="Times New Roman" w:hAnsi="Times New Roman"/>
          <w:i/>
          <w:iCs/>
          <w:sz w:val="24"/>
          <w:szCs w:val="28"/>
        </w:rPr>
        <w:t>Proechimys guyannensis</w:t>
      </w:r>
      <w:r w:rsidR="00BA6CF9">
        <w:rPr>
          <w:rFonts w:ascii="Times New Roman" w:hAnsi="Times New Roman"/>
          <w:i/>
          <w:iCs/>
          <w:sz w:val="24"/>
          <w:szCs w:val="28"/>
        </w:rPr>
        <w:t xml:space="preserve">, </w:t>
      </w:r>
      <w:r w:rsidR="00BA6CF9">
        <w:rPr>
          <w:rFonts w:ascii="Times New Roman" w:hAnsi="Times New Roman"/>
          <w:sz w:val="24"/>
          <w:szCs w:val="28"/>
        </w:rPr>
        <w:t xml:space="preserve">roedor </w:t>
      </w:r>
      <w:r w:rsidR="00EC52F4">
        <w:rPr>
          <w:rFonts w:ascii="Times New Roman" w:hAnsi="Times New Roman"/>
          <w:sz w:val="24"/>
          <w:szCs w:val="28"/>
        </w:rPr>
        <w:t>da</w:t>
      </w:r>
      <w:r w:rsidR="00BA6CF9">
        <w:rPr>
          <w:rFonts w:ascii="Times New Roman" w:hAnsi="Times New Roman"/>
          <w:sz w:val="24"/>
          <w:szCs w:val="28"/>
        </w:rPr>
        <w:t xml:space="preserve"> família </w:t>
      </w:r>
      <w:r w:rsidR="00BA6CF9" w:rsidRPr="00BA6CF9">
        <w:rPr>
          <w:rFonts w:ascii="Times New Roman" w:hAnsi="Times New Roman"/>
          <w:sz w:val="24"/>
          <w:szCs w:val="28"/>
        </w:rPr>
        <w:t>Echimyidae</w:t>
      </w:r>
      <w:r w:rsidR="000A0B2A" w:rsidRPr="000A0B2A">
        <w:rPr>
          <w:rFonts w:ascii="Times New Roman" w:hAnsi="Times New Roman"/>
          <w:i/>
          <w:iCs/>
          <w:sz w:val="24"/>
          <w:szCs w:val="28"/>
        </w:rPr>
        <w:t> </w:t>
      </w:r>
      <w:r w:rsidR="000A0B2A">
        <w:rPr>
          <w:rFonts w:ascii="Times New Roman" w:hAnsi="Times New Roman"/>
          <w:sz w:val="24"/>
          <w:szCs w:val="28"/>
        </w:rPr>
        <w:t xml:space="preserve">e </w:t>
      </w:r>
      <w:r w:rsidR="00BA6CF9" w:rsidRPr="00BA6CF9">
        <w:rPr>
          <w:rFonts w:ascii="Times New Roman" w:hAnsi="Times New Roman"/>
          <w:i/>
          <w:iCs/>
          <w:sz w:val="24"/>
          <w:szCs w:val="28"/>
        </w:rPr>
        <w:t>Chamaeza meruloides</w:t>
      </w:r>
      <w:r w:rsidR="00990AF7">
        <w:rPr>
          <w:rFonts w:ascii="Times New Roman" w:hAnsi="Times New Roman"/>
          <w:sz w:val="24"/>
          <w:szCs w:val="28"/>
        </w:rPr>
        <w:t xml:space="preserve">, </w:t>
      </w:r>
      <w:r w:rsidR="00E204C7">
        <w:rPr>
          <w:rFonts w:ascii="Times New Roman" w:hAnsi="Times New Roman"/>
          <w:sz w:val="24"/>
          <w:szCs w:val="28"/>
        </w:rPr>
        <w:t>da</w:t>
      </w:r>
      <w:r w:rsidR="00990AF7">
        <w:rPr>
          <w:rFonts w:ascii="Times New Roman" w:hAnsi="Times New Roman"/>
          <w:sz w:val="24"/>
          <w:szCs w:val="28"/>
        </w:rPr>
        <w:t xml:space="preserve"> família </w:t>
      </w:r>
      <w:r w:rsidR="00990AF7" w:rsidRPr="00990AF7">
        <w:rPr>
          <w:rFonts w:ascii="Times New Roman" w:hAnsi="Times New Roman"/>
          <w:sz w:val="24"/>
          <w:szCs w:val="28"/>
        </w:rPr>
        <w:t>Formicariidae</w:t>
      </w:r>
      <w:r w:rsidR="00A13F2E">
        <w:rPr>
          <w:rFonts w:ascii="Times New Roman" w:hAnsi="Times New Roman"/>
          <w:i/>
          <w:iCs/>
          <w:sz w:val="24"/>
          <w:szCs w:val="28"/>
        </w:rPr>
        <w:t xml:space="preserve">. </w:t>
      </w:r>
      <w:r w:rsidR="00BD52B7">
        <w:rPr>
          <w:rFonts w:ascii="Times New Roman" w:hAnsi="Times New Roman"/>
          <w:sz w:val="24"/>
          <w:szCs w:val="28"/>
        </w:rPr>
        <w:t xml:space="preserve">Também </w:t>
      </w:r>
      <w:r w:rsidR="00A13F2E">
        <w:rPr>
          <w:rFonts w:ascii="Times New Roman" w:hAnsi="Times New Roman"/>
          <w:sz w:val="24"/>
          <w:szCs w:val="28"/>
        </w:rPr>
        <w:t>foi possível coletar e identificar</w:t>
      </w:r>
      <w:r w:rsidR="00BD52B7">
        <w:rPr>
          <w:rFonts w:ascii="Times New Roman" w:hAnsi="Times New Roman"/>
          <w:sz w:val="24"/>
          <w:szCs w:val="28"/>
        </w:rPr>
        <w:t xml:space="preserve"> predominantemente</w:t>
      </w:r>
      <w:r w:rsidR="00A13F2E">
        <w:rPr>
          <w:rFonts w:ascii="Times New Roman" w:hAnsi="Times New Roman"/>
          <w:sz w:val="24"/>
          <w:szCs w:val="28"/>
        </w:rPr>
        <w:t xml:space="preserve"> espécies pertencentes aos gêneros </w:t>
      </w:r>
      <w:r w:rsidR="00A13F2E" w:rsidRPr="007E6E74">
        <w:rPr>
          <w:rFonts w:ascii="Times New Roman" w:hAnsi="Times New Roman"/>
          <w:i/>
          <w:iCs/>
          <w:sz w:val="24"/>
          <w:szCs w:val="28"/>
        </w:rPr>
        <w:t>Culex</w:t>
      </w:r>
      <w:r w:rsidR="00A13F2E">
        <w:rPr>
          <w:rFonts w:ascii="Times New Roman" w:hAnsi="Times New Roman"/>
          <w:sz w:val="24"/>
          <w:szCs w:val="28"/>
        </w:rPr>
        <w:t xml:space="preserve"> (27,83%), </w:t>
      </w:r>
      <w:r w:rsidR="00A13F2E" w:rsidRPr="007E6E74">
        <w:rPr>
          <w:rFonts w:ascii="Times New Roman" w:hAnsi="Times New Roman"/>
          <w:i/>
          <w:iCs/>
          <w:sz w:val="24"/>
          <w:szCs w:val="28"/>
        </w:rPr>
        <w:t>Runchomyia</w:t>
      </w:r>
      <w:r w:rsidR="00A13F2E">
        <w:rPr>
          <w:rFonts w:ascii="Times New Roman" w:hAnsi="Times New Roman"/>
          <w:sz w:val="24"/>
          <w:szCs w:val="28"/>
        </w:rPr>
        <w:t xml:space="preserve"> (23,48%), </w:t>
      </w:r>
      <w:r w:rsidR="00A13F2E" w:rsidRPr="007E6E74">
        <w:rPr>
          <w:rFonts w:ascii="Times New Roman" w:hAnsi="Times New Roman"/>
          <w:i/>
          <w:iCs/>
          <w:sz w:val="24"/>
          <w:szCs w:val="28"/>
        </w:rPr>
        <w:t>Phoniomyia</w:t>
      </w:r>
      <w:r w:rsidR="00A13F2E">
        <w:rPr>
          <w:rFonts w:ascii="Times New Roman" w:hAnsi="Times New Roman"/>
          <w:sz w:val="24"/>
          <w:szCs w:val="28"/>
        </w:rPr>
        <w:t xml:space="preserve"> (13,4%) e </w:t>
      </w:r>
      <w:r w:rsidR="00A13F2E" w:rsidRPr="007E6E74">
        <w:rPr>
          <w:rFonts w:ascii="Times New Roman" w:hAnsi="Times New Roman"/>
          <w:i/>
          <w:iCs/>
          <w:sz w:val="24"/>
          <w:szCs w:val="28"/>
        </w:rPr>
        <w:t>Sabethes</w:t>
      </w:r>
      <w:r w:rsidR="00A13F2E">
        <w:rPr>
          <w:rFonts w:ascii="Times New Roman" w:hAnsi="Times New Roman"/>
          <w:sz w:val="24"/>
          <w:szCs w:val="28"/>
        </w:rPr>
        <w:t xml:space="preserve"> (12,17%).</w:t>
      </w:r>
      <w:r w:rsidR="004D4E22">
        <w:rPr>
          <w:rFonts w:ascii="Times New Roman" w:hAnsi="Times New Roman"/>
          <w:sz w:val="24"/>
          <w:szCs w:val="28"/>
        </w:rPr>
        <w:t xml:space="preserve"> </w:t>
      </w:r>
      <w:r w:rsidR="004D4E22" w:rsidRPr="009C37D4">
        <w:rPr>
          <w:rFonts w:ascii="Times New Roman" w:hAnsi="Times New Roman"/>
          <w:sz w:val="24"/>
          <w:szCs w:val="28"/>
        </w:rPr>
        <w:t xml:space="preserve">As informações geradas </w:t>
      </w:r>
      <w:r w:rsidR="004D4E22">
        <w:rPr>
          <w:rFonts w:ascii="Times New Roman" w:hAnsi="Times New Roman"/>
          <w:sz w:val="24"/>
          <w:szCs w:val="28"/>
        </w:rPr>
        <w:t>neste estudo</w:t>
      </w:r>
      <w:r w:rsidR="004D4E22" w:rsidRPr="009C37D4">
        <w:rPr>
          <w:rFonts w:ascii="Times New Roman" w:hAnsi="Times New Roman"/>
          <w:sz w:val="24"/>
          <w:szCs w:val="28"/>
        </w:rPr>
        <w:t xml:space="preserve"> auxilia</w:t>
      </w:r>
      <w:r w:rsidR="004D4E22">
        <w:rPr>
          <w:rFonts w:ascii="Times New Roman" w:hAnsi="Times New Roman"/>
          <w:sz w:val="24"/>
          <w:szCs w:val="28"/>
        </w:rPr>
        <w:t>rão</w:t>
      </w:r>
      <w:r w:rsidR="004D4E22" w:rsidRPr="009C37D4">
        <w:rPr>
          <w:rFonts w:ascii="Times New Roman" w:hAnsi="Times New Roman"/>
          <w:sz w:val="24"/>
          <w:szCs w:val="28"/>
        </w:rPr>
        <w:t xml:space="preserve"> o monitoramento entomológico e a prevenção de ocorrência de ciclos epizoóticos para a área, </w:t>
      </w:r>
      <w:r w:rsidR="00BD52B7">
        <w:rPr>
          <w:rFonts w:ascii="Times New Roman" w:hAnsi="Times New Roman"/>
          <w:sz w:val="24"/>
          <w:szCs w:val="28"/>
        </w:rPr>
        <w:t>contribuindo ainda</w:t>
      </w:r>
      <w:r w:rsidR="004D4E22" w:rsidRPr="009C37D4">
        <w:rPr>
          <w:rFonts w:ascii="Times New Roman" w:hAnsi="Times New Roman"/>
          <w:sz w:val="24"/>
          <w:szCs w:val="28"/>
        </w:rPr>
        <w:t xml:space="preserve"> com informações sobre</w:t>
      </w:r>
      <w:r w:rsidR="004D4E22">
        <w:rPr>
          <w:rFonts w:ascii="Times New Roman" w:hAnsi="Times New Roman"/>
          <w:sz w:val="24"/>
          <w:szCs w:val="28"/>
        </w:rPr>
        <w:t xml:space="preserve"> a</w:t>
      </w:r>
      <w:r w:rsidR="004D4E22" w:rsidRPr="009C37D4">
        <w:rPr>
          <w:rFonts w:ascii="Times New Roman" w:hAnsi="Times New Roman"/>
          <w:sz w:val="24"/>
          <w:szCs w:val="28"/>
        </w:rPr>
        <w:t xml:space="preserve"> </w:t>
      </w:r>
      <w:r w:rsidR="004D4E22">
        <w:rPr>
          <w:rFonts w:ascii="Times New Roman" w:hAnsi="Times New Roman"/>
          <w:sz w:val="24"/>
          <w:szCs w:val="28"/>
        </w:rPr>
        <w:t>diversidade</w:t>
      </w:r>
      <w:r w:rsidR="004D4E22" w:rsidRPr="009C37D4">
        <w:rPr>
          <w:rFonts w:ascii="Times New Roman" w:hAnsi="Times New Roman"/>
          <w:sz w:val="24"/>
          <w:szCs w:val="28"/>
        </w:rPr>
        <w:t xml:space="preserve"> e riqueza de culicídeos</w:t>
      </w:r>
      <w:r w:rsidR="004D4E22">
        <w:rPr>
          <w:rFonts w:ascii="Times New Roman" w:hAnsi="Times New Roman"/>
          <w:sz w:val="24"/>
          <w:szCs w:val="28"/>
        </w:rPr>
        <w:t xml:space="preserve"> da área estudada</w:t>
      </w:r>
      <w:r w:rsidR="004D4E22" w:rsidRPr="00F40139">
        <w:rPr>
          <w:rFonts w:ascii="Times New Roman" w:hAnsi="Times New Roman"/>
          <w:sz w:val="24"/>
          <w:szCs w:val="28"/>
        </w:rPr>
        <w:t>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479617B0" w14:textId="349F1F01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B76B4">
        <w:rPr>
          <w:rFonts w:ascii="Times New Roman" w:hAnsi="Times New Roman"/>
          <w:sz w:val="24"/>
          <w:szCs w:val="24"/>
          <w:lang w:val="pt"/>
        </w:rPr>
        <w:t>H</w:t>
      </w:r>
      <w:r w:rsidR="00424B4E">
        <w:rPr>
          <w:rFonts w:ascii="Times New Roman" w:hAnsi="Times New Roman"/>
          <w:sz w:val="24"/>
          <w:szCs w:val="24"/>
          <w:lang w:val="pt"/>
        </w:rPr>
        <w:t>ematofagia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B76B4">
        <w:rPr>
          <w:rFonts w:ascii="Times New Roman" w:hAnsi="Times New Roman"/>
          <w:sz w:val="24"/>
          <w:szCs w:val="24"/>
        </w:rPr>
        <w:t>A</w:t>
      </w:r>
      <w:r w:rsidR="00424B4E">
        <w:rPr>
          <w:rFonts w:ascii="Times New Roman" w:hAnsi="Times New Roman"/>
          <w:sz w:val="24"/>
          <w:szCs w:val="24"/>
        </w:rPr>
        <w:t>rboviroses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B76B4">
        <w:rPr>
          <w:rFonts w:ascii="Times New Roman" w:hAnsi="Times New Roman"/>
          <w:sz w:val="24"/>
          <w:szCs w:val="24"/>
        </w:rPr>
        <w:t>M</w:t>
      </w:r>
      <w:r w:rsidR="00424B4E">
        <w:rPr>
          <w:rFonts w:ascii="Times New Roman" w:hAnsi="Times New Roman"/>
          <w:sz w:val="24"/>
          <w:szCs w:val="24"/>
        </w:rPr>
        <w:t>onitoramento</w:t>
      </w:r>
      <w:r w:rsidR="007075DD">
        <w:rPr>
          <w:rFonts w:ascii="Times New Roman" w:hAnsi="Times New Roman"/>
          <w:sz w:val="24"/>
          <w:szCs w:val="24"/>
        </w:rPr>
        <w:t xml:space="preserve"> </w:t>
      </w:r>
      <w:r w:rsidR="000B76B4">
        <w:rPr>
          <w:rFonts w:ascii="Times New Roman" w:hAnsi="Times New Roman"/>
          <w:sz w:val="24"/>
          <w:szCs w:val="24"/>
        </w:rPr>
        <w:t>E</w:t>
      </w:r>
      <w:r w:rsidR="007075DD">
        <w:rPr>
          <w:rFonts w:ascii="Times New Roman" w:hAnsi="Times New Roman"/>
          <w:sz w:val="24"/>
          <w:szCs w:val="24"/>
        </w:rPr>
        <w:t>ntomológico</w:t>
      </w:r>
      <w:r w:rsidR="00424B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5712D4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F41E" w14:textId="77777777" w:rsidR="00380118" w:rsidRDefault="00380118">
      <w:pPr>
        <w:spacing w:after="0" w:line="240" w:lineRule="auto"/>
      </w:pPr>
      <w:r>
        <w:separator/>
      </w:r>
    </w:p>
  </w:endnote>
  <w:endnote w:type="continuationSeparator" w:id="0">
    <w:p w14:paraId="41458D49" w14:textId="77777777" w:rsidR="00380118" w:rsidRDefault="0038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042C" w14:textId="77777777" w:rsidR="00380118" w:rsidRDefault="00380118">
      <w:pPr>
        <w:spacing w:after="0" w:line="240" w:lineRule="auto"/>
      </w:pPr>
      <w:r>
        <w:separator/>
      </w:r>
    </w:p>
  </w:footnote>
  <w:footnote w:type="continuationSeparator" w:id="0">
    <w:p w14:paraId="5FCE281D" w14:textId="77777777" w:rsidR="00380118" w:rsidRDefault="0038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25831"/>
    <w:rsid w:val="00074521"/>
    <w:rsid w:val="00095486"/>
    <w:rsid w:val="000974ED"/>
    <w:rsid w:val="00097A28"/>
    <w:rsid w:val="000A0B2A"/>
    <w:rsid w:val="000B6059"/>
    <w:rsid w:val="000B76B4"/>
    <w:rsid w:val="000F64A2"/>
    <w:rsid w:val="00111961"/>
    <w:rsid w:val="0012327A"/>
    <w:rsid w:val="00125F88"/>
    <w:rsid w:val="0013061E"/>
    <w:rsid w:val="0014150E"/>
    <w:rsid w:val="00141B78"/>
    <w:rsid w:val="0015754E"/>
    <w:rsid w:val="001733D9"/>
    <w:rsid w:val="00175357"/>
    <w:rsid w:val="00186046"/>
    <w:rsid w:val="001A1594"/>
    <w:rsid w:val="001A62DF"/>
    <w:rsid w:val="001A6804"/>
    <w:rsid w:val="001D1A91"/>
    <w:rsid w:val="001F4F60"/>
    <w:rsid w:val="00217E2D"/>
    <w:rsid w:val="00230CE6"/>
    <w:rsid w:val="00240243"/>
    <w:rsid w:val="002428E1"/>
    <w:rsid w:val="00243754"/>
    <w:rsid w:val="00253AE9"/>
    <w:rsid w:val="002675E8"/>
    <w:rsid w:val="0028725E"/>
    <w:rsid w:val="0029664C"/>
    <w:rsid w:val="002A3C23"/>
    <w:rsid w:val="002C0F24"/>
    <w:rsid w:val="002C61FB"/>
    <w:rsid w:val="002D0D10"/>
    <w:rsid w:val="002E530D"/>
    <w:rsid w:val="003026E8"/>
    <w:rsid w:val="00336A8A"/>
    <w:rsid w:val="00337A51"/>
    <w:rsid w:val="003511A1"/>
    <w:rsid w:val="00360A87"/>
    <w:rsid w:val="00380118"/>
    <w:rsid w:val="00390816"/>
    <w:rsid w:val="0039177E"/>
    <w:rsid w:val="00392E03"/>
    <w:rsid w:val="003A3CB0"/>
    <w:rsid w:val="003A60B3"/>
    <w:rsid w:val="003C7843"/>
    <w:rsid w:val="003E53BA"/>
    <w:rsid w:val="00402123"/>
    <w:rsid w:val="00406C3B"/>
    <w:rsid w:val="00410DE8"/>
    <w:rsid w:val="00415597"/>
    <w:rsid w:val="00424B4E"/>
    <w:rsid w:val="00424BE4"/>
    <w:rsid w:val="00427E53"/>
    <w:rsid w:val="00433740"/>
    <w:rsid w:val="00443DB2"/>
    <w:rsid w:val="00445695"/>
    <w:rsid w:val="00455202"/>
    <w:rsid w:val="00471FBE"/>
    <w:rsid w:val="0048443B"/>
    <w:rsid w:val="004A7A4F"/>
    <w:rsid w:val="004C2A69"/>
    <w:rsid w:val="004D4E22"/>
    <w:rsid w:val="004D63E1"/>
    <w:rsid w:val="004E1523"/>
    <w:rsid w:val="004E5874"/>
    <w:rsid w:val="004F7EE6"/>
    <w:rsid w:val="00500273"/>
    <w:rsid w:val="00524668"/>
    <w:rsid w:val="00535100"/>
    <w:rsid w:val="0054789F"/>
    <w:rsid w:val="005577CF"/>
    <w:rsid w:val="005624C1"/>
    <w:rsid w:val="0056255C"/>
    <w:rsid w:val="005712D4"/>
    <w:rsid w:val="005855BE"/>
    <w:rsid w:val="00596898"/>
    <w:rsid w:val="005C5959"/>
    <w:rsid w:val="005E7479"/>
    <w:rsid w:val="005F414A"/>
    <w:rsid w:val="006232AD"/>
    <w:rsid w:val="00627B6A"/>
    <w:rsid w:val="00637B19"/>
    <w:rsid w:val="00651ADE"/>
    <w:rsid w:val="006769D1"/>
    <w:rsid w:val="0067752B"/>
    <w:rsid w:val="00682EAC"/>
    <w:rsid w:val="00684BF3"/>
    <w:rsid w:val="0069102B"/>
    <w:rsid w:val="006A1C82"/>
    <w:rsid w:val="006B49EB"/>
    <w:rsid w:val="006C1D6E"/>
    <w:rsid w:val="006C6D22"/>
    <w:rsid w:val="006E6CBE"/>
    <w:rsid w:val="006E71BD"/>
    <w:rsid w:val="007011DE"/>
    <w:rsid w:val="00707143"/>
    <w:rsid w:val="007075DD"/>
    <w:rsid w:val="00715D51"/>
    <w:rsid w:val="00717527"/>
    <w:rsid w:val="00722BDC"/>
    <w:rsid w:val="00755101"/>
    <w:rsid w:val="007603F6"/>
    <w:rsid w:val="007666B7"/>
    <w:rsid w:val="007700D9"/>
    <w:rsid w:val="00782CE7"/>
    <w:rsid w:val="00792DCF"/>
    <w:rsid w:val="007A6EBD"/>
    <w:rsid w:val="007D0280"/>
    <w:rsid w:val="007D2140"/>
    <w:rsid w:val="007E6E74"/>
    <w:rsid w:val="007F5213"/>
    <w:rsid w:val="007F6E39"/>
    <w:rsid w:val="00801058"/>
    <w:rsid w:val="00822D03"/>
    <w:rsid w:val="00880960"/>
    <w:rsid w:val="00883A13"/>
    <w:rsid w:val="00886675"/>
    <w:rsid w:val="008B1FD4"/>
    <w:rsid w:val="008B59C3"/>
    <w:rsid w:val="008C2C5D"/>
    <w:rsid w:val="008C4312"/>
    <w:rsid w:val="008F7AFA"/>
    <w:rsid w:val="00901251"/>
    <w:rsid w:val="00902262"/>
    <w:rsid w:val="00906579"/>
    <w:rsid w:val="00950ACF"/>
    <w:rsid w:val="00955459"/>
    <w:rsid w:val="00960047"/>
    <w:rsid w:val="0096610A"/>
    <w:rsid w:val="00973CF5"/>
    <w:rsid w:val="00990AF7"/>
    <w:rsid w:val="00990CDA"/>
    <w:rsid w:val="009B1338"/>
    <w:rsid w:val="009B29BA"/>
    <w:rsid w:val="009C37D4"/>
    <w:rsid w:val="009E2F1B"/>
    <w:rsid w:val="009E45AC"/>
    <w:rsid w:val="009F1176"/>
    <w:rsid w:val="009F1DC8"/>
    <w:rsid w:val="00A10228"/>
    <w:rsid w:val="00A13F2E"/>
    <w:rsid w:val="00A14213"/>
    <w:rsid w:val="00A31020"/>
    <w:rsid w:val="00A32821"/>
    <w:rsid w:val="00A36453"/>
    <w:rsid w:val="00A45BB4"/>
    <w:rsid w:val="00A85257"/>
    <w:rsid w:val="00A912C1"/>
    <w:rsid w:val="00A925C4"/>
    <w:rsid w:val="00A942DC"/>
    <w:rsid w:val="00AA7CD6"/>
    <w:rsid w:val="00AB7C74"/>
    <w:rsid w:val="00AD1922"/>
    <w:rsid w:val="00AD34CF"/>
    <w:rsid w:val="00AE244F"/>
    <w:rsid w:val="00AE6A86"/>
    <w:rsid w:val="00AF49FD"/>
    <w:rsid w:val="00B20272"/>
    <w:rsid w:val="00B264E2"/>
    <w:rsid w:val="00B53F80"/>
    <w:rsid w:val="00B6359B"/>
    <w:rsid w:val="00B650BA"/>
    <w:rsid w:val="00B8359C"/>
    <w:rsid w:val="00BA6CF9"/>
    <w:rsid w:val="00BB225D"/>
    <w:rsid w:val="00BB3861"/>
    <w:rsid w:val="00BC79BB"/>
    <w:rsid w:val="00BD52B7"/>
    <w:rsid w:val="00C113C7"/>
    <w:rsid w:val="00C40B90"/>
    <w:rsid w:val="00C529AB"/>
    <w:rsid w:val="00C55448"/>
    <w:rsid w:val="00C76A2C"/>
    <w:rsid w:val="00C83827"/>
    <w:rsid w:val="00C85B6C"/>
    <w:rsid w:val="00CC4628"/>
    <w:rsid w:val="00CD4158"/>
    <w:rsid w:val="00CD5229"/>
    <w:rsid w:val="00CE1377"/>
    <w:rsid w:val="00D00DD5"/>
    <w:rsid w:val="00D203EB"/>
    <w:rsid w:val="00D231E9"/>
    <w:rsid w:val="00D476A1"/>
    <w:rsid w:val="00D52FEE"/>
    <w:rsid w:val="00D66DB9"/>
    <w:rsid w:val="00D67F71"/>
    <w:rsid w:val="00D707A9"/>
    <w:rsid w:val="00DB03BF"/>
    <w:rsid w:val="00DB5B1F"/>
    <w:rsid w:val="00DF6EC6"/>
    <w:rsid w:val="00E006D5"/>
    <w:rsid w:val="00E204C7"/>
    <w:rsid w:val="00E2365D"/>
    <w:rsid w:val="00E262DC"/>
    <w:rsid w:val="00E41C97"/>
    <w:rsid w:val="00E4223F"/>
    <w:rsid w:val="00E64868"/>
    <w:rsid w:val="00E73972"/>
    <w:rsid w:val="00E76094"/>
    <w:rsid w:val="00E77CFA"/>
    <w:rsid w:val="00E86A48"/>
    <w:rsid w:val="00E87505"/>
    <w:rsid w:val="00EC52F4"/>
    <w:rsid w:val="00EC5F0D"/>
    <w:rsid w:val="00EC5FA9"/>
    <w:rsid w:val="00ED0D70"/>
    <w:rsid w:val="00ED6718"/>
    <w:rsid w:val="00ED74B6"/>
    <w:rsid w:val="00EE1C9A"/>
    <w:rsid w:val="00EE4104"/>
    <w:rsid w:val="00F1128B"/>
    <w:rsid w:val="00F159BD"/>
    <w:rsid w:val="00F25484"/>
    <w:rsid w:val="00F40139"/>
    <w:rsid w:val="00F4181E"/>
    <w:rsid w:val="00F44C85"/>
    <w:rsid w:val="00F479BF"/>
    <w:rsid w:val="00F538CB"/>
    <w:rsid w:val="00F53C97"/>
    <w:rsid w:val="00F6292D"/>
    <w:rsid w:val="00F65517"/>
    <w:rsid w:val="00F72CB5"/>
    <w:rsid w:val="00F75DFA"/>
    <w:rsid w:val="00F84A44"/>
    <w:rsid w:val="00FA161C"/>
    <w:rsid w:val="00FB09E7"/>
    <w:rsid w:val="00FB6C02"/>
    <w:rsid w:val="00FD0BD0"/>
    <w:rsid w:val="00FF3B18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9C37D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37D4"/>
    <w:rPr>
      <w:sz w:val="22"/>
      <w:szCs w:val="22"/>
      <w:lang w:eastAsia="en-US"/>
    </w:rPr>
  </w:style>
  <w:style w:type="paragraph" w:styleId="Reviso">
    <w:name w:val="Revision"/>
    <w:hidden/>
    <w:uiPriority w:val="99"/>
    <w:unhideWhenUsed/>
    <w:rsid w:val="004844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Ana Carolina Felicio Alves</cp:lastModifiedBy>
  <cp:revision>4</cp:revision>
  <dcterms:created xsi:type="dcterms:W3CDTF">2024-08-16T14:15:00Z</dcterms:created>
  <dcterms:modified xsi:type="dcterms:W3CDTF">2024-08-16T14:23:00Z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