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952" w:rsidRDefault="007B5952" w:rsidP="007B5952">
      <w:pPr>
        <w:jc w:val="center"/>
        <w:rPr>
          <w:b/>
          <w:sz w:val="28"/>
        </w:rPr>
      </w:pPr>
      <w:r w:rsidRPr="00532EB3">
        <w:rPr>
          <w:b/>
          <w:sz w:val="28"/>
        </w:rPr>
        <w:t xml:space="preserve">CENTRO ESTADUAL DE EDUCAÇÃO TECNOLÓGICA </w:t>
      </w:r>
    </w:p>
    <w:p w:rsidR="007B5952" w:rsidRPr="00532EB3" w:rsidRDefault="007B5952" w:rsidP="007B5952">
      <w:pPr>
        <w:jc w:val="center"/>
        <w:rPr>
          <w:b/>
          <w:sz w:val="28"/>
        </w:rPr>
      </w:pPr>
      <w:r w:rsidRPr="00532EB3">
        <w:rPr>
          <w:b/>
          <w:sz w:val="28"/>
        </w:rPr>
        <w:t>PAULA SOUZA</w:t>
      </w:r>
    </w:p>
    <w:p w:rsidR="007B5952" w:rsidRPr="00532EB3" w:rsidRDefault="007B5952" w:rsidP="007B5952">
      <w:pPr>
        <w:jc w:val="center"/>
        <w:rPr>
          <w:b/>
          <w:sz w:val="28"/>
        </w:rPr>
      </w:pPr>
      <w:r w:rsidRPr="00532EB3">
        <w:rPr>
          <w:b/>
          <w:sz w:val="28"/>
        </w:rPr>
        <w:t>FACULDADE DE TECNOLOGIA DE CARAPICUÍBA</w:t>
      </w:r>
    </w:p>
    <w:p w:rsidR="007B5952" w:rsidRDefault="007B5952" w:rsidP="007B5952">
      <w:pPr>
        <w:jc w:val="center"/>
        <w:rPr>
          <w:b/>
          <w:sz w:val="28"/>
        </w:rPr>
      </w:pPr>
      <w:r w:rsidRPr="00532EB3">
        <w:rPr>
          <w:b/>
          <w:sz w:val="28"/>
        </w:rPr>
        <w:t xml:space="preserve">Curso Superior de Tecnologia em </w:t>
      </w:r>
      <w:r w:rsidR="00804FC6" w:rsidRPr="00804FC6">
        <w:rPr>
          <w:b/>
          <w:color w:val="000000" w:themeColor="text1"/>
          <w:sz w:val="28"/>
        </w:rPr>
        <w:t>Jogos Digitais</w:t>
      </w: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t>Fábio Augusto Pacheco</w:t>
      </w: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t>Rodolfo Rodrigues da Silva</w:t>
      </w: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t>Eduardo Rodrigues</w:t>
      </w:r>
    </w:p>
    <w:p w:rsidR="00804FC6" w:rsidRPr="00C6659D" w:rsidRDefault="00804FC6" w:rsidP="00804FC6">
      <w:pPr>
        <w:jc w:val="center"/>
        <w:rPr>
          <w:b/>
          <w:color w:val="0066FF"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t xml:space="preserve">Jogos Digitais e Saúde: a utilização dos games no auxílio </w:t>
      </w:r>
      <w:r w:rsidR="00416503">
        <w:rPr>
          <w:b/>
          <w:sz w:val="28"/>
        </w:rPr>
        <w:t>a transtornos psicológicos</w:t>
      </w:r>
      <w:r>
        <w:rPr>
          <w:b/>
          <w:sz w:val="28"/>
        </w:rPr>
        <w:t>.</w:t>
      </w: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7B5952" w:rsidRDefault="007B5952" w:rsidP="007B5952">
      <w:pPr>
        <w:jc w:val="center"/>
        <w:rPr>
          <w:b/>
          <w:sz w:val="28"/>
        </w:rPr>
      </w:pPr>
    </w:p>
    <w:p w:rsidR="00804FC6" w:rsidRDefault="00804FC6" w:rsidP="007B5952">
      <w:pPr>
        <w:jc w:val="center"/>
        <w:rPr>
          <w:b/>
          <w:color w:val="0066FF"/>
          <w:sz w:val="16"/>
        </w:rPr>
      </w:pPr>
    </w:p>
    <w:p w:rsidR="00804FC6" w:rsidRDefault="00804FC6" w:rsidP="007B5952">
      <w:pPr>
        <w:jc w:val="center"/>
        <w:rPr>
          <w:b/>
          <w:color w:val="0066FF"/>
          <w:sz w:val="16"/>
        </w:rPr>
      </w:pPr>
    </w:p>
    <w:p w:rsidR="00804FC6" w:rsidRDefault="00804FC6" w:rsidP="007B5952">
      <w:pPr>
        <w:jc w:val="center"/>
        <w:rPr>
          <w:b/>
          <w:color w:val="0066FF"/>
          <w:sz w:val="16"/>
        </w:rPr>
      </w:pPr>
    </w:p>
    <w:p w:rsidR="00804FC6" w:rsidRDefault="00804FC6" w:rsidP="007B5952">
      <w:pPr>
        <w:jc w:val="center"/>
        <w:rPr>
          <w:b/>
          <w:color w:val="0066FF"/>
          <w:sz w:val="16"/>
        </w:rPr>
      </w:pPr>
    </w:p>
    <w:p w:rsidR="007B5952" w:rsidRDefault="007B5952" w:rsidP="007B5952">
      <w:pPr>
        <w:jc w:val="center"/>
        <w:rPr>
          <w:b/>
          <w:sz w:val="28"/>
        </w:rPr>
      </w:pPr>
      <w:r>
        <w:rPr>
          <w:b/>
          <w:sz w:val="28"/>
        </w:rPr>
        <w:t>CARAPICUÍBA</w:t>
      </w:r>
    </w:p>
    <w:p w:rsidR="007B5952" w:rsidRDefault="002D45C2" w:rsidP="007B5952">
      <w:pPr>
        <w:jc w:val="center"/>
        <w:rPr>
          <w:b/>
          <w:sz w:val="28"/>
        </w:rPr>
      </w:pPr>
      <w:r>
        <w:rPr>
          <w:b/>
          <w:sz w:val="28"/>
        </w:rPr>
        <w:t>2018</w:t>
      </w:r>
      <w:r w:rsidR="007B5952">
        <w:rPr>
          <w:b/>
          <w:sz w:val="28"/>
        </w:rPr>
        <w:br w:type="page"/>
      </w: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Fábio Augusto Pacheco</w:t>
      </w: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t>Rodolfo Rodrigues da Silva</w:t>
      </w: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t>Eduardo Rodrigues</w:t>
      </w:r>
    </w:p>
    <w:p w:rsidR="00804FC6" w:rsidRDefault="00804FC6" w:rsidP="00804FC6">
      <w:pPr>
        <w:jc w:val="center"/>
        <w:rPr>
          <w:b/>
          <w:color w:val="FF0000"/>
          <w:sz w:val="16"/>
        </w:rPr>
      </w:pPr>
    </w:p>
    <w:p w:rsidR="00804FC6" w:rsidRDefault="00804FC6" w:rsidP="00804FC6">
      <w:pPr>
        <w:jc w:val="center"/>
        <w:rPr>
          <w:b/>
          <w:color w:val="FF0000"/>
          <w:sz w:val="16"/>
        </w:rPr>
      </w:pPr>
    </w:p>
    <w:p w:rsidR="00804FC6" w:rsidRDefault="00804FC6" w:rsidP="00804FC6">
      <w:pPr>
        <w:jc w:val="center"/>
        <w:rPr>
          <w:b/>
          <w:color w:val="FF0000"/>
          <w:sz w:val="16"/>
        </w:rPr>
      </w:pPr>
    </w:p>
    <w:p w:rsidR="00804FC6" w:rsidRDefault="00804FC6" w:rsidP="00804FC6">
      <w:pPr>
        <w:jc w:val="center"/>
        <w:rPr>
          <w:b/>
          <w:color w:val="FF0000"/>
          <w:sz w:val="16"/>
        </w:rPr>
      </w:pPr>
    </w:p>
    <w:p w:rsidR="00804FC6" w:rsidRDefault="00804FC6" w:rsidP="00804FC6">
      <w:pPr>
        <w:jc w:val="center"/>
        <w:rPr>
          <w:b/>
          <w:color w:val="FF0000"/>
          <w:sz w:val="16"/>
        </w:rPr>
      </w:pPr>
    </w:p>
    <w:p w:rsidR="00804FC6" w:rsidRDefault="00804FC6" w:rsidP="00804FC6">
      <w:pPr>
        <w:jc w:val="center"/>
        <w:rPr>
          <w:b/>
          <w:color w:val="FF0000"/>
          <w:sz w:val="16"/>
        </w:rPr>
      </w:pPr>
    </w:p>
    <w:p w:rsidR="00804FC6" w:rsidRDefault="00804FC6" w:rsidP="00804FC6">
      <w:pPr>
        <w:jc w:val="center"/>
        <w:rPr>
          <w:b/>
          <w:color w:val="FF0000"/>
          <w:sz w:val="16"/>
        </w:rPr>
      </w:pPr>
    </w:p>
    <w:p w:rsidR="00804FC6" w:rsidRDefault="00804FC6" w:rsidP="00804FC6">
      <w:pPr>
        <w:jc w:val="center"/>
        <w:rPr>
          <w:b/>
          <w:sz w:val="28"/>
        </w:rPr>
      </w:pPr>
      <w:r>
        <w:rPr>
          <w:b/>
          <w:sz w:val="28"/>
        </w:rPr>
        <w:t xml:space="preserve">Jogos Digitais e Saúde: a utilização dos games no auxílio </w:t>
      </w:r>
      <w:r w:rsidR="00416503">
        <w:rPr>
          <w:b/>
          <w:sz w:val="28"/>
        </w:rPr>
        <w:t>a transtornos psicológicos</w:t>
      </w:r>
      <w:r>
        <w:rPr>
          <w:b/>
          <w:sz w:val="28"/>
        </w:rPr>
        <w:t>.</w:t>
      </w: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spacing w:line="240" w:lineRule="auto"/>
        <w:ind w:left="5103"/>
        <w:rPr>
          <w:b/>
          <w:sz w:val="22"/>
        </w:rPr>
      </w:pPr>
    </w:p>
    <w:p w:rsidR="00804FC6" w:rsidRDefault="00804FC6" w:rsidP="00804FC6">
      <w:pPr>
        <w:spacing w:line="240" w:lineRule="auto"/>
        <w:ind w:left="5103"/>
        <w:rPr>
          <w:b/>
          <w:sz w:val="22"/>
        </w:rPr>
      </w:pPr>
      <w:r>
        <w:rPr>
          <w:b/>
          <w:sz w:val="22"/>
        </w:rPr>
        <w:t>Projeto de Pesquisa apresentado ao Curso Superior de Tecnologia em Jogos Digitais</w:t>
      </w:r>
      <w:r w:rsidRPr="00117ACA">
        <w:rPr>
          <w:b/>
          <w:color w:val="0066FF"/>
          <w:sz w:val="22"/>
        </w:rPr>
        <w:t xml:space="preserve"> </w:t>
      </w:r>
      <w:r>
        <w:rPr>
          <w:b/>
          <w:sz w:val="22"/>
        </w:rPr>
        <w:t xml:space="preserve">da Fatec Carapicuíba, orientado pela </w:t>
      </w:r>
    </w:p>
    <w:p w:rsidR="00804FC6" w:rsidRDefault="00804FC6" w:rsidP="00804FC6">
      <w:pPr>
        <w:spacing w:line="240" w:lineRule="auto"/>
        <w:ind w:left="5103"/>
        <w:rPr>
          <w:b/>
          <w:color w:val="0066FF"/>
          <w:sz w:val="22"/>
        </w:rPr>
      </w:pPr>
      <w:r>
        <w:rPr>
          <w:b/>
          <w:sz w:val="22"/>
        </w:rPr>
        <w:t xml:space="preserve">Profa. Dra. Rosana Del Picchia Nogueira  </w:t>
      </w:r>
      <w:r w:rsidRPr="00887763">
        <w:rPr>
          <w:b/>
          <w:color w:val="0066FF"/>
          <w:sz w:val="22"/>
        </w:rPr>
        <w:t xml:space="preserve"> </w:t>
      </w:r>
    </w:p>
    <w:p w:rsidR="00804FC6" w:rsidRPr="00117ACA" w:rsidRDefault="00804FC6" w:rsidP="00804FC6">
      <w:pPr>
        <w:spacing w:line="240" w:lineRule="auto"/>
        <w:ind w:left="5103"/>
        <w:rPr>
          <w:b/>
          <w:color w:val="0066FF"/>
          <w:sz w:val="22"/>
        </w:rPr>
      </w:pPr>
      <w:r>
        <w:rPr>
          <w:b/>
          <w:color w:val="0066FF"/>
          <w:sz w:val="22"/>
        </w:rPr>
        <w:t>rosananog@uol.com.br</w:t>
      </w: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jc w:val="center"/>
        <w:rPr>
          <w:b/>
          <w:sz w:val="28"/>
        </w:rPr>
      </w:pPr>
    </w:p>
    <w:p w:rsidR="00804FC6" w:rsidRDefault="00804FC6" w:rsidP="00804FC6">
      <w:pPr>
        <w:spacing w:line="240" w:lineRule="auto"/>
        <w:contextualSpacing/>
        <w:jc w:val="center"/>
        <w:rPr>
          <w:b/>
          <w:sz w:val="28"/>
        </w:rPr>
      </w:pPr>
    </w:p>
    <w:p w:rsidR="00804FC6" w:rsidRDefault="00804FC6" w:rsidP="00804FC6">
      <w:pPr>
        <w:contextualSpacing/>
        <w:jc w:val="center"/>
        <w:rPr>
          <w:b/>
          <w:sz w:val="28"/>
        </w:rPr>
      </w:pPr>
      <w:r>
        <w:rPr>
          <w:b/>
          <w:sz w:val="28"/>
        </w:rPr>
        <w:t>CARAPICUÍBA</w:t>
      </w:r>
    </w:p>
    <w:p w:rsidR="00804FC6" w:rsidRDefault="00804FC6" w:rsidP="00804FC6">
      <w:pPr>
        <w:contextualSpacing/>
        <w:jc w:val="center"/>
        <w:rPr>
          <w:b/>
          <w:sz w:val="28"/>
        </w:rPr>
      </w:pPr>
      <w:r>
        <w:rPr>
          <w:b/>
          <w:sz w:val="28"/>
        </w:rPr>
        <w:t>2018</w:t>
      </w:r>
    </w:p>
    <w:p w:rsidR="00804FC6" w:rsidRDefault="00804FC6" w:rsidP="00804FC6">
      <w:pPr>
        <w:contextualSpacing/>
        <w:jc w:val="center"/>
        <w:rPr>
          <w:b/>
          <w:sz w:val="28"/>
        </w:rPr>
      </w:pPr>
    </w:p>
    <w:p w:rsidR="002B0590" w:rsidRDefault="002B0590">
      <w:pPr>
        <w:spacing w:line="240" w:lineRule="auto"/>
        <w:jc w:val="left"/>
        <w:rPr>
          <w:b/>
        </w:rPr>
      </w:pPr>
      <w:r>
        <w:rPr>
          <w:b/>
        </w:rPr>
        <w:br w:type="page"/>
      </w:r>
    </w:p>
    <w:p w:rsidR="00804FC6" w:rsidRDefault="00804FC6" w:rsidP="00804FC6">
      <w:pPr>
        <w:jc w:val="center"/>
        <w:rPr>
          <w:b/>
        </w:rPr>
      </w:pPr>
      <w:r>
        <w:rPr>
          <w:b/>
        </w:rPr>
        <w:lastRenderedPageBreak/>
        <w:t>SUMÁRIO</w:t>
      </w:r>
    </w:p>
    <w:p w:rsidR="00804FC6" w:rsidRPr="00117ACA" w:rsidRDefault="00804FC6" w:rsidP="00804FC6">
      <w:pPr>
        <w:rPr>
          <w:b/>
          <w:color w:val="0066FF"/>
          <w:sz w:val="16"/>
        </w:rPr>
      </w:pPr>
    </w:p>
    <w:p w:rsidR="00804FC6" w:rsidRDefault="00804FC6" w:rsidP="00804FC6">
      <w:pPr>
        <w:pStyle w:val="Sumrio1"/>
      </w:pPr>
      <w:r>
        <w:t>1 INTRODUÇÃO...........................................................................</w:t>
      </w:r>
      <w:r>
        <w:t>...............................4</w:t>
      </w:r>
    </w:p>
    <w:p w:rsidR="00804FC6" w:rsidRDefault="00804FC6" w:rsidP="00804FC6">
      <w:pPr>
        <w:pStyle w:val="Sumrio1"/>
      </w:pPr>
      <w:r>
        <w:t>2 OBJETIVOS .............................................................................................................</w:t>
      </w:r>
      <w:r>
        <w:t>5</w:t>
      </w:r>
    </w:p>
    <w:p w:rsidR="00804FC6" w:rsidRDefault="00804FC6" w:rsidP="00804FC6">
      <w:pPr>
        <w:pStyle w:val="Sumrio1"/>
      </w:pPr>
      <w:r>
        <w:t xml:space="preserve">3 MATERIAIS E MÉTODOS </w:t>
      </w:r>
      <w:r>
        <w:t>........................................................</w:t>
      </w:r>
      <w:r>
        <w:t>...............................5</w:t>
      </w:r>
    </w:p>
    <w:p w:rsidR="00804FC6" w:rsidRDefault="00804FC6" w:rsidP="00804FC6">
      <w:pPr>
        <w:pStyle w:val="Sumrio1"/>
      </w:pPr>
      <w:r>
        <w:t>4</w:t>
      </w:r>
      <w:r>
        <w:t xml:space="preserve"> </w:t>
      </w:r>
      <w:r>
        <w:t>O JOGO</w:t>
      </w:r>
      <w:r>
        <w:t>...........................................................................</w:t>
      </w:r>
      <w:r>
        <w:t>....................................6-10</w:t>
      </w:r>
    </w:p>
    <w:p w:rsidR="00804FC6" w:rsidRDefault="00804FC6" w:rsidP="00804FC6">
      <w:pPr>
        <w:pStyle w:val="Sumrio1"/>
      </w:pPr>
      <w:r>
        <w:t>5</w:t>
      </w:r>
      <w:r>
        <w:t xml:space="preserve"> </w:t>
      </w:r>
      <w:r>
        <w:t>RESULTADOS E DISCUSSÃO........</w:t>
      </w:r>
      <w:r>
        <w:t>.........................................</w:t>
      </w:r>
      <w:r>
        <w:t>....</w:t>
      </w:r>
      <w:r>
        <w:t>..........................</w:t>
      </w:r>
      <w:r>
        <w:t>11</w:t>
      </w:r>
    </w:p>
    <w:p w:rsidR="00804FC6" w:rsidRDefault="00804FC6" w:rsidP="00804FC6">
      <w:pPr>
        <w:pStyle w:val="Sumrio1"/>
      </w:pPr>
      <w:r>
        <w:t>6</w:t>
      </w:r>
      <w:r>
        <w:t xml:space="preserve"> </w:t>
      </w:r>
      <w:r>
        <w:t>REFERENCIAL TEÓRICO</w:t>
      </w:r>
      <w:r>
        <w:t xml:space="preserve"> ........................................................</w:t>
      </w:r>
      <w:r>
        <w:t>.............................11</w:t>
      </w:r>
    </w:p>
    <w:p w:rsidR="006F00BE" w:rsidRPr="006F00BE" w:rsidRDefault="006F00BE" w:rsidP="006F00BE">
      <w:r>
        <w:t>7 QUESTIONÁRIO ANEXO ..................................................................................... 12</w:t>
      </w:r>
    </w:p>
    <w:p w:rsidR="007B5952" w:rsidRDefault="007B5952" w:rsidP="007B5952"/>
    <w:p w:rsidR="00BF369B" w:rsidRDefault="00BF369B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416503" w:rsidRDefault="00416503" w:rsidP="00804FC6"/>
    <w:p w:rsidR="00804FC6" w:rsidRDefault="00804FC6" w:rsidP="00804FC6"/>
    <w:p w:rsidR="00804FC6" w:rsidRDefault="00804FC6" w:rsidP="00804FC6"/>
    <w:p w:rsidR="00804FC6" w:rsidRPr="00677ABE" w:rsidRDefault="00804FC6" w:rsidP="00804FC6">
      <w:pPr>
        <w:pStyle w:val="Ttulo1"/>
        <w:rPr>
          <w:caps w:val="0"/>
        </w:rPr>
      </w:pPr>
      <w:bookmarkStart w:id="1" w:name="_Toc531028923"/>
      <w:r w:rsidRPr="00677ABE">
        <w:rPr>
          <w:caps w:val="0"/>
        </w:rPr>
        <w:t>INTRODUÇÃO</w:t>
      </w:r>
      <w:bookmarkEnd w:id="1"/>
    </w:p>
    <w:p w:rsidR="00804FC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Os videogames são manifestações culturais lúdicas presentes na vida de 82% dos brasileiros, considerando crianças, jovens e adultos</w:t>
      </w:r>
      <w:r w:rsidRPr="00DE7166">
        <w:rPr>
          <w:rFonts w:cs="Arial"/>
          <w:sz w:val="16"/>
          <w:szCs w:val="16"/>
          <w:lang w:val="pt"/>
        </w:rPr>
        <w:t>¹</w:t>
      </w:r>
      <w:r w:rsidRPr="00DE7166">
        <w:rPr>
          <w:rFonts w:cs="Arial"/>
          <w:color w:val="212121"/>
          <w:sz w:val="16"/>
          <w:szCs w:val="16"/>
          <w:lang w:val="pt-PT"/>
        </w:rPr>
        <w:t xml:space="preserve">. Atualmente, o prática do jogo digital têm sido associada à transtornos negativos como vício, estímulo de violência e até mesmo depressão. Apesar de reconhecermos a importância dessas pesquisas e suas respectivas ressalvas, acreditamos ser necessário adquirir uma perspectiva que possibilite compreender a produção de jogos digitais em sua potencialidade como formato narrativo audiovisual interativo para auxiliar a sociedade em expressar-se cultural e artísticamente, e seus consequentes benefícios já conhecidos pela importância social da arte. </w:t>
      </w:r>
    </w:p>
    <w:p w:rsidR="00804FC6" w:rsidRPr="00DE716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>
        <w:rPr>
          <w:rFonts w:cs="Arial"/>
          <w:color w:val="212121"/>
          <w:sz w:val="16"/>
          <w:szCs w:val="16"/>
          <w:lang w:val="pt-PT"/>
        </w:rPr>
        <w:t>Partimos da hipotese que a experiência lúdica dos jogos digitais pode servir como um universo para escapismo para transtornos ocmo depressão e ansiedade.</w:t>
      </w:r>
    </w:p>
    <w:p w:rsidR="00804FC6" w:rsidRPr="00DE716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Consideramos que esses benefícios</w:t>
      </w:r>
      <w:r>
        <w:rPr>
          <w:rFonts w:cs="Arial"/>
          <w:color w:val="212121"/>
          <w:sz w:val="16"/>
          <w:szCs w:val="16"/>
          <w:lang w:val="pt-PT"/>
        </w:rPr>
        <w:t xml:space="preserve"> </w:t>
      </w:r>
      <w:r w:rsidRPr="00DE7166">
        <w:rPr>
          <w:rFonts w:cs="Arial"/>
          <w:color w:val="212121"/>
          <w:sz w:val="16"/>
          <w:szCs w:val="16"/>
          <w:lang w:val="pt-PT"/>
        </w:rPr>
        <w:t xml:space="preserve"> potenciais são importantes, primeiramente, porque a natureza desses jogos tem mudado drasticamente na última década, tornando-se cada vez mais</w:t>
      </w:r>
    </w:p>
    <w:p w:rsidR="00804FC6" w:rsidRPr="00DE716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complexo em sua narrativa, diverso em sua experiência de jogar, realista em seu universo, além de ter criado um espaço significativo na vida social e econômica de nossa geração, representando um mercado que já supera a indústria cinematográfica em faturamente..</w:t>
      </w:r>
    </w:p>
    <w:p w:rsidR="00804FC6" w:rsidRPr="00DE716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Nos ultimos anos, novos estudos têm sido realizados em torno dos benefícios dos videogames.. Neste artigo, realizaremos uma revisão destas pesquisas  sobre os</w:t>
      </w:r>
    </w:p>
    <w:p w:rsidR="00804FC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efeitos positivos de se jogar videogames, tedo como principal temática sua influência para a experiência de jogadores que sofrem de transtornos de humor como depressão e ansiedade, partindo da hipotese da experiência individual do autor em conceber a experiÊncia lúdica dos games digitais como uma  uma prática escapista, talvez terapêutica, no auxílio para lidar com essas manifestações depressivas do espírito</w:t>
      </w:r>
    </w:p>
    <w:p w:rsidR="00804FC6" w:rsidRPr="00DE716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</w:p>
    <w:p w:rsidR="00804FC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16"/>
          <w:szCs w:val="16"/>
        </w:rPr>
      </w:pPr>
      <w:r w:rsidRPr="00DE7166">
        <w:rPr>
          <w:rFonts w:cs="Arial"/>
          <w:sz w:val="16"/>
          <w:szCs w:val="16"/>
          <w:lang w:val="en-US"/>
        </w:rPr>
        <w:t xml:space="preserve">¹ NDP, New Report from the NDP Group Provides In-Depth View of Brazil’s Gaming Population. </w:t>
      </w:r>
      <w:r w:rsidRPr="00DE7166">
        <w:rPr>
          <w:rFonts w:cs="Arial"/>
          <w:sz w:val="16"/>
          <w:szCs w:val="16"/>
        </w:rPr>
        <w:t>Disponível em</w:t>
      </w:r>
      <w:r w:rsidRPr="00DE7166">
        <w:rPr>
          <w:rFonts w:ascii="Calibri" w:hAnsi="Calibri" w:cs="Calibri"/>
          <w:sz w:val="16"/>
          <w:szCs w:val="16"/>
        </w:rPr>
        <w:t xml:space="preserve"> </w:t>
      </w:r>
      <w:hyperlink r:id="rId8" w:history="1">
        <w:r w:rsidRPr="003C1ED4">
          <w:rPr>
            <w:rStyle w:val="Hyperlink"/>
            <w:rFonts w:ascii="Calibri" w:hAnsi="Calibri" w:cs="Calibri"/>
            <w:sz w:val="16"/>
            <w:szCs w:val="16"/>
          </w:rPr>
          <w:t>https://www.npd.com/wps/portal/npd/us/news/press-releases/2015/new-report-from-the-npd-group-provides-in-depth-view-of-brazils-gaming-population/</w:t>
        </w:r>
      </w:hyperlink>
    </w:p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>
      <w:pPr>
        <w:pStyle w:val="Ttulo1"/>
      </w:pPr>
      <w:bookmarkStart w:id="2" w:name="_Toc531028924"/>
      <w:r>
        <w:lastRenderedPageBreak/>
        <w:t>OBJETIVOS</w:t>
      </w:r>
      <w:bookmarkEnd w:id="2"/>
    </w:p>
    <w:p w:rsidR="00804FC6" w:rsidRDefault="00804FC6" w:rsidP="00804FC6">
      <w:pPr>
        <w:pStyle w:val="Ttulo3"/>
      </w:pPr>
      <w:bookmarkStart w:id="3" w:name="_Toc531028925"/>
      <w:r>
        <w:t>OBJETIVO GERAL</w:t>
      </w:r>
      <w:bookmarkEnd w:id="3"/>
    </w:p>
    <w:p w:rsidR="00804FC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Como produtores e acadêmicos de jogos digitias, nosso objetivo é fornecer evidências suficientemente fortes para inspirar novos programas de pesquisa sobre jogos digitais e seus benefícios.</w:t>
      </w:r>
    </w:p>
    <w:p w:rsidR="00804FC6" w:rsidRPr="00DE716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Tentaremos, além desta consciência do dano potencial causado pelo excesso no jogar, identificar os benefícios individuais e sociais trazidos pela prática de jogar estes games.</w:t>
      </w:r>
    </w:p>
    <w:p w:rsidR="00804FC6" w:rsidRDefault="00804FC6" w:rsidP="00804FC6">
      <w:pPr>
        <w:pStyle w:val="Ttulo3"/>
      </w:pPr>
      <w:bookmarkStart w:id="4" w:name="_Toc531028926"/>
      <w:r>
        <w:t>OBJETIVO ESPECÍFICO</w:t>
      </w:r>
      <w:bookmarkEnd w:id="4"/>
    </w:p>
    <w:p w:rsidR="00804FC6" w:rsidRPr="00DE7166" w:rsidRDefault="00804FC6" w:rsidP="00804FC6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R</w:t>
      </w:r>
      <w:r w:rsidRPr="00DE7166">
        <w:rPr>
          <w:rFonts w:cs="Arial"/>
          <w:sz w:val="16"/>
          <w:szCs w:val="16"/>
        </w:rPr>
        <w:t>ealizar a produção de um jogo com enfoque na utilização do mesmo para teste de ludicidade terapêutica em crianças e jovens com depressão e ansiedade.</w:t>
      </w:r>
    </w:p>
    <w:p w:rsidR="00804FC6" w:rsidRPr="00DE7166" w:rsidRDefault="00804FC6" w:rsidP="0080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12121"/>
          <w:sz w:val="16"/>
          <w:szCs w:val="16"/>
          <w:lang w:val="pt-PT"/>
        </w:rPr>
      </w:pPr>
      <w:r w:rsidRPr="00DE7166">
        <w:rPr>
          <w:rFonts w:cs="Arial"/>
          <w:color w:val="212121"/>
          <w:sz w:val="16"/>
          <w:szCs w:val="16"/>
          <w:lang w:val="pt-PT"/>
        </w:rPr>
        <w:t>Faremos a interssecção de campos de estudo que vão desde psicologia social, até análises psicológicas indivduais, e buscaremos entender através destes estudos, quais conclusões possíveis podem ter dialogando a noção já consolidada até aqui a respeito dos malefícios psicológicos, contrapondo com seus benefícios recentemente abordados pelas ciências da saúde mental quando tratamos de depressão e ansiedade.</w:t>
      </w:r>
      <w:r>
        <w:rPr>
          <w:rFonts w:cs="Arial"/>
          <w:color w:val="212121"/>
          <w:sz w:val="16"/>
          <w:szCs w:val="16"/>
          <w:lang w:val="pt-PT"/>
        </w:rPr>
        <w:t xml:space="preserve"> Analisaremos a experiência lúdica do jogo produzido e aplicaremos um questionário tentando identificar a eficácia dos jogos digitais como auxílio a estas crianças com transtornos psicológicos de humor.</w:t>
      </w:r>
    </w:p>
    <w:p w:rsidR="00804FC6" w:rsidRDefault="00804FC6" w:rsidP="00804FC6"/>
    <w:p w:rsidR="00804FC6" w:rsidRDefault="00804FC6" w:rsidP="00804FC6"/>
    <w:p w:rsidR="00804FC6" w:rsidRDefault="00804FC6" w:rsidP="00804FC6">
      <w:pPr>
        <w:pStyle w:val="Ttulo2"/>
      </w:pPr>
      <w:bookmarkStart w:id="5" w:name="_Toc531028927"/>
      <w:r>
        <w:t>RELEVÂNCIA DO ESTUDO</w:t>
      </w:r>
      <w:bookmarkEnd w:id="5"/>
    </w:p>
    <w:p w:rsidR="00804FC6" w:rsidRPr="003D6864" w:rsidRDefault="00804FC6" w:rsidP="00804FC6">
      <w:pPr>
        <w:rPr>
          <w:rFonts w:cs="Arial"/>
          <w:sz w:val="16"/>
          <w:szCs w:val="16"/>
        </w:rPr>
      </w:pPr>
      <w:r w:rsidRPr="003D6864">
        <w:rPr>
          <w:rFonts w:cs="Arial"/>
          <w:sz w:val="16"/>
          <w:szCs w:val="16"/>
        </w:rPr>
        <w:t xml:space="preserve">A principal relevância deste estudo é descontruir paradigmas a respeito do papel psicossocial dos games e a forma como são normalmente associados a problemas como violência, vício e isolamento social. Através da conclusão deste projeto de pesquisa propomos uma nova perspectiva da riqueza potencial presente nos jogos digitais como manifestação cultural, que possuem uma extrema capacidade narrativa e imersiva para se relacionar com o consumidor deste tipo de produto artístico e tecnológico. A pesquisa tem como caráter </w:t>
      </w:r>
      <w:r w:rsidRPr="003D6864">
        <w:rPr>
          <w:rFonts w:cs="Arial"/>
          <w:color w:val="222222"/>
          <w:sz w:val="16"/>
          <w:szCs w:val="16"/>
          <w:shd w:val="clear" w:color="auto" w:fill="FFFFFF"/>
        </w:rPr>
        <w:t>focar no universo subjetivo do objeto analisado, que são as crianças com depressão, estudando as suas particularidades e experiências individuais durante o game.</w:t>
      </w:r>
    </w:p>
    <w:p w:rsidR="00804FC6" w:rsidRDefault="00804FC6" w:rsidP="00804FC6">
      <w:pPr>
        <w:pStyle w:val="Ttulo1"/>
        <w:numPr>
          <w:ilvl w:val="0"/>
          <w:numId w:val="0"/>
        </w:numPr>
        <w:rPr>
          <w:caps w:val="0"/>
        </w:rPr>
      </w:pPr>
    </w:p>
    <w:p w:rsidR="00804FC6" w:rsidRDefault="00804FC6" w:rsidP="00804FC6">
      <w:pPr>
        <w:pStyle w:val="Ttulo1"/>
      </w:pPr>
      <w:r>
        <w:t>Materiais e método</w:t>
      </w:r>
    </w:p>
    <w:p w:rsidR="00804FC6" w:rsidRDefault="00804FC6" w:rsidP="00804FC6">
      <w:pPr>
        <w:pStyle w:val="Ttulo2"/>
      </w:pPr>
      <w:r>
        <w:t>METODOLOGIA DA PESQUISA</w:t>
      </w:r>
    </w:p>
    <w:p w:rsidR="00804FC6" w:rsidRDefault="00804FC6" w:rsidP="00804FC6">
      <w:pPr>
        <w:rPr>
          <w:sz w:val="16"/>
          <w:szCs w:val="16"/>
        </w:rPr>
      </w:pPr>
      <w:r w:rsidRPr="003D6864">
        <w:rPr>
          <w:sz w:val="16"/>
          <w:szCs w:val="16"/>
        </w:rPr>
        <w:t>O Projeto de pe</w:t>
      </w:r>
      <w:r>
        <w:rPr>
          <w:sz w:val="16"/>
          <w:szCs w:val="16"/>
        </w:rPr>
        <w:t>squisa tem como natureza a metod</w:t>
      </w:r>
      <w:r w:rsidRPr="003D6864">
        <w:rPr>
          <w:sz w:val="16"/>
          <w:szCs w:val="16"/>
        </w:rPr>
        <w:t>o</w:t>
      </w:r>
      <w:r>
        <w:rPr>
          <w:sz w:val="16"/>
          <w:szCs w:val="16"/>
        </w:rPr>
        <w:t>lo</w:t>
      </w:r>
      <w:r w:rsidRPr="003D6864">
        <w:rPr>
          <w:sz w:val="16"/>
          <w:szCs w:val="16"/>
        </w:rPr>
        <w:t>gia qualitativa. Será elaborado uma pesquisa de entrevista e question</w:t>
      </w:r>
      <w:r>
        <w:rPr>
          <w:sz w:val="16"/>
          <w:szCs w:val="16"/>
        </w:rPr>
        <w:t>ário para</w:t>
      </w:r>
      <w:r w:rsidRPr="003D6864">
        <w:rPr>
          <w:sz w:val="16"/>
          <w:szCs w:val="16"/>
        </w:rPr>
        <w:t xml:space="preserve"> crianças submetidas ao jogo desenvolvido e serão coletados dados a respeito da experiência destes jogadores durante o jogar.</w:t>
      </w:r>
    </w:p>
    <w:p w:rsidR="00804FC6" w:rsidRDefault="00804FC6" w:rsidP="00804FC6">
      <w:pPr>
        <w:rPr>
          <w:rFonts w:cs="Arial"/>
          <w:color w:val="222222"/>
          <w:sz w:val="16"/>
          <w:szCs w:val="16"/>
          <w:shd w:val="clear" w:color="auto" w:fill="FFFFFF"/>
        </w:rPr>
      </w:pPr>
    </w:p>
    <w:p w:rsidR="00804FC6" w:rsidRPr="006E494D" w:rsidRDefault="00804FC6" w:rsidP="00804FC6">
      <w:pPr>
        <w:rPr>
          <w:sz w:val="16"/>
          <w:szCs w:val="16"/>
        </w:rPr>
      </w:pPr>
      <w:r w:rsidRPr="006E494D">
        <w:rPr>
          <w:rFonts w:cs="Arial"/>
          <w:color w:val="222222"/>
          <w:sz w:val="16"/>
          <w:szCs w:val="16"/>
          <w:shd w:val="clear" w:color="auto" w:fill="FFFFFF"/>
        </w:rPr>
        <w:t>Nossa pesquisa foca no caráter subjetivo do objeto analisado. Nosso objeto analisado serão crianças de 6 a 11 anos, faixa de idade correspondente à etapa da terceira infância na psicologia. Estudaremos através de entrevista e questionário as suas particularidades e experiências em relação ao jogo.</w:t>
      </w:r>
    </w:p>
    <w:p w:rsidR="00804FC6" w:rsidRDefault="00804FC6" w:rsidP="00804FC6"/>
    <w:p w:rsidR="00804FC6" w:rsidRDefault="00804FC6" w:rsidP="00804FC6"/>
    <w:p w:rsidR="00416503" w:rsidRDefault="00416503" w:rsidP="00804FC6"/>
    <w:p w:rsidR="00804FC6" w:rsidRDefault="00804FC6" w:rsidP="00804FC6">
      <w:pPr>
        <w:pStyle w:val="Ttulo1"/>
      </w:pPr>
      <w:r>
        <w:lastRenderedPageBreak/>
        <w:t>O jogo</w:t>
      </w:r>
    </w:p>
    <w:p w:rsidR="00804FC6" w:rsidRDefault="00804FC6" w:rsidP="00804FC6">
      <w:pPr>
        <w:jc w:val="left"/>
        <w:rPr>
          <w:sz w:val="16"/>
          <w:szCs w:val="16"/>
        </w:rPr>
      </w:pPr>
      <w:r w:rsidRPr="003D6864">
        <w:rPr>
          <w:b/>
          <w:i/>
          <w:sz w:val="16"/>
          <w:szCs w:val="16"/>
        </w:rPr>
        <w:t>NIV-RAM no fundo do espaço</w:t>
      </w:r>
      <w:r w:rsidRPr="003D6864">
        <w:rPr>
          <w:sz w:val="16"/>
          <w:szCs w:val="16"/>
        </w:rPr>
        <w:t xml:space="preserve"> é um jogo multifase com temática sobre depressão. No jogo o jogador tem de acompanhar o robô NIV-RAM, um androide que só consegue armazenar memórias tristes em seu HD, na tentativa de saírem da galáxia Tristóide = a galáxia mais triste de todas as galáxias. As 5 fases que os aventureiros têm de superar fazem referência aos sintomas da depressão, como transtorno alimentar, desorientação, solidão, ansiedade e memória.</w:t>
      </w:r>
    </w:p>
    <w:p w:rsidR="00804FC6" w:rsidRDefault="00804FC6" w:rsidP="00804FC6">
      <w:pPr>
        <w:jc w:val="left"/>
        <w:rPr>
          <w:b/>
          <w:sz w:val="16"/>
          <w:szCs w:val="16"/>
        </w:rPr>
      </w:pPr>
    </w:p>
    <w:p w:rsidR="00804FC6" w:rsidRDefault="00804FC6" w:rsidP="00804FC6">
      <w:pPr>
        <w:jc w:val="left"/>
        <w:rPr>
          <w:b/>
          <w:sz w:val="16"/>
          <w:szCs w:val="16"/>
        </w:rPr>
      </w:pPr>
      <w:r w:rsidRPr="003D6864">
        <w:rPr>
          <w:b/>
          <w:sz w:val="16"/>
          <w:szCs w:val="16"/>
        </w:rPr>
        <w:t>O Universo do Game – a Galáxia Tristóde</w:t>
      </w:r>
    </w:p>
    <w:p w:rsidR="00804FC6" w:rsidRDefault="00804FC6" w:rsidP="00804FC6">
      <w:pPr>
        <w:jc w:val="left"/>
        <w:rPr>
          <w:sz w:val="16"/>
          <w:szCs w:val="16"/>
        </w:rPr>
      </w:pPr>
      <w:r w:rsidRPr="003D6864">
        <w:rPr>
          <w:sz w:val="16"/>
          <w:szCs w:val="16"/>
        </w:rPr>
        <w:t>No início do jogo, ao clicar em “Novo Jogo” surgirá uma animação em GIF contextualizando o jogador na galáxia de Tristóide, com o texto que segue:</w:t>
      </w:r>
    </w:p>
    <w:p w:rsidR="00804FC6" w:rsidRPr="003D6864" w:rsidRDefault="00804FC6" w:rsidP="00804FC6">
      <w:pPr>
        <w:jc w:val="left"/>
        <w:rPr>
          <w:sz w:val="16"/>
          <w:szCs w:val="16"/>
        </w:rPr>
      </w:pPr>
    </w:p>
    <w:p w:rsidR="00804FC6" w:rsidRDefault="00804FC6" w:rsidP="00804FC6">
      <w:pPr>
        <w:pStyle w:val="NormalWeb"/>
        <w:spacing w:before="0" w:beforeAutospacing="0" w:after="200" w:afterAutospacing="0"/>
        <w:rPr>
          <w:rFonts w:cs="Arial"/>
          <w:b/>
          <w:bCs/>
          <w:i/>
          <w:color w:val="000000"/>
          <w:sz w:val="16"/>
          <w:szCs w:val="16"/>
        </w:rPr>
      </w:pPr>
      <w:r>
        <w:rPr>
          <w:rFonts w:cs="Arial"/>
          <w:b/>
          <w:bCs/>
          <w:i/>
          <w:noProof/>
          <w:color w:val="000000"/>
          <w:sz w:val="16"/>
          <w:szCs w:val="16"/>
        </w:rPr>
        <w:drawing>
          <wp:inline distT="0" distB="0" distL="0" distR="0" wp14:anchorId="72C2BC8A" wp14:editId="33C8020E">
            <wp:extent cx="3362325" cy="1237019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24" cy="12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Pr="003D6864" w:rsidRDefault="00804FC6" w:rsidP="00804FC6">
      <w:pPr>
        <w:pStyle w:val="NormalWeb"/>
        <w:spacing w:before="0" w:beforeAutospacing="0" w:after="200" w:afterAutospacing="0"/>
        <w:rPr>
          <w:rFonts w:cs="Arial"/>
          <w:b/>
          <w:bCs/>
          <w:color w:val="000000" w:themeColor="text1"/>
          <w:sz w:val="16"/>
          <w:szCs w:val="16"/>
        </w:rPr>
      </w:pPr>
      <w:r w:rsidRPr="003D6864">
        <w:rPr>
          <w:rFonts w:cs="Arial"/>
          <w:b/>
          <w:bCs/>
          <w:color w:val="000000" w:themeColor="text1"/>
          <w:sz w:val="16"/>
          <w:szCs w:val="16"/>
        </w:rPr>
        <w:t>O Personagem – Niv-RAM</w:t>
      </w:r>
    </w:p>
    <w:p w:rsidR="00804FC6" w:rsidRPr="003D6864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3D6864">
        <w:rPr>
          <w:rFonts w:cs="Arial"/>
          <w:bCs/>
          <w:color w:val="000000" w:themeColor="text1"/>
          <w:sz w:val="16"/>
          <w:szCs w:val="16"/>
        </w:rPr>
        <w:t xml:space="preserve">Niv-RAM é um pequeno robozinho triste inspirado em Marvin, o androide depressivo do romance O Guia do Mochileiro das Galáxias, de Douglas Adams. </w:t>
      </w:r>
      <w:r w:rsidRPr="003D6864">
        <w:rPr>
          <w:rFonts w:cs="Arial"/>
          <w:color w:val="000000"/>
          <w:sz w:val="16"/>
          <w:szCs w:val="16"/>
          <w:shd w:val="clear" w:color="auto" w:fill="FFFFFF"/>
        </w:rPr>
        <w:t> Marvin é o personagem mais famoso da série de livros lançados por Adams. A primeira aparição de Marvin no livro acontece dentro da espaçonave Coração de Ouro. Ele, na verdade, é um protótipo GPP (genuína personalidade humana) fracassado da Sirius Cybernetics Corporation. Sempre deprimido, aflito e entediado, o dilema do robô é ter um cérebro do tamanho de um planeta e, ao mesmo tempo, ter que realizar tarefas que não exigem nem 1% de seu QI, que é 50.000 vezes mais inteligente do que qualquer ser humano.</w:t>
      </w:r>
    </w:p>
    <w:p w:rsidR="00804FC6" w:rsidRPr="003D6864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3D6864">
        <w:rPr>
          <w:rFonts w:cs="Arial"/>
          <w:bCs/>
          <w:color w:val="000000" w:themeColor="text1"/>
          <w:sz w:val="16"/>
          <w:szCs w:val="16"/>
        </w:rPr>
        <w:t xml:space="preserve"> Assim como Marvin, Niv-RAM (“Marvin” ao contrário), tem uma personalidade tristonha. Sua arquitetura computacional só permite que ele armazene memórias tristes, fazendo com que ela conheça Tristóide como nenhum outro ser do universo.</w:t>
      </w:r>
    </w:p>
    <w:p w:rsidR="00804FC6" w:rsidRPr="003D6864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3D6864">
        <w:rPr>
          <w:rFonts w:cs="Arial"/>
          <w:bCs/>
          <w:noProof/>
          <w:color w:val="000000" w:themeColor="text1"/>
          <w:sz w:val="16"/>
          <w:szCs w:val="16"/>
        </w:rPr>
        <w:drawing>
          <wp:inline distT="0" distB="0" distL="0" distR="0" wp14:anchorId="1B0399BF" wp14:editId="742DF2E0">
            <wp:extent cx="2152650" cy="1542013"/>
            <wp:effectExtent l="0" t="0" r="0" b="127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74" cy="15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Pr="003D6864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3D6864">
        <w:rPr>
          <w:rFonts w:cs="Arial"/>
          <w:bCs/>
          <w:i/>
          <w:color w:val="000000" w:themeColor="text1"/>
          <w:sz w:val="16"/>
          <w:szCs w:val="16"/>
        </w:rPr>
        <w:t>Concept Art- Niv-RAM</w:t>
      </w:r>
    </w:p>
    <w:p w:rsidR="00804FC6" w:rsidRPr="003D6864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3D6864">
        <w:rPr>
          <w:rFonts w:cs="Arial"/>
          <w:bCs/>
          <w:noProof/>
          <w:color w:val="000000" w:themeColor="text1"/>
          <w:sz w:val="16"/>
          <w:szCs w:val="16"/>
        </w:rPr>
        <w:drawing>
          <wp:inline distT="0" distB="0" distL="0" distR="0" wp14:anchorId="21CB67F3" wp14:editId="135F9066">
            <wp:extent cx="690236" cy="1371600"/>
            <wp:effectExtent l="0" t="0" r="0" b="0"/>
            <wp:docPr id="2" name="Imagem 2" descr="C:\Users\Error\Downloads\Niv 2.0 - coelho mar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ror\Downloads\Niv 2.0 - coelho marr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92" cy="139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64">
        <w:rPr>
          <w:rFonts w:cs="Arial"/>
          <w:bCs/>
          <w:i/>
          <w:color w:val="000000" w:themeColor="text1"/>
          <w:sz w:val="16"/>
          <w:szCs w:val="16"/>
        </w:rPr>
        <w:t>Primeiro tratamento digital – Niv RAM</w:t>
      </w:r>
    </w:p>
    <w:p w:rsidR="00804FC6" w:rsidRDefault="00804FC6" w:rsidP="00804FC6"/>
    <w:p w:rsidR="00804FC6" w:rsidRDefault="00804FC6" w:rsidP="00804FC6"/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/>
          <w:bCs/>
          <w:color w:val="000000" w:themeColor="text1"/>
          <w:sz w:val="16"/>
          <w:szCs w:val="16"/>
        </w:rPr>
      </w:pPr>
      <w:r w:rsidRPr="00677ABE">
        <w:rPr>
          <w:rFonts w:cs="Arial"/>
          <w:b/>
          <w:bCs/>
          <w:color w:val="000000" w:themeColor="text1"/>
          <w:sz w:val="16"/>
          <w:szCs w:val="16"/>
        </w:rPr>
        <w:lastRenderedPageBreak/>
        <w:t>O início da Aventura I – Aparecimento de Niv-RAM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b/>
          <w:bCs/>
          <w:color w:val="000000" w:themeColor="text1"/>
          <w:sz w:val="16"/>
          <w:szCs w:val="16"/>
        </w:rPr>
        <w:t>- O Planeta inicial</w:t>
      </w:r>
      <w:r w:rsidRPr="00677ABE">
        <w:rPr>
          <w:rFonts w:cs="Arial"/>
          <w:bCs/>
          <w:color w:val="000000" w:themeColor="text1"/>
          <w:sz w:val="16"/>
          <w:szCs w:val="16"/>
        </w:rPr>
        <w:t>: após conhecer a galáxia, o jogador encontrará automaticamente NIV-RAM, com o surgimento do personagem da tela do jogo em seu planeta, o primeiro da galáxia.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noProof/>
          <w:sz w:val="16"/>
          <w:szCs w:val="16"/>
        </w:rPr>
        <w:drawing>
          <wp:inline distT="0" distB="0" distL="0" distR="0" wp14:anchorId="395AC602" wp14:editId="6A6B0CC5">
            <wp:extent cx="2461610" cy="1885939"/>
            <wp:effectExtent l="0" t="0" r="0" b="635"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4" cy="19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677ABE">
        <w:rPr>
          <w:rFonts w:cs="Arial"/>
          <w:bCs/>
          <w:i/>
          <w:color w:val="000000" w:themeColor="text1"/>
          <w:sz w:val="16"/>
          <w:szCs w:val="16"/>
        </w:rPr>
        <w:t>(NIV-RAM em um planeta com a Galáxia de fundo – Diálogo Inicial)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b/>
          <w:bCs/>
          <w:color w:val="000000" w:themeColor="text1"/>
          <w:sz w:val="16"/>
          <w:szCs w:val="16"/>
        </w:rPr>
        <w:t>- A Nave Espacial</w:t>
      </w:r>
      <w:r w:rsidRPr="00677ABE">
        <w:rPr>
          <w:rFonts w:cs="Arial"/>
          <w:bCs/>
          <w:color w:val="000000" w:themeColor="text1"/>
          <w:sz w:val="16"/>
          <w:szCs w:val="16"/>
        </w:rPr>
        <w:t>: Ao lado de Niv-RAM, aparecerá sua nave onde ele o jogador irá decolar rumo às aventuras pelo Fundo do espaço, onde fica a Galáxia Tristóide. Seu objetivo será sair de lá.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677ABE">
        <w:rPr>
          <w:rFonts w:cs="Arial"/>
          <w:bCs/>
          <w:i/>
          <w:noProof/>
          <w:color w:val="000000" w:themeColor="text1"/>
          <w:sz w:val="16"/>
          <w:szCs w:val="16"/>
        </w:rPr>
        <w:drawing>
          <wp:inline distT="0" distB="0" distL="0" distR="0" wp14:anchorId="27D5DDCD" wp14:editId="52AABB17">
            <wp:extent cx="2289810" cy="1887546"/>
            <wp:effectExtent l="0" t="0" r="0" b="0"/>
            <wp:docPr id="3" name="Imagem 3" descr="C:\Users\Error\Desktop\nivram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ror\Desktop\nivramexamp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92" cy="18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677ABE">
        <w:rPr>
          <w:rFonts w:cs="Arial"/>
          <w:bCs/>
          <w:i/>
          <w:color w:val="000000" w:themeColor="text1"/>
          <w:sz w:val="16"/>
          <w:szCs w:val="16"/>
        </w:rPr>
        <w:t>Concept Art Niv-RAM com a nave de fundo</w:t>
      </w:r>
    </w:p>
    <w:p w:rsidR="00804FC6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b/>
          <w:bCs/>
          <w:color w:val="000000" w:themeColor="text1"/>
          <w:sz w:val="16"/>
          <w:szCs w:val="16"/>
        </w:rPr>
        <w:t>- A espaçonave</w:t>
      </w:r>
      <w:r w:rsidRPr="00677ABE">
        <w:rPr>
          <w:rFonts w:cs="Arial"/>
          <w:bCs/>
          <w:color w:val="000000" w:themeColor="text1"/>
          <w:sz w:val="16"/>
          <w:szCs w:val="16"/>
        </w:rPr>
        <w:t xml:space="preserve"> que o jogador irá utilizar terá a seguinte arte:</w:t>
      </w:r>
    </w:p>
    <w:p w:rsidR="00804FC6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bCs/>
          <w:noProof/>
          <w:color w:val="000000" w:themeColor="text1"/>
          <w:sz w:val="16"/>
          <w:szCs w:val="16"/>
        </w:rPr>
        <w:drawing>
          <wp:inline distT="0" distB="0" distL="0" distR="0" wp14:anchorId="7AD85557" wp14:editId="584EF1B3">
            <wp:extent cx="1630018" cy="1883730"/>
            <wp:effectExtent l="0" t="0" r="0" b="0"/>
            <wp:docPr id="51" name="Imagem 51" descr="C:\Users\Error\Downloads\nave para dire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ror\Downloads\nave para direit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65" cy="189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Default="00804FC6" w:rsidP="00804FC6"/>
    <w:p w:rsidR="00804FC6" w:rsidRDefault="00804FC6" w:rsidP="00804FC6"/>
    <w:p w:rsidR="00804FC6" w:rsidRDefault="00804FC6" w:rsidP="00804FC6"/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/>
          <w:bCs/>
          <w:color w:val="000000" w:themeColor="text1"/>
          <w:sz w:val="16"/>
          <w:szCs w:val="16"/>
        </w:rPr>
      </w:pPr>
      <w:r w:rsidRPr="00677ABE">
        <w:rPr>
          <w:rFonts w:cs="Arial"/>
          <w:b/>
          <w:bCs/>
          <w:color w:val="000000" w:themeColor="text1"/>
          <w:sz w:val="16"/>
          <w:szCs w:val="16"/>
        </w:rPr>
        <w:lastRenderedPageBreak/>
        <w:t>O início da Aventura II – Diálogo Introdutório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bCs/>
          <w:color w:val="000000" w:themeColor="text1"/>
          <w:sz w:val="16"/>
          <w:szCs w:val="16"/>
        </w:rPr>
        <w:t>Ao surgir, NIV-RAM inicia um diálogo com o player através de um chat box em que o jogador poderá sempre optar por duas respostas possíveis, da seguinte forma:</w:t>
      </w:r>
      <w:r w:rsidRPr="00677ABE">
        <w:rPr>
          <w:rFonts w:cs="Arial"/>
          <w:bCs/>
          <w:noProof/>
          <w:color w:val="000000" w:themeColor="text1"/>
          <w:sz w:val="16"/>
          <w:szCs w:val="16"/>
        </w:rPr>
        <w:drawing>
          <wp:inline distT="0" distB="0" distL="0" distR="0" wp14:anchorId="588ADB66" wp14:editId="620FB44A">
            <wp:extent cx="4431699" cy="769932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46" cy="77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</w:p>
    <w:p w:rsidR="00804FC6" w:rsidRDefault="00804FC6" w:rsidP="00804FC6"/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/>
          <w:bCs/>
          <w:color w:val="000000" w:themeColor="text1"/>
          <w:sz w:val="16"/>
          <w:szCs w:val="16"/>
        </w:rPr>
      </w:pPr>
      <w:r w:rsidRPr="00677ABE">
        <w:rPr>
          <w:rFonts w:cs="Arial"/>
          <w:b/>
          <w:bCs/>
          <w:color w:val="000000" w:themeColor="text1"/>
          <w:sz w:val="16"/>
          <w:szCs w:val="16"/>
        </w:rPr>
        <w:t>Referências artísticas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bCs/>
          <w:color w:val="000000" w:themeColor="text1"/>
          <w:sz w:val="16"/>
          <w:szCs w:val="16"/>
        </w:rPr>
        <w:t>Nos inspiramos em um jogo chamado Undertale, conhecido por ser repleto de metáforas sobre a alma e a existência, um jogo que aborda questões humanas com sensibilidade e teve sua narrativa relacionada ao tema da depressão por diversos membros da comunidade gamer, como se vê em um artigo do Reddit com quase 100 mil inscrições</w:t>
      </w:r>
      <w:r w:rsidRPr="00677ABE">
        <w:rPr>
          <w:rFonts w:cs="Arial"/>
          <w:sz w:val="16"/>
          <w:szCs w:val="16"/>
        </w:rPr>
        <w:t xml:space="preserve"> </w:t>
      </w:r>
      <w:r w:rsidRPr="00677ABE">
        <w:rPr>
          <w:rFonts w:cs="Arial"/>
          <w:bCs/>
          <w:color w:val="000000" w:themeColor="text1"/>
          <w:sz w:val="16"/>
          <w:szCs w:val="16"/>
        </w:rPr>
        <w:t>¹.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color w:val="000000" w:themeColor="text1"/>
          <w:sz w:val="16"/>
          <w:szCs w:val="16"/>
        </w:rPr>
      </w:pPr>
      <w:r w:rsidRPr="00677ABE">
        <w:rPr>
          <w:rFonts w:cs="Arial"/>
          <w:bCs/>
          <w:color w:val="000000" w:themeColor="text1"/>
          <w:sz w:val="16"/>
          <w:szCs w:val="16"/>
        </w:rPr>
        <w:t>Utilizamos como referência principal o chatbox presente em Undertale, utilizado para estruturar ricos diálogos entre o jogador e os NPCs.</w:t>
      </w:r>
    </w:p>
    <w:p w:rsidR="00804FC6" w:rsidRPr="00677ABE" w:rsidRDefault="00804FC6" w:rsidP="00804FC6">
      <w:pPr>
        <w:pStyle w:val="Referencia"/>
        <w:rPr>
          <w:rFonts w:ascii="Arial" w:hAnsi="Arial" w:cs="Arial"/>
          <w:sz w:val="16"/>
          <w:szCs w:val="16"/>
        </w:rPr>
      </w:pPr>
      <w:r w:rsidRPr="00677ABE">
        <w:rPr>
          <w:rFonts w:ascii="Arial" w:hAnsi="Arial" w:cs="Arial"/>
          <w:sz w:val="16"/>
          <w:szCs w:val="16"/>
        </w:rPr>
        <w:t xml:space="preserve">¹ USER, Whimsalot. </w:t>
      </w:r>
      <w:r w:rsidRPr="00677ABE">
        <w:rPr>
          <w:rFonts w:ascii="Arial" w:hAnsi="Arial" w:cs="Arial"/>
          <w:b/>
          <w:sz w:val="16"/>
          <w:szCs w:val="16"/>
        </w:rPr>
        <w:t>An in depth analysis of the theme of depression and suicide in Undertale.</w:t>
      </w:r>
      <w:r w:rsidRPr="00677ABE">
        <w:rPr>
          <w:rFonts w:ascii="Arial" w:hAnsi="Arial" w:cs="Arial"/>
          <w:sz w:val="16"/>
          <w:szCs w:val="16"/>
        </w:rPr>
        <w:t xml:space="preserve"> . Disponível em: &lt;https://www.reddit.com/r/Undertale/comments/434jdz/an_in_depth_analysis_of_the_theme_of_depression/&gt;. Acesso em: 26 mar. 2019.</w:t>
      </w:r>
    </w:p>
    <w:p w:rsidR="00804FC6" w:rsidRPr="00677ABE" w:rsidRDefault="00804FC6" w:rsidP="00804FC6">
      <w:pPr>
        <w:pStyle w:val="Referencia"/>
        <w:rPr>
          <w:rFonts w:ascii="Arial" w:hAnsi="Arial" w:cs="Arial"/>
          <w:sz w:val="16"/>
          <w:szCs w:val="16"/>
        </w:rPr>
      </w:pP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677ABE">
        <w:rPr>
          <w:rFonts w:cs="Arial"/>
          <w:noProof/>
          <w:sz w:val="16"/>
          <w:szCs w:val="16"/>
        </w:rPr>
        <w:drawing>
          <wp:inline distT="0" distB="0" distL="0" distR="0" wp14:anchorId="7111591C" wp14:editId="41946FB2">
            <wp:extent cx="2190750" cy="1643063"/>
            <wp:effectExtent l="0" t="0" r="0" b="0"/>
            <wp:docPr id="40" name="Imagem 40" descr="Resultado de imagem para undertale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undertale convers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83" cy="16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ABE">
        <w:rPr>
          <w:rFonts w:cs="Arial"/>
          <w:noProof/>
          <w:sz w:val="16"/>
          <w:szCs w:val="16"/>
        </w:rPr>
        <w:drawing>
          <wp:inline distT="0" distB="0" distL="0" distR="0" wp14:anchorId="768DE87C" wp14:editId="3D1CE1AC">
            <wp:extent cx="2171700" cy="1628775"/>
            <wp:effectExtent l="0" t="0" r="0" b="9525"/>
            <wp:docPr id="41" name="Imagem 41" descr="Resultado de imagem para undertale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undertale convers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01301" cy="16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ABE">
        <w:rPr>
          <w:rFonts w:cs="Arial"/>
          <w:bCs/>
          <w:i/>
          <w:color w:val="000000" w:themeColor="text1"/>
          <w:sz w:val="16"/>
          <w:szCs w:val="16"/>
        </w:rPr>
        <w:t>Chat box de Undertale</w:t>
      </w:r>
    </w:p>
    <w:p w:rsidR="00804FC6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677ABE">
        <w:rPr>
          <w:rFonts w:cs="Arial"/>
          <w:bCs/>
          <w:i/>
          <w:noProof/>
          <w:color w:val="000000" w:themeColor="text1"/>
          <w:sz w:val="16"/>
          <w:szCs w:val="16"/>
        </w:rPr>
        <w:drawing>
          <wp:inline distT="0" distB="0" distL="0" distR="0" wp14:anchorId="0F7ADD99" wp14:editId="7793F31F">
            <wp:extent cx="3315694" cy="873004"/>
            <wp:effectExtent l="0" t="0" r="0" b="3810"/>
            <wp:docPr id="11" name="Imagem 11" descr="C:\Users\Error\Downloads\Falas Jogador\player 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ror\Downloads\Falas Jogador\player 1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03" cy="8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ABE">
        <w:rPr>
          <w:rFonts w:cs="Arial"/>
          <w:bCs/>
          <w:i/>
          <w:noProof/>
          <w:color w:val="000000" w:themeColor="text1"/>
          <w:sz w:val="16"/>
          <w:szCs w:val="16"/>
        </w:rPr>
        <w:drawing>
          <wp:inline distT="0" distB="0" distL="0" distR="0" wp14:anchorId="01E2E37A" wp14:editId="783D727E">
            <wp:extent cx="3355451" cy="883472"/>
            <wp:effectExtent l="0" t="0" r="0" b="0"/>
            <wp:docPr id="44" name="Imagem 44" descr="C:\Users\Error\Downloads\Falas Jogador\Player 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ror\Downloads\Falas Jogador\Player 2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08" cy="9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ABE">
        <w:rPr>
          <w:rFonts w:cs="Arial"/>
          <w:bCs/>
          <w:i/>
          <w:color w:val="000000" w:themeColor="text1"/>
          <w:sz w:val="16"/>
          <w:szCs w:val="16"/>
        </w:rPr>
        <w:t>Chat box Falas Jogador</w:t>
      </w:r>
    </w:p>
    <w:p w:rsidR="00804FC6" w:rsidRPr="00677ABE" w:rsidRDefault="00804FC6" w:rsidP="00804FC6">
      <w:pPr>
        <w:pStyle w:val="NormalWeb"/>
        <w:spacing w:before="0" w:beforeAutospacing="0" w:after="200" w:afterAutospacing="0"/>
        <w:rPr>
          <w:rFonts w:cs="Arial"/>
          <w:bCs/>
          <w:i/>
          <w:color w:val="000000" w:themeColor="text1"/>
          <w:sz w:val="16"/>
          <w:szCs w:val="16"/>
        </w:rPr>
      </w:pPr>
      <w:r w:rsidRPr="00677ABE">
        <w:rPr>
          <w:rFonts w:cs="Arial"/>
          <w:bCs/>
          <w:i/>
          <w:noProof/>
          <w:color w:val="000000" w:themeColor="text1"/>
          <w:sz w:val="16"/>
          <w:szCs w:val="16"/>
        </w:rPr>
        <w:drawing>
          <wp:inline distT="0" distB="0" distL="0" distR="0" wp14:anchorId="685E4E4C" wp14:editId="04EEBA91">
            <wp:extent cx="3249623" cy="854572"/>
            <wp:effectExtent l="0" t="0" r="0" b="3175"/>
            <wp:docPr id="5" name="Imagem 5" descr="C:\Users\Error\Downloads\Falas Niv-RAM\Niv-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ror\Downloads\Falas Niv-RAM\Niv-1-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05" cy="8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ABE">
        <w:rPr>
          <w:rFonts w:cs="Arial"/>
          <w:bCs/>
          <w:i/>
          <w:noProof/>
          <w:color w:val="000000" w:themeColor="text1"/>
          <w:sz w:val="16"/>
          <w:szCs w:val="16"/>
        </w:rPr>
        <w:drawing>
          <wp:inline distT="0" distB="0" distL="0" distR="0" wp14:anchorId="5577F0F1" wp14:editId="75632417">
            <wp:extent cx="3236181" cy="851037"/>
            <wp:effectExtent l="0" t="0" r="2540" b="6350"/>
            <wp:docPr id="46" name="Imagem 46" descr="C:\Users\Error\Downloads\Falas Niv-RAM\Niv-1-na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ror\Downloads\Falas Niv-RAM\Niv-1-nao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47" cy="8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ABE">
        <w:rPr>
          <w:rFonts w:cs="Arial"/>
          <w:bCs/>
          <w:i/>
          <w:color w:val="000000" w:themeColor="text1"/>
          <w:sz w:val="16"/>
          <w:szCs w:val="16"/>
        </w:rPr>
        <w:t>Char Box Niv-RAM</w:t>
      </w:r>
    </w:p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Pr="00677ABE" w:rsidRDefault="00804FC6" w:rsidP="00804FC6">
      <w:pPr>
        <w:jc w:val="left"/>
        <w:rPr>
          <w:rFonts w:cs="Arial"/>
          <w:b/>
          <w:sz w:val="16"/>
          <w:szCs w:val="16"/>
        </w:rPr>
      </w:pPr>
      <w:r w:rsidRPr="00677ABE">
        <w:rPr>
          <w:rFonts w:cs="Arial"/>
          <w:b/>
          <w:sz w:val="16"/>
          <w:szCs w:val="16"/>
        </w:rPr>
        <w:t>“Passando por fases difíceis”: portais para superação.</w:t>
      </w: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  <w:r w:rsidRPr="00677ABE">
        <w:rPr>
          <w:rFonts w:cs="Arial"/>
          <w:sz w:val="16"/>
          <w:szCs w:val="16"/>
        </w:rPr>
        <w:t>- Ao Final de casa Fase, surgirá um portal que fará com que o jogador saia do planeta que corresponde ao sintoma que superou. Ao entrar no portal, o jogador voltará para a tela dos planetas e o avião de deslocará para a próxima fase</w:t>
      </w: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  <w:r w:rsidRPr="00677ABE">
        <w:rPr>
          <w:rFonts w:cs="Arial"/>
          <w:sz w:val="16"/>
          <w:szCs w:val="16"/>
        </w:rPr>
        <w:t>Ex:</w:t>
      </w: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  <w:r w:rsidRPr="00677ABE">
        <w:rPr>
          <w:rFonts w:cs="Arial"/>
          <w:noProof/>
          <w:sz w:val="16"/>
          <w:szCs w:val="16"/>
        </w:rPr>
        <w:drawing>
          <wp:inline distT="0" distB="0" distL="0" distR="0" wp14:anchorId="225A0960" wp14:editId="73267799">
            <wp:extent cx="2419350" cy="2419350"/>
            <wp:effectExtent l="0" t="0" r="0" b="0"/>
            <wp:docPr id="12" name="Picture 12" descr="Resultado de imagem para Pixel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Pixel Port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Pr="00677ABE" w:rsidRDefault="00804FC6" w:rsidP="00804FC6">
      <w:pPr>
        <w:jc w:val="left"/>
        <w:rPr>
          <w:rFonts w:cs="Arial"/>
          <w:i/>
          <w:sz w:val="16"/>
          <w:szCs w:val="16"/>
        </w:rPr>
      </w:pPr>
      <w:r w:rsidRPr="00677ABE">
        <w:rPr>
          <w:rFonts w:cs="Arial"/>
          <w:i/>
          <w:sz w:val="16"/>
          <w:szCs w:val="16"/>
        </w:rPr>
        <w:t>Portal intergaláctico</w:t>
      </w:r>
    </w:p>
    <w:p w:rsidR="00804FC6" w:rsidRPr="00677ABE" w:rsidRDefault="00804FC6" w:rsidP="00804FC6">
      <w:pPr>
        <w:jc w:val="left"/>
        <w:rPr>
          <w:rFonts w:cs="Arial"/>
          <w:i/>
          <w:sz w:val="16"/>
          <w:szCs w:val="16"/>
        </w:rPr>
      </w:pPr>
      <w:r w:rsidRPr="00677ABE">
        <w:rPr>
          <w:rFonts w:cs="Arial"/>
          <w:noProof/>
          <w:sz w:val="16"/>
          <w:szCs w:val="16"/>
        </w:rPr>
        <w:drawing>
          <wp:inline distT="0" distB="0" distL="0" distR="0" wp14:anchorId="25C70C9D" wp14:editId="603BA964">
            <wp:extent cx="2562225" cy="1920708"/>
            <wp:effectExtent l="0" t="0" r="0" b="3810"/>
            <wp:docPr id="53" name="Imagem 53" descr="Resultado de imagem para rick morty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rick morty port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78873" cy="19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Pr="00677ABE" w:rsidRDefault="00804FC6" w:rsidP="00804FC6">
      <w:pPr>
        <w:jc w:val="left"/>
        <w:rPr>
          <w:rFonts w:cs="Arial"/>
          <w:i/>
          <w:sz w:val="16"/>
          <w:szCs w:val="16"/>
        </w:rPr>
      </w:pPr>
      <w:r w:rsidRPr="00677ABE">
        <w:rPr>
          <w:rFonts w:cs="Arial"/>
          <w:i/>
          <w:sz w:val="16"/>
          <w:szCs w:val="16"/>
        </w:rPr>
        <w:t>Utilizamos como referência o portal intergaláctico da série Rick &amp; Morty</w:t>
      </w: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  <w:r w:rsidRPr="00677ABE">
        <w:rPr>
          <w:rFonts w:cs="Arial"/>
          <w:sz w:val="16"/>
          <w:szCs w:val="16"/>
        </w:rPr>
        <w:t>- Os portais de cada fase terão uma cor própria, indicando que a cada fase o jogador conseguiu realizar uma “passagem” diferente, uma forma distinta de superação.</w:t>
      </w:r>
    </w:p>
    <w:p w:rsidR="00804FC6" w:rsidRDefault="00804FC6" w:rsidP="00804FC6">
      <w:pPr>
        <w:jc w:val="left"/>
        <w:rPr>
          <w:rFonts w:cs="Arial"/>
          <w:sz w:val="16"/>
          <w:szCs w:val="16"/>
        </w:rPr>
      </w:pPr>
      <w:r w:rsidRPr="00677ABE">
        <w:rPr>
          <w:rFonts w:cs="Arial"/>
          <w:noProof/>
          <w:sz w:val="16"/>
          <w:szCs w:val="16"/>
        </w:rPr>
        <w:drawing>
          <wp:inline distT="0" distB="0" distL="0" distR="0" wp14:anchorId="6BDE50AB" wp14:editId="4AC9AD2D">
            <wp:extent cx="3619500" cy="1733710"/>
            <wp:effectExtent l="0" t="0" r="0" b="0"/>
            <wp:docPr id="13" name="Picture 13" descr="Speedforce Portal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eedforce Portal Collecti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30" cy="174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C6" w:rsidRDefault="00804FC6" w:rsidP="00804FC6">
      <w:pPr>
        <w:jc w:val="left"/>
        <w:rPr>
          <w:rFonts w:cs="Arial"/>
          <w:sz w:val="16"/>
          <w:szCs w:val="16"/>
        </w:rPr>
      </w:pPr>
    </w:p>
    <w:p w:rsidR="00804FC6" w:rsidRDefault="00804FC6" w:rsidP="00804FC6">
      <w:pPr>
        <w:jc w:val="left"/>
        <w:rPr>
          <w:rFonts w:cs="Arial"/>
          <w:sz w:val="16"/>
          <w:szCs w:val="16"/>
        </w:rPr>
      </w:pPr>
    </w:p>
    <w:p w:rsidR="00804FC6" w:rsidRDefault="00804FC6" w:rsidP="00804FC6">
      <w:pPr>
        <w:pStyle w:val="Ttulo1"/>
        <w:rPr>
          <w:caps w:val="0"/>
        </w:rPr>
      </w:pPr>
      <w:r>
        <w:rPr>
          <w:caps w:val="0"/>
        </w:rPr>
        <w:lastRenderedPageBreak/>
        <w:t>RESULTADOS E DISCUSSÃO</w:t>
      </w:r>
    </w:p>
    <w:p w:rsidR="00804FC6" w:rsidRPr="005D5C71" w:rsidRDefault="00804FC6" w:rsidP="00804FC6">
      <w:pPr>
        <w:rPr>
          <w:sz w:val="16"/>
          <w:szCs w:val="16"/>
        </w:rPr>
      </w:pPr>
      <w:r w:rsidRPr="005D5C71">
        <w:rPr>
          <w:sz w:val="16"/>
          <w:szCs w:val="16"/>
        </w:rPr>
        <w:t>Como a pesquisa e o jogo encontram-se em fase de desenvolvimento, não apresentamos nenhum resultado conclusivo que confirme nossa hipótese baseada nos resultados positivos obtidos em outros estudos já realizados sobre o tema, citados no nosso referencial teórico. Com a conclusão do nosso próprio jogo e a aplicação do questionário</w:t>
      </w:r>
      <w:r>
        <w:rPr>
          <w:sz w:val="16"/>
          <w:szCs w:val="16"/>
        </w:rPr>
        <w:t xml:space="preserve"> e da entrevista</w:t>
      </w:r>
      <w:r w:rsidRPr="005D5C71">
        <w:rPr>
          <w:sz w:val="16"/>
          <w:szCs w:val="16"/>
        </w:rPr>
        <w:t xml:space="preserve">, poderemos confirmar ou não esta hipótese e obter dados qualitativos para auxiliar desenvolvedores de jogos digitais a identificarem características de level </w:t>
      </w:r>
      <w:r>
        <w:rPr>
          <w:sz w:val="16"/>
          <w:szCs w:val="16"/>
        </w:rPr>
        <w:t xml:space="preserve">design, story board e game design </w:t>
      </w:r>
      <w:r w:rsidRPr="005D5C71">
        <w:rPr>
          <w:sz w:val="16"/>
          <w:szCs w:val="16"/>
        </w:rPr>
        <w:t xml:space="preserve">que devem ser estimuladas ou evitadas quando pretende-se desenvolver um jogo para jogadores com transtornos depressivos. </w:t>
      </w: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</w:p>
    <w:p w:rsidR="00804FC6" w:rsidRDefault="00804FC6" w:rsidP="00804FC6"/>
    <w:p w:rsidR="00804FC6" w:rsidRPr="00916765" w:rsidRDefault="00804FC6" w:rsidP="00804FC6"/>
    <w:p w:rsidR="00804FC6" w:rsidRDefault="00804FC6" w:rsidP="00804FC6">
      <w:pPr>
        <w:pStyle w:val="Ttulo1"/>
        <w:rPr>
          <w:caps w:val="0"/>
        </w:rPr>
      </w:pPr>
      <w:bookmarkStart w:id="6" w:name="_Toc531028928"/>
      <w:r>
        <w:rPr>
          <w:caps w:val="0"/>
        </w:rPr>
        <w:t>REFERÊNCIAL TEÓRICO</w:t>
      </w:r>
      <w:bookmarkEnd w:id="6"/>
    </w:p>
    <w:p w:rsidR="00804FC6" w:rsidRPr="00DE7166" w:rsidRDefault="00804FC6" w:rsidP="00804FC6">
      <w:pPr>
        <w:pStyle w:val="Referencia"/>
        <w:ind w:left="0"/>
        <w:rPr>
          <w:rFonts w:ascii="Arial" w:hAnsi="Arial" w:cs="Arial"/>
          <w:sz w:val="16"/>
          <w:szCs w:val="16"/>
        </w:rPr>
      </w:pPr>
      <w:r w:rsidRPr="00DE7166">
        <w:rPr>
          <w:rFonts w:ascii="Arial" w:hAnsi="Arial" w:cs="Arial"/>
          <w:sz w:val="16"/>
          <w:szCs w:val="16"/>
        </w:rPr>
        <w:t xml:space="preserve">SOLOMON, Andrew. </w:t>
      </w:r>
      <w:r w:rsidRPr="00DE7166">
        <w:rPr>
          <w:rFonts w:ascii="Arial" w:hAnsi="Arial" w:cs="Arial"/>
          <w:b/>
          <w:sz w:val="16"/>
          <w:szCs w:val="16"/>
        </w:rPr>
        <w:t>O Demônio do Meio-Dia</w:t>
      </w:r>
      <w:r w:rsidRPr="00DE7166">
        <w:rPr>
          <w:rFonts w:ascii="Arial" w:hAnsi="Arial" w:cs="Arial"/>
          <w:sz w:val="16"/>
          <w:szCs w:val="16"/>
        </w:rPr>
        <w:t xml:space="preserve"> : Um Atlas da Depressão. 1. ed. Brasil: Companhia das Letras, 2014. 584 p.</w:t>
      </w:r>
    </w:p>
    <w:p w:rsidR="00804FC6" w:rsidRPr="00DE7166" w:rsidRDefault="00804FC6" w:rsidP="00804FC6">
      <w:pPr>
        <w:rPr>
          <w:rFonts w:cs="Arial"/>
          <w:sz w:val="16"/>
          <w:szCs w:val="16"/>
        </w:rPr>
      </w:pPr>
      <w:hyperlink r:id="rId25" w:history="1">
        <w:r w:rsidRPr="00DE7166">
          <w:rPr>
            <w:rStyle w:val="Hyperlink"/>
            <w:rFonts w:cs="Arial"/>
            <w:sz w:val="16"/>
            <w:szCs w:val="16"/>
          </w:rPr>
          <w:t>http://www.listasconfef.org.br/comunicacao/Dissertacoes/Dissertacao_Mestrado_Jeziel.pdf</w:t>
        </w:r>
      </w:hyperlink>
    </w:p>
    <w:p w:rsidR="00804FC6" w:rsidRPr="00DE7166" w:rsidRDefault="00804FC6" w:rsidP="00804FC6">
      <w:pPr>
        <w:rPr>
          <w:rFonts w:cs="Arial"/>
          <w:sz w:val="16"/>
          <w:szCs w:val="16"/>
        </w:rPr>
      </w:pPr>
      <w:hyperlink r:id="rId26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https://mhealth.jmir.org/2018/3/e64/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27" w:history="1">
        <w:r w:rsidRPr="00DE7166">
          <w:rPr>
            <w:rStyle w:val="Hyperlink"/>
            <w:rFonts w:cs="Arial"/>
            <w:sz w:val="16"/>
            <w:szCs w:val="16"/>
          </w:rPr>
          <w:t>http://selfdeterminationtheory.org/SDT/documents/PrzybylskiWeinsteinRyan&amp;Rigby2009_CPB.pdf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28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http://selfdeterminationtheory.org/SDT/documents/2010_PrzybylskiRigbyRyan_ROGP.pdf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29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https://www.sciencedirect.com/science/article/pii/S0747563213000332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0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https://journals.plos.org/plosone/article?id=10.1371/journal.pone.0033909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1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https://www.ncbi.nlm.nih.gov/pmc/articles/PMC5924965/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2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https://www.ncbi.nlm.nih.gov/pmc/articles/PMC4118698/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3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https://www.ncbi.nlm.nih.gov/pmc/articles/PMC5816361/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4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https://www.apa.org/pubs/journals/releases/amp-a0034857.pdf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5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nature.com/articles/srep09763.epdf?referrer_access_token=Ap6gaEb7C-62_tyuTh0H4dRgN0jAjWel9jnR3ZoTv0NR-u_6GVes7AxyKytrYHYqM6KIFBgAwdpR3cZzwtL5ZvcXHS-BLrfz7FWyHGMzYN6MI4jmp6UAtZYYRn6BgcTH1vSQWjAcVPxUEWN7R9LrqUB-AbKkb6ZGEseWMeFDKjheg4H57WfD0zvqV5HoE-pMIn-tukHwMwMROGpYK3RVZ8JOC4u0InuX3yPL9fQtN6cS3f-KLmPEI22ObLAiYeVJs2Riz-EISFpGmwki4LsoirhqK59gJtTzlZFliUSAalhCg8-YMiJsAT6TNUedCeZZ&amp;tracking_referrer=www.slate.com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6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https://www.sbgames.org/sbgames2017/papers/CulturaShort/175213.pdf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7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http://online.unisc.br/acadnet/anais/index.php/salao_ensino_extensao/article/view/11179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8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http://www.teses.usp.br/teses/disponiveis/27/27161/tde-18052015-165700/en.php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39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https://www.bbc.com/portuguese/noticias/2014/08/140804_videogame_criancas_lab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40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https://www.npd.com/wps/portal/npd/us/news/press-releases/2015/new-report-from-the-npd-group-provides-in-depth-view-of-brazils-gaming-population/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  <w:hyperlink r:id="rId41" w:history="1">
        <w:r w:rsidRPr="00DE7166">
          <w:rPr>
            <w:rStyle w:val="Hyperlink"/>
            <w:rFonts w:cs="Arial"/>
            <w:color w:val="1155CC"/>
            <w:sz w:val="16"/>
            <w:szCs w:val="16"/>
          </w:rPr>
          <w:t>http://www.slate.com/articles/technology/future_tense/2015/11/how_video_games_can_teach_your_brain_to_fight_depression.html</w:t>
        </w:r>
      </w:hyperlink>
    </w:p>
    <w:p w:rsidR="00804FC6" w:rsidRPr="00DE7166" w:rsidRDefault="00804FC6" w:rsidP="00804FC6">
      <w:pPr>
        <w:pStyle w:val="NormalWeb"/>
        <w:spacing w:before="0" w:beforeAutospacing="0" w:after="0" w:afterAutospacing="0"/>
        <w:rPr>
          <w:rFonts w:cs="Arial"/>
          <w:sz w:val="16"/>
          <w:szCs w:val="16"/>
        </w:rPr>
      </w:pPr>
    </w:p>
    <w:p w:rsidR="00804FC6" w:rsidRPr="00677ABE" w:rsidRDefault="00804FC6" w:rsidP="00804FC6">
      <w:pPr>
        <w:jc w:val="left"/>
        <w:rPr>
          <w:rFonts w:cs="Arial"/>
          <w:sz w:val="16"/>
          <w:szCs w:val="16"/>
        </w:rPr>
      </w:pPr>
    </w:p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6F00BE" w:rsidRPr="006F00BE" w:rsidRDefault="006F00BE" w:rsidP="006F00BE">
      <w:pPr>
        <w:rPr>
          <w:b/>
        </w:rPr>
      </w:pPr>
      <w:r w:rsidRPr="006F00BE">
        <w:rPr>
          <w:b/>
        </w:rPr>
        <w:t>1) Qual a sua primeira sensação iniciar o jogo? O jogo pareceu interessante?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2) A medida que você foi jogando essa sensação mudou?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3) Você se sentiu desafiado? Por que?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4) Você achou o contexto/tema do jogo interessante? Você sentiu mais vontade de jogar por causa desse contexto?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 xml:space="preserve">5)O cenário e a história têm relação com os elementos do jogo </w:t>
      </w:r>
      <w:r>
        <w:rPr>
          <w:b/>
        </w:rPr>
        <w:t>(regras, objetivo, recursos etc</w:t>
      </w:r>
      <w:r w:rsidRPr="006F00BE">
        <w:rPr>
          <w:b/>
        </w:rPr>
        <w:t>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6) Você se sentiu imerso no tema?</w:t>
      </w:r>
    </w:p>
    <w:p w:rsidR="006F00BE" w:rsidRPr="006F00BE" w:rsidRDefault="006F00BE" w:rsidP="006F00BE">
      <w:pPr>
        <w:rPr>
          <w:b/>
        </w:rPr>
      </w:pPr>
      <w:bookmarkStart w:id="7" w:name="_GoBack"/>
      <w:bookmarkEnd w:id="7"/>
      <w:r w:rsidRPr="006F00BE">
        <w:rPr>
          <w:b/>
        </w:rPr>
        <w:t>7) Você gostou da parte visual? Desenhos, cores, formas? Por que?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8) Você gostou da trilha sonora?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10) Você</w:t>
      </w:r>
      <w:r w:rsidRPr="006F00BE">
        <w:rPr>
          <w:b/>
        </w:rPr>
        <w:t xml:space="preserve"> se identificou com alguma fase? Qual?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11) Você achou o jogo fácil, moderado ou difícil? Por que?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12) O que você mais gostou no jogo? E o que menos gostou?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13) O que você mudaria no jogo? Por que?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14) Qual o objetivo do jogo? Isso estava claro desde o início?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15) O que você sentiu ao término das fases? O jogo dependeu de você ou dependeu de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sorte?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16) Você achou o tema relevante? Por que?</w:t>
      </w:r>
    </w:p>
    <w:p w:rsidR="006F00BE" w:rsidRPr="006F00BE" w:rsidRDefault="006F00BE" w:rsidP="006F00BE">
      <w:pPr>
        <w:rPr>
          <w:b/>
        </w:rPr>
      </w:pPr>
      <w:r w:rsidRPr="006F00BE">
        <w:rPr>
          <w:b/>
        </w:rPr>
        <w:t>17) Você considera que ficou bem feito?</w:t>
      </w:r>
    </w:p>
    <w:p w:rsidR="00804FC6" w:rsidRPr="006F00BE" w:rsidRDefault="006F00BE" w:rsidP="006F00BE">
      <w:pPr>
        <w:rPr>
          <w:b/>
        </w:rPr>
      </w:pPr>
      <w:r w:rsidRPr="006F00BE">
        <w:rPr>
          <w:b/>
        </w:rPr>
        <w:t>18) Qual sua maior crítica para o jogo?</w:t>
      </w:r>
    </w:p>
    <w:p w:rsidR="00804FC6" w:rsidRDefault="00804FC6" w:rsidP="00804FC6"/>
    <w:p w:rsidR="00804FC6" w:rsidRDefault="00804FC6" w:rsidP="00804FC6"/>
    <w:p w:rsidR="00804FC6" w:rsidRDefault="00804FC6" w:rsidP="00804FC6"/>
    <w:p w:rsidR="00804FC6" w:rsidRDefault="00804FC6" w:rsidP="00804FC6"/>
    <w:p w:rsidR="00804FC6" w:rsidRPr="008D76CF" w:rsidRDefault="00804FC6" w:rsidP="00804FC6"/>
    <w:sectPr w:rsidR="00804FC6" w:rsidRPr="008D76CF" w:rsidSect="00804FC6">
      <w:headerReference w:type="default" r:id="rId42"/>
      <w:footerReference w:type="default" r:id="rId43"/>
      <w:pgSz w:w="11907" w:h="16840" w:code="9"/>
      <w:pgMar w:top="1134" w:right="1134" w:bottom="1134" w:left="1701" w:header="426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956" w:rsidRDefault="00F24956">
      <w:pPr>
        <w:spacing w:line="240" w:lineRule="auto"/>
      </w:pPr>
      <w:r>
        <w:separator/>
      </w:r>
    </w:p>
  </w:endnote>
  <w:endnote w:type="continuationSeparator" w:id="0">
    <w:p w:rsidR="00F24956" w:rsidRDefault="00F249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0384811"/>
      <w:docPartObj>
        <w:docPartGallery w:val="Page Numbers (Bottom of Page)"/>
        <w:docPartUnique/>
      </w:docPartObj>
    </w:sdtPr>
    <w:sdtContent>
      <w:p w:rsidR="00804FC6" w:rsidRDefault="00804FC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0BE">
          <w:rPr>
            <w:noProof/>
          </w:rPr>
          <w:t>12</w:t>
        </w:r>
        <w:r>
          <w:fldChar w:fldCharType="end"/>
        </w:r>
      </w:p>
    </w:sdtContent>
  </w:sdt>
  <w:p w:rsidR="000D00C1" w:rsidRDefault="000D00C1" w:rsidP="00671E85">
    <w:pPr>
      <w:pStyle w:val="Rodap"/>
      <w:spacing w:line="240" w:lineRule="auto"/>
      <w:jc w:val="center"/>
      <w:rPr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956" w:rsidRDefault="00F24956">
      <w:pPr>
        <w:spacing w:line="240" w:lineRule="auto"/>
      </w:pPr>
      <w:bookmarkStart w:id="0" w:name="_Hlk481184532"/>
      <w:bookmarkEnd w:id="0"/>
      <w:r>
        <w:separator/>
      </w:r>
    </w:p>
  </w:footnote>
  <w:footnote w:type="continuationSeparator" w:id="0">
    <w:p w:rsidR="00F24956" w:rsidRDefault="00F249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4"/>
      <w:gridCol w:w="222"/>
      <w:gridCol w:w="4676"/>
    </w:tblGrid>
    <w:tr w:rsidR="008B634B" w:rsidTr="00D95C67">
      <w:trPr>
        <w:trHeight w:val="713"/>
      </w:trPr>
      <w:tc>
        <w:tcPr>
          <w:tcW w:w="3726" w:type="dxa"/>
          <w:vAlign w:val="center"/>
        </w:tcPr>
        <w:p w:rsidR="008B634B" w:rsidRDefault="008B634B" w:rsidP="008B634B">
          <w:r w:rsidRPr="008A5195">
            <w:rPr>
              <w:noProof/>
            </w:rPr>
            <w:drawing>
              <wp:inline distT="0" distB="0" distL="0" distR="0" wp14:anchorId="702F1169" wp14:editId="58BBDCE8">
                <wp:extent cx="2552700" cy="525357"/>
                <wp:effectExtent l="0" t="0" r="0" b="8255"/>
                <wp:docPr id="7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9971" cy="528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2" w:type="dxa"/>
          <w:vAlign w:val="center"/>
        </w:tcPr>
        <w:p w:rsidR="008B634B" w:rsidRDefault="008B634B" w:rsidP="008B634B"/>
      </w:tc>
      <w:tc>
        <w:tcPr>
          <w:tcW w:w="643" w:type="dxa"/>
          <w:vAlign w:val="center"/>
        </w:tcPr>
        <w:p w:rsidR="008B634B" w:rsidRPr="00143165" w:rsidRDefault="008B634B" w:rsidP="008B634B">
          <w:pPr>
            <w:rPr>
              <w:rFonts w:ascii="Times New Roman" w:hAnsi="Times New Roman"/>
            </w:rPr>
          </w:pPr>
          <w:r w:rsidRPr="00CC0A4E">
            <w:rPr>
              <w:noProof/>
            </w:rPr>
            <mc:AlternateContent>
              <mc:Choice Requires="wps">
                <w:drawing>
                  <wp:inline distT="0" distB="0" distL="0" distR="0" wp14:anchorId="3A16A28C" wp14:editId="1166AEC7">
                    <wp:extent cx="2876550" cy="771525"/>
                    <wp:effectExtent l="0" t="0" r="0" b="0"/>
                    <wp:docPr id="65" name="Retângulo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6550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B634B" w:rsidRPr="001C5E88" w:rsidRDefault="008B634B" w:rsidP="008B634B">
                                <w:pPr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EB4647" wp14:editId="24F3EEB5">
                                      <wp:extent cx="1857375" cy="304800"/>
                                      <wp:effectExtent l="0" t="0" r="9525" b="0"/>
                                      <wp:docPr id="76" name="Imagem 7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agem 1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57375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195239" wp14:editId="0F741E97">
                                      <wp:extent cx="695325" cy="266700"/>
                                      <wp:effectExtent l="0" t="0" r="9525" b="0"/>
                                      <wp:docPr id="77" name="Imagem 7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m 2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5325" cy="266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B634B" w:rsidRPr="001C5E88" w:rsidRDefault="008B634B" w:rsidP="008B634B">
                                <w:pPr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10 a 12</w:t>
                                </w:r>
                                <w:r w:rsidRPr="001C5E88"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de 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dezembro</w:t>
                                </w:r>
                                <w:r w:rsidRPr="001C5E88"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de 2018</w:t>
                                </w:r>
                              </w:p>
                              <w:p w:rsidR="008B634B" w:rsidRPr="001C5E88" w:rsidRDefault="008B634B" w:rsidP="008B634B">
                                <w:pPr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1C5E88">
                                  <w:rPr>
                                    <w:rFonts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ISSN: 2526-6241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A16A28C" id="Retângulo 65" o:spid="_x0000_s1026" style="width:226.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" filled="f" stroked="f" strokeweight="1.35pt">
                    <v:textbox>
                      <w:txbxContent>
                        <w:p w:rsidR="008B634B" w:rsidRPr="001C5E88" w:rsidRDefault="008B634B" w:rsidP="008B634B">
                          <w:pPr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EB4647" wp14:editId="24F3EEB5">
                                <wp:extent cx="1857375" cy="304800"/>
                                <wp:effectExtent l="0" t="0" r="9525" b="0"/>
                                <wp:docPr id="76" name="Imagem 7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375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195239" wp14:editId="0F741E97">
                                <wp:extent cx="695325" cy="266700"/>
                                <wp:effectExtent l="0" t="0" r="9525" b="0"/>
                                <wp:docPr id="77" name="Imagem 7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5325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B634B" w:rsidRPr="001C5E88" w:rsidRDefault="008B634B" w:rsidP="008B634B">
                          <w:pPr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10 a 12</w:t>
                          </w:r>
                          <w:r w:rsidRPr="001C5E88"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de </w:t>
                          </w:r>
                          <w:r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dezembro</w:t>
                          </w:r>
                          <w:r w:rsidRPr="001C5E88"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de 2018</w:t>
                          </w:r>
                        </w:p>
                        <w:p w:rsidR="008B634B" w:rsidRPr="001C5E88" w:rsidRDefault="008B634B" w:rsidP="008B634B">
                          <w:pPr>
                            <w:spacing w:line="240" w:lineRule="auto"/>
                            <w:jc w:val="center"/>
                            <w:rPr>
                              <w:rFonts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C5E88">
                            <w:rPr>
                              <w:rFonts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ISSN: 2526-6241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:rsidR="002B0590" w:rsidRDefault="002B0590" w:rsidP="00D162BD">
    <w:pPr>
      <w:pStyle w:val="Cabealho"/>
      <w:ind w:right="360"/>
      <w:jc w:val="center"/>
      <w:rPr>
        <w:sz w:val="6"/>
      </w:rPr>
    </w:pPr>
  </w:p>
  <w:p w:rsidR="002B0590" w:rsidRPr="00D162BD" w:rsidRDefault="002B0590" w:rsidP="00D162BD">
    <w:pPr>
      <w:pStyle w:val="Cabealho"/>
      <w:ind w:right="360"/>
      <w:jc w:val="center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D2748"/>
    <w:multiLevelType w:val="hybridMultilevel"/>
    <w:tmpl w:val="499E8EC4"/>
    <w:lvl w:ilvl="0" w:tplc="4A340CB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08D0"/>
    <w:multiLevelType w:val="hybridMultilevel"/>
    <w:tmpl w:val="8D768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6579F"/>
    <w:multiLevelType w:val="multilevel"/>
    <w:tmpl w:val="3B7A107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A053182"/>
    <w:multiLevelType w:val="hybridMultilevel"/>
    <w:tmpl w:val="31AE2994"/>
    <w:lvl w:ilvl="0" w:tplc="A866E9D0">
      <w:start w:val="1"/>
      <w:numFmt w:val="lowerLetter"/>
      <w:pStyle w:val="EstiloAlnea"/>
      <w:lvlText w:val="%1)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2B173FA"/>
    <w:multiLevelType w:val="hybridMultilevel"/>
    <w:tmpl w:val="10FABF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AC0ACAE">
      <w:numFmt w:val="bullet"/>
      <w:lvlText w:val=""/>
      <w:lvlJc w:val="left"/>
      <w:pPr>
        <w:ind w:left="1440" w:hanging="360"/>
      </w:pPr>
      <w:rPr>
        <w:rFonts w:ascii="Wingdings 2" w:hAnsi="Wingdings 2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B608B"/>
    <w:multiLevelType w:val="multilevel"/>
    <w:tmpl w:val="BFBE66B0"/>
    <w:lvl w:ilvl="0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1" w:hanging="1800"/>
      </w:pPr>
      <w:rPr>
        <w:rFonts w:hint="default"/>
      </w:rPr>
    </w:lvl>
  </w:abstractNum>
  <w:abstractNum w:abstractNumId="6" w15:restartNumberingAfterBreak="0">
    <w:nsid w:val="45951DD2"/>
    <w:multiLevelType w:val="hybridMultilevel"/>
    <w:tmpl w:val="888E42C8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637125"/>
    <w:multiLevelType w:val="hybridMultilevel"/>
    <w:tmpl w:val="C0F27D20"/>
    <w:lvl w:ilvl="0" w:tplc="AF34F5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00B0F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90E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6EF2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429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6234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2884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A4B6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A03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C325C"/>
    <w:multiLevelType w:val="hybridMultilevel"/>
    <w:tmpl w:val="472CAE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82264"/>
    <w:multiLevelType w:val="hybridMultilevel"/>
    <w:tmpl w:val="42C6F4FA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78C3CD2"/>
    <w:multiLevelType w:val="hybridMultilevel"/>
    <w:tmpl w:val="FCF26DFE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8A4984"/>
    <w:multiLevelType w:val="hybridMultilevel"/>
    <w:tmpl w:val="0CF456A4"/>
    <w:lvl w:ilvl="0" w:tplc="114879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5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9"/>
  </w:num>
  <w:num w:numId="12">
    <w:abstractNumId w:val="11"/>
  </w:num>
  <w:num w:numId="1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E08"/>
    <w:rsid w:val="00000535"/>
    <w:rsid w:val="00001F27"/>
    <w:rsid w:val="00006FA7"/>
    <w:rsid w:val="000078AF"/>
    <w:rsid w:val="00010705"/>
    <w:rsid w:val="00010C6E"/>
    <w:rsid w:val="000113DC"/>
    <w:rsid w:val="00013265"/>
    <w:rsid w:val="0001382B"/>
    <w:rsid w:val="00015F6B"/>
    <w:rsid w:val="00016503"/>
    <w:rsid w:val="00017BDD"/>
    <w:rsid w:val="000209DF"/>
    <w:rsid w:val="00022785"/>
    <w:rsid w:val="0003585A"/>
    <w:rsid w:val="00041840"/>
    <w:rsid w:val="00041BDB"/>
    <w:rsid w:val="00042F60"/>
    <w:rsid w:val="00043A98"/>
    <w:rsid w:val="000453C9"/>
    <w:rsid w:val="00050462"/>
    <w:rsid w:val="0005406A"/>
    <w:rsid w:val="000546D0"/>
    <w:rsid w:val="00054AAC"/>
    <w:rsid w:val="00055FF0"/>
    <w:rsid w:val="0006628F"/>
    <w:rsid w:val="000663BA"/>
    <w:rsid w:val="000704DD"/>
    <w:rsid w:val="00070A47"/>
    <w:rsid w:val="00071A22"/>
    <w:rsid w:val="00077239"/>
    <w:rsid w:val="000777A1"/>
    <w:rsid w:val="00084A64"/>
    <w:rsid w:val="00090CCB"/>
    <w:rsid w:val="00090E36"/>
    <w:rsid w:val="00095379"/>
    <w:rsid w:val="00097691"/>
    <w:rsid w:val="000A05F4"/>
    <w:rsid w:val="000B2726"/>
    <w:rsid w:val="000B308A"/>
    <w:rsid w:val="000C5365"/>
    <w:rsid w:val="000C6199"/>
    <w:rsid w:val="000D00C1"/>
    <w:rsid w:val="000D6838"/>
    <w:rsid w:val="000E061D"/>
    <w:rsid w:val="000E064F"/>
    <w:rsid w:val="000E09F2"/>
    <w:rsid w:val="000E3E33"/>
    <w:rsid w:val="000E42E9"/>
    <w:rsid w:val="000E5ECD"/>
    <w:rsid w:val="000E64AA"/>
    <w:rsid w:val="000F49E1"/>
    <w:rsid w:val="0010200B"/>
    <w:rsid w:val="00102F7F"/>
    <w:rsid w:val="00111900"/>
    <w:rsid w:val="00111E1E"/>
    <w:rsid w:val="00125AF5"/>
    <w:rsid w:val="00136F55"/>
    <w:rsid w:val="00137D29"/>
    <w:rsid w:val="001413C9"/>
    <w:rsid w:val="00143165"/>
    <w:rsid w:val="001517AF"/>
    <w:rsid w:val="00151F9D"/>
    <w:rsid w:val="00152B40"/>
    <w:rsid w:val="00153288"/>
    <w:rsid w:val="00156670"/>
    <w:rsid w:val="0015716B"/>
    <w:rsid w:val="00161474"/>
    <w:rsid w:val="00162E8E"/>
    <w:rsid w:val="00163511"/>
    <w:rsid w:val="00165222"/>
    <w:rsid w:val="00165314"/>
    <w:rsid w:val="001661D8"/>
    <w:rsid w:val="00171C2D"/>
    <w:rsid w:val="00172622"/>
    <w:rsid w:val="00175BC8"/>
    <w:rsid w:val="00177EBA"/>
    <w:rsid w:val="001801F0"/>
    <w:rsid w:val="00184582"/>
    <w:rsid w:val="0018533E"/>
    <w:rsid w:val="00186A50"/>
    <w:rsid w:val="00187E16"/>
    <w:rsid w:val="00190679"/>
    <w:rsid w:val="001910B2"/>
    <w:rsid w:val="001A1BB1"/>
    <w:rsid w:val="001A6C11"/>
    <w:rsid w:val="001B0C9B"/>
    <w:rsid w:val="001B3064"/>
    <w:rsid w:val="001C193B"/>
    <w:rsid w:val="001C2FF0"/>
    <w:rsid w:val="001C521A"/>
    <w:rsid w:val="001C52B2"/>
    <w:rsid w:val="001C727B"/>
    <w:rsid w:val="001C7D42"/>
    <w:rsid w:val="001D0723"/>
    <w:rsid w:val="001D216C"/>
    <w:rsid w:val="001D4C01"/>
    <w:rsid w:val="001D6E49"/>
    <w:rsid w:val="001E1A1B"/>
    <w:rsid w:val="001E26E6"/>
    <w:rsid w:val="001E4548"/>
    <w:rsid w:val="001E65A5"/>
    <w:rsid w:val="001F0E67"/>
    <w:rsid w:val="001F3B69"/>
    <w:rsid w:val="001F6172"/>
    <w:rsid w:val="001F646C"/>
    <w:rsid w:val="001F6D76"/>
    <w:rsid w:val="001F6FB6"/>
    <w:rsid w:val="00200D51"/>
    <w:rsid w:val="002029EA"/>
    <w:rsid w:val="00207E1E"/>
    <w:rsid w:val="00215406"/>
    <w:rsid w:val="002253EF"/>
    <w:rsid w:val="00225CED"/>
    <w:rsid w:val="00226310"/>
    <w:rsid w:val="00227E2B"/>
    <w:rsid w:val="00231EE4"/>
    <w:rsid w:val="00233819"/>
    <w:rsid w:val="00243A36"/>
    <w:rsid w:val="002534D8"/>
    <w:rsid w:val="00264840"/>
    <w:rsid w:val="00266181"/>
    <w:rsid w:val="00266D8C"/>
    <w:rsid w:val="00272567"/>
    <w:rsid w:val="00272C3A"/>
    <w:rsid w:val="00274A8E"/>
    <w:rsid w:val="00275357"/>
    <w:rsid w:val="00276654"/>
    <w:rsid w:val="0028230F"/>
    <w:rsid w:val="00284F95"/>
    <w:rsid w:val="00286DDA"/>
    <w:rsid w:val="00293B55"/>
    <w:rsid w:val="00295455"/>
    <w:rsid w:val="002A4E64"/>
    <w:rsid w:val="002A56E5"/>
    <w:rsid w:val="002B01A6"/>
    <w:rsid w:val="002B0590"/>
    <w:rsid w:val="002B13F8"/>
    <w:rsid w:val="002B52FA"/>
    <w:rsid w:val="002B667E"/>
    <w:rsid w:val="002B73A7"/>
    <w:rsid w:val="002C1B0E"/>
    <w:rsid w:val="002D0D15"/>
    <w:rsid w:val="002D2A45"/>
    <w:rsid w:val="002D45C2"/>
    <w:rsid w:val="002E14D0"/>
    <w:rsid w:val="002E7F2E"/>
    <w:rsid w:val="002F1563"/>
    <w:rsid w:val="002F34A0"/>
    <w:rsid w:val="002F555B"/>
    <w:rsid w:val="002F68EF"/>
    <w:rsid w:val="002F75BE"/>
    <w:rsid w:val="002F7642"/>
    <w:rsid w:val="00301377"/>
    <w:rsid w:val="003033C0"/>
    <w:rsid w:val="00306554"/>
    <w:rsid w:val="00310456"/>
    <w:rsid w:val="00313AFD"/>
    <w:rsid w:val="003305B2"/>
    <w:rsid w:val="003327E3"/>
    <w:rsid w:val="00335BA8"/>
    <w:rsid w:val="00341319"/>
    <w:rsid w:val="00342933"/>
    <w:rsid w:val="00343E25"/>
    <w:rsid w:val="0034428D"/>
    <w:rsid w:val="00344423"/>
    <w:rsid w:val="003449A4"/>
    <w:rsid w:val="00350DDA"/>
    <w:rsid w:val="00362A35"/>
    <w:rsid w:val="00365ACC"/>
    <w:rsid w:val="00367E3F"/>
    <w:rsid w:val="00371250"/>
    <w:rsid w:val="003718C7"/>
    <w:rsid w:val="0037549B"/>
    <w:rsid w:val="00376493"/>
    <w:rsid w:val="003768CF"/>
    <w:rsid w:val="00384A82"/>
    <w:rsid w:val="003878E6"/>
    <w:rsid w:val="0039049C"/>
    <w:rsid w:val="003920AA"/>
    <w:rsid w:val="00396FB3"/>
    <w:rsid w:val="003A4C50"/>
    <w:rsid w:val="003A674F"/>
    <w:rsid w:val="003B232D"/>
    <w:rsid w:val="003B4D33"/>
    <w:rsid w:val="003B78DF"/>
    <w:rsid w:val="003C0B6E"/>
    <w:rsid w:val="003D081B"/>
    <w:rsid w:val="003D5B6F"/>
    <w:rsid w:val="003D5CB6"/>
    <w:rsid w:val="003F39B3"/>
    <w:rsid w:val="004028D7"/>
    <w:rsid w:val="00405583"/>
    <w:rsid w:val="0041126E"/>
    <w:rsid w:val="00413ED4"/>
    <w:rsid w:val="00416503"/>
    <w:rsid w:val="00424FD6"/>
    <w:rsid w:val="004319F8"/>
    <w:rsid w:val="004328F6"/>
    <w:rsid w:val="00433A55"/>
    <w:rsid w:val="00434642"/>
    <w:rsid w:val="00455EDC"/>
    <w:rsid w:val="004600C1"/>
    <w:rsid w:val="00460E89"/>
    <w:rsid w:val="00463CEF"/>
    <w:rsid w:val="004705B9"/>
    <w:rsid w:val="00470BCF"/>
    <w:rsid w:val="0048098D"/>
    <w:rsid w:val="00482DA0"/>
    <w:rsid w:val="004859AC"/>
    <w:rsid w:val="00486A31"/>
    <w:rsid w:val="00492250"/>
    <w:rsid w:val="00492644"/>
    <w:rsid w:val="00495147"/>
    <w:rsid w:val="004A335C"/>
    <w:rsid w:val="004A558F"/>
    <w:rsid w:val="004B1341"/>
    <w:rsid w:val="004B1410"/>
    <w:rsid w:val="004B2384"/>
    <w:rsid w:val="004B4190"/>
    <w:rsid w:val="004C04D6"/>
    <w:rsid w:val="004C4F5F"/>
    <w:rsid w:val="004C5769"/>
    <w:rsid w:val="004D5EF1"/>
    <w:rsid w:val="004D7C7E"/>
    <w:rsid w:val="004E0C7D"/>
    <w:rsid w:val="004E1663"/>
    <w:rsid w:val="004E1C2A"/>
    <w:rsid w:val="004E35BD"/>
    <w:rsid w:val="00500326"/>
    <w:rsid w:val="00504B90"/>
    <w:rsid w:val="005051EA"/>
    <w:rsid w:val="00517718"/>
    <w:rsid w:val="00522940"/>
    <w:rsid w:val="005300A3"/>
    <w:rsid w:val="00531144"/>
    <w:rsid w:val="0053712B"/>
    <w:rsid w:val="00537EB9"/>
    <w:rsid w:val="0054074E"/>
    <w:rsid w:val="0054321E"/>
    <w:rsid w:val="00544646"/>
    <w:rsid w:val="0054479D"/>
    <w:rsid w:val="0054591E"/>
    <w:rsid w:val="005515EB"/>
    <w:rsid w:val="005520B1"/>
    <w:rsid w:val="00557872"/>
    <w:rsid w:val="0056094B"/>
    <w:rsid w:val="00562F76"/>
    <w:rsid w:val="005630D0"/>
    <w:rsid w:val="0056342B"/>
    <w:rsid w:val="00570D6E"/>
    <w:rsid w:val="00573A12"/>
    <w:rsid w:val="005747F7"/>
    <w:rsid w:val="005764A9"/>
    <w:rsid w:val="00582240"/>
    <w:rsid w:val="00583984"/>
    <w:rsid w:val="005849A9"/>
    <w:rsid w:val="00585A2B"/>
    <w:rsid w:val="005865F2"/>
    <w:rsid w:val="00590E8F"/>
    <w:rsid w:val="005A0DAC"/>
    <w:rsid w:val="005A13D2"/>
    <w:rsid w:val="005A6E92"/>
    <w:rsid w:val="005B266B"/>
    <w:rsid w:val="005B3567"/>
    <w:rsid w:val="005B537A"/>
    <w:rsid w:val="005B6391"/>
    <w:rsid w:val="005B721A"/>
    <w:rsid w:val="005C30F7"/>
    <w:rsid w:val="005C5B0B"/>
    <w:rsid w:val="005D3A62"/>
    <w:rsid w:val="005D6B6B"/>
    <w:rsid w:val="005E2F1A"/>
    <w:rsid w:val="005F2D86"/>
    <w:rsid w:val="005F47DA"/>
    <w:rsid w:val="00601C78"/>
    <w:rsid w:val="00602FE5"/>
    <w:rsid w:val="006053C8"/>
    <w:rsid w:val="006076FF"/>
    <w:rsid w:val="00623BD8"/>
    <w:rsid w:val="006265A2"/>
    <w:rsid w:val="006351D9"/>
    <w:rsid w:val="0064079B"/>
    <w:rsid w:val="00642C02"/>
    <w:rsid w:val="00644C50"/>
    <w:rsid w:val="00650FD1"/>
    <w:rsid w:val="00651A7A"/>
    <w:rsid w:val="00654E46"/>
    <w:rsid w:val="00655A7B"/>
    <w:rsid w:val="00655C6A"/>
    <w:rsid w:val="00655EC1"/>
    <w:rsid w:val="006569DE"/>
    <w:rsid w:val="00656BA7"/>
    <w:rsid w:val="006603ED"/>
    <w:rsid w:val="006614B7"/>
    <w:rsid w:val="00661694"/>
    <w:rsid w:val="0066203A"/>
    <w:rsid w:val="006621B7"/>
    <w:rsid w:val="00666747"/>
    <w:rsid w:val="00666DDB"/>
    <w:rsid w:val="00670E4E"/>
    <w:rsid w:val="00671E85"/>
    <w:rsid w:val="00673A72"/>
    <w:rsid w:val="00677290"/>
    <w:rsid w:val="006775EF"/>
    <w:rsid w:val="00680FB7"/>
    <w:rsid w:val="006833ED"/>
    <w:rsid w:val="00685F26"/>
    <w:rsid w:val="00690137"/>
    <w:rsid w:val="006909EC"/>
    <w:rsid w:val="00691E42"/>
    <w:rsid w:val="00692021"/>
    <w:rsid w:val="00694489"/>
    <w:rsid w:val="006959A7"/>
    <w:rsid w:val="006970E3"/>
    <w:rsid w:val="006A2E0B"/>
    <w:rsid w:val="006A72D2"/>
    <w:rsid w:val="006B73AF"/>
    <w:rsid w:val="006C0EF6"/>
    <w:rsid w:val="006C13AA"/>
    <w:rsid w:val="006C727E"/>
    <w:rsid w:val="006D4A30"/>
    <w:rsid w:val="006E663B"/>
    <w:rsid w:val="006F00BE"/>
    <w:rsid w:val="006F0244"/>
    <w:rsid w:val="006F2B68"/>
    <w:rsid w:val="006F3C4C"/>
    <w:rsid w:val="006F4CCA"/>
    <w:rsid w:val="00701745"/>
    <w:rsid w:val="00701AF3"/>
    <w:rsid w:val="00701FCB"/>
    <w:rsid w:val="007032F6"/>
    <w:rsid w:val="00705080"/>
    <w:rsid w:val="00707DFF"/>
    <w:rsid w:val="007108DC"/>
    <w:rsid w:val="00710FC8"/>
    <w:rsid w:val="00715713"/>
    <w:rsid w:val="00721491"/>
    <w:rsid w:val="0072584C"/>
    <w:rsid w:val="0073142D"/>
    <w:rsid w:val="0073323D"/>
    <w:rsid w:val="0075226F"/>
    <w:rsid w:val="00752D17"/>
    <w:rsid w:val="00753BDE"/>
    <w:rsid w:val="007601E8"/>
    <w:rsid w:val="00762EEB"/>
    <w:rsid w:val="007716AA"/>
    <w:rsid w:val="00781AAE"/>
    <w:rsid w:val="00786094"/>
    <w:rsid w:val="007870B7"/>
    <w:rsid w:val="00794CC6"/>
    <w:rsid w:val="00794E40"/>
    <w:rsid w:val="007A4956"/>
    <w:rsid w:val="007A60D1"/>
    <w:rsid w:val="007B2C70"/>
    <w:rsid w:val="007B3611"/>
    <w:rsid w:val="007B5952"/>
    <w:rsid w:val="007B5ED1"/>
    <w:rsid w:val="007C44A6"/>
    <w:rsid w:val="007C6664"/>
    <w:rsid w:val="007D0B82"/>
    <w:rsid w:val="007D4A8B"/>
    <w:rsid w:val="007D7F06"/>
    <w:rsid w:val="007E21BE"/>
    <w:rsid w:val="007E3776"/>
    <w:rsid w:val="007E529B"/>
    <w:rsid w:val="007F3DF1"/>
    <w:rsid w:val="007F430E"/>
    <w:rsid w:val="007F7359"/>
    <w:rsid w:val="0080068B"/>
    <w:rsid w:val="00800807"/>
    <w:rsid w:val="008010BB"/>
    <w:rsid w:val="00804BF2"/>
    <w:rsid w:val="00804CB6"/>
    <w:rsid w:val="00804FC6"/>
    <w:rsid w:val="00812C07"/>
    <w:rsid w:val="008149AE"/>
    <w:rsid w:val="00814DAD"/>
    <w:rsid w:val="0081658A"/>
    <w:rsid w:val="008167F9"/>
    <w:rsid w:val="0082049A"/>
    <w:rsid w:val="00820FDE"/>
    <w:rsid w:val="00822877"/>
    <w:rsid w:val="00824AF6"/>
    <w:rsid w:val="00825550"/>
    <w:rsid w:val="00827C1C"/>
    <w:rsid w:val="008307D0"/>
    <w:rsid w:val="008310AB"/>
    <w:rsid w:val="0083768F"/>
    <w:rsid w:val="00842E03"/>
    <w:rsid w:val="0084521B"/>
    <w:rsid w:val="008464D8"/>
    <w:rsid w:val="00847E6B"/>
    <w:rsid w:val="00852A07"/>
    <w:rsid w:val="008569E1"/>
    <w:rsid w:val="0086222C"/>
    <w:rsid w:val="00865928"/>
    <w:rsid w:val="0086605F"/>
    <w:rsid w:val="00875309"/>
    <w:rsid w:val="00875B3B"/>
    <w:rsid w:val="00880AC0"/>
    <w:rsid w:val="008825C4"/>
    <w:rsid w:val="00882E07"/>
    <w:rsid w:val="00885F72"/>
    <w:rsid w:val="00886C11"/>
    <w:rsid w:val="00891354"/>
    <w:rsid w:val="0089345D"/>
    <w:rsid w:val="008943E9"/>
    <w:rsid w:val="008A7608"/>
    <w:rsid w:val="008B42A4"/>
    <w:rsid w:val="008B634B"/>
    <w:rsid w:val="008B6481"/>
    <w:rsid w:val="008C115A"/>
    <w:rsid w:val="008C63B7"/>
    <w:rsid w:val="008D6E4A"/>
    <w:rsid w:val="008D76CF"/>
    <w:rsid w:val="008E1EB5"/>
    <w:rsid w:val="008E296E"/>
    <w:rsid w:val="008E5D99"/>
    <w:rsid w:val="008F03BF"/>
    <w:rsid w:val="008F2B90"/>
    <w:rsid w:val="008F6A30"/>
    <w:rsid w:val="00902E08"/>
    <w:rsid w:val="0090362D"/>
    <w:rsid w:val="00905977"/>
    <w:rsid w:val="00907087"/>
    <w:rsid w:val="00926F43"/>
    <w:rsid w:val="00933358"/>
    <w:rsid w:val="00933822"/>
    <w:rsid w:val="009338B8"/>
    <w:rsid w:val="009342DA"/>
    <w:rsid w:val="00934E9A"/>
    <w:rsid w:val="00935606"/>
    <w:rsid w:val="009358DF"/>
    <w:rsid w:val="0093780F"/>
    <w:rsid w:val="009426AF"/>
    <w:rsid w:val="00944911"/>
    <w:rsid w:val="00946A33"/>
    <w:rsid w:val="0095089B"/>
    <w:rsid w:val="00950C12"/>
    <w:rsid w:val="00953BF5"/>
    <w:rsid w:val="00956887"/>
    <w:rsid w:val="00956C10"/>
    <w:rsid w:val="00970181"/>
    <w:rsid w:val="00973BE5"/>
    <w:rsid w:val="00975847"/>
    <w:rsid w:val="009816B8"/>
    <w:rsid w:val="0098195F"/>
    <w:rsid w:val="00982948"/>
    <w:rsid w:val="0098321A"/>
    <w:rsid w:val="0098344A"/>
    <w:rsid w:val="009856D3"/>
    <w:rsid w:val="00986621"/>
    <w:rsid w:val="00987CFB"/>
    <w:rsid w:val="00996571"/>
    <w:rsid w:val="0099677D"/>
    <w:rsid w:val="009978EF"/>
    <w:rsid w:val="009A067A"/>
    <w:rsid w:val="009A12B2"/>
    <w:rsid w:val="009A4371"/>
    <w:rsid w:val="009B3A70"/>
    <w:rsid w:val="009B474E"/>
    <w:rsid w:val="009B5548"/>
    <w:rsid w:val="009B56E0"/>
    <w:rsid w:val="009B6148"/>
    <w:rsid w:val="009C07FF"/>
    <w:rsid w:val="009C0ED7"/>
    <w:rsid w:val="009C3C95"/>
    <w:rsid w:val="009C579A"/>
    <w:rsid w:val="009C595D"/>
    <w:rsid w:val="009C7B72"/>
    <w:rsid w:val="009D1818"/>
    <w:rsid w:val="009D53D8"/>
    <w:rsid w:val="009D6FDF"/>
    <w:rsid w:val="009E2C27"/>
    <w:rsid w:val="009E56FC"/>
    <w:rsid w:val="009E58B4"/>
    <w:rsid w:val="009E5B43"/>
    <w:rsid w:val="009E7F43"/>
    <w:rsid w:val="009F36AF"/>
    <w:rsid w:val="009F62F6"/>
    <w:rsid w:val="009F6E91"/>
    <w:rsid w:val="00A0167A"/>
    <w:rsid w:val="00A0170E"/>
    <w:rsid w:val="00A04559"/>
    <w:rsid w:val="00A07AC8"/>
    <w:rsid w:val="00A11C35"/>
    <w:rsid w:val="00A14824"/>
    <w:rsid w:val="00A16588"/>
    <w:rsid w:val="00A17663"/>
    <w:rsid w:val="00A22C39"/>
    <w:rsid w:val="00A269C9"/>
    <w:rsid w:val="00A27376"/>
    <w:rsid w:val="00A511FF"/>
    <w:rsid w:val="00A52332"/>
    <w:rsid w:val="00A543A5"/>
    <w:rsid w:val="00A55AD3"/>
    <w:rsid w:val="00A611C4"/>
    <w:rsid w:val="00A62C33"/>
    <w:rsid w:val="00A64820"/>
    <w:rsid w:val="00A6487D"/>
    <w:rsid w:val="00A64D7E"/>
    <w:rsid w:val="00A67305"/>
    <w:rsid w:val="00A70063"/>
    <w:rsid w:val="00A704E6"/>
    <w:rsid w:val="00A750C2"/>
    <w:rsid w:val="00A85B52"/>
    <w:rsid w:val="00A87E3C"/>
    <w:rsid w:val="00A936E1"/>
    <w:rsid w:val="00AA28DA"/>
    <w:rsid w:val="00AA2BA4"/>
    <w:rsid w:val="00AA7A85"/>
    <w:rsid w:val="00AA7B23"/>
    <w:rsid w:val="00AB0229"/>
    <w:rsid w:val="00AB0474"/>
    <w:rsid w:val="00AB0F9F"/>
    <w:rsid w:val="00AB251B"/>
    <w:rsid w:val="00AB4F39"/>
    <w:rsid w:val="00AB58FE"/>
    <w:rsid w:val="00AB75F6"/>
    <w:rsid w:val="00AC241A"/>
    <w:rsid w:val="00AC3FA3"/>
    <w:rsid w:val="00AE0B83"/>
    <w:rsid w:val="00AE393D"/>
    <w:rsid w:val="00AE5019"/>
    <w:rsid w:val="00AE57E8"/>
    <w:rsid w:val="00AF6541"/>
    <w:rsid w:val="00B00DD1"/>
    <w:rsid w:val="00B0288F"/>
    <w:rsid w:val="00B049B5"/>
    <w:rsid w:val="00B116B7"/>
    <w:rsid w:val="00B206CF"/>
    <w:rsid w:val="00B20F50"/>
    <w:rsid w:val="00B25013"/>
    <w:rsid w:val="00B366A0"/>
    <w:rsid w:val="00B37519"/>
    <w:rsid w:val="00B40921"/>
    <w:rsid w:val="00B4158A"/>
    <w:rsid w:val="00B41B9E"/>
    <w:rsid w:val="00B45807"/>
    <w:rsid w:val="00B477BC"/>
    <w:rsid w:val="00B51207"/>
    <w:rsid w:val="00B54085"/>
    <w:rsid w:val="00B552C8"/>
    <w:rsid w:val="00B5610C"/>
    <w:rsid w:val="00B62F6F"/>
    <w:rsid w:val="00B642A9"/>
    <w:rsid w:val="00B66F66"/>
    <w:rsid w:val="00B67EE8"/>
    <w:rsid w:val="00B86050"/>
    <w:rsid w:val="00B900C6"/>
    <w:rsid w:val="00B920EF"/>
    <w:rsid w:val="00B96FE0"/>
    <w:rsid w:val="00BB44CD"/>
    <w:rsid w:val="00BC3F16"/>
    <w:rsid w:val="00BC78D2"/>
    <w:rsid w:val="00BD215F"/>
    <w:rsid w:val="00BD6F0D"/>
    <w:rsid w:val="00BE1ED2"/>
    <w:rsid w:val="00BE5069"/>
    <w:rsid w:val="00BE6537"/>
    <w:rsid w:val="00BF17D4"/>
    <w:rsid w:val="00BF369B"/>
    <w:rsid w:val="00BF3B0E"/>
    <w:rsid w:val="00BF4644"/>
    <w:rsid w:val="00BF679E"/>
    <w:rsid w:val="00C00C2D"/>
    <w:rsid w:val="00C013C1"/>
    <w:rsid w:val="00C075A9"/>
    <w:rsid w:val="00C1048D"/>
    <w:rsid w:val="00C204AF"/>
    <w:rsid w:val="00C25671"/>
    <w:rsid w:val="00C34602"/>
    <w:rsid w:val="00C4466B"/>
    <w:rsid w:val="00C45A2A"/>
    <w:rsid w:val="00C47F83"/>
    <w:rsid w:val="00C517FB"/>
    <w:rsid w:val="00C54961"/>
    <w:rsid w:val="00C55E4D"/>
    <w:rsid w:val="00C568F0"/>
    <w:rsid w:val="00C5692A"/>
    <w:rsid w:val="00C57649"/>
    <w:rsid w:val="00C62E57"/>
    <w:rsid w:val="00C664AF"/>
    <w:rsid w:val="00C70CE4"/>
    <w:rsid w:val="00C72022"/>
    <w:rsid w:val="00C73C18"/>
    <w:rsid w:val="00C74E49"/>
    <w:rsid w:val="00C7759A"/>
    <w:rsid w:val="00C86758"/>
    <w:rsid w:val="00C8799B"/>
    <w:rsid w:val="00C90035"/>
    <w:rsid w:val="00CA06B2"/>
    <w:rsid w:val="00CA178A"/>
    <w:rsid w:val="00CA2E7C"/>
    <w:rsid w:val="00CA6500"/>
    <w:rsid w:val="00CA7B3B"/>
    <w:rsid w:val="00CC0A24"/>
    <w:rsid w:val="00CC0A4E"/>
    <w:rsid w:val="00CC7724"/>
    <w:rsid w:val="00CC7BA8"/>
    <w:rsid w:val="00CD05E8"/>
    <w:rsid w:val="00CD1241"/>
    <w:rsid w:val="00CD5C49"/>
    <w:rsid w:val="00CD687E"/>
    <w:rsid w:val="00CE1057"/>
    <w:rsid w:val="00CE1B90"/>
    <w:rsid w:val="00CE3AC1"/>
    <w:rsid w:val="00CE5847"/>
    <w:rsid w:val="00CE7D6C"/>
    <w:rsid w:val="00CF38EA"/>
    <w:rsid w:val="00D04B01"/>
    <w:rsid w:val="00D059B8"/>
    <w:rsid w:val="00D06DCE"/>
    <w:rsid w:val="00D07784"/>
    <w:rsid w:val="00D07A6B"/>
    <w:rsid w:val="00D107BA"/>
    <w:rsid w:val="00D1199D"/>
    <w:rsid w:val="00D162BD"/>
    <w:rsid w:val="00D20593"/>
    <w:rsid w:val="00D310C5"/>
    <w:rsid w:val="00D32801"/>
    <w:rsid w:val="00D33A48"/>
    <w:rsid w:val="00D35BEF"/>
    <w:rsid w:val="00D376CA"/>
    <w:rsid w:val="00D413F5"/>
    <w:rsid w:val="00D51817"/>
    <w:rsid w:val="00D53AD9"/>
    <w:rsid w:val="00D5491F"/>
    <w:rsid w:val="00D5500B"/>
    <w:rsid w:val="00D57512"/>
    <w:rsid w:val="00D57BE3"/>
    <w:rsid w:val="00D7293A"/>
    <w:rsid w:val="00D73F79"/>
    <w:rsid w:val="00D75029"/>
    <w:rsid w:val="00D769CD"/>
    <w:rsid w:val="00D91320"/>
    <w:rsid w:val="00DA0651"/>
    <w:rsid w:val="00DA1A6B"/>
    <w:rsid w:val="00DA6A69"/>
    <w:rsid w:val="00DB57BE"/>
    <w:rsid w:val="00DB697B"/>
    <w:rsid w:val="00DC3D02"/>
    <w:rsid w:val="00DC7130"/>
    <w:rsid w:val="00DD29AD"/>
    <w:rsid w:val="00DD317D"/>
    <w:rsid w:val="00DD4571"/>
    <w:rsid w:val="00DD7A45"/>
    <w:rsid w:val="00DE2295"/>
    <w:rsid w:val="00DE393A"/>
    <w:rsid w:val="00DE3D4B"/>
    <w:rsid w:val="00DE5FCA"/>
    <w:rsid w:val="00DE732A"/>
    <w:rsid w:val="00DF37E7"/>
    <w:rsid w:val="00E03C6D"/>
    <w:rsid w:val="00E04420"/>
    <w:rsid w:val="00E10074"/>
    <w:rsid w:val="00E20455"/>
    <w:rsid w:val="00E20B26"/>
    <w:rsid w:val="00E26587"/>
    <w:rsid w:val="00E30BB7"/>
    <w:rsid w:val="00E3125D"/>
    <w:rsid w:val="00E4242B"/>
    <w:rsid w:val="00E4448A"/>
    <w:rsid w:val="00E46885"/>
    <w:rsid w:val="00E477F3"/>
    <w:rsid w:val="00E5248E"/>
    <w:rsid w:val="00E57D62"/>
    <w:rsid w:val="00E622A4"/>
    <w:rsid w:val="00E644A0"/>
    <w:rsid w:val="00E650BB"/>
    <w:rsid w:val="00E65ED0"/>
    <w:rsid w:val="00E66988"/>
    <w:rsid w:val="00E73B3A"/>
    <w:rsid w:val="00E74682"/>
    <w:rsid w:val="00E77F79"/>
    <w:rsid w:val="00E809BC"/>
    <w:rsid w:val="00E87B5B"/>
    <w:rsid w:val="00E92168"/>
    <w:rsid w:val="00E92F04"/>
    <w:rsid w:val="00E93ED5"/>
    <w:rsid w:val="00E959D5"/>
    <w:rsid w:val="00E9649D"/>
    <w:rsid w:val="00E9782C"/>
    <w:rsid w:val="00EB07E3"/>
    <w:rsid w:val="00EB471F"/>
    <w:rsid w:val="00EC05DE"/>
    <w:rsid w:val="00EC57E2"/>
    <w:rsid w:val="00ED0C39"/>
    <w:rsid w:val="00ED1278"/>
    <w:rsid w:val="00ED2ABA"/>
    <w:rsid w:val="00ED433D"/>
    <w:rsid w:val="00EE0341"/>
    <w:rsid w:val="00EE1115"/>
    <w:rsid w:val="00EE30EE"/>
    <w:rsid w:val="00EE69E2"/>
    <w:rsid w:val="00F00323"/>
    <w:rsid w:val="00F114E8"/>
    <w:rsid w:val="00F12BCF"/>
    <w:rsid w:val="00F13668"/>
    <w:rsid w:val="00F15611"/>
    <w:rsid w:val="00F176EA"/>
    <w:rsid w:val="00F2095B"/>
    <w:rsid w:val="00F22505"/>
    <w:rsid w:val="00F22A64"/>
    <w:rsid w:val="00F22BE3"/>
    <w:rsid w:val="00F23710"/>
    <w:rsid w:val="00F24956"/>
    <w:rsid w:val="00F306FE"/>
    <w:rsid w:val="00F3184B"/>
    <w:rsid w:val="00F35E61"/>
    <w:rsid w:val="00F3741A"/>
    <w:rsid w:val="00F4000F"/>
    <w:rsid w:val="00F42066"/>
    <w:rsid w:val="00F510FD"/>
    <w:rsid w:val="00F52EFE"/>
    <w:rsid w:val="00F54338"/>
    <w:rsid w:val="00F565AF"/>
    <w:rsid w:val="00F62937"/>
    <w:rsid w:val="00F77FA4"/>
    <w:rsid w:val="00F81BA3"/>
    <w:rsid w:val="00F84B33"/>
    <w:rsid w:val="00F84CC1"/>
    <w:rsid w:val="00F852C1"/>
    <w:rsid w:val="00F86BED"/>
    <w:rsid w:val="00F945A8"/>
    <w:rsid w:val="00F953D1"/>
    <w:rsid w:val="00F95D58"/>
    <w:rsid w:val="00FA5207"/>
    <w:rsid w:val="00FA5AE5"/>
    <w:rsid w:val="00FA5C86"/>
    <w:rsid w:val="00FA65F5"/>
    <w:rsid w:val="00FB2592"/>
    <w:rsid w:val="00FB3082"/>
    <w:rsid w:val="00FC33DA"/>
    <w:rsid w:val="00FC51DC"/>
    <w:rsid w:val="00FC5293"/>
    <w:rsid w:val="00FC631A"/>
    <w:rsid w:val="00FC7394"/>
    <w:rsid w:val="00FC7448"/>
    <w:rsid w:val="00FD0DC1"/>
    <w:rsid w:val="00FD298A"/>
    <w:rsid w:val="00FD3A96"/>
    <w:rsid w:val="00FD5715"/>
    <w:rsid w:val="00FE4800"/>
    <w:rsid w:val="00FE5273"/>
    <w:rsid w:val="00FE5C7F"/>
    <w:rsid w:val="00FF4B5D"/>
    <w:rsid w:val="00FF6E13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05FB20"/>
  <w15:docId w15:val="{F57A7F72-751B-4E9D-8D5D-949DD89A0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ED5"/>
    <w:pPr>
      <w:spacing w:line="360" w:lineRule="auto"/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qFormat/>
    <w:rsid w:val="00CC7724"/>
    <w:pPr>
      <w:keepNext/>
      <w:numPr>
        <w:numId w:val="1"/>
      </w:numPr>
      <w:spacing w:after="60"/>
      <w:ind w:left="431" w:hanging="431"/>
      <w:outlineLvl w:val="0"/>
    </w:pPr>
    <w:rPr>
      <w:rFonts w:cs="Arial"/>
      <w:b/>
      <w:bCs/>
      <w:caps/>
      <w:kern w:val="32"/>
      <w:szCs w:val="32"/>
    </w:rPr>
  </w:style>
  <w:style w:type="paragraph" w:styleId="Ttulo2">
    <w:name w:val="heading 2"/>
    <w:basedOn w:val="Normal"/>
    <w:next w:val="Normal"/>
    <w:qFormat/>
    <w:rsid w:val="00CC7724"/>
    <w:pPr>
      <w:keepNext/>
      <w:numPr>
        <w:ilvl w:val="1"/>
        <w:numId w:val="1"/>
      </w:numPr>
      <w:spacing w:before="240" w:after="60"/>
      <w:ind w:left="578" w:hanging="578"/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qFormat/>
    <w:rsid w:val="00CC772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qFormat/>
    <w:rsid w:val="00CC7724"/>
    <w:pPr>
      <w:keepNext/>
      <w:numPr>
        <w:ilvl w:val="3"/>
        <w:numId w:val="1"/>
      </w:numPr>
      <w:spacing w:before="240" w:after="60"/>
      <w:ind w:left="862" w:hanging="862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qFormat/>
    <w:rsid w:val="00CC7724"/>
    <w:pPr>
      <w:numPr>
        <w:ilvl w:val="4"/>
        <w:numId w:val="1"/>
      </w:numPr>
      <w:spacing w:before="240" w:after="60"/>
      <w:ind w:left="1009" w:hanging="1009"/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qFormat/>
    <w:rsid w:val="00CC7724"/>
    <w:pPr>
      <w:numPr>
        <w:ilvl w:val="5"/>
        <w:numId w:val="1"/>
      </w:numPr>
      <w:spacing w:before="240" w:after="60"/>
      <w:ind w:left="1151" w:hanging="1151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rsid w:val="00CC7724"/>
    <w:pPr>
      <w:numPr>
        <w:ilvl w:val="6"/>
        <w:numId w:val="1"/>
      </w:numPr>
      <w:spacing w:before="240" w:after="60"/>
      <w:ind w:left="1298" w:hanging="1298"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CC7724"/>
    <w:pPr>
      <w:numPr>
        <w:ilvl w:val="7"/>
        <w:numId w:val="1"/>
      </w:numPr>
      <w:spacing w:before="240" w:after="60"/>
      <w:outlineLvl w:val="7"/>
    </w:pPr>
    <w:rPr>
      <w:b/>
      <w:iCs/>
    </w:rPr>
  </w:style>
  <w:style w:type="paragraph" w:styleId="Ttulo9">
    <w:name w:val="heading 9"/>
    <w:basedOn w:val="Normal"/>
    <w:next w:val="Normal"/>
    <w:qFormat/>
    <w:rsid w:val="00CC7724"/>
    <w:pPr>
      <w:numPr>
        <w:ilvl w:val="8"/>
        <w:numId w:val="1"/>
      </w:numPr>
      <w:spacing w:before="240" w:after="60"/>
      <w:ind w:left="1582" w:hanging="1582"/>
      <w:outlineLvl w:val="8"/>
    </w:pPr>
    <w:rPr>
      <w:rFonts w:cs="Arial"/>
      <w:b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Normal"/>
    <w:autoRedefine/>
    <w:uiPriority w:val="39"/>
    <w:rsid w:val="008C63B7"/>
    <w:pPr>
      <w:tabs>
        <w:tab w:val="left" w:pos="480"/>
        <w:tab w:val="right" w:leader="dot" w:pos="9062"/>
      </w:tabs>
      <w:jc w:val="left"/>
    </w:pPr>
    <w:rPr>
      <w:rFonts w:cstheme="minorHAnsi"/>
      <w:bCs/>
      <w:szCs w:val="20"/>
    </w:rPr>
  </w:style>
  <w:style w:type="paragraph" w:styleId="Sumrio2">
    <w:name w:val="toc 2"/>
    <w:basedOn w:val="Normal"/>
    <w:next w:val="Normal"/>
    <w:autoRedefine/>
    <w:uiPriority w:val="39"/>
    <w:rsid w:val="008C63B7"/>
    <w:pPr>
      <w:jc w:val="left"/>
    </w:pPr>
    <w:rPr>
      <w:rFonts w:cstheme="minorHAnsi"/>
      <w:iCs/>
      <w:szCs w:val="20"/>
    </w:rPr>
  </w:style>
  <w:style w:type="paragraph" w:styleId="Sumrio3">
    <w:name w:val="toc 3"/>
    <w:basedOn w:val="Normal"/>
    <w:next w:val="Normal"/>
    <w:autoRedefine/>
    <w:uiPriority w:val="39"/>
    <w:rsid w:val="008C63B7"/>
    <w:pPr>
      <w:jc w:val="left"/>
    </w:pPr>
    <w:rPr>
      <w:rFonts w:cstheme="minorHAnsi"/>
      <w:szCs w:val="20"/>
    </w:rPr>
  </w:style>
  <w:style w:type="paragraph" w:styleId="Sumrio4">
    <w:name w:val="toc 4"/>
    <w:basedOn w:val="Normal"/>
    <w:next w:val="Normal"/>
    <w:autoRedefine/>
    <w:semiHidden/>
    <w:rsid w:val="00F13668"/>
    <w:pPr>
      <w:jc w:val="left"/>
    </w:pPr>
    <w:rPr>
      <w:rFonts w:cstheme="minorHAnsi"/>
      <w:szCs w:val="20"/>
    </w:rPr>
  </w:style>
  <w:style w:type="paragraph" w:styleId="Sumrio5">
    <w:name w:val="toc 5"/>
    <w:basedOn w:val="Normal"/>
    <w:next w:val="Normal"/>
    <w:autoRedefine/>
    <w:semiHidden/>
    <w:rsid w:val="00F13668"/>
    <w:pPr>
      <w:jc w:val="left"/>
    </w:pPr>
    <w:rPr>
      <w:rFonts w:cstheme="minorHAnsi"/>
      <w:szCs w:val="20"/>
    </w:rPr>
  </w:style>
  <w:style w:type="paragraph" w:styleId="Sumrio6">
    <w:name w:val="toc 6"/>
    <w:basedOn w:val="Normal"/>
    <w:next w:val="Normal"/>
    <w:autoRedefine/>
    <w:semiHidden/>
    <w:rsid w:val="00F13668"/>
    <w:pPr>
      <w:jc w:val="left"/>
    </w:pPr>
    <w:rPr>
      <w:rFonts w:cstheme="minorHAnsi"/>
      <w:szCs w:val="20"/>
    </w:rPr>
  </w:style>
  <w:style w:type="paragraph" w:styleId="Sumrio7">
    <w:name w:val="toc 7"/>
    <w:basedOn w:val="Normal"/>
    <w:next w:val="Normal"/>
    <w:autoRedefine/>
    <w:semiHidden/>
    <w:rsid w:val="00F13668"/>
    <w:pPr>
      <w:jc w:val="left"/>
    </w:pPr>
    <w:rPr>
      <w:rFonts w:cstheme="minorHAnsi"/>
      <w:szCs w:val="20"/>
    </w:rPr>
  </w:style>
  <w:style w:type="paragraph" w:styleId="Sumrio8">
    <w:name w:val="toc 8"/>
    <w:basedOn w:val="Normal"/>
    <w:next w:val="Normal"/>
    <w:autoRedefine/>
    <w:semiHidden/>
    <w:rsid w:val="00F13668"/>
    <w:pPr>
      <w:jc w:val="left"/>
    </w:pPr>
    <w:rPr>
      <w:rFonts w:cstheme="minorHAnsi"/>
      <w:szCs w:val="20"/>
    </w:rPr>
  </w:style>
  <w:style w:type="paragraph" w:styleId="Sumrio9">
    <w:name w:val="toc 9"/>
    <w:basedOn w:val="Normal"/>
    <w:next w:val="Normal"/>
    <w:autoRedefine/>
    <w:semiHidden/>
    <w:rsid w:val="00F13668"/>
    <w:pPr>
      <w:jc w:val="left"/>
    </w:pPr>
    <w:rPr>
      <w:rFonts w:cstheme="minorHAnsi"/>
      <w:szCs w:val="20"/>
    </w:rPr>
  </w:style>
  <w:style w:type="character" w:styleId="Hyperlink">
    <w:name w:val="Hyperlink"/>
    <w:basedOn w:val="Fontepargpadro"/>
    <w:semiHidden/>
    <w:rsid w:val="00022785"/>
    <w:rPr>
      <w:color w:val="0000FF"/>
      <w:u w:val="single"/>
    </w:rPr>
  </w:style>
  <w:style w:type="paragraph" w:styleId="Cabealho">
    <w:name w:val="header"/>
    <w:basedOn w:val="Normal"/>
    <w:link w:val="CabealhoChar"/>
    <w:rsid w:val="00022785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022785"/>
  </w:style>
  <w:style w:type="paragraph" w:styleId="Rodap">
    <w:name w:val="footer"/>
    <w:basedOn w:val="Normal"/>
    <w:link w:val="RodapChar"/>
    <w:uiPriority w:val="99"/>
    <w:rsid w:val="00022785"/>
    <w:pPr>
      <w:tabs>
        <w:tab w:val="center" w:pos="4419"/>
        <w:tab w:val="right" w:pos="8838"/>
      </w:tabs>
    </w:pPr>
  </w:style>
  <w:style w:type="paragraph" w:styleId="Textoembloco">
    <w:name w:val="Block Text"/>
    <w:basedOn w:val="Normal"/>
    <w:semiHidden/>
    <w:rsid w:val="00022785"/>
    <w:pPr>
      <w:spacing w:line="240" w:lineRule="auto"/>
      <w:ind w:left="1134" w:right="942"/>
    </w:pPr>
    <w:rPr>
      <w:szCs w:val="20"/>
    </w:rPr>
  </w:style>
  <w:style w:type="paragraph" w:styleId="Textodenotaderodap">
    <w:name w:val="footnote text"/>
    <w:basedOn w:val="Normal"/>
    <w:semiHidden/>
    <w:rsid w:val="00022785"/>
    <w:pPr>
      <w:spacing w:line="240" w:lineRule="auto"/>
    </w:pPr>
    <w:rPr>
      <w:szCs w:val="20"/>
    </w:rPr>
  </w:style>
  <w:style w:type="character" w:styleId="Refdenotaderodap">
    <w:name w:val="footnote reference"/>
    <w:basedOn w:val="Fontepargpadro"/>
    <w:semiHidden/>
    <w:rsid w:val="00022785"/>
    <w:rPr>
      <w:vertAlign w:val="superscript"/>
    </w:rPr>
  </w:style>
  <w:style w:type="paragraph" w:styleId="Legenda">
    <w:name w:val="caption"/>
    <w:basedOn w:val="Normal"/>
    <w:next w:val="Normal"/>
    <w:link w:val="LegendaChar"/>
    <w:uiPriority w:val="35"/>
    <w:qFormat/>
    <w:rsid w:val="00022785"/>
    <w:pPr>
      <w:spacing w:before="120" w:line="240" w:lineRule="auto"/>
      <w:jc w:val="center"/>
    </w:pPr>
    <w:rPr>
      <w:szCs w:val="20"/>
    </w:rPr>
  </w:style>
  <w:style w:type="paragraph" w:styleId="Recuodecorpodetexto">
    <w:name w:val="Body Text Indent"/>
    <w:basedOn w:val="Normal"/>
    <w:semiHidden/>
    <w:rsid w:val="00022785"/>
    <w:pPr>
      <w:ind w:left="4488"/>
    </w:pPr>
  </w:style>
  <w:style w:type="paragraph" w:styleId="Corpodetexto">
    <w:name w:val="Body Text"/>
    <w:basedOn w:val="Normal"/>
    <w:semiHidden/>
    <w:rsid w:val="00022785"/>
  </w:style>
  <w:style w:type="paragraph" w:styleId="ndicedeilustraes">
    <w:name w:val="table of figures"/>
    <w:basedOn w:val="Normal"/>
    <w:next w:val="Normal"/>
    <w:semiHidden/>
    <w:rsid w:val="00022785"/>
    <w:pPr>
      <w:ind w:left="480" w:hanging="480"/>
    </w:pPr>
  </w:style>
  <w:style w:type="character" w:styleId="HiperlinkVisitado">
    <w:name w:val="FollowedHyperlink"/>
    <w:basedOn w:val="Fontepargpadro"/>
    <w:semiHidden/>
    <w:rsid w:val="00022785"/>
    <w:rPr>
      <w:color w:val="800080"/>
      <w:u w:val="single"/>
    </w:rPr>
  </w:style>
  <w:style w:type="paragraph" w:styleId="Recuodecorpodetexto2">
    <w:name w:val="Body Text Indent 2"/>
    <w:basedOn w:val="Normal"/>
    <w:semiHidden/>
    <w:rsid w:val="00022785"/>
    <w:pPr>
      <w:ind w:left="720"/>
    </w:pPr>
  </w:style>
  <w:style w:type="paragraph" w:styleId="Recuodecorpodetexto3">
    <w:name w:val="Body Text Indent 3"/>
    <w:basedOn w:val="Normal"/>
    <w:semiHidden/>
    <w:rsid w:val="00022785"/>
    <w:pPr>
      <w:ind w:left="708"/>
    </w:pPr>
  </w:style>
  <w:style w:type="paragraph" w:styleId="NormalWeb">
    <w:name w:val="Normal (Web)"/>
    <w:basedOn w:val="Normal"/>
    <w:uiPriority w:val="99"/>
    <w:rsid w:val="00022785"/>
    <w:pPr>
      <w:spacing w:before="100" w:beforeAutospacing="1" w:after="100" w:afterAutospacing="1" w:line="240" w:lineRule="auto"/>
      <w:jc w:val="left"/>
    </w:pPr>
  </w:style>
  <w:style w:type="paragraph" w:styleId="Corpodetexto2">
    <w:name w:val="Body Text 2"/>
    <w:basedOn w:val="Normal"/>
    <w:semiHidden/>
    <w:rsid w:val="00022785"/>
    <w:pPr>
      <w:jc w:val="left"/>
    </w:pPr>
    <w:rPr>
      <w:rFonts w:ascii="Courier New" w:hAnsi="Courier New" w:cs="Courier New"/>
      <w:szCs w:val="20"/>
    </w:rPr>
  </w:style>
  <w:style w:type="paragraph" w:styleId="Corpodetexto3">
    <w:name w:val="Body Text 3"/>
    <w:basedOn w:val="Normal"/>
    <w:semiHidden/>
    <w:rsid w:val="00022785"/>
    <w:pPr>
      <w:spacing w:line="240" w:lineRule="auto"/>
      <w:jc w:val="left"/>
    </w:pPr>
  </w:style>
  <w:style w:type="paragraph" w:customStyle="1" w:styleId="citaolonga">
    <w:name w:val="citação longa"/>
    <w:basedOn w:val="Normal"/>
    <w:rsid w:val="00022785"/>
    <w:pPr>
      <w:spacing w:after="240" w:line="240" w:lineRule="auto"/>
      <w:ind w:left="2268"/>
    </w:pPr>
  </w:style>
  <w:style w:type="paragraph" w:styleId="CabealhodoSumrio">
    <w:name w:val="TOC Heading"/>
    <w:basedOn w:val="Ttulo1"/>
    <w:next w:val="Normal"/>
    <w:uiPriority w:val="39"/>
    <w:unhideWhenUsed/>
    <w:qFormat/>
    <w:rsid w:val="000078AF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paragraph" w:styleId="PargrafodaLista">
    <w:name w:val="List Paragraph"/>
    <w:basedOn w:val="Normal"/>
    <w:uiPriority w:val="34"/>
    <w:qFormat/>
    <w:rsid w:val="00907087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8569E1"/>
    <w:rPr>
      <w:rFonts w:ascii="Arial" w:hAnsi="Arial"/>
      <w:sz w:val="24"/>
      <w:szCs w:val="24"/>
    </w:rPr>
  </w:style>
  <w:style w:type="table" w:styleId="Tabelacomgrade">
    <w:name w:val="Table Grid"/>
    <w:basedOn w:val="Tabelanormal"/>
    <w:uiPriority w:val="59"/>
    <w:rsid w:val="00D162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8310A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310A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310AB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10A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10AB"/>
    <w:rPr>
      <w:rFonts w:ascii="Arial" w:hAnsi="Arial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10A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10AB"/>
    <w:rPr>
      <w:rFonts w:ascii="Segoe UI" w:hAnsi="Segoe UI" w:cs="Segoe UI"/>
      <w:sz w:val="18"/>
      <w:szCs w:val="18"/>
    </w:rPr>
  </w:style>
  <w:style w:type="character" w:customStyle="1" w:styleId="Meno1">
    <w:name w:val="Menção1"/>
    <w:basedOn w:val="Fontepargpadro"/>
    <w:uiPriority w:val="99"/>
    <w:semiHidden/>
    <w:unhideWhenUsed/>
    <w:rsid w:val="00266D8C"/>
    <w:rPr>
      <w:color w:val="2B579A"/>
      <w:shd w:val="clear" w:color="auto" w:fill="E6E6E6"/>
    </w:rPr>
  </w:style>
  <w:style w:type="paragraph" w:customStyle="1" w:styleId="EstiloResumo-Texto">
    <w:name w:val="Estilo_Resumo-Texto"/>
    <w:basedOn w:val="Normal"/>
    <w:rsid w:val="00B96FE0"/>
    <w:pPr>
      <w:spacing w:line="240" w:lineRule="auto"/>
    </w:pPr>
    <w:rPr>
      <w:rFonts w:ascii="Times New Roman" w:hAnsi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DE5FCA"/>
    <w:rPr>
      <w:rFonts w:ascii="Arial" w:hAnsi="Arial"/>
      <w:sz w:val="24"/>
      <w:szCs w:val="24"/>
    </w:rPr>
  </w:style>
  <w:style w:type="paragraph" w:customStyle="1" w:styleId="EstiloTexto">
    <w:name w:val="Estilo_Texto"/>
    <w:basedOn w:val="Normal"/>
    <w:rsid w:val="00762EEB"/>
    <w:pPr>
      <w:ind w:firstLine="709"/>
    </w:pPr>
    <w:rPr>
      <w:rFonts w:ascii="Times New Roman" w:hAnsi="Times New Roman"/>
    </w:rPr>
  </w:style>
  <w:style w:type="paragraph" w:customStyle="1" w:styleId="EstiloAlnea">
    <w:name w:val="Estilo_Alínea"/>
    <w:basedOn w:val="EstiloTexto"/>
    <w:rsid w:val="00762EEB"/>
    <w:pPr>
      <w:numPr>
        <w:numId w:val="9"/>
      </w:numPr>
    </w:pPr>
  </w:style>
  <w:style w:type="character" w:customStyle="1" w:styleId="LegendaChar">
    <w:name w:val="Legenda Char"/>
    <w:basedOn w:val="Fontepargpadro"/>
    <w:link w:val="Legenda"/>
    <w:uiPriority w:val="35"/>
    <w:rsid w:val="007B3611"/>
    <w:rPr>
      <w:rFonts w:ascii="Arial" w:hAnsi="Arial"/>
      <w:sz w:val="24"/>
    </w:rPr>
  </w:style>
  <w:style w:type="character" w:styleId="Forte">
    <w:name w:val="Strong"/>
    <w:basedOn w:val="Fontepargpadro"/>
    <w:uiPriority w:val="22"/>
    <w:qFormat/>
    <w:rsid w:val="00651A7A"/>
    <w:rPr>
      <w:b/>
      <w:bCs/>
    </w:rPr>
  </w:style>
  <w:style w:type="character" w:customStyle="1" w:styleId="apple-converted-space">
    <w:name w:val="apple-converted-space"/>
    <w:basedOn w:val="Fontepargpadro"/>
    <w:rsid w:val="009D1818"/>
  </w:style>
  <w:style w:type="paragraph" w:customStyle="1" w:styleId="Texto">
    <w:name w:val="Texto"/>
    <w:basedOn w:val="Normal"/>
    <w:link w:val="TextoChar"/>
    <w:qFormat/>
    <w:rsid w:val="003878E6"/>
    <w:pPr>
      <w:spacing w:after="120"/>
      <w:ind w:firstLine="709"/>
    </w:pPr>
    <w:rPr>
      <w:rFonts w:ascii="Times New Roman" w:hAnsi="Times New Roman" w:cs="Arial"/>
    </w:rPr>
  </w:style>
  <w:style w:type="character" w:customStyle="1" w:styleId="TextoChar">
    <w:name w:val="Texto Char"/>
    <w:basedOn w:val="Fontepargpadro"/>
    <w:link w:val="Texto"/>
    <w:rsid w:val="003878E6"/>
    <w:rPr>
      <w:rFonts w:cs="Arial"/>
      <w:sz w:val="24"/>
      <w:szCs w:val="24"/>
    </w:rPr>
  </w:style>
  <w:style w:type="paragraph" w:customStyle="1" w:styleId="Referncias">
    <w:name w:val="Referências"/>
    <w:basedOn w:val="Normal"/>
    <w:qFormat/>
    <w:rsid w:val="003878E6"/>
    <w:pPr>
      <w:widowControl w:val="0"/>
      <w:spacing w:after="240" w:line="240" w:lineRule="auto"/>
    </w:pPr>
    <w:rPr>
      <w:rFonts w:ascii="Times New Roman" w:hAnsi="Times New Roman" w:cs="Arial"/>
    </w:rPr>
  </w:style>
  <w:style w:type="paragraph" w:customStyle="1" w:styleId="Default">
    <w:name w:val="Default"/>
    <w:rsid w:val="00C45A2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Referencia">
    <w:name w:val="Referencia"/>
    <w:basedOn w:val="Normal"/>
    <w:rsid w:val="00804FC6"/>
    <w:pPr>
      <w:overflowPunct w:val="0"/>
      <w:autoSpaceDE w:val="0"/>
      <w:autoSpaceDN w:val="0"/>
      <w:adjustRightInd w:val="0"/>
      <w:spacing w:before="60" w:after="60" w:line="240" w:lineRule="auto"/>
      <w:ind w:left="567"/>
      <w:jc w:val="left"/>
      <w:textAlignment w:val="baseline"/>
    </w:pPr>
    <w:rPr>
      <w:rFonts w:ascii="Book Antiqua" w:hAnsi="Book Antiqua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mhealth.jmir.org/2018/3/e64/" TargetMode="External"/><Relationship Id="rId39" Type="http://schemas.openxmlformats.org/officeDocument/2006/relationships/hyperlink" Target="https://www.bbc.com/portuguese/noticias/2014/08/140804_videogame_criancas_lab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apa.org/pubs/journals/releases/amp-a0034857.pdf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sciencedirect.com/science/article/pii/S074756321300033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ncbi.nlm.nih.gov/pmc/articles/PMC4118698/" TargetMode="External"/><Relationship Id="rId37" Type="http://schemas.openxmlformats.org/officeDocument/2006/relationships/hyperlink" Target="http://online.unisc.br/acadnet/anais/index.php/salao_ensino_extensao/article/view/11179" TargetMode="External"/><Relationship Id="rId40" Type="http://schemas.openxmlformats.org/officeDocument/2006/relationships/hyperlink" Target="https://www.npd.com/wps/portal/npd/us/news/press-releases/2015/new-report-from-the-npd-group-provides-in-depth-view-of-brazils-gaming-population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selfdeterminationtheory.org/SDT/documents/2010_PrzybylskiRigbyRyan_ROGP.pdf" TargetMode="External"/><Relationship Id="rId36" Type="http://schemas.openxmlformats.org/officeDocument/2006/relationships/hyperlink" Target="https://www.sbgames.org/sbgames2017/papers/CulturaShort/175213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ncbi.nlm.nih.gov/pmc/articles/PMC5924965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hyperlink" Target="http://selfdeterminationtheory.org/SDT/documents/PrzybylskiWeinsteinRyan&amp;Rigby2009_CPB.pdf" TargetMode="External"/><Relationship Id="rId30" Type="http://schemas.openxmlformats.org/officeDocument/2006/relationships/hyperlink" Target="https://journals.plos.org/plosone/article?id=10.1371/journal.pone.0033909" TargetMode="External"/><Relationship Id="rId35" Type="http://schemas.openxmlformats.org/officeDocument/2006/relationships/hyperlink" Target="https://www.nature.com/articles/srep09763.epdf?referrer_access_token=Ap6gaEb7C-62_tyuTh0H4dRgN0jAjWel9jnR3ZoTv0NR-u_6GVes7AxyKytrYHYqM6KIFBgAwdpR3cZzwtL5ZvcXHS-BLrfz7FWyHGMzYN6MI4jmp6UAtZYYRn6BgcTH1vSQWjAcVPxUEWN7R9LrqUB-AbKkb6ZGEseWMeFDKjheg4H57WfD0zvqV5HoE-pMIn-tukHwMwMROGpYK3RVZ8JOC4u0InuX3yPL9fQtN6cS3f-KLmPEI22ObLAiYeVJs2Riz-EISFpGmwki4LsoirhqK59gJtTzlZFliUSAalhCg8-YMiJsAT6TNUedCeZZ&amp;tracking_referrer=www.slate.com" TargetMode="External"/><Relationship Id="rId43" Type="http://schemas.openxmlformats.org/officeDocument/2006/relationships/footer" Target="footer1.xml"/><Relationship Id="rId8" Type="http://schemas.openxmlformats.org/officeDocument/2006/relationships/hyperlink" Target="https://www.npd.com/wps/portal/npd/us/news/press-releases/2015/new-report-from-the-npd-group-provides-in-depth-view-of-brazils-gaming-population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listasconfef.org.br/comunicacao/Dissertacoes/Dissertacao_Mestrado_Jeziel.pdf" TargetMode="External"/><Relationship Id="rId33" Type="http://schemas.openxmlformats.org/officeDocument/2006/relationships/hyperlink" Target="https://www.ncbi.nlm.nih.gov/pmc/articles/PMC5816361/" TargetMode="External"/><Relationship Id="rId38" Type="http://schemas.openxmlformats.org/officeDocument/2006/relationships/hyperlink" Target="http://www.teses.usp.br/teses/disponiveis/27/27161/tde-18052015-165700/en.php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slate.com/articles/technology/future_tense/2015/11/how_video_games_can_teach_your_brain_to_fight_depression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gusto%20Cruz\Documents\Normalcruzaugu.do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Talho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/>
</file>

<file path=customXml/itemProps1.xml><?xml version="1.0" encoding="utf-8"?>
<ds:datastoreItem xmlns:ds="http://schemas.openxmlformats.org/officeDocument/2006/customXml" ds:itemID="{CF6F9073-BDD3-4C5C-8CB5-C00D3564D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Normalcruzaugu.dotm</Template>
  <TotalTime>0</TotalTime>
  <Pages>12</Pages>
  <Words>2427</Words>
  <Characters>13109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para Artigo científico</vt:lpstr>
    </vt:vector>
  </TitlesOfParts>
  <Manager>augusto.cruz@fatec.sp.gov.br</Manager>
  <Company>Fatec Carapicuíba</Company>
  <LinksUpToDate>false</LinksUpToDate>
  <CharactersWithSpaces>15505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para Artigo científico</dc:title>
  <dc:subject>Trabalho de graduação</dc:subject>
  <dc:creator>augusto.cruz@fatec.sp.gov.br</dc:creator>
  <cp:keywords>SIMGETEC Fatec Carapicuíba</cp:keywords>
  <cp:lastModifiedBy>Usuário do Windows</cp:lastModifiedBy>
  <cp:revision>2</cp:revision>
  <cp:lastPrinted>2003-09-16T13:32:00Z</cp:lastPrinted>
  <dcterms:created xsi:type="dcterms:W3CDTF">2018-11-27T01:56:00Z</dcterms:created>
  <dcterms:modified xsi:type="dcterms:W3CDTF">2018-11-27T01:56:00Z</dcterms:modified>
</cp:coreProperties>
</file>