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191CE861" w:rsidR="0027518C" w:rsidRDefault="00F73FDF">
          <w:r>
            <w:rPr>
              <w:noProof/>
            </w:rPr>
            <mc:AlternateContent>
              <mc:Choice Requires="wps">
                <w:drawing>
                  <wp:anchor distT="0" distB="0" distL="114300" distR="114300" simplePos="0" relativeHeight="251665408" behindDoc="0" locked="0" layoutInCell="1" allowOverlap="1" wp14:anchorId="784170F8" wp14:editId="0710076E">
                    <wp:simplePos x="0" y="0"/>
                    <wp:positionH relativeFrom="column">
                      <wp:posOffset>520065</wp:posOffset>
                    </wp:positionH>
                    <wp:positionV relativeFrom="paragraph">
                      <wp:posOffset>6854190</wp:posOffset>
                    </wp:positionV>
                    <wp:extent cx="1003300" cy="494030"/>
                    <wp:effectExtent l="0" t="0" r="0" b="1270"/>
                    <wp:wrapNone/>
                    <wp:docPr id="1983561110" name="Caixa de Texto 4"/>
                    <wp:cNvGraphicFramePr/>
                    <a:graphic xmlns:a="http://schemas.openxmlformats.org/drawingml/2006/main">
                      <a:graphicData uri="http://schemas.microsoft.com/office/word/2010/wordprocessingShape">
                        <wps:wsp>
                          <wps:cNvSpPr txBox="1"/>
                          <wps:spPr>
                            <a:xfrm>
                              <a:off x="0" y="0"/>
                              <a:ext cx="1003300" cy="494030"/>
                            </a:xfrm>
                            <a:prstGeom prst="rect">
                              <a:avLst/>
                            </a:prstGeom>
                            <a:noFill/>
                            <a:ln w="6350">
                              <a:noFill/>
                            </a:ln>
                          </wps:spPr>
                          <wps:txbx>
                            <w:txbxContent>
                              <w:p w14:paraId="7AC046C5" w14:textId="050B8F0F"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F73FDF">
                                  <w:rPr>
                                    <w:rFonts w:ascii="Antonio" w:hAnsi="Antonio"/>
                                    <w:color w:val="F8EDD1"/>
                                    <w:sz w:val="44"/>
                                    <w:szCs w:val="44"/>
                                  </w:rPr>
                                  <w:t>1</w:t>
                                </w:r>
                                <w:r w:rsidRPr="00733AFB">
                                  <w:rPr>
                                    <w:rFonts w:ascii="Antonio" w:hAnsi="Antonio"/>
                                    <w:color w:val="F8EDD1"/>
                                    <w:sz w:val="44"/>
                                    <w:szCs w:val="44"/>
                                  </w:rPr>
                                  <w:t xml:space="preserve"> </w:t>
                                </w:r>
                                <w:r w:rsidR="00F73FDF">
                                  <w:rPr>
                                    <w:rFonts w:ascii="Antonio" w:hAnsi="Antonio"/>
                                    <w:color w:val="F8EDD1"/>
                                    <w:sz w:val="44"/>
                                    <w:szCs w:val="44"/>
                                  </w:rPr>
                                  <w:t>11</w:t>
                                </w:r>
                                <w:r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84170F8">
                    <v:stroke joinstyle="miter"/>
                    <v:path gradientshapeok="t" o:connecttype="rect"/>
                  </v:shapetype>
                  <v:shape id="Caixa de Texto 4" style="position:absolute;margin-left:40.95pt;margin-top:539.7pt;width:7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">
                    <v:textbox>
                      <w:txbxContent>
                        <w:p w:rsidRPr="00733AFB" w:rsidR="0053021A" w:rsidP="0053021A" w:rsidRDefault="0053021A" w14:paraId="7AC046C5" w14:textId="050B8F0F">
                          <w:pPr>
                            <w:rPr>
                              <w:rFonts w:ascii="Antonio" w:hAnsi="Antonio"/>
                              <w:color w:val="F8EDD1"/>
                              <w:sz w:val="44"/>
                              <w:szCs w:val="44"/>
                            </w:rPr>
                          </w:pPr>
                          <w:r w:rsidRPr="00733AFB">
                            <w:rPr>
                              <w:rFonts w:ascii="Antonio" w:hAnsi="Antonio"/>
                              <w:color w:val="F8EDD1"/>
                              <w:sz w:val="44"/>
                              <w:szCs w:val="44"/>
                            </w:rPr>
                            <w:t>GT</w:t>
                          </w:r>
                          <w:r w:rsidR="00F73FDF">
                            <w:rPr>
                              <w:rFonts w:ascii="Antonio" w:hAnsi="Antonio"/>
                              <w:color w:val="F8EDD1"/>
                              <w:sz w:val="44"/>
                              <w:szCs w:val="44"/>
                            </w:rPr>
                            <w:t>1</w:t>
                          </w:r>
                          <w:r w:rsidRPr="00733AFB">
                            <w:rPr>
                              <w:rFonts w:ascii="Antonio" w:hAnsi="Antonio"/>
                              <w:color w:val="F8EDD1"/>
                              <w:sz w:val="44"/>
                              <w:szCs w:val="44"/>
                            </w:rPr>
                            <w:t xml:space="preserve"> </w:t>
                          </w:r>
                          <w:r w:rsidR="00F73FDF">
                            <w:rPr>
                              <w:rFonts w:ascii="Antonio" w:hAnsi="Antonio"/>
                              <w:color w:val="F8EDD1"/>
                              <w:sz w:val="44"/>
                              <w:szCs w:val="44"/>
                            </w:rPr>
                            <w:t>11</w:t>
                          </w:r>
                          <w:r w:rsidRPr="00733AFB">
                            <w:rPr>
                              <w:rFonts w:ascii="Antonio" w:hAnsi="Antonio"/>
                              <w:color w:val="F8EDD1"/>
                              <w:sz w:val="44"/>
                              <w:szCs w:val="44"/>
                            </w:rPr>
                            <w:t>01:</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oundrect id="Retângulo Arredondado 3"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a9b3c" stroked="f" strokeweight="1pt" arcsize="10923f" w14:anchorId="33E4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v:stroke joinstyle="miter"/>
                  </v:roundrect>
                </w:pict>
              </mc:Fallback>
            </mc:AlternateContent>
          </w:r>
          <w:r w:rsidR="0053021A">
            <w:rPr>
              <w:noProof/>
            </w:rPr>
            <mc:AlternateContent>
              <mc:Choice Requires="wps">
                <w:drawing>
                  <wp:anchor distT="0" distB="0" distL="114300" distR="114300" simplePos="0" relativeHeight="251664384" behindDoc="0" locked="0" layoutInCell="1" allowOverlap="1" wp14:anchorId="5E65D060" wp14:editId="6FE332E6">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6DED148D" w:rsidR="0053021A" w:rsidRPr="00733AFB" w:rsidRDefault="00F73FDF" w:rsidP="0053021A">
                                <w:pPr>
                                  <w:rPr>
                                    <w:rFonts w:ascii="Antonio" w:hAnsi="Antonio"/>
                                    <w:color w:val="1A9B3C"/>
                                    <w:sz w:val="36"/>
                                    <w:szCs w:val="36"/>
                                  </w:rPr>
                                </w:pPr>
                                <w:r w:rsidRPr="00F73FDF">
                                  <w:rPr>
                                    <w:rFonts w:ascii="Antonio" w:hAnsi="Antonio"/>
                                    <w:color w:val="1A9B3C"/>
                                    <w:sz w:val="36"/>
                                    <w:szCs w:val="36"/>
                                  </w:rPr>
                                  <w:t>Estado, políticas públicas e sistemas alimentares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Caixa de Texto 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37GQ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" w14:anchorId="5E65D060">
                    <v:textbox>
                      <w:txbxContent>
                        <w:p w:rsidRPr="00733AFB" w:rsidR="0053021A" w:rsidP="0053021A" w:rsidRDefault="00F73FDF" w14:paraId="638EDCFA" w14:textId="6DED148D">
                          <w:pPr>
                            <w:rPr>
                              <w:rFonts w:ascii="Antonio" w:hAnsi="Antonio"/>
                              <w:color w:val="1A9B3C"/>
                              <w:sz w:val="36"/>
                              <w:szCs w:val="36"/>
                            </w:rPr>
                          </w:pPr>
                          <w:r w:rsidRPr="00F73FDF">
                            <w:rPr>
                              <w:rFonts w:ascii="Antonio" w:hAnsi="Antonio"/>
                              <w:color w:val="1A9B3C"/>
                              <w:sz w:val="36"/>
                              <w:szCs w:val="36"/>
                            </w:rPr>
                            <w:t>Estado, políticas públicas e sistemas alimentares</w:t>
                          </w:r>
                        </w:p>
                      </w:txbxContent>
                    </v:textbox>
                  </v:shape>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107832BD" w14:textId="230FD2AA" w:rsidR="00B64B85" w:rsidRPr="00495850" w:rsidRDefault="003E08E7" w:rsidP="00233A5E">
      <w:pPr>
        <w:spacing w:before="240" w:after="240" w:line="360" w:lineRule="auto"/>
        <w:jc w:val="center"/>
        <w:rPr>
          <w:rFonts w:eastAsia="Arial"/>
          <w:b/>
          <w:bCs/>
        </w:rPr>
      </w:pPr>
      <w:r w:rsidRPr="2152D3A9">
        <w:rPr>
          <w:rFonts w:eastAsia="Arial"/>
          <w:b/>
          <w:bCs/>
        </w:rPr>
        <w:t xml:space="preserve">EXTENSÃO </w:t>
      </w:r>
      <w:r>
        <w:rPr>
          <w:rFonts w:eastAsia="Arial"/>
          <w:b/>
          <w:bCs/>
        </w:rPr>
        <w:t>R</w:t>
      </w:r>
      <w:r w:rsidRPr="2152D3A9">
        <w:rPr>
          <w:rFonts w:eastAsia="Arial"/>
          <w:b/>
          <w:bCs/>
        </w:rPr>
        <w:t xml:space="preserve">URAL </w:t>
      </w:r>
      <w:r>
        <w:rPr>
          <w:rFonts w:eastAsia="Arial"/>
          <w:b/>
          <w:bCs/>
        </w:rPr>
        <w:t>C</w:t>
      </w:r>
      <w:r w:rsidRPr="2152D3A9">
        <w:rPr>
          <w:rFonts w:eastAsia="Arial"/>
          <w:b/>
          <w:bCs/>
        </w:rPr>
        <w:t xml:space="preserve">OMO </w:t>
      </w:r>
      <w:r>
        <w:rPr>
          <w:rFonts w:eastAsia="Arial"/>
          <w:b/>
          <w:bCs/>
        </w:rPr>
        <w:t>M</w:t>
      </w:r>
      <w:r w:rsidRPr="2152D3A9">
        <w:rPr>
          <w:rFonts w:eastAsia="Arial"/>
          <w:b/>
          <w:bCs/>
        </w:rPr>
        <w:t>EDIAÇÃO A INTERSETORIALIDADE NO ACESSO ÀS POLÍTICAS PÚBLICAS</w:t>
      </w:r>
    </w:p>
    <w:p w14:paraId="50A5D750" w14:textId="331E2642" w:rsidR="00216EFF" w:rsidRPr="00D65F48" w:rsidRDefault="00D65F48" w:rsidP="00D65F48">
      <w:pPr>
        <w:spacing w:before="240" w:line="360" w:lineRule="auto"/>
        <w:ind w:hanging="2"/>
        <w:jc w:val="center"/>
        <w:rPr>
          <w:rFonts w:eastAsia="Arial" w:cs="Arial"/>
        </w:rPr>
      </w:pPr>
      <w:proofErr w:type="spellStart"/>
      <w:r w:rsidRPr="00D65F48">
        <w:rPr>
          <w:rFonts w:eastAsia="Arial" w:cs="Arial"/>
        </w:rPr>
        <w:t>Flaviane</w:t>
      </w:r>
      <w:proofErr w:type="spellEnd"/>
      <w:r w:rsidRPr="00D65F48">
        <w:rPr>
          <w:rFonts w:eastAsia="Arial" w:cs="Arial"/>
        </w:rPr>
        <w:t xml:space="preserve"> de Carvalho </w:t>
      </w:r>
      <w:proofErr w:type="spellStart"/>
      <w:r w:rsidRPr="00D65F48">
        <w:rPr>
          <w:rFonts w:eastAsia="Arial" w:cs="Arial"/>
        </w:rPr>
        <w:t>Canaves</w:t>
      </w:r>
      <w:r>
        <w:rPr>
          <w:rFonts w:eastAsia="Arial" w:cs="Arial"/>
        </w:rPr>
        <w:t>i</w:t>
      </w:r>
      <w:proofErr w:type="spellEnd"/>
      <w:r w:rsidR="00216EFF" w:rsidRPr="00216EFF">
        <w:rPr>
          <w:rStyle w:val="Refdenotaderodap"/>
          <w:rFonts w:eastAsia="Arial" w:cs="Arial"/>
        </w:rPr>
        <w:footnoteReference w:id="1"/>
      </w:r>
    </w:p>
    <w:p w14:paraId="51BB509E" w14:textId="537DEF81" w:rsidR="00216EFF" w:rsidRPr="00B64B85" w:rsidRDefault="00D65F48" w:rsidP="00B64B85">
      <w:pPr>
        <w:spacing w:line="360" w:lineRule="auto"/>
        <w:ind w:hanging="2"/>
        <w:jc w:val="center"/>
        <w:rPr>
          <w:rFonts w:eastAsia="Arial" w:cs="Arial"/>
        </w:rPr>
      </w:pPr>
      <w:r>
        <w:rPr>
          <w:rFonts w:eastAsia="Arial" w:cs="Arial"/>
        </w:rPr>
        <w:t>Jéssica Rodrigues Pereira</w:t>
      </w:r>
      <w:r w:rsidR="00216EFF" w:rsidRPr="00216EFF">
        <w:rPr>
          <w:rStyle w:val="Refdenotaderodap"/>
          <w:rFonts w:eastAsia="Arial" w:cs="Arial"/>
        </w:rPr>
        <w:footnoteReference w:id="2"/>
      </w:r>
    </w:p>
    <w:p w14:paraId="1A10A913" w14:textId="77777777" w:rsidR="00216EFF" w:rsidRPr="00216EFF" w:rsidRDefault="00216EFF" w:rsidP="00216EFF">
      <w:pPr>
        <w:spacing w:line="360" w:lineRule="auto"/>
        <w:ind w:hanging="2"/>
        <w:rPr>
          <w:rFonts w:eastAsia="Arial" w:cs="Arial"/>
          <w:color w:val="FF0000"/>
        </w:rPr>
      </w:pPr>
    </w:p>
    <w:p w14:paraId="0C32F20E" w14:textId="778DC9B9" w:rsidR="00216EFF" w:rsidRPr="00216EFF" w:rsidRDefault="005E229C" w:rsidP="00216EFF">
      <w:pPr>
        <w:spacing w:line="360" w:lineRule="auto"/>
        <w:ind w:hanging="2"/>
        <w:rPr>
          <w:rFonts w:eastAsia="Arial" w:cs="Arial"/>
        </w:rPr>
      </w:pPr>
      <w:bookmarkStart w:id="0" w:name="_Hlk194483032"/>
      <w:r w:rsidRPr="00F73FDF">
        <w:rPr>
          <w:rFonts w:eastAsia="Arial" w:cs="Arial"/>
        </w:rPr>
        <w:t>GT1 - Estado, políticas públicas e sistemas alimentares</w:t>
      </w:r>
      <w:bookmarkEnd w:id="0"/>
    </w:p>
    <w:p w14:paraId="62E1680C" w14:textId="77777777" w:rsidR="00216EFF" w:rsidRPr="00216EFF" w:rsidRDefault="00216EFF" w:rsidP="003A136A">
      <w:pPr>
        <w:tabs>
          <w:tab w:val="left" w:pos="3544"/>
        </w:tabs>
        <w:spacing w:line="360" w:lineRule="auto"/>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2270878F" w14:textId="5D4B435D" w:rsidR="006B25AD" w:rsidRPr="00E02828" w:rsidRDefault="319FAD02" w:rsidP="00E02828">
      <w:pPr>
        <w:spacing w:after="240" w:line="360" w:lineRule="auto"/>
        <w:ind w:hanging="2"/>
        <w:jc w:val="both"/>
        <w:rPr>
          <w:rFonts w:eastAsia="Arial" w:cs="Arial"/>
          <w:color w:val="000000"/>
        </w:rPr>
      </w:pPr>
      <w:r w:rsidRPr="2152D3A9">
        <w:rPr>
          <w:rFonts w:eastAsia="Arial" w:cs="Arial"/>
          <w:color w:val="000000" w:themeColor="text1"/>
        </w:rPr>
        <w:t>Com o recorte</w:t>
      </w:r>
      <w:r w:rsidR="71DC63F9" w:rsidRPr="2152D3A9">
        <w:rPr>
          <w:rFonts w:eastAsia="Arial" w:cs="Arial"/>
          <w:color w:val="000000" w:themeColor="text1"/>
        </w:rPr>
        <w:t xml:space="preserve"> sobre</w:t>
      </w:r>
      <w:r w:rsidRPr="2152D3A9">
        <w:rPr>
          <w:rFonts w:eastAsia="Arial" w:cs="Arial"/>
          <w:color w:val="000000" w:themeColor="text1"/>
        </w:rPr>
        <w:t xml:space="preserve"> extensão rural, a</w:t>
      </w:r>
      <w:r w:rsidR="500E2B25" w:rsidRPr="2152D3A9">
        <w:rPr>
          <w:rFonts w:eastAsia="Arial" w:cs="Arial"/>
          <w:color w:val="000000" w:themeColor="text1"/>
        </w:rPr>
        <w:t xml:space="preserve"> pesquisa levant</w:t>
      </w:r>
      <w:r w:rsidR="00B75E12" w:rsidRPr="2152D3A9">
        <w:rPr>
          <w:rFonts w:eastAsia="Arial" w:cs="Arial"/>
          <w:color w:val="000000" w:themeColor="text1"/>
        </w:rPr>
        <w:t>ou</w:t>
      </w:r>
      <w:r w:rsidR="69A38456" w:rsidRPr="2152D3A9">
        <w:rPr>
          <w:rFonts w:eastAsia="Arial" w:cs="Arial"/>
          <w:color w:val="000000" w:themeColor="text1"/>
        </w:rPr>
        <w:t xml:space="preserve"> </w:t>
      </w:r>
      <w:r w:rsidR="006B25AD" w:rsidRPr="2152D3A9">
        <w:rPr>
          <w:rFonts w:eastAsia="Arial" w:cs="Arial"/>
          <w:color w:val="000000" w:themeColor="text1"/>
        </w:rPr>
        <w:t xml:space="preserve">ações desenvolvidas </w:t>
      </w:r>
      <w:r w:rsidR="10D1C88A" w:rsidRPr="2152D3A9">
        <w:rPr>
          <w:rFonts w:eastAsia="Arial" w:cs="Arial"/>
          <w:color w:val="000000" w:themeColor="text1"/>
        </w:rPr>
        <w:t>pelo</w:t>
      </w:r>
      <w:r w:rsidR="640E488B" w:rsidRPr="2152D3A9">
        <w:rPr>
          <w:rFonts w:eastAsia="Arial" w:cs="Arial"/>
          <w:color w:val="000000" w:themeColor="text1"/>
        </w:rPr>
        <w:t>s</w:t>
      </w:r>
      <w:r w:rsidR="006B25AD" w:rsidRPr="2152D3A9">
        <w:rPr>
          <w:rFonts w:eastAsia="Arial" w:cs="Arial"/>
          <w:color w:val="000000" w:themeColor="text1"/>
        </w:rPr>
        <w:t xml:space="preserve"> Ministério do Desenvolvimento Agrário e Agricultura Familiar (MDA), Ministério do Desenvolvimento e Assistência Social, Família e Combate à Fome (MDS)</w:t>
      </w:r>
      <w:r w:rsidR="0A7B67D8" w:rsidRPr="2152D3A9">
        <w:rPr>
          <w:rFonts w:eastAsia="Arial" w:cs="Arial"/>
          <w:color w:val="000000" w:themeColor="text1"/>
        </w:rPr>
        <w:t xml:space="preserve"> e</w:t>
      </w:r>
      <w:r w:rsidR="006B25AD" w:rsidRPr="2152D3A9">
        <w:rPr>
          <w:rFonts w:eastAsia="Arial" w:cs="Arial"/>
          <w:color w:val="000000" w:themeColor="text1"/>
        </w:rPr>
        <w:t xml:space="preserve"> Ministério do Meio Ambiente e Mudança do Clima (MMA)</w:t>
      </w:r>
      <w:r w:rsidR="0FE149BD" w:rsidRPr="2152D3A9">
        <w:rPr>
          <w:rFonts w:eastAsia="Arial" w:cs="Arial"/>
          <w:color w:val="000000" w:themeColor="text1"/>
        </w:rPr>
        <w:t xml:space="preserve"> </w:t>
      </w:r>
      <w:r w:rsidR="1D31D2DD" w:rsidRPr="2152D3A9">
        <w:rPr>
          <w:rFonts w:eastAsia="Arial" w:cs="Arial"/>
          <w:color w:val="000000" w:themeColor="text1"/>
        </w:rPr>
        <w:t>realizadas nos anos de 2023 e 2024</w:t>
      </w:r>
      <w:r w:rsidR="0FE149BD" w:rsidRPr="2152D3A9">
        <w:rPr>
          <w:rFonts w:eastAsia="Arial" w:cs="Arial"/>
          <w:color w:val="000000" w:themeColor="text1"/>
        </w:rPr>
        <w:t>. Te</w:t>
      </w:r>
      <w:r w:rsidR="1C27AFD5" w:rsidRPr="2152D3A9">
        <w:rPr>
          <w:rFonts w:eastAsia="Arial" w:cs="Arial"/>
          <w:color w:val="000000" w:themeColor="text1"/>
        </w:rPr>
        <w:t>ve</w:t>
      </w:r>
      <w:r w:rsidR="0FE149BD" w:rsidRPr="2152D3A9">
        <w:rPr>
          <w:rFonts w:eastAsia="Arial" w:cs="Arial"/>
          <w:color w:val="000000" w:themeColor="text1"/>
        </w:rPr>
        <w:t xml:space="preserve"> como objetivo analisar e</w:t>
      </w:r>
      <w:r w:rsidR="08B3BE50" w:rsidRPr="2152D3A9">
        <w:rPr>
          <w:rFonts w:eastAsia="Arial" w:cs="Arial"/>
          <w:color w:val="000000" w:themeColor="text1"/>
        </w:rPr>
        <w:t xml:space="preserve"> </w:t>
      </w:r>
      <w:r w:rsidR="5CE03146" w:rsidRPr="2152D3A9">
        <w:rPr>
          <w:rFonts w:eastAsia="Arial" w:cs="Arial"/>
          <w:color w:val="000000" w:themeColor="text1"/>
        </w:rPr>
        <w:t>di</w:t>
      </w:r>
      <w:r w:rsidR="006B25AD" w:rsidRPr="2152D3A9">
        <w:rPr>
          <w:rFonts w:eastAsia="Arial" w:cs="Arial"/>
          <w:color w:val="000000" w:themeColor="text1"/>
        </w:rPr>
        <w:t>scutir como a extensão rural e agroecologia estão sendo abordadas</w:t>
      </w:r>
      <w:r w:rsidR="04142282" w:rsidRPr="2152D3A9">
        <w:rPr>
          <w:rFonts w:eastAsia="Arial" w:cs="Arial"/>
          <w:color w:val="000000" w:themeColor="text1"/>
        </w:rPr>
        <w:t xml:space="preserve"> em</w:t>
      </w:r>
      <w:r w:rsidR="006B25AD" w:rsidRPr="2152D3A9">
        <w:rPr>
          <w:rFonts w:eastAsia="Arial" w:cs="Arial"/>
          <w:color w:val="000000" w:themeColor="text1"/>
        </w:rPr>
        <w:t xml:space="preserve"> ações</w:t>
      </w:r>
      <w:r w:rsidR="18C6D445" w:rsidRPr="2152D3A9">
        <w:rPr>
          <w:rFonts w:eastAsia="Arial" w:cs="Arial"/>
          <w:color w:val="000000" w:themeColor="text1"/>
        </w:rPr>
        <w:t xml:space="preserve"> meio, não somente pelo MDA</w:t>
      </w:r>
      <w:r w:rsidR="277E2D95" w:rsidRPr="2152D3A9">
        <w:rPr>
          <w:rFonts w:eastAsia="Arial" w:cs="Arial"/>
          <w:color w:val="000000" w:themeColor="text1"/>
        </w:rPr>
        <w:t>, que detém a coordenação da Política Nacional de Assistência Técnica e Extensão Rural</w:t>
      </w:r>
      <w:r w:rsidR="003E08E7">
        <w:rPr>
          <w:rFonts w:eastAsia="Arial" w:cs="Arial"/>
          <w:color w:val="000000" w:themeColor="text1"/>
        </w:rPr>
        <w:t xml:space="preserve"> (</w:t>
      </w:r>
      <w:proofErr w:type="spellStart"/>
      <w:r w:rsidR="003E08E7">
        <w:rPr>
          <w:rFonts w:eastAsia="Arial" w:cs="Arial"/>
          <w:color w:val="000000" w:themeColor="text1"/>
        </w:rPr>
        <w:t>Pnater</w:t>
      </w:r>
      <w:proofErr w:type="spellEnd"/>
      <w:r w:rsidR="003E08E7">
        <w:rPr>
          <w:rFonts w:eastAsia="Arial" w:cs="Arial"/>
          <w:color w:val="000000" w:themeColor="text1"/>
        </w:rPr>
        <w:t>)</w:t>
      </w:r>
      <w:r w:rsidR="277E2D95" w:rsidRPr="2152D3A9">
        <w:rPr>
          <w:rFonts w:eastAsia="Arial" w:cs="Arial"/>
          <w:color w:val="000000" w:themeColor="text1"/>
        </w:rPr>
        <w:t>,</w:t>
      </w:r>
      <w:r w:rsidR="18C6D445" w:rsidRPr="2152D3A9">
        <w:rPr>
          <w:rFonts w:eastAsia="Arial" w:cs="Arial"/>
          <w:color w:val="000000" w:themeColor="text1"/>
        </w:rPr>
        <w:t xml:space="preserve"> mas</w:t>
      </w:r>
      <w:r w:rsidR="5A6B202F" w:rsidRPr="2152D3A9">
        <w:rPr>
          <w:rFonts w:eastAsia="Arial" w:cs="Arial"/>
          <w:color w:val="000000" w:themeColor="text1"/>
        </w:rPr>
        <w:t>,</w:t>
      </w:r>
      <w:r w:rsidR="18C6D445" w:rsidRPr="2152D3A9">
        <w:rPr>
          <w:rFonts w:eastAsia="Arial" w:cs="Arial"/>
          <w:color w:val="000000" w:themeColor="text1"/>
        </w:rPr>
        <w:t xml:space="preserve"> também pelos ministérios abordados, mostrando que </w:t>
      </w:r>
      <w:proofErr w:type="gramStart"/>
      <w:r w:rsidR="18C6D445" w:rsidRPr="2152D3A9">
        <w:rPr>
          <w:rFonts w:eastAsia="Arial" w:cs="Arial"/>
          <w:color w:val="000000" w:themeColor="text1"/>
        </w:rPr>
        <w:t>trata-se</w:t>
      </w:r>
      <w:proofErr w:type="gramEnd"/>
      <w:r w:rsidR="18C6D445" w:rsidRPr="2152D3A9">
        <w:rPr>
          <w:rFonts w:eastAsia="Arial" w:cs="Arial"/>
          <w:color w:val="000000" w:themeColor="text1"/>
        </w:rPr>
        <w:t xml:space="preserve"> de uma política mediadora de </w:t>
      </w:r>
      <w:r w:rsidR="3533ADD8" w:rsidRPr="2152D3A9">
        <w:rPr>
          <w:rFonts w:eastAsia="Arial" w:cs="Arial"/>
          <w:color w:val="000000" w:themeColor="text1"/>
        </w:rPr>
        <w:t xml:space="preserve">demais </w:t>
      </w:r>
      <w:r w:rsidR="18C6D445" w:rsidRPr="2152D3A9">
        <w:rPr>
          <w:rFonts w:eastAsia="Arial" w:cs="Arial"/>
          <w:color w:val="000000" w:themeColor="text1"/>
        </w:rPr>
        <w:t>políticas</w:t>
      </w:r>
      <w:r w:rsidR="47198754" w:rsidRPr="2152D3A9">
        <w:rPr>
          <w:rFonts w:eastAsia="Arial" w:cs="Arial"/>
          <w:color w:val="000000" w:themeColor="text1"/>
        </w:rPr>
        <w:t xml:space="preserve"> públicas</w:t>
      </w:r>
      <w:r w:rsidR="006B25AD" w:rsidRPr="2152D3A9">
        <w:rPr>
          <w:rFonts w:eastAsia="Arial" w:cs="Arial"/>
          <w:color w:val="000000" w:themeColor="text1"/>
        </w:rPr>
        <w:t>. Para isso, fo</w:t>
      </w:r>
      <w:r w:rsidR="77A0ED50" w:rsidRPr="2152D3A9">
        <w:rPr>
          <w:rFonts w:eastAsia="Arial" w:cs="Arial"/>
          <w:color w:val="000000" w:themeColor="text1"/>
        </w:rPr>
        <w:t>ram</w:t>
      </w:r>
      <w:r w:rsidR="006B25AD" w:rsidRPr="2152D3A9">
        <w:rPr>
          <w:rFonts w:eastAsia="Arial" w:cs="Arial"/>
          <w:color w:val="000000" w:themeColor="text1"/>
        </w:rPr>
        <w:t xml:space="preserve"> realizad</w:t>
      </w:r>
      <w:r w:rsidR="5E9A2138" w:rsidRPr="2152D3A9">
        <w:rPr>
          <w:rFonts w:eastAsia="Arial" w:cs="Arial"/>
          <w:color w:val="000000" w:themeColor="text1"/>
        </w:rPr>
        <w:t>os levantamentos de documentos e</w:t>
      </w:r>
      <w:r w:rsidR="4371C932" w:rsidRPr="2152D3A9">
        <w:rPr>
          <w:rFonts w:eastAsia="Arial" w:cs="Arial"/>
          <w:color w:val="000000" w:themeColor="text1"/>
        </w:rPr>
        <w:t xml:space="preserve"> entrevistas</w:t>
      </w:r>
      <w:r w:rsidR="1A521440" w:rsidRPr="2152D3A9">
        <w:rPr>
          <w:rFonts w:eastAsia="Arial" w:cs="Arial"/>
          <w:color w:val="000000" w:themeColor="text1"/>
        </w:rPr>
        <w:t xml:space="preserve"> a gestores</w:t>
      </w:r>
      <w:r w:rsidR="096B90B7" w:rsidRPr="2152D3A9">
        <w:rPr>
          <w:rFonts w:eastAsia="Arial" w:cs="Arial"/>
          <w:color w:val="000000" w:themeColor="text1"/>
        </w:rPr>
        <w:t>(as)</w:t>
      </w:r>
      <w:r w:rsidR="1A521440" w:rsidRPr="2152D3A9">
        <w:rPr>
          <w:rFonts w:eastAsia="Arial" w:cs="Arial"/>
          <w:color w:val="000000" w:themeColor="text1"/>
        </w:rPr>
        <w:t xml:space="preserve"> públicos</w:t>
      </w:r>
      <w:r w:rsidR="44268B2B" w:rsidRPr="2152D3A9">
        <w:rPr>
          <w:rFonts w:eastAsia="Arial" w:cs="Arial"/>
          <w:color w:val="000000" w:themeColor="text1"/>
        </w:rPr>
        <w:t>(as)</w:t>
      </w:r>
      <w:r w:rsidR="006E5342" w:rsidRPr="2152D3A9">
        <w:rPr>
          <w:rFonts w:eastAsia="Arial" w:cs="Arial"/>
          <w:color w:val="000000" w:themeColor="text1"/>
        </w:rPr>
        <w:t xml:space="preserve">. </w:t>
      </w:r>
      <w:r w:rsidR="00D871FC" w:rsidRPr="2152D3A9">
        <w:rPr>
          <w:rFonts w:eastAsia="Arial" w:cs="Arial"/>
          <w:color w:val="000000" w:themeColor="text1"/>
        </w:rPr>
        <w:t xml:space="preserve">São apresentadas as ações desenvolvidas </w:t>
      </w:r>
      <w:r w:rsidR="72C079EE" w:rsidRPr="2152D3A9">
        <w:rPr>
          <w:rFonts w:eastAsia="Arial" w:cs="Arial"/>
          <w:color w:val="000000" w:themeColor="text1"/>
        </w:rPr>
        <w:t>pel</w:t>
      </w:r>
      <w:r w:rsidR="5B670252" w:rsidRPr="2152D3A9">
        <w:rPr>
          <w:rFonts w:eastAsia="Arial" w:cs="Arial"/>
          <w:color w:val="000000" w:themeColor="text1"/>
        </w:rPr>
        <w:t>o</w:t>
      </w:r>
      <w:r w:rsidR="00D871FC" w:rsidRPr="2152D3A9">
        <w:rPr>
          <w:rFonts w:eastAsia="Arial" w:cs="Arial"/>
          <w:color w:val="000000" w:themeColor="text1"/>
        </w:rPr>
        <w:t>s minist</w:t>
      </w:r>
      <w:r w:rsidR="124F1A27" w:rsidRPr="2152D3A9">
        <w:rPr>
          <w:rFonts w:eastAsia="Arial" w:cs="Arial"/>
          <w:color w:val="000000" w:themeColor="text1"/>
        </w:rPr>
        <w:t>é</w:t>
      </w:r>
      <w:r w:rsidR="00D871FC" w:rsidRPr="2152D3A9">
        <w:rPr>
          <w:rFonts w:eastAsia="Arial" w:cs="Arial"/>
          <w:color w:val="000000" w:themeColor="text1"/>
        </w:rPr>
        <w:t>r</w:t>
      </w:r>
      <w:r w:rsidR="3A8D0B18" w:rsidRPr="2152D3A9">
        <w:rPr>
          <w:rFonts w:eastAsia="Arial" w:cs="Arial"/>
          <w:color w:val="000000" w:themeColor="text1"/>
        </w:rPr>
        <w:t>i</w:t>
      </w:r>
      <w:r w:rsidR="7786BC99" w:rsidRPr="2152D3A9">
        <w:rPr>
          <w:rFonts w:eastAsia="Arial" w:cs="Arial"/>
          <w:color w:val="000000" w:themeColor="text1"/>
        </w:rPr>
        <w:t>o</w:t>
      </w:r>
      <w:r w:rsidR="00D871FC" w:rsidRPr="2152D3A9">
        <w:rPr>
          <w:rFonts w:eastAsia="Arial" w:cs="Arial"/>
          <w:color w:val="000000" w:themeColor="text1"/>
        </w:rPr>
        <w:t xml:space="preserve">s </w:t>
      </w:r>
      <w:r w:rsidR="3CFE1C85" w:rsidRPr="2152D3A9">
        <w:rPr>
          <w:rFonts w:eastAsia="Arial" w:cs="Arial"/>
          <w:color w:val="000000" w:themeColor="text1"/>
        </w:rPr>
        <w:t>e análise</w:t>
      </w:r>
      <w:r w:rsidR="006B25AD" w:rsidRPr="2152D3A9">
        <w:rPr>
          <w:rFonts w:eastAsia="Arial" w:cs="Arial"/>
          <w:color w:val="000000" w:themeColor="text1"/>
        </w:rPr>
        <w:t xml:space="preserve"> </w:t>
      </w:r>
      <w:r w:rsidR="3607450C" w:rsidRPr="2152D3A9">
        <w:rPr>
          <w:rFonts w:eastAsia="Arial" w:cs="Arial"/>
          <w:color w:val="000000" w:themeColor="text1"/>
        </w:rPr>
        <w:t>d</w:t>
      </w:r>
      <w:r w:rsidR="03E07FDC" w:rsidRPr="2152D3A9">
        <w:rPr>
          <w:rFonts w:eastAsia="Arial" w:cs="Arial"/>
          <w:color w:val="000000" w:themeColor="text1"/>
        </w:rPr>
        <w:t>a extensão rural com base na Agroecologia</w:t>
      </w:r>
      <w:r w:rsidR="006B25AD" w:rsidRPr="2152D3A9">
        <w:rPr>
          <w:rFonts w:eastAsia="Arial" w:cs="Arial"/>
          <w:color w:val="000000" w:themeColor="text1"/>
        </w:rPr>
        <w:t>.</w:t>
      </w:r>
    </w:p>
    <w:p w14:paraId="480B2C1C" w14:textId="409393AA" w:rsidR="00216EFF" w:rsidRPr="00216EFF" w:rsidRDefault="00216EFF" w:rsidP="006B25AD">
      <w:pPr>
        <w:spacing w:line="360" w:lineRule="auto"/>
        <w:ind w:hanging="2"/>
        <w:jc w:val="both"/>
        <w:rPr>
          <w:rFonts w:eastAsia="Arial" w:cs="Arial"/>
        </w:rPr>
      </w:pPr>
      <w:r w:rsidRPr="00216EFF">
        <w:rPr>
          <w:rFonts w:eastAsia="Arial" w:cs="Arial"/>
        </w:rPr>
        <w:t xml:space="preserve">Palavras-chave: </w:t>
      </w:r>
      <w:r w:rsidR="006B25AD" w:rsidRPr="006B25AD">
        <w:rPr>
          <w:rFonts w:eastAsia="Arial" w:cs="Arial"/>
        </w:rPr>
        <w:t>Extensão Rural, Agroecologia,</w:t>
      </w:r>
      <w:r w:rsidR="006B25AD" w:rsidRPr="006B25AD">
        <w:rPr>
          <w:rFonts w:eastAsia="Arial" w:cs="Arial"/>
          <w:b/>
        </w:rPr>
        <w:t xml:space="preserve"> </w:t>
      </w:r>
      <w:r w:rsidR="006B25AD" w:rsidRPr="006B25AD">
        <w:rPr>
          <w:rFonts w:eastAsia="Arial" w:cs="Arial"/>
        </w:rPr>
        <w:t>Agricultura Familiar,</w:t>
      </w:r>
      <w:r w:rsidR="006B25AD" w:rsidRPr="006B25AD">
        <w:rPr>
          <w:rFonts w:eastAsia="Arial" w:cs="Arial"/>
          <w:b/>
        </w:rPr>
        <w:t xml:space="preserve"> </w:t>
      </w:r>
      <w:r w:rsidR="006B25AD" w:rsidRPr="006B25AD">
        <w:rPr>
          <w:rFonts w:eastAsia="Arial" w:cs="Arial"/>
        </w:rPr>
        <w:t xml:space="preserve">Políticas públicas, PNATER. </w:t>
      </w:r>
    </w:p>
    <w:p w14:paraId="1ABB7E9C" w14:textId="77777777" w:rsidR="00216EFF" w:rsidRPr="00216EFF" w:rsidRDefault="00216EFF" w:rsidP="00922FAC">
      <w:pPr>
        <w:spacing w:line="360" w:lineRule="auto"/>
        <w:jc w:val="both"/>
        <w:rPr>
          <w:rFonts w:eastAsia="Arial" w:cs="Arial"/>
          <w:color w:val="000000"/>
        </w:rPr>
      </w:pPr>
    </w:p>
    <w:p w14:paraId="25F4F952" w14:textId="77777777" w:rsidR="00216EFF" w:rsidRPr="00216EFF" w:rsidRDefault="00216EFF" w:rsidP="00922FAC">
      <w:pPr>
        <w:spacing w:after="240" w:line="360" w:lineRule="auto"/>
        <w:jc w:val="both"/>
        <w:rPr>
          <w:rFonts w:eastAsia="Arial" w:cs="Arial"/>
          <w:b/>
        </w:rPr>
      </w:pPr>
      <w:r w:rsidRPr="00216EFF">
        <w:rPr>
          <w:rFonts w:eastAsia="Arial" w:cs="Arial"/>
          <w:b/>
        </w:rPr>
        <w:lastRenderedPageBreak/>
        <w:t>INTRODUÇÃO</w:t>
      </w:r>
    </w:p>
    <w:p w14:paraId="0DBCBDFE" w14:textId="21BEB9C6" w:rsidR="00922FAC" w:rsidRPr="00922FAC" w:rsidRDefault="00922FAC" w:rsidP="2152D3A9">
      <w:pPr>
        <w:pBdr>
          <w:top w:val="nil"/>
          <w:left w:val="nil"/>
          <w:bottom w:val="nil"/>
          <w:right w:val="nil"/>
          <w:between w:val="nil"/>
        </w:pBdr>
        <w:spacing w:line="360" w:lineRule="auto"/>
        <w:jc w:val="both"/>
        <w:rPr>
          <w:rFonts w:eastAsia="Times New Roman" w:cs="Times New Roman"/>
          <w:color w:val="000000"/>
          <w:kern w:val="0"/>
          <w:lang w:eastAsia="pt-BR"/>
          <w14:ligatures w14:val="none"/>
        </w:rPr>
      </w:pPr>
      <w:r w:rsidRPr="00922FAC">
        <w:rPr>
          <w:rFonts w:eastAsia="Times New Roman" w:cs="Times New Roman"/>
          <w:color w:val="000000"/>
          <w:kern w:val="0"/>
          <w:lang w:eastAsia="pt-BR"/>
          <w14:ligatures w14:val="none"/>
        </w:rPr>
        <w:t xml:space="preserve">A extensão rural tem em seu histórico relação intrínseca tanto com o nascimento do ensino agrícola no Brasil, no início do século XX, quanto com a ressignificação desse ensino no que viria a ser os serviços oferecidos a partir de 1948 com </w:t>
      </w:r>
      <w:r w:rsidR="11D33329" w:rsidRPr="00922FAC">
        <w:rPr>
          <w:rFonts w:eastAsia="Times New Roman" w:cs="Times New Roman"/>
          <w:color w:val="000000"/>
          <w:kern w:val="0"/>
          <w:lang w:eastAsia="pt-BR"/>
          <w14:ligatures w14:val="none"/>
        </w:rPr>
        <w:t xml:space="preserve">a criação de </w:t>
      </w:r>
      <w:r w:rsidRPr="00922FAC">
        <w:rPr>
          <w:rFonts w:eastAsia="Times New Roman" w:cs="Times New Roman"/>
          <w:color w:val="000000"/>
          <w:kern w:val="0"/>
          <w:lang w:eastAsia="pt-BR"/>
          <w14:ligatures w14:val="none"/>
        </w:rPr>
        <w:t>institucionalidades próprias</w:t>
      </w:r>
      <w:r w:rsidR="4C04FE62" w:rsidRPr="00922FAC">
        <w:rPr>
          <w:rFonts w:eastAsia="Times New Roman" w:cs="Times New Roman"/>
          <w:color w:val="000000"/>
          <w:kern w:val="0"/>
          <w:lang w:eastAsia="pt-BR"/>
          <w14:ligatures w14:val="none"/>
        </w:rPr>
        <w:t xml:space="preserve"> </w:t>
      </w:r>
      <w:r w:rsidR="5E12359C" w:rsidRPr="00922FAC">
        <w:rPr>
          <w:rFonts w:eastAsia="Times New Roman" w:cs="Times New Roman"/>
          <w:color w:val="000000"/>
          <w:kern w:val="0"/>
          <w:lang w:eastAsia="pt-BR"/>
          <w14:ligatures w14:val="none"/>
        </w:rPr>
        <w:t>n</w:t>
      </w:r>
      <w:r w:rsidRPr="00922FAC">
        <w:rPr>
          <w:rFonts w:eastAsia="Times New Roman" w:cs="Times New Roman"/>
          <w:color w:val="000000"/>
          <w:kern w:val="0"/>
          <w:lang w:eastAsia="pt-BR"/>
          <w14:ligatures w14:val="none"/>
        </w:rPr>
        <w:t>a formação de associações de assistência e crédito com propósito determinante de modernização da agricultura brasileira (Mendonça, 1998).</w:t>
      </w:r>
    </w:p>
    <w:p w14:paraId="1CD17A77" w14:textId="2B644125" w:rsidR="00922FAC" w:rsidRPr="00922FAC" w:rsidRDefault="00922FAC" w:rsidP="2152D3A9">
      <w:pPr>
        <w:pBdr>
          <w:top w:val="nil"/>
          <w:left w:val="nil"/>
          <w:bottom w:val="nil"/>
          <w:right w:val="nil"/>
          <w:between w:val="nil"/>
        </w:pBdr>
        <w:spacing w:line="360" w:lineRule="auto"/>
        <w:jc w:val="both"/>
        <w:rPr>
          <w:rFonts w:eastAsia="Times New Roman" w:cs="Times New Roman"/>
          <w:color w:val="000000"/>
          <w:kern w:val="0"/>
          <w:lang w:eastAsia="pt-BR"/>
          <w14:ligatures w14:val="none"/>
        </w:rPr>
      </w:pPr>
      <w:r w:rsidRPr="00922FAC">
        <w:rPr>
          <w:rFonts w:eastAsia="Times New Roman" w:cs="Times New Roman"/>
          <w:color w:val="000000"/>
          <w:kern w:val="0"/>
          <w:lang w:eastAsia="pt-BR"/>
          <w14:ligatures w14:val="none"/>
        </w:rPr>
        <w:t>Este período é marcado por décadas</w:t>
      </w:r>
      <w:r w:rsidR="0EFD1546" w:rsidRPr="00922FAC">
        <w:rPr>
          <w:rFonts w:eastAsia="Times New Roman" w:cs="Times New Roman"/>
          <w:color w:val="000000"/>
          <w:kern w:val="0"/>
          <w:lang w:eastAsia="pt-BR"/>
          <w14:ligatures w14:val="none"/>
        </w:rPr>
        <w:t xml:space="preserve"> de</w:t>
      </w:r>
      <w:r w:rsidRPr="00922FAC">
        <w:rPr>
          <w:rFonts w:eastAsia="Times New Roman" w:cs="Times New Roman"/>
          <w:color w:val="000000"/>
          <w:kern w:val="0"/>
          <w:lang w:eastAsia="pt-BR"/>
          <w14:ligatures w14:val="none"/>
        </w:rPr>
        <w:t xml:space="preserve"> políticas setoriais, focadas nos processos agrícolas e ligada quase que exclusivamente ao Ministério da Agricultura. O </w:t>
      </w:r>
      <w:r w:rsidR="58AFC3E9" w:rsidRPr="00922FAC">
        <w:rPr>
          <w:rFonts w:eastAsia="Times New Roman" w:cs="Times New Roman"/>
          <w:color w:val="000000"/>
          <w:kern w:val="0"/>
          <w:lang w:eastAsia="pt-BR"/>
          <w14:ligatures w14:val="none"/>
        </w:rPr>
        <w:t>“</w:t>
      </w:r>
      <w:r w:rsidRPr="00922FAC">
        <w:rPr>
          <w:rFonts w:eastAsia="Times New Roman" w:cs="Times New Roman"/>
          <w:color w:val="000000"/>
          <w:kern w:val="0"/>
          <w:lang w:eastAsia="pt-BR"/>
          <w14:ligatures w14:val="none"/>
        </w:rPr>
        <w:t>desenvolvimento de comunidades ortodoxo</w:t>
      </w:r>
      <w:r w:rsidR="0F75C7F5" w:rsidRPr="00922FAC">
        <w:rPr>
          <w:rFonts w:eastAsia="Times New Roman" w:cs="Times New Roman"/>
          <w:color w:val="000000"/>
          <w:kern w:val="0"/>
          <w:lang w:eastAsia="pt-BR"/>
          <w14:ligatures w14:val="none"/>
        </w:rPr>
        <w:t>”</w:t>
      </w:r>
      <w:r w:rsidRPr="00922FAC">
        <w:rPr>
          <w:rFonts w:eastAsia="Times New Roman" w:cs="Times New Roman"/>
          <w:color w:val="000000"/>
          <w:kern w:val="0"/>
          <w:lang w:eastAsia="pt-BR"/>
          <w14:ligatures w14:val="none"/>
        </w:rPr>
        <w:t xml:space="preserve"> (</w:t>
      </w:r>
      <w:proofErr w:type="spellStart"/>
      <w:r w:rsidRPr="00922FAC">
        <w:rPr>
          <w:rFonts w:eastAsia="Times New Roman" w:cs="Times New Roman"/>
          <w:color w:val="000000"/>
          <w:kern w:val="0"/>
          <w:lang w:eastAsia="pt-BR"/>
          <w14:ligatures w14:val="none"/>
        </w:rPr>
        <w:t>Ammann</w:t>
      </w:r>
      <w:proofErr w:type="spellEnd"/>
      <w:r w:rsidRPr="00922FAC">
        <w:rPr>
          <w:rFonts w:eastAsia="Times New Roman" w:cs="Times New Roman"/>
          <w:color w:val="000000"/>
          <w:kern w:val="0"/>
          <w:lang w:eastAsia="pt-BR"/>
          <w14:ligatures w14:val="none"/>
        </w:rPr>
        <w:t>, 1982)</w:t>
      </w:r>
      <w:r w:rsidR="003E08E7">
        <w:rPr>
          <w:rFonts w:eastAsia="Times New Roman" w:cs="Times New Roman"/>
          <w:color w:val="000000"/>
          <w:kern w:val="0"/>
          <w:lang w:eastAsia="pt-BR"/>
          <w14:ligatures w14:val="none"/>
        </w:rPr>
        <w:t>,</w:t>
      </w:r>
      <w:r w:rsidR="65B10F8C" w:rsidRPr="00922FAC">
        <w:rPr>
          <w:rFonts w:eastAsia="Times New Roman" w:cs="Times New Roman"/>
          <w:color w:val="000000"/>
          <w:kern w:val="0"/>
          <w:lang w:eastAsia="pt-BR"/>
          <w14:ligatures w14:val="none"/>
        </w:rPr>
        <w:t xml:space="preserve"> como metologia empregada para impulsionar as políticas públicas da época, era</w:t>
      </w:r>
      <w:r w:rsidRPr="00922FAC">
        <w:rPr>
          <w:rFonts w:eastAsia="Times New Roman" w:cs="Times New Roman"/>
          <w:color w:val="000000"/>
          <w:kern w:val="0"/>
          <w:lang w:eastAsia="pt-BR"/>
          <w14:ligatures w14:val="none"/>
        </w:rPr>
        <w:t xml:space="preserve"> marcadamente uma forma de ajustamento social de agricultores para aderir acriticamente ao projeto agrícola vigente</w:t>
      </w:r>
      <w:r w:rsidR="10FCFA63" w:rsidRPr="00922FAC">
        <w:rPr>
          <w:rFonts w:eastAsia="Times New Roman" w:cs="Times New Roman"/>
          <w:color w:val="000000"/>
          <w:kern w:val="0"/>
          <w:lang w:eastAsia="pt-BR"/>
          <w14:ligatures w14:val="none"/>
        </w:rPr>
        <w:t>. Segundo a autora,</w:t>
      </w:r>
      <w:r w:rsidRPr="00922FAC">
        <w:rPr>
          <w:rFonts w:eastAsia="Times New Roman" w:cs="Times New Roman"/>
          <w:color w:val="000000"/>
          <w:kern w:val="0"/>
          <w:lang w:eastAsia="pt-BR"/>
          <w14:ligatures w14:val="none"/>
        </w:rPr>
        <w:t xml:space="preserve"> era assim também pautado pela agenda política de agricultura, tornando o rural o “chão de fábrica” do condicionamento natural dos agroecossistemas, ao tempo da indústria, impulsionando a produção de </w:t>
      </w:r>
      <w:r w:rsidRPr="2152D3A9">
        <w:rPr>
          <w:rFonts w:eastAsia="Times New Roman" w:cs="Times New Roman"/>
          <w:i/>
          <w:iCs/>
          <w:color w:val="000000"/>
          <w:kern w:val="0"/>
          <w:lang w:eastAsia="pt-BR"/>
          <w14:ligatures w14:val="none"/>
        </w:rPr>
        <w:t>commodities</w:t>
      </w:r>
      <w:r w:rsidRPr="00922FAC">
        <w:rPr>
          <w:rFonts w:eastAsia="Times New Roman" w:cs="Times New Roman"/>
          <w:color w:val="000000"/>
          <w:kern w:val="0"/>
          <w:lang w:eastAsia="pt-BR"/>
          <w14:ligatures w14:val="none"/>
        </w:rPr>
        <w:t xml:space="preserve"> que caracteriza a economia do agronegócio e as desigualdades no campo.</w:t>
      </w:r>
    </w:p>
    <w:p w14:paraId="2B53DBC2" w14:textId="48882618" w:rsidR="00922FAC" w:rsidRPr="00922FAC" w:rsidRDefault="00922FAC" w:rsidP="2152D3A9">
      <w:pPr>
        <w:pBdr>
          <w:top w:val="nil"/>
          <w:left w:val="nil"/>
          <w:bottom w:val="nil"/>
          <w:right w:val="nil"/>
          <w:between w:val="nil"/>
        </w:pBdr>
        <w:spacing w:line="360" w:lineRule="auto"/>
        <w:jc w:val="both"/>
        <w:rPr>
          <w:rFonts w:eastAsia="Times New Roman" w:cs="Times New Roman"/>
          <w:color w:val="000000"/>
          <w:kern w:val="0"/>
          <w:lang w:eastAsia="pt-BR"/>
          <w14:ligatures w14:val="none"/>
        </w:rPr>
      </w:pPr>
      <w:r w:rsidRPr="00922FAC">
        <w:rPr>
          <w:rFonts w:eastAsia="Times New Roman" w:cs="Times New Roman"/>
          <w:color w:val="000000"/>
          <w:kern w:val="0"/>
          <w:lang w:eastAsia="pt-BR"/>
          <w14:ligatures w14:val="none"/>
        </w:rPr>
        <w:t xml:space="preserve">Diante das transformações ocorridas no histórico do desenvolvimento rural, muitas delas pela agenda de luta de movimentos sociais, vamos perceber, </w:t>
      </w:r>
      <w:r w:rsidR="49119051" w:rsidRPr="00922FAC">
        <w:rPr>
          <w:rFonts w:eastAsia="Times New Roman" w:cs="Times New Roman"/>
          <w:color w:val="000000"/>
          <w:kern w:val="0"/>
          <w:lang w:eastAsia="pt-BR"/>
          <w14:ligatures w14:val="none"/>
        </w:rPr>
        <w:t>n</w:t>
      </w:r>
      <w:r w:rsidRPr="00922FAC">
        <w:rPr>
          <w:rFonts w:eastAsia="Times New Roman" w:cs="Times New Roman"/>
          <w:color w:val="000000"/>
          <w:kern w:val="0"/>
          <w:lang w:eastAsia="pt-BR"/>
          <w14:ligatures w14:val="none"/>
        </w:rPr>
        <w:t>a legislação brasileira, uma série de adequações que possibilitam intersetorialidades que levam a extensão rural a outros patamares. Hoje</w:t>
      </w:r>
      <w:r w:rsidR="747BA229" w:rsidRPr="00922FAC">
        <w:rPr>
          <w:rFonts w:eastAsia="Times New Roman" w:cs="Times New Roman"/>
          <w:color w:val="000000"/>
          <w:kern w:val="0"/>
          <w:lang w:eastAsia="pt-BR"/>
          <w14:ligatures w14:val="none"/>
        </w:rPr>
        <w:t>,</w:t>
      </w:r>
      <w:r w:rsidRPr="00922FAC">
        <w:rPr>
          <w:rFonts w:eastAsia="Times New Roman" w:cs="Times New Roman"/>
          <w:color w:val="000000"/>
          <w:kern w:val="0"/>
          <w:lang w:eastAsia="pt-BR"/>
          <w14:ligatures w14:val="none"/>
        </w:rPr>
        <w:t xml:space="preserve"> processos mais pluralistas, educativos, reflexivos, por vezes, críticos e que são levados a cabo por diversos tipos de execução como cooperativas de trabalho, organizações não governamentais, empresas estatais ou mesmo privadas, dão conta de enraizar os processos de extensão rural em vários setores, tornando-a um canal de expressão</w:t>
      </w:r>
      <w:r w:rsidR="5F07E2A5" w:rsidRPr="00922FAC">
        <w:rPr>
          <w:rFonts w:eastAsia="Times New Roman" w:cs="Times New Roman"/>
          <w:color w:val="000000"/>
          <w:kern w:val="0"/>
          <w:lang w:eastAsia="pt-BR"/>
          <w14:ligatures w14:val="none"/>
        </w:rPr>
        <w:t xml:space="preserve"> e, como objetivo, de ampliação</w:t>
      </w:r>
      <w:r w:rsidRPr="00922FAC">
        <w:rPr>
          <w:rFonts w:eastAsia="Times New Roman" w:cs="Times New Roman"/>
          <w:color w:val="000000"/>
          <w:kern w:val="0"/>
          <w:lang w:eastAsia="pt-BR"/>
          <w14:ligatures w14:val="none"/>
        </w:rPr>
        <w:t xml:space="preserve"> de acesso às políticas públicas.</w:t>
      </w:r>
    </w:p>
    <w:p w14:paraId="6B231A65" w14:textId="3BF75A03" w:rsidR="00922FAC" w:rsidRPr="00922FAC" w:rsidRDefault="00922FAC" w:rsidP="2152D3A9">
      <w:pPr>
        <w:pBdr>
          <w:top w:val="nil"/>
          <w:left w:val="nil"/>
          <w:bottom w:val="nil"/>
          <w:right w:val="nil"/>
          <w:between w:val="nil"/>
        </w:pBdr>
        <w:spacing w:line="360" w:lineRule="auto"/>
        <w:jc w:val="both"/>
        <w:rPr>
          <w:rFonts w:eastAsia="Times New Roman" w:cs="Times New Roman"/>
          <w:lang w:eastAsia="pt-BR"/>
        </w:rPr>
      </w:pPr>
      <w:r w:rsidRPr="00922FAC">
        <w:rPr>
          <w:rFonts w:eastAsia="Times New Roman" w:cs="Times New Roman"/>
          <w:color w:val="000000"/>
          <w:kern w:val="0"/>
          <w:lang w:eastAsia="pt-BR"/>
          <w14:ligatures w14:val="none"/>
        </w:rPr>
        <w:lastRenderedPageBreak/>
        <w:t xml:space="preserve">Para compreender o papel intrínseco da extensão rural, ou seja, a sua ampliação para além dos limites </w:t>
      </w:r>
      <w:r w:rsidR="1FF20718" w:rsidRPr="00922FAC">
        <w:rPr>
          <w:rFonts w:eastAsia="Times New Roman" w:cs="Times New Roman"/>
          <w:color w:val="000000"/>
          <w:kern w:val="0"/>
          <w:lang w:eastAsia="pt-BR"/>
          <w14:ligatures w14:val="none"/>
        </w:rPr>
        <w:t xml:space="preserve">setoriais </w:t>
      </w:r>
      <w:r w:rsidRPr="00922FAC">
        <w:rPr>
          <w:rFonts w:eastAsia="Times New Roman" w:cs="Times New Roman"/>
          <w:color w:val="000000"/>
          <w:kern w:val="0"/>
          <w:lang w:eastAsia="pt-BR"/>
          <w14:ligatures w14:val="none"/>
        </w:rPr>
        <w:t>agrícolas e, para além do seu espaço reservadamente rural, buscamos neste estudo, compreender de que forma, os diferentes ministérios se valem destas funções mediadoras de políticas públicas</w:t>
      </w:r>
      <w:r w:rsidR="672FE0E3" w:rsidRPr="00922FAC">
        <w:rPr>
          <w:rFonts w:eastAsia="Times New Roman" w:cs="Times New Roman"/>
          <w:color w:val="000000"/>
          <w:kern w:val="0"/>
          <w:lang w:eastAsia="pt-BR"/>
          <w14:ligatures w14:val="none"/>
        </w:rPr>
        <w:t>, considerada aqui pela Política Nacional de Assistência Técnica, a PNATER,</w:t>
      </w:r>
      <w:r w:rsidRPr="00922FAC">
        <w:rPr>
          <w:rFonts w:eastAsia="Times New Roman" w:cs="Times New Roman"/>
          <w:color w:val="000000"/>
          <w:kern w:val="0"/>
          <w:lang w:eastAsia="pt-BR"/>
          <w14:ligatures w14:val="none"/>
        </w:rPr>
        <w:t xml:space="preserve"> para capilarizar seus instrumentos de</w:t>
      </w:r>
      <w:r w:rsidR="288F47DF" w:rsidRPr="00922FAC">
        <w:rPr>
          <w:rFonts w:eastAsia="Times New Roman" w:cs="Times New Roman"/>
          <w:color w:val="000000"/>
          <w:kern w:val="0"/>
          <w:lang w:eastAsia="pt-BR"/>
          <w14:ligatures w14:val="none"/>
        </w:rPr>
        <w:t xml:space="preserve"> ação e ampliar a</w:t>
      </w:r>
      <w:r w:rsidRPr="00922FAC">
        <w:rPr>
          <w:rFonts w:eastAsia="Times New Roman" w:cs="Times New Roman"/>
          <w:color w:val="000000"/>
          <w:kern w:val="0"/>
          <w:lang w:eastAsia="pt-BR"/>
          <w14:ligatures w14:val="none"/>
        </w:rPr>
        <w:t xml:space="preserve"> execução</w:t>
      </w:r>
      <w:r w:rsidR="162A238B" w:rsidRPr="00922FAC">
        <w:rPr>
          <w:rFonts w:eastAsia="Times New Roman" w:cs="Times New Roman"/>
          <w:color w:val="000000"/>
          <w:kern w:val="0"/>
          <w:lang w:eastAsia="pt-BR"/>
          <w14:ligatures w14:val="none"/>
        </w:rPr>
        <w:t xml:space="preserve"> de demais políticas públicas</w:t>
      </w:r>
      <w:r w:rsidR="71DCC610" w:rsidRPr="00922FAC">
        <w:rPr>
          <w:rFonts w:eastAsia="Times New Roman" w:cs="Times New Roman"/>
          <w:color w:val="000000"/>
          <w:kern w:val="0"/>
          <w:lang w:eastAsia="pt-BR"/>
          <w14:ligatures w14:val="none"/>
        </w:rPr>
        <w:t>.</w:t>
      </w:r>
      <w:bookmarkStart w:id="1" w:name="_heading=h.30j0zll"/>
      <w:bookmarkEnd w:id="1"/>
    </w:p>
    <w:p w14:paraId="1F094BFA" w14:textId="2BD424ED" w:rsidR="00922FAC" w:rsidRPr="00922FAC" w:rsidRDefault="00922FAC" w:rsidP="79544325">
      <w:pPr>
        <w:pBdr>
          <w:top w:val="nil"/>
          <w:left w:val="nil"/>
          <w:bottom w:val="nil"/>
          <w:right w:val="nil"/>
          <w:between w:val="nil"/>
        </w:pBd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Este trabalho </w:t>
      </w:r>
      <w:r w:rsidR="0C2A6D98" w:rsidRPr="00922FAC">
        <w:rPr>
          <w:rFonts w:eastAsia="Times New Roman" w:cs="Times New Roman"/>
          <w:kern w:val="0"/>
          <w:lang w:eastAsia="pt-BR"/>
          <w14:ligatures w14:val="none"/>
        </w:rPr>
        <w:t>é</w:t>
      </w:r>
      <w:r w:rsidRPr="00922FAC">
        <w:rPr>
          <w:rFonts w:eastAsia="Times New Roman" w:cs="Times New Roman"/>
          <w:kern w:val="0"/>
          <w:lang w:eastAsia="pt-BR"/>
          <w14:ligatures w14:val="none"/>
        </w:rPr>
        <w:t xml:space="preserve"> parte do projeto de pesquisa sobre a Extensão Rural e Agroecologia (ERA)</w:t>
      </w:r>
      <w:r w:rsidR="763BCEED" w:rsidRPr="00922FAC">
        <w:rPr>
          <w:rFonts w:eastAsia="Times New Roman" w:cs="Times New Roman"/>
          <w:kern w:val="0"/>
          <w:lang w:eastAsia="pt-BR"/>
          <w14:ligatures w14:val="none"/>
        </w:rPr>
        <w:t>,</w:t>
      </w:r>
      <w:r w:rsidR="763BCEED" w:rsidRPr="002C754F">
        <w:rPr>
          <w:rFonts w:eastAsiaTheme="minorEastAsia"/>
          <w:lang w:eastAsia="pt-BR"/>
        </w:rPr>
        <w:t xml:space="preserve"> p</w:t>
      </w:r>
      <w:r w:rsidR="58B64DE5" w:rsidRPr="79544325">
        <w:rPr>
          <w:rFonts w:eastAsiaTheme="minorEastAsia"/>
          <w:lang w:eastAsia="pt-BR"/>
        </w:rPr>
        <w:t>rojeto em andamento na Universidade de Brasília (UnB) em parceria com o Departamento de Assistência Técnica e Extensão Rural/Secretaria de Agricultura Familiar e Agroecologia do Ministério do Desenvolvimento Agrário e Agricultura Familiar (</w:t>
      </w:r>
      <w:proofErr w:type="spellStart"/>
      <w:r w:rsidR="58B64DE5" w:rsidRPr="79544325">
        <w:rPr>
          <w:rFonts w:eastAsiaTheme="minorEastAsia"/>
          <w:lang w:eastAsia="pt-BR"/>
        </w:rPr>
        <w:t>Dater</w:t>
      </w:r>
      <w:proofErr w:type="spellEnd"/>
      <w:r w:rsidR="58B64DE5" w:rsidRPr="79544325">
        <w:rPr>
          <w:rFonts w:eastAsiaTheme="minorEastAsia"/>
          <w:lang w:eastAsia="pt-BR"/>
        </w:rPr>
        <w:t>/SAF/MDA)</w:t>
      </w:r>
      <w:r w:rsidRPr="002C754F">
        <w:rPr>
          <w:rFonts w:eastAsiaTheme="minorEastAsia"/>
          <w:lang w:eastAsia="pt-BR"/>
        </w:rPr>
        <w:t>,</w:t>
      </w:r>
      <w:r w:rsidRPr="00922FAC">
        <w:rPr>
          <w:rFonts w:eastAsia="Times New Roman" w:cs="Times New Roman"/>
          <w:kern w:val="0"/>
          <w:lang w:eastAsia="pt-BR"/>
          <w14:ligatures w14:val="none"/>
        </w:rPr>
        <w:t xml:space="preserve"> que visa gerar um conjunto de análises e reflexões sobre as principais fragilidades e potencialidades da execução da Lei de 12.188, de janeiro de 2010 que institui a Política Nacional de Assistência Técnica e Extensão Rural (</w:t>
      </w:r>
      <w:proofErr w:type="spellStart"/>
      <w:r w:rsidRPr="00922FAC">
        <w:rPr>
          <w:rFonts w:eastAsia="Times New Roman" w:cs="Times New Roman"/>
          <w:kern w:val="0"/>
          <w:lang w:eastAsia="pt-BR"/>
          <w14:ligatures w14:val="none"/>
        </w:rPr>
        <w:t>Pnater</w:t>
      </w:r>
      <w:proofErr w:type="spellEnd"/>
      <w:r w:rsidRPr="00922FAC">
        <w:rPr>
          <w:rFonts w:eastAsia="Times New Roman" w:cs="Times New Roman"/>
          <w:kern w:val="0"/>
          <w:lang w:eastAsia="pt-BR"/>
          <w14:ligatures w14:val="none"/>
        </w:rPr>
        <w:t>)</w:t>
      </w:r>
      <w:r w:rsidR="00713330">
        <w:rPr>
          <w:rFonts w:eastAsia="Times New Roman" w:cs="Times New Roman"/>
          <w:kern w:val="0"/>
          <w:lang w:eastAsia="pt-BR"/>
          <w14:ligatures w14:val="none"/>
        </w:rPr>
        <w:t>.</w:t>
      </w:r>
    </w:p>
    <w:p w14:paraId="7CB9AFDF" w14:textId="51C69739" w:rsidR="00047EA9" w:rsidRDefault="00922FAC" w:rsidP="00344A47">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A </w:t>
      </w:r>
      <w:proofErr w:type="spellStart"/>
      <w:r w:rsidRPr="00922FAC">
        <w:rPr>
          <w:rFonts w:eastAsia="Times New Roman" w:cs="Times New Roman"/>
          <w:kern w:val="0"/>
          <w:lang w:eastAsia="pt-BR"/>
          <w14:ligatures w14:val="none"/>
        </w:rPr>
        <w:t>Pnater</w:t>
      </w:r>
      <w:proofErr w:type="spellEnd"/>
      <w:r w:rsidRPr="00922FAC">
        <w:rPr>
          <w:rFonts w:eastAsia="Times New Roman" w:cs="Times New Roman"/>
          <w:kern w:val="0"/>
          <w:lang w:eastAsia="pt-BR"/>
          <w14:ligatures w14:val="none"/>
        </w:rPr>
        <w:t xml:space="preserve"> é uma política pública que promove o avanço das condições de vida </w:t>
      </w:r>
      <w:r w:rsidR="6E9B617B" w:rsidRPr="00922FAC">
        <w:rPr>
          <w:rFonts w:eastAsia="Times New Roman" w:cs="Times New Roman"/>
          <w:kern w:val="0"/>
          <w:lang w:eastAsia="pt-BR"/>
          <w14:ligatures w14:val="none"/>
        </w:rPr>
        <w:t xml:space="preserve">da agricultura familiar, </w:t>
      </w:r>
      <w:r w:rsidRPr="00922FAC">
        <w:rPr>
          <w:rFonts w:eastAsia="Times New Roman" w:cs="Times New Roman"/>
          <w:kern w:val="0"/>
          <w:lang w:eastAsia="pt-BR"/>
          <w14:ligatures w14:val="none"/>
        </w:rPr>
        <w:t>assentados</w:t>
      </w:r>
      <w:r w:rsidR="49015D19" w:rsidRPr="00922FAC">
        <w:rPr>
          <w:rFonts w:eastAsia="Times New Roman" w:cs="Times New Roman"/>
          <w:kern w:val="0"/>
          <w:lang w:eastAsia="pt-BR"/>
          <w14:ligatures w14:val="none"/>
        </w:rPr>
        <w:t>(as)</w:t>
      </w:r>
      <w:r w:rsidRPr="00922FAC">
        <w:rPr>
          <w:rFonts w:eastAsia="Times New Roman" w:cs="Times New Roman"/>
          <w:kern w:val="0"/>
          <w:lang w:eastAsia="pt-BR"/>
          <w14:ligatures w14:val="none"/>
        </w:rPr>
        <w:t xml:space="preserve"> da reforma agrária, dos povos indígenas, dos remanescentes de quilombos e os demais povos e comunidades tradicionais</w:t>
      </w:r>
      <w:r w:rsidR="6991C567" w:rsidRPr="00922FAC">
        <w:rPr>
          <w:rFonts w:eastAsia="Times New Roman" w:cs="Times New Roman"/>
          <w:kern w:val="0"/>
          <w:lang w:eastAsia="pt-BR"/>
          <w14:ligatures w14:val="none"/>
        </w:rPr>
        <w:t>. Segundo a Lei instituída</w:t>
      </w:r>
      <w:r w:rsidRPr="00922FAC">
        <w:rPr>
          <w:rFonts w:eastAsia="Times New Roman" w:cs="Times New Roman"/>
          <w:kern w:val="0"/>
          <w:lang w:eastAsia="pt-BR"/>
          <w14:ligatures w14:val="none"/>
        </w:rPr>
        <w:t xml:space="preserve"> </w:t>
      </w:r>
      <w:r w:rsidR="6A38C030" w:rsidRPr="00922FAC">
        <w:rPr>
          <w:rFonts w:eastAsia="Times New Roman" w:cs="Times New Roman"/>
          <w:kern w:val="0"/>
          <w:lang w:eastAsia="pt-BR"/>
          <w14:ligatures w14:val="none"/>
        </w:rPr>
        <w:t xml:space="preserve">deve </w:t>
      </w:r>
      <w:r w:rsidRPr="00922FAC">
        <w:rPr>
          <w:rFonts w:eastAsia="Times New Roman" w:cs="Times New Roman"/>
          <w:kern w:val="0"/>
          <w:lang w:eastAsia="pt-BR"/>
          <w14:ligatures w14:val="none"/>
        </w:rPr>
        <w:t>promove</w:t>
      </w:r>
      <w:r w:rsidR="2A3C3D62" w:rsidRPr="00922FAC">
        <w:rPr>
          <w:rFonts w:eastAsia="Times New Roman" w:cs="Times New Roman"/>
          <w:kern w:val="0"/>
          <w:lang w:eastAsia="pt-BR"/>
          <w14:ligatures w14:val="none"/>
        </w:rPr>
        <w:t>r</w:t>
      </w:r>
      <w:r w:rsidRPr="00922FAC">
        <w:rPr>
          <w:rFonts w:eastAsia="Times New Roman" w:cs="Times New Roman"/>
          <w:kern w:val="0"/>
          <w:lang w:eastAsia="pt-BR"/>
          <w14:ligatures w14:val="none"/>
        </w:rPr>
        <w:t xml:space="preserve"> estratégias voltadas à promoção do desenvolvimento rural sustentável do país, com apoio aos agricultores familiares brasileiros e à potencialização do uso sustentável dos bens da natureza</w:t>
      </w:r>
      <w:r w:rsidR="007F32B7">
        <w:rPr>
          <w:rFonts w:eastAsia="Times New Roman" w:cs="Times New Roman"/>
          <w:kern w:val="0"/>
          <w:lang w:eastAsia="pt-BR"/>
          <w14:ligatures w14:val="none"/>
        </w:rPr>
        <w:t xml:space="preserve"> </w:t>
      </w:r>
      <w:r w:rsidR="007F32B7" w:rsidRPr="00922FAC">
        <w:rPr>
          <w:rFonts w:eastAsia="Times New Roman" w:cs="Times New Roman"/>
          <w:kern w:val="0"/>
          <w:lang w:eastAsia="pt-BR"/>
          <w14:ligatures w14:val="none"/>
        </w:rPr>
        <w:t>(BRASIL, 2010)</w:t>
      </w:r>
      <w:r w:rsidR="00713330">
        <w:rPr>
          <w:rFonts w:eastAsia="Times New Roman" w:cs="Times New Roman"/>
          <w:kern w:val="0"/>
          <w:lang w:eastAsia="pt-BR"/>
          <w14:ligatures w14:val="none"/>
        </w:rPr>
        <w:t xml:space="preserve">. </w:t>
      </w:r>
      <w:r w:rsidR="00344A47">
        <w:rPr>
          <w:rFonts w:eastAsia="Times New Roman" w:cs="Times New Roman"/>
          <w:kern w:val="0"/>
          <w:lang w:eastAsia="pt-BR"/>
          <w14:ligatures w14:val="none"/>
        </w:rPr>
        <w:t xml:space="preserve">Os princípios da </w:t>
      </w:r>
      <w:proofErr w:type="spellStart"/>
      <w:r w:rsidR="00253B9D" w:rsidRPr="00922FAC">
        <w:rPr>
          <w:rFonts w:eastAsia="Times New Roman" w:cs="Times New Roman"/>
          <w:kern w:val="0"/>
          <w:lang w:eastAsia="pt-BR"/>
          <w14:ligatures w14:val="none"/>
        </w:rPr>
        <w:t>Pnater</w:t>
      </w:r>
      <w:proofErr w:type="spellEnd"/>
      <w:r w:rsidR="00713330">
        <w:rPr>
          <w:rFonts w:eastAsia="Times New Roman" w:cs="Times New Roman"/>
          <w:kern w:val="0"/>
          <w:lang w:eastAsia="pt-BR"/>
          <w14:ligatures w14:val="none"/>
        </w:rPr>
        <w:t xml:space="preserve"> envolvem</w:t>
      </w:r>
      <w:r w:rsidR="00344A47">
        <w:rPr>
          <w:rFonts w:eastAsia="Times New Roman" w:cs="Times New Roman"/>
          <w:kern w:val="0"/>
          <w:lang w:eastAsia="pt-BR"/>
          <w14:ligatures w14:val="none"/>
        </w:rPr>
        <w:t xml:space="preserve"> desenvolvimento rural sustentável e preservação ambiental, gratuidade e acessibilidade dos serviços </w:t>
      </w:r>
      <w:proofErr w:type="gramStart"/>
      <w:r w:rsidR="00344A47">
        <w:rPr>
          <w:rFonts w:eastAsia="Times New Roman" w:cs="Times New Roman"/>
          <w:kern w:val="0"/>
          <w:lang w:eastAsia="pt-BR"/>
          <w14:ligatures w14:val="none"/>
        </w:rPr>
        <w:t>de Ater</w:t>
      </w:r>
      <w:proofErr w:type="gramEnd"/>
      <w:r w:rsidR="00344A47">
        <w:rPr>
          <w:rFonts w:eastAsia="Times New Roman" w:cs="Times New Roman"/>
          <w:kern w:val="0"/>
          <w:lang w:eastAsia="pt-BR"/>
          <w14:ligatures w14:val="none"/>
        </w:rPr>
        <w:t>, uso de metodologias participativas, interdisciplinar e intercultural, adesão da agricultura de base ecológica, equidade social e segurança e soberania alimentar e nutricional</w:t>
      </w:r>
      <w:r w:rsidR="00713330">
        <w:rPr>
          <w:rFonts w:eastAsia="Times New Roman" w:cs="Times New Roman"/>
          <w:kern w:val="0"/>
          <w:lang w:eastAsia="pt-BR"/>
          <w14:ligatures w14:val="none"/>
        </w:rPr>
        <w:t xml:space="preserve"> </w:t>
      </w:r>
      <w:r w:rsidR="00713330" w:rsidRPr="00922FAC">
        <w:rPr>
          <w:rFonts w:eastAsia="Times New Roman" w:cs="Times New Roman"/>
          <w:kern w:val="0"/>
          <w:lang w:eastAsia="pt-BR"/>
          <w14:ligatures w14:val="none"/>
        </w:rPr>
        <w:t>(BRASIL, 2010).</w:t>
      </w:r>
    </w:p>
    <w:p w14:paraId="03A465B3" w14:textId="034B20A5" w:rsidR="00922FAC" w:rsidRPr="00922FAC" w:rsidRDefault="00922FAC" w:rsidP="79544325">
      <w:pPr>
        <w:spacing w:line="360" w:lineRule="auto"/>
        <w:jc w:val="both"/>
        <w:rPr>
          <w:rFonts w:eastAsia="Times New Roman" w:cs="Times New Roman"/>
          <w:lang w:eastAsia="pt-BR"/>
        </w:rPr>
      </w:pPr>
      <w:r w:rsidRPr="00922FAC">
        <w:rPr>
          <w:rFonts w:eastAsia="Times New Roman" w:cs="Times New Roman"/>
          <w:kern w:val="0"/>
          <w:lang w:eastAsia="pt-BR"/>
          <w14:ligatures w14:val="none"/>
        </w:rPr>
        <w:t xml:space="preserve">Para essa promoção, urge a necessidade de articulação de políticas para o público específico da agricultura familiar como a Lei nº 11.326, de 24 de julho </w:t>
      </w:r>
      <w:r w:rsidRPr="00922FAC">
        <w:rPr>
          <w:rFonts w:eastAsia="Times New Roman" w:cs="Times New Roman"/>
          <w:kern w:val="0"/>
          <w:lang w:eastAsia="pt-BR"/>
          <w14:ligatures w14:val="none"/>
        </w:rPr>
        <w:lastRenderedPageBreak/>
        <w:t>de 2006, que institui Política Nacional da Agricultura Familiar e Empreendimentos Familiares Rurais</w:t>
      </w:r>
      <w:r w:rsidR="00FF57F2">
        <w:rPr>
          <w:rFonts w:eastAsia="Times New Roman" w:cs="Times New Roman"/>
          <w:kern w:val="0"/>
          <w:lang w:eastAsia="pt-BR"/>
          <w14:ligatures w14:val="none"/>
        </w:rPr>
        <w:t xml:space="preserve"> (BRASIL, 2006)</w:t>
      </w:r>
      <w:r w:rsidRPr="00922FAC">
        <w:rPr>
          <w:rFonts w:eastAsia="Times New Roman" w:cs="Times New Roman"/>
          <w:kern w:val="0"/>
          <w:lang w:eastAsia="pt-BR"/>
          <w14:ligatures w14:val="none"/>
        </w:rPr>
        <w:t>,</w:t>
      </w:r>
      <w:r w:rsidR="00966450">
        <w:rPr>
          <w:rFonts w:eastAsia="Times New Roman" w:cs="Times New Roman"/>
          <w:kern w:val="0"/>
          <w:lang w:eastAsia="pt-BR"/>
          <w14:ligatures w14:val="none"/>
        </w:rPr>
        <w:t xml:space="preserve"> </w:t>
      </w:r>
      <w:r w:rsidRPr="00922FAC">
        <w:rPr>
          <w:rFonts w:eastAsia="Times New Roman" w:cs="Times New Roman"/>
          <w:kern w:val="0"/>
          <w:lang w:eastAsia="pt-BR"/>
          <w14:ligatures w14:val="none"/>
        </w:rPr>
        <w:t xml:space="preserve">em escalas, tanto territoriais ou locais quanto nacionais e com caráter intersetorial e federativo. </w:t>
      </w:r>
    </w:p>
    <w:p w14:paraId="6F2FE5FB" w14:textId="1E0F9A05" w:rsidR="00922FAC" w:rsidRPr="00922FAC" w:rsidRDefault="00922FAC" w:rsidP="00922FAC">
      <w:pPr>
        <w:spacing w:line="360" w:lineRule="auto"/>
        <w:jc w:val="both"/>
        <w:rPr>
          <w:rFonts w:eastAsia="Times New Roman" w:cs="Times New Roman"/>
          <w:kern w:val="0"/>
          <w:lang w:eastAsia="pt-BR"/>
          <w14:ligatures w14:val="none"/>
        </w:rPr>
      </w:pPr>
      <w:r w:rsidRPr="00FE7F9A">
        <w:rPr>
          <w:rFonts w:eastAsia="Times New Roman" w:cs="Times New Roman"/>
          <w:kern w:val="0"/>
          <w:lang w:eastAsia="pt-BR"/>
          <w14:ligatures w14:val="none"/>
        </w:rPr>
        <w:t xml:space="preserve">Nesse contexto, este estudo </w:t>
      </w:r>
      <w:r w:rsidR="00FE7F9A" w:rsidRPr="00FE7F9A">
        <w:rPr>
          <w:rFonts w:eastAsia="Times New Roman" w:cs="Times New Roman"/>
          <w:kern w:val="0"/>
          <w:lang w:eastAsia="pt-BR"/>
          <w14:ligatures w14:val="none"/>
        </w:rPr>
        <w:t xml:space="preserve">tem como objetivo </w:t>
      </w:r>
      <w:r w:rsidRPr="00FE7F9A">
        <w:rPr>
          <w:rFonts w:eastAsia="Times New Roman" w:cs="Times New Roman"/>
          <w:kern w:val="0"/>
          <w:lang w:eastAsia="pt-BR"/>
          <w14:ligatures w14:val="none"/>
        </w:rPr>
        <w:t xml:space="preserve">se concentrar em aspectos menos explorados sobre extensão rural, como aquelas que analisam as </w:t>
      </w:r>
      <w:r w:rsidR="7F6E6998" w:rsidRPr="00FE7F9A">
        <w:rPr>
          <w:rFonts w:eastAsia="Times New Roman" w:cs="Times New Roman"/>
          <w:kern w:val="0"/>
          <w:lang w:eastAsia="pt-BR"/>
          <w14:ligatures w14:val="none"/>
        </w:rPr>
        <w:t>a</w:t>
      </w:r>
      <w:r w:rsidRPr="00FE7F9A">
        <w:rPr>
          <w:rFonts w:eastAsia="Times New Roman" w:cs="Times New Roman"/>
          <w:kern w:val="0"/>
          <w:lang w:eastAsia="pt-BR"/>
          <w14:ligatures w14:val="none"/>
        </w:rPr>
        <w:t xml:space="preserve">ções dos Ministérios </w:t>
      </w:r>
      <w:r w:rsidR="2CE78F9F" w:rsidRPr="00FE7F9A">
        <w:rPr>
          <w:rFonts w:eastAsia="Times New Roman" w:cs="Times New Roman"/>
          <w:kern w:val="0"/>
          <w:lang w:eastAsia="pt-BR"/>
          <w14:ligatures w14:val="none"/>
        </w:rPr>
        <w:t xml:space="preserve">com base na </w:t>
      </w:r>
      <w:proofErr w:type="spellStart"/>
      <w:r w:rsidR="2CE78F9F" w:rsidRPr="00FE7F9A">
        <w:rPr>
          <w:rFonts w:eastAsia="Times New Roman" w:cs="Times New Roman"/>
          <w:kern w:val="0"/>
          <w:lang w:eastAsia="pt-BR"/>
          <w14:ligatures w14:val="none"/>
        </w:rPr>
        <w:t>Pnater</w:t>
      </w:r>
      <w:proofErr w:type="spellEnd"/>
      <w:r w:rsidRPr="00FE7F9A">
        <w:rPr>
          <w:rFonts w:eastAsia="Times New Roman" w:cs="Times New Roman"/>
          <w:kern w:val="0"/>
          <w:lang w:eastAsia="pt-BR"/>
          <w14:ligatures w14:val="none"/>
        </w:rPr>
        <w:t>, além de refletir sobre o papel do Estado</w:t>
      </w:r>
      <w:r w:rsidR="0C88DDB8" w:rsidRPr="00FE7F9A">
        <w:rPr>
          <w:rFonts w:eastAsia="Times New Roman" w:cs="Times New Roman"/>
          <w:kern w:val="0"/>
          <w:lang w:eastAsia="pt-BR"/>
          <w14:ligatures w14:val="none"/>
        </w:rPr>
        <w:t xml:space="preserve"> em sua intersetorialidade</w:t>
      </w:r>
      <w:r w:rsidRPr="00FE7F9A">
        <w:rPr>
          <w:rFonts w:eastAsia="Times New Roman" w:cs="Times New Roman"/>
          <w:kern w:val="0"/>
          <w:lang w:eastAsia="pt-BR"/>
          <w14:ligatures w14:val="none"/>
        </w:rPr>
        <w:t xml:space="preserve"> na implementação e consolidação da </w:t>
      </w:r>
      <w:r w:rsidR="42D29B4C" w:rsidRPr="00FE7F9A">
        <w:rPr>
          <w:rFonts w:eastAsia="Times New Roman" w:cs="Times New Roman"/>
          <w:kern w:val="0"/>
          <w:lang w:eastAsia="pt-BR"/>
          <w14:ligatures w14:val="none"/>
        </w:rPr>
        <w:t>política</w:t>
      </w:r>
      <w:r w:rsidRPr="00FE7F9A">
        <w:rPr>
          <w:rFonts w:eastAsia="Times New Roman" w:cs="Times New Roman"/>
          <w:kern w:val="0"/>
          <w:lang w:eastAsia="pt-BR"/>
          <w14:ligatures w14:val="none"/>
        </w:rPr>
        <w:t>, considerando seus avanços e desafios.</w:t>
      </w:r>
    </w:p>
    <w:p w14:paraId="147B3036" w14:textId="2196838A" w:rsidR="00253B9D" w:rsidRPr="00596307" w:rsidRDefault="6B9C1089" w:rsidP="00677B2A">
      <w:pPr>
        <w:spacing w:after="240" w:line="360" w:lineRule="auto"/>
        <w:jc w:val="both"/>
        <w:rPr>
          <w:rFonts w:eastAsia="Times New Roman" w:cs="Times New Roman"/>
          <w:kern w:val="0"/>
          <w:lang w:eastAsia="pt-BR"/>
          <w14:ligatures w14:val="none"/>
        </w:rPr>
      </w:pPr>
      <w:r>
        <w:rPr>
          <w:rFonts w:eastAsia="Times New Roman" w:cs="Times New Roman"/>
          <w:kern w:val="0"/>
          <w:lang w:eastAsia="pt-BR"/>
          <w14:ligatures w14:val="none"/>
        </w:rPr>
        <w:t>A</w:t>
      </w:r>
      <w:r w:rsidRPr="79544325">
        <w:rPr>
          <w:rFonts w:eastAsia="Times New Roman" w:cs="Times New Roman"/>
          <w:lang w:eastAsia="pt-BR"/>
        </w:rPr>
        <w:t xml:space="preserve"> base inicial da pesquisa foi a realização de um </w:t>
      </w:r>
      <w:r w:rsidR="00224A62">
        <w:rPr>
          <w:rFonts w:eastAsia="Times New Roman" w:cs="Times New Roman"/>
          <w:kern w:val="0"/>
          <w:lang w:eastAsia="pt-BR"/>
          <w14:ligatures w14:val="none"/>
        </w:rPr>
        <w:t>l</w:t>
      </w:r>
      <w:r w:rsidR="00922FAC" w:rsidRPr="00922FAC">
        <w:rPr>
          <w:rFonts w:eastAsia="Times New Roman" w:cs="Times New Roman"/>
          <w:kern w:val="0"/>
          <w:lang w:eastAsia="pt-BR"/>
          <w14:ligatures w14:val="none"/>
        </w:rPr>
        <w:t xml:space="preserve">evantamento e análise documental de dados secundários públicos disponíveis nos órgãos do </w:t>
      </w:r>
      <w:r w:rsidR="00FE7F9A" w:rsidRPr="00922FAC">
        <w:rPr>
          <w:rFonts w:eastAsia="Times New Roman" w:cs="Times New Roman"/>
          <w:kern w:val="0"/>
          <w:lang w:eastAsia="pt-BR"/>
          <w14:ligatures w14:val="none"/>
        </w:rPr>
        <w:t>Ministério do Desenvolvimento Agrário e Agricultura Familiar (MDA), Ministério do Desenvolvimento e Assistência Social, Família e Combate à Fome (MDS) e do Ministério do Meio Ambiente e Mudança do Clima (MMA)</w:t>
      </w:r>
      <w:r w:rsidR="4122AE72" w:rsidRPr="00922FAC">
        <w:rPr>
          <w:rFonts w:eastAsia="Times New Roman" w:cs="Times New Roman"/>
          <w:kern w:val="0"/>
          <w:lang w:eastAsia="pt-BR"/>
          <w14:ligatures w14:val="none"/>
        </w:rPr>
        <w:t xml:space="preserve"> </w:t>
      </w:r>
      <w:r w:rsidR="0A8A7CEC" w:rsidRPr="00922FAC">
        <w:rPr>
          <w:rFonts w:eastAsia="Times New Roman" w:cs="Times New Roman"/>
          <w:kern w:val="0"/>
          <w:lang w:eastAsia="pt-BR"/>
          <w14:ligatures w14:val="none"/>
        </w:rPr>
        <w:t>referentes ao</w:t>
      </w:r>
      <w:r w:rsidR="4122AE72" w:rsidRPr="00922FAC">
        <w:rPr>
          <w:rFonts w:eastAsia="Times New Roman" w:cs="Times New Roman"/>
          <w:kern w:val="0"/>
          <w:lang w:eastAsia="pt-BR"/>
          <w14:ligatures w14:val="none"/>
        </w:rPr>
        <w:t>s anos</w:t>
      </w:r>
      <w:r w:rsidR="00922FAC" w:rsidRPr="00922FAC">
        <w:rPr>
          <w:rFonts w:eastAsia="Times New Roman" w:cs="Times New Roman"/>
          <w:kern w:val="0"/>
          <w:lang w:eastAsia="pt-BR"/>
          <w14:ligatures w14:val="none"/>
        </w:rPr>
        <w:t xml:space="preserve"> </w:t>
      </w:r>
      <w:bookmarkStart w:id="2" w:name="_Hlk194499511"/>
      <w:r w:rsidR="00922FAC" w:rsidRPr="00922FAC">
        <w:rPr>
          <w:rFonts w:eastAsia="Times New Roman" w:cs="Times New Roman"/>
          <w:kern w:val="0"/>
          <w:lang w:eastAsia="pt-BR"/>
          <w14:ligatures w14:val="none"/>
        </w:rPr>
        <w:t>de 2023 e 2024</w:t>
      </w:r>
      <w:bookmarkEnd w:id="2"/>
      <w:r w:rsidR="00922FAC" w:rsidRPr="00922FAC">
        <w:rPr>
          <w:rFonts w:eastAsia="Times New Roman" w:cs="Times New Roman"/>
          <w:kern w:val="0"/>
          <w:lang w:eastAsia="pt-BR"/>
          <w14:ligatures w14:val="none"/>
        </w:rPr>
        <w:t xml:space="preserve">, a fim de identificar ações de extensão rural </w:t>
      </w:r>
      <w:r w:rsidR="62A6A32D" w:rsidRPr="00922FAC">
        <w:rPr>
          <w:rFonts w:eastAsia="Times New Roman" w:cs="Times New Roman"/>
          <w:kern w:val="0"/>
          <w:lang w:eastAsia="pt-BR"/>
          <w14:ligatures w14:val="none"/>
        </w:rPr>
        <w:t xml:space="preserve">que pudessem estar presentes na execução das políticas públicas de responsabilidade destes </w:t>
      </w:r>
      <w:r w:rsidR="781ECF2A" w:rsidRPr="00922FAC">
        <w:rPr>
          <w:rFonts w:eastAsia="Times New Roman" w:cs="Times New Roman"/>
          <w:kern w:val="0"/>
          <w:lang w:eastAsia="pt-BR"/>
          <w14:ligatures w14:val="none"/>
        </w:rPr>
        <w:t>M</w:t>
      </w:r>
      <w:r w:rsidR="62A6A32D" w:rsidRPr="00922FAC">
        <w:rPr>
          <w:rFonts w:eastAsia="Times New Roman" w:cs="Times New Roman"/>
          <w:kern w:val="0"/>
          <w:lang w:eastAsia="pt-BR"/>
          <w14:ligatures w14:val="none"/>
        </w:rPr>
        <w:t>inistérios.</w:t>
      </w:r>
      <w:r w:rsidR="00922FAC" w:rsidRPr="00922FAC">
        <w:rPr>
          <w:rFonts w:eastAsia="Times New Roman" w:cs="Times New Roman"/>
          <w:kern w:val="0"/>
          <w:lang w:eastAsia="pt-BR"/>
          <w14:ligatures w14:val="none"/>
        </w:rPr>
        <w:t xml:space="preserve"> </w:t>
      </w:r>
      <w:r w:rsidR="4AD38869" w:rsidRPr="00387840">
        <w:rPr>
          <w:rFonts w:eastAsia="Times New Roman" w:cs="Times New Roman"/>
          <w:kern w:val="0"/>
          <w:lang w:eastAsia="pt-BR"/>
          <w14:ligatures w14:val="none"/>
        </w:rPr>
        <w:t>Também foram realizadas entrevistas com gestores públicos</w:t>
      </w:r>
      <w:r w:rsidR="00387840">
        <w:rPr>
          <w:rFonts w:eastAsia="Times New Roman" w:cs="Times New Roman"/>
          <w:kern w:val="0"/>
          <w:lang w:eastAsia="pt-BR"/>
          <w14:ligatures w14:val="none"/>
        </w:rPr>
        <w:t xml:space="preserve"> sendo </w:t>
      </w:r>
      <w:r w:rsidR="00387840" w:rsidRPr="00922FAC">
        <w:rPr>
          <w:rFonts w:eastAsia="Times New Roman" w:cs="Times New Roman"/>
          <w:kern w:val="0"/>
          <w:lang w:eastAsia="pt-BR"/>
          <w14:ligatures w14:val="none"/>
        </w:rPr>
        <w:t xml:space="preserve">uma entrevista com gestora da Secretaria Nacional de Segurança Alimentar e Nutricional (SESAN) do MDS; uma com a Coordenação de Produção e Uso Sustentável do </w:t>
      </w:r>
      <w:proofErr w:type="spellStart"/>
      <w:r w:rsidR="00387840" w:rsidRPr="00922FAC">
        <w:rPr>
          <w:rFonts w:eastAsia="Times New Roman" w:cs="Times New Roman"/>
          <w:kern w:val="0"/>
          <w:lang w:eastAsia="pt-BR"/>
          <w14:ligatures w14:val="none"/>
        </w:rPr>
        <w:t>ICMBio</w:t>
      </w:r>
      <w:proofErr w:type="spellEnd"/>
      <w:r w:rsidR="00D84E01">
        <w:rPr>
          <w:rFonts w:eastAsia="Times New Roman" w:cs="Times New Roman"/>
          <w:kern w:val="0"/>
          <w:lang w:eastAsia="pt-BR"/>
          <w14:ligatures w14:val="none"/>
        </w:rPr>
        <w:t>/</w:t>
      </w:r>
      <w:r w:rsidR="00387840" w:rsidRPr="00922FAC">
        <w:rPr>
          <w:rFonts w:eastAsia="Times New Roman" w:cs="Times New Roman"/>
          <w:kern w:val="0"/>
          <w:lang w:eastAsia="pt-BR"/>
          <w14:ligatures w14:val="none"/>
        </w:rPr>
        <w:t>MMA; e uma com o Departamento de Políticas de Gestão Ambiental Rural do MMA.</w:t>
      </w:r>
      <w:r w:rsidR="00596307">
        <w:rPr>
          <w:rFonts w:eastAsia="Times New Roman" w:cs="Times New Roman"/>
          <w:kern w:val="0"/>
          <w:lang w:eastAsia="pt-BR"/>
          <w14:ligatures w14:val="none"/>
        </w:rPr>
        <w:t xml:space="preserve"> </w:t>
      </w:r>
      <w:r w:rsidR="5B25E886">
        <w:rPr>
          <w:rFonts w:eastAsia="Times New Roman" w:cs="Times New Roman"/>
          <w:kern w:val="0"/>
          <w:lang w:eastAsia="pt-BR"/>
          <w14:ligatures w14:val="none"/>
        </w:rPr>
        <w:t>O</w:t>
      </w:r>
      <w:r w:rsidR="0002091F">
        <w:rPr>
          <w:rFonts w:eastAsia="Times New Roman" w:cs="Times New Roman"/>
          <w:kern w:val="0"/>
          <w:lang w:eastAsia="pt-BR"/>
          <w14:ligatures w14:val="none"/>
        </w:rPr>
        <w:t xml:space="preserve"> </w:t>
      </w:r>
      <w:r w:rsidR="0002091F" w:rsidRPr="00D871FC">
        <w:rPr>
          <w:rFonts w:eastAsia="Arial" w:cs="Arial"/>
          <w:color w:val="000000"/>
        </w:rPr>
        <w:t xml:space="preserve">recorte </w:t>
      </w:r>
      <w:r w:rsidR="538A3AC0" w:rsidRPr="00D871FC">
        <w:rPr>
          <w:rFonts w:eastAsia="Arial" w:cs="Arial"/>
          <w:color w:val="000000"/>
        </w:rPr>
        <w:t>de</w:t>
      </w:r>
      <w:r w:rsidR="783DD258" w:rsidRPr="00D871FC">
        <w:rPr>
          <w:rFonts w:eastAsia="Arial" w:cs="Arial"/>
          <w:color w:val="000000"/>
        </w:rPr>
        <w:t xml:space="preserve"> levantamento de documentos, entrevistas e </w:t>
      </w:r>
      <w:r w:rsidR="538A3AC0" w:rsidRPr="00D871FC">
        <w:rPr>
          <w:rFonts w:eastAsia="Arial" w:cs="Arial"/>
          <w:color w:val="000000"/>
        </w:rPr>
        <w:t xml:space="preserve">análise baseou-se </w:t>
      </w:r>
      <w:r w:rsidR="3E225F47" w:rsidRPr="00D871FC">
        <w:rPr>
          <w:rFonts w:eastAsia="Arial" w:cs="Arial"/>
          <w:color w:val="000000"/>
        </w:rPr>
        <w:t>n</w:t>
      </w:r>
      <w:r w:rsidR="0002091F" w:rsidRPr="00D871FC">
        <w:rPr>
          <w:rFonts w:eastAsia="Arial" w:cs="Arial"/>
          <w:color w:val="000000"/>
        </w:rPr>
        <w:t>o instrumento Termo de Execução Descentralizad</w:t>
      </w:r>
      <w:r w:rsidR="16C77466" w:rsidRPr="00D871FC">
        <w:rPr>
          <w:rFonts w:eastAsia="Arial" w:cs="Arial"/>
          <w:color w:val="000000"/>
        </w:rPr>
        <w:t>a</w:t>
      </w:r>
      <w:r w:rsidR="0002091F" w:rsidRPr="00D871FC">
        <w:rPr>
          <w:rFonts w:eastAsia="Arial" w:cs="Arial"/>
          <w:color w:val="000000"/>
        </w:rPr>
        <w:t xml:space="preserve"> (TED</w:t>
      </w:r>
      <w:r w:rsidR="0002091F">
        <w:rPr>
          <w:rFonts w:eastAsia="Arial" w:cs="Arial"/>
          <w:color w:val="000000"/>
        </w:rPr>
        <w:t>)</w:t>
      </w:r>
      <w:r w:rsidR="00596307">
        <w:rPr>
          <w:rFonts w:eastAsia="Arial" w:cs="Arial"/>
          <w:color w:val="000000"/>
        </w:rPr>
        <w:t xml:space="preserve"> apoiados pelos </w:t>
      </w:r>
      <w:r w:rsidR="0C08EDDD" w:rsidRPr="00922FAC">
        <w:rPr>
          <w:rFonts w:eastAsia="Times New Roman" w:cs="Times New Roman"/>
          <w:kern w:val="0"/>
          <w:lang w:eastAsia="pt-BR"/>
          <w14:ligatures w14:val="none"/>
        </w:rPr>
        <w:t>ministérios</w:t>
      </w:r>
      <w:r w:rsidR="00253B9D" w:rsidRPr="00922FAC">
        <w:rPr>
          <w:rFonts w:eastAsia="Times New Roman" w:cs="Times New Roman"/>
          <w:kern w:val="0"/>
          <w:lang w:eastAsia="pt-BR"/>
          <w14:ligatures w14:val="none"/>
        </w:rPr>
        <w:t xml:space="preserve"> MDA, MDS e MMA</w:t>
      </w:r>
      <w:r w:rsidR="00596307">
        <w:rPr>
          <w:rFonts w:eastAsia="Times New Roman" w:cs="Times New Roman"/>
          <w:kern w:val="0"/>
          <w:lang w:eastAsia="pt-BR"/>
          <w14:ligatures w14:val="none"/>
        </w:rPr>
        <w:t>.</w:t>
      </w:r>
    </w:p>
    <w:p w14:paraId="4FB782B1" w14:textId="6DA00DFD" w:rsidR="00216EFF" w:rsidRPr="009F1347" w:rsidRDefault="009F1347" w:rsidP="2152D3A9">
      <w:pPr>
        <w:spacing w:line="360" w:lineRule="auto"/>
        <w:jc w:val="both"/>
        <w:rPr>
          <w:rFonts w:eastAsia="Arial" w:cs="Arial"/>
          <w:b/>
          <w:bCs/>
        </w:rPr>
      </w:pPr>
      <w:r w:rsidRPr="009F1347">
        <w:rPr>
          <w:rFonts w:eastAsia="Arial" w:cs="Arial"/>
          <w:b/>
          <w:bCs/>
        </w:rPr>
        <w:t>AÇÕES MINISTERIAIS EM EXTENSÃO RURAL</w:t>
      </w:r>
    </w:p>
    <w:p w14:paraId="1498A5F9" w14:textId="232F73E6" w:rsidR="00922FAC" w:rsidRPr="00922FAC" w:rsidRDefault="00922FAC" w:rsidP="00922FAC">
      <w:pPr>
        <w:spacing w:before="240" w:after="160" w:line="360" w:lineRule="auto"/>
        <w:jc w:val="both"/>
        <w:rPr>
          <w:rFonts w:eastAsia="Times New Roman" w:cs="Times New Roman"/>
          <w:kern w:val="0"/>
          <w:lang w:eastAsia="pt-BR"/>
          <w14:ligatures w14:val="none"/>
        </w:rPr>
      </w:pPr>
      <w:bookmarkStart w:id="3" w:name="_heading=h.3znysh7"/>
      <w:bookmarkEnd w:id="3"/>
      <w:r w:rsidRPr="00922FAC">
        <w:rPr>
          <w:rFonts w:eastAsia="Times New Roman" w:cs="Times New Roman"/>
          <w:kern w:val="0"/>
          <w:lang w:eastAsia="pt-BR"/>
          <w14:ligatures w14:val="none"/>
        </w:rPr>
        <w:t xml:space="preserve">Esta seção </w:t>
      </w:r>
      <w:r w:rsidR="63776D40" w:rsidRPr="00922FAC">
        <w:rPr>
          <w:rFonts w:eastAsia="Times New Roman" w:cs="Times New Roman"/>
          <w:kern w:val="0"/>
          <w:lang w:eastAsia="pt-BR"/>
          <w14:ligatures w14:val="none"/>
        </w:rPr>
        <w:t>analisa</w:t>
      </w:r>
      <w:r w:rsidRPr="00922FAC">
        <w:rPr>
          <w:rFonts w:eastAsia="Times New Roman" w:cs="Times New Roman"/>
          <w:kern w:val="0"/>
          <w:lang w:eastAsia="pt-BR"/>
          <w14:ligatures w14:val="none"/>
        </w:rPr>
        <w:t xml:space="preserve"> ações de extensão rural</w:t>
      </w:r>
      <w:r w:rsidR="02F3B1AF" w:rsidRPr="00922FAC">
        <w:rPr>
          <w:rFonts w:eastAsia="Times New Roman" w:cs="Times New Roman"/>
          <w:kern w:val="0"/>
          <w:lang w:eastAsia="pt-BR"/>
          <w14:ligatures w14:val="none"/>
        </w:rPr>
        <w:t xml:space="preserve">, considerada aqui como uma política mediadora </w:t>
      </w:r>
      <w:r w:rsidR="6BC75366" w:rsidRPr="00922FAC">
        <w:rPr>
          <w:rFonts w:eastAsia="Times New Roman" w:cs="Times New Roman"/>
          <w:kern w:val="0"/>
          <w:lang w:eastAsia="pt-BR"/>
          <w14:ligatures w14:val="none"/>
        </w:rPr>
        <w:t>do acesso de agricultores(as) familiares em sua diversidade identitária à</w:t>
      </w:r>
      <w:r w:rsidR="23D3360C" w:rsidRPr="00922FAC">
        <w:rPr>
          <w:rFonts w:eastAsia="Times New Roman" w:cs="Times New Roman"/>
          <w:kern w:val="0"/>
          <w:lang w:eastAsia="pt-BR"/>
          <w14:ligatures w14:val="none"/>
        </w:rPr>
        <w:t xml:space="preserve">s </w:t>
      </w:r>
      <w:r w:rsidR="0D0B54D5" w:rsidRPr="00922FAC">
        <w:rPr>
          <w:rFonts w:eastAsia="Times New Roman" w:cs="Times New Roman"/>
          <w:kern w:val="0"/>
          <w:lang w:eastAsia="pt-BR"/>
          <w14:ligatures w14:val="none"/>
        </w:rPr>
        <w:t xml:space="preserve">demais </w:t>
      </w:r>
      <w:r w:rsidR="23D3360C" w:rsidRPr="00922FAC">
        <w:rPr>
          <w:rFonts w:eastAsia="Times New Roman" w:cs="Times New Roman"/>
          <w:kern w:val="0"/>
          <w:lang w:eastAsia="pt-BR"/>
          <w14:ligatures w14:val="none"/>
        </w:rPr>
        <w:t>políticas</w:t>
      </w:r>
      <w:r w:rsidR="034DF854" w:rsidRPr="00922FAC">
        <w:rPr>
          <w:rFonts w:eastAsia="Times New Roman" w:cs="Times New Roman"/>
          <w:kern w:val="0"/>
          <w:lang w:eastAsia="pt-BR"/>
          <w14:ligatures w14:val="none"/>
        </w:rPr>
        <w:t xml:space="preserve"> p</w:t>
      </w:r>
      <w:r w:rsidR="4359BEC0" w:rsidRPr="00922FAC">
        <w:rPr>
          <w:rFonts w:eastAsia="Times New Roman" w:cs="Times New Roman"/>
          <w:kern w:val="0"/>
          <w:lang w:eastAsia="pt-BR"/>
          <w14:ligatures w14:val="none"/>
        </w:rPr>
        <w:t>úblicas</w:t>
      </w:r>
      <w:r w:rsidR="23D3360C" w:rsidRPr="00922FAC">
        <w:rPr>
          <w:rFonts w:eastAsia="Times New Roman" w:cs="Times New Roman"/>
          <w:kern w:val="0"/>
          <w:lang w:eastAsia="pt-BR"/>
          <w14:ligatures w14:val="none"/>
        </w:rPr>
        <w:t>, programas e projetos em</w:t>
      </w:r>
      <w:r w:rsidR="02F3B1AF" w:rsidRPr="00922FAC">
        <w:rPr>
          <w:rFonts w:eastAsia="Times New Roman" w:cs="Times New Roman"/>
          <w:kern w:val="0"/>
          <w:lang w:eastAsia="pt-BR"/>
          <w14:ligatures w14:val="none"/>
        </w:rPr>
        <w:t xml:space="preserve"> execuç</w:t>
      </w:r>
      <w:r w:rsidR="3B8C5FFA" w:rsidRPr="00922FAC">
        <w:rPr>
          <w:rFonts w:eastAsia="Times New Roman" w:cs="Times New Roman"/>
          <w:kern w:val="0"/>
          <w:lang w:eastAsia="pt-BR"/>
          <w14:ligatures w14:val="none"/>
        </w:rPr>
        <w:t>ão</w:t>
      </w:r>
      <w:r w:rsidR="5974E714" w:rsidRPr="00922FAC">
        <w:rPr>
          <w:rFonts w:eastAsia="Times New Roman" w:cs="Times New Roman"/>
          <w:kern w:val="0"/>
          <w:lang w:eastAsia="pt-BR"/>
          <w14:ligatures w14:val="none"/>
        </w:rPr>
        <w:t xml:space="preserve"> </w:t>
      </w:r>
      <w:r w:rsidRPr="00922FAC">
        <w:rPr>
          <w:rFonts w:eastAsia="Times New Roman" w:cs="Times New Roman"/>
          <w:kern w:val="0"/>
          <w:lang w:eastAsia="pt-BR"/>
          <w14:ligatures w14:val="none"/>
        </w:rPr>
        <w:t>pelos ministérios estudados, entre o período de 2023 a 2024</w:t>
      </w:r>
      <w:r w:rsidR="007D2E7F">
        <w:rPr>
          <w:rFonts w:eastAsia="Times New Roman" w:cs="Times New Roman"/>
          <w:kern w:val="0"/>
          <w:lang w:eastAsia="pt-BR"/>
          <w14:ligatures w14:val="none"/>
        </w:rPr>
        <w:t xml:space="preserve">. </w:t>
      </w:r>
    </w:p>
    <w:p w14:paraId="350D771E" w14:textId="4E4C8460" w:rsidR="00922FAC" w:rsidRPr="00922FAC" w:rsidRDefault="00922FAC" w:rsidP="2152D3A9">
      <w:pPr>
        <w:pBdr>
          <w:top w:val="nil"/>
          <w:left w:val="nil"/>
          <w:bottom w:val="nil"/>
          <w:right w:val="nil"/>
          <w:between w:val="nil"/>
        </w:pBd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lastRenderedPageBreak/>
        <w:t xml:space="preserve">O Ministério do Desenvolvimento Agrário e Agricultura Familiar (MDA) </w:t>
      </w:r>
      <w:r w:rsidR="00415692">
        <w:rPr>
          <w:rFonts w:eastAsia="Times New Roman" w:cs="Times New Roman"/>
          <w:kern w:val="0"/>
          <w:lang w:eastAsia="pt-BR"/>
          <w14:ligatures w14:val="none"/>
        </w:rPr>
        <w:t xml:space="preserve">gerencia </w:t>
      </w:r>
      <w:r w:rsidRPr="00922FAC">
        <w:rPr>
          <w:rFonts w:eastAsia="Times New Roman" w:cs="Times New Roman"/>
          <w:kern w:val="0"/>
          <w:lang w:eastAsia="pt-BR"/>
          <w14:ligatures w14:val="none"/>
        </w:rPr>
        <w:t xml:space="preserve">políticas públicas </w:t>
      </w:r>
      <w:r w:rsidR="0027745A">
        <w:rPr>
          <w:rFonts w:eastAsia="Times New Roman" w:cs="Times New Roman"/>
          <w:kern w:val="0"/>
          <w:lang w:eastAsia="pt-BR"/>
          <w14:ligatures w14:val="none"/>
        </w:rPr>
        <w:t xml:space="preserve">que promovem o </w:t>
      </w:r>
      <w:r w:rsidRPr="00922FAC">
        <w:rPr>
          <w:rFonts w:eastAsia="Times New Roman" w:cs="Times New Roman"/>
          <w:kern w:val="0"/>
          <w:lang w:eastAsia="pt-BR"/>
          <w14:ligatures w14:val="none"/>
        </w:rPr>
        <w:t xml:space="preserve">fortalecimento da agricultura familiar, agroecologia, abastecimento alimentar, reforma agrária e acesso à terra (BRASIL, 2023). </w:t>
      </w:r>
      <w:r w:rsidR="00415692">
        <w:rPr>
          <w:rFonts w:eastAsia="Times New Roman" w:cs="Times New Roman"/>
          <w:kern w:val="0"/>
          <w:lang w:eastAsia="pt-BR"/>
          <w14:ligatures w14:val="none"/>
        </w:rPr>
        <w:t>Estruturado pelo</w:t>
      </w:r>
      <w:r w:rsidRPr="00922FAC">
        <w:rPr>
          <w:rFonts w:eastAsia="Times New Roman" w:cs="Times New Roman"/>
          <w:kern w:val="0"/>
          <w:lang w:eastAsia="pt-BR"/>
          <w14:ligatures w14:val="none"/>
        </w:rPr>
        <w:t xml:space="preserve"> Decreto Nº 11.396/2023 </w:t>
      </w:r>
      <w:r w:rsidR="2FDE27E8" w:rsidRPr="00922FAC">
        <w:rPr>
          <w:rFonts w:eastAsia="Times New Roman" w:cs="Times New Roman"/>
          <w:kern w:val="0"/>
          <w:lang w:eastAsia="pt-BR"/>
          <w14:ligatures w14:val="none"/>
        </w:rPr>
        <w:t>com quatro secretarias, é</w:t>
      </w:r>
      <w:r w:rsidRPr="00922FAC">
        <w:rPr>
          <w:rFonts w:eastAsia="Times New Roman" w:cs="Times New Roman"/>
          <w:kern w:val="0"/>
          <w:lang w:eastAsia="pt-BR"/>
          <w14:ligatures w14:val="none"/>
        </w:rPr>
        <w:t xml:space="preserve"> de responsabilidade da S</w:t>
      </w:r>
      <w:r w:rsidR="6A5CD3A5" w:rsidRPr="00922FAC">
        <w:rPr>
          <w:rFonts w:eastAsia="Times New Roman" w:cs="Times New Roman"/>
          <w:kern w:val="0"/>
          <w:lang w:eastAsia="pt-BR"/>
          <w14:ligatures w14:val="none"/>
        </w:rPr>
        <w:t>ecretaria</w:t>
      </w:r>
      <w:r w:rsidR="21411397" w:rsidRPr="00922FAC">
        <w:rPr>
          <w:rFonts w:eastAsia="Times New Roman" w:cs="Times New Roman"/>
          <w:kern w:val="0"/>
          <w:lang w:eastAsia="pt-BR"/>
          <w14:ligatures w14:val="none"/>
        </w:rPr>
        <w:t xml:space="preserve"> de Agricu</w:t>
      </w:r>
      <w:r w:rsidR="038364D8" w:rsidRPr="00922FAC">
        <w:rPr>
          <w:rFonts w:eastAsia="Times New Roman" w:cs="Times New Roman"/>
          <w:kern w:val="0"/>
          <w:lang w:eastAsia="pt-BR"/>
          <w14:ligatures w14:val="none"/>
        </w:rPr>
        <w:t>l</w:t>
      </w:r>
      <w:r w:rsidR="21411397" w:rsidRPr="00922FAC">
        <w:rPr>
          <w:rFonts w:eastAsia="Times New Roman" w:cs="Times New Roman"/>
          <w:kern w:val="0"/>
          <w:lang w:eastAsia="pt-BR"/>
          <w14:ligatures w14:val="none"/>
        </w:rPr>
        <w:t>tura</w:t>
      </w:r>
      <w:r w:rsidR="326A1070" w:rsidRPr="00922FAC">
        <w:rPr>
          <w:rFonts w:eastAsia="Times New Roman" w:cs="Times New Roman"/>
          <w:kern w:val="0"/>
          <w:lang w:eastAsia="pt-BR"/>
          <w14:ligatures w14:val="none"/>
        </w:rPr>
        <w:t xml:space="preserve"> </w:t>
      </w:r>
      <w:r w:rsidR="21411397" w:rsidRPr="00922FAC">
        <w:rPr>
          <w:rFonts w:eastAsia="Times New Roman" w:cs="Times New Roman"/>
          <w:kern w:val="0"/>
          <w:lang w:eastAsia="pt-BR"/>
          <w14:ligatures w14:val="none"/>
        </w:rPr>
        <w:t>Familiar e Agroecologia</w:t>
      </w:r>
      <w:r w:rsidR="0D69D0C9" w:rsidRPr="00922FAC">
        <w:rPr>
          <w:rFonts w:eastAsia="Times New Roman" w:cs="Times New Roman"/>
          <w:kern w:val="0"/>
          <w:lang w:eastAsia="pt-BR"/>
          <w14:ligatures w14:val="none"/>
        </w:rPr>
        <w:t xml:space="preserve"> </w:t>
      </w:r>
      <w:r w:rsidR="0D69D0C9">
        <w:rPr>
          <w:rFonts w:eastAsia="Times New Roman" w:cs="Times New Roman"/>
          <w:kern w:val="0"/>
          <w:lang w:eastAsia="pt-BR"/>
          <w14:ligatures w14:val="none"/>
        </w:rPr>
        <w:t>através do</w:t>
      </w:r>
      <w:r w:rsidRPr="00922FAC">
        <w:rPr>
          <w:rFonts w:eastAsia="Times New Roman" w:cs="Times New Roman"/>
          <w:kern w:val="0"/>
          <w:lang w:eastAsia="pt-BR"/>
          <w14:ligatures w14:val="none"/>
        </w:rPr>
        <w:t xml:space="preserve"> Departamento de Assistência Técnica e Extensão Rural (</w:t>
      </w:r>
      <w:proofErr w:type="spellStart"/>
      <w:r w:rsidRPr="00922FAC">
        <w:rPr>
          <w:rFonts w:eastAsia="Times New Roman" w:cs="Times New Roman"/>
          <w:kern w:val="0"/>
          <w:lang w:eastAsia="pt-BR"/>
          <w14:ligatures w14:val="none"/>
        </w:rPr>
        <w:t>Dater</w:t>
      </w:r>
      <w:proofErr w:type="spellEnd"/>
      <w:r w:rsidRPr="00922FAC">
        <w:rPr>
          <w:rFonts w:eastAsia="Times New Roman" w:cs="Times New Roman"/>
          <w:kern w:val="0"/>
          <w:lang w:eastAsia="pt-BR"/>
          <w14:ligatures w14:val="none"/>
        </w:rPr>
        <w:t>) coordenar a execução Política Nacional de Assistência Técnica e Extensão Rural (</w:t>
      </w:r>
      <w:proofErr w:type="spellStart"/>
      <w:r w:rsidRPr="00922FAC">
        <w:rPr>
          <w:rFonts w:eastAsia="Times New Roman" w:cs="Times New Roman"/>
          <w:kern w:val="0"/>
          <w:lang w:eastAsia="pt-BR"/>
          <w14:ligatures w14:val="none"/>
        </w:rPr>
        <w:t>Pnater</w:t>
      </w:r>
      <w:proofErr w:type="spellEnd"/>
      <w:r w:rsidRPr="00922FAC">
        <w:rPr>
          <w:rFonts w:eastAsia="Times New Roman" w:cs="Times New Roman"/>
          <w:kern w:val="0"/>
          <w:lang w:eastAsia="pt-BR"/>
          <w14:ligatures w14:val="none"/>
        </w:rPr>
        <w:t>)</w:t>
      </w:r>
      <w:r w:rsidR="650006D0" w:rsidRPr="00922FAC">
        <w:rPr>
          <w:rFonts w:eastAsia="Times New Roman" w:cs="Times New Roman"/>
          <w:kern w:val="0"/>
          <w:lang w:eastAsia="pt-BR"/>
          <w14:ligatures w14:val="none"/>
        </w:rPr>
        <w:t xml:space="preserve"> seguindo a Lei </w:t>
      </w:r>
      <w:r w:rsidR="650006D0" w:rsidRPr="79544325">
        <w:rPr>
          <w:rFonts w:eastAsia="Times New Roman" w:cs="Times New Roman"/>
          <w:lang w:eastAsia="pt-BR"/>
        </w:rPr>
        <w:t>12.188/2010</w:t>
      </w:r>
      <w:r w:rsidR="650006D0" w:rsidRPr="00922FAC">
        <w:rPr>
          <w:rFonts w:eastAsia="Times New Roman" w:cs="Times New Roman"/>
          <w:kern w:val="0"/>
          <w:lang w:eastAsia="pt-BR"/>
          <w14:ligatures w14:val="none"/>
        </w:rPr>
        <w:t xml:space="preserve"> </w:t>
      </w:r>
      <w:r w:rsidR="2047D19D" w:rsidRPr="00922FAC">
        <w:rPr>
          <w:rFonts w:eastAsia="Times New Roman" w:cs="Times New Roman"/>
          <w:kern w:val="0"/>
          <w:lang w:eastAsia="pt-BR"/>
          <w14:ligatures w14:val="none"/>
        </w:rPr>
        <w:t>(BRASIL, 2010)</w:t>
      </w:r>
      <w:r w:rsidRPr="00922FAC">
        <w:rPr>
          <w:rFonts w:eastAsia="Times New Roman" w:cs="Times New Roman"/>
          <w:kern w:val="0"/>
          <w:lang w:eastAsia="pt-BR"/>
          <w14:ligatures w14:val="none"/>
        </w:rPr>
        <w:t xml:space="preserve">. </w:t>
      </w:r>
    </w:p>
    <w:p w14:paraId="4E668B0C" w14:textId="12BE4170" w:rsidR="006E5342" w:rsidRPr="00FF3569" w:rsidRDefault="0F07B9EF" w:rsidP="001E3043">
      <w:pPr>
        <w:spacing w:line="360" w:lineRule="auto"/>
        <w:jc w:val="both"/>
        <w:rPr>
          <w:rFonts w:ascii="Trebuchet MS" w:eastAsia="Trebuchet MS" w:hAnsi="Trebuchet MS" w:cs="Trebuchet MS"/>
        </w:rPr>
      </w:pPr>
      <w:r w:rsidRPr="00922FAC">
        <w:rPr>
          <w:rFonts w:eastAsia="Times New Roman" w:cs="Times New Roman"/>
          <w:kern w:val="0"/>
          <w:lang w:eastAsia="pt-BR"/>
          <w14:ligatures w14:val="none"/>
        </w:rPr>
        <w:t>Segundo o</w:t>
      </w:r>
      <w:r w:rsidR="00922FAC" w:rsidRPr="00922FAC">
        <w:rPr>
          <w:rFonts w:eastAsia="Times New Roman" w:cs="Times New Roman"/>
          <w:kern w:val="0"/>
          <w:lang w:eastAsia="pt-BR"/>
          <w14:ligatures w14:val="none"/>
        </w:rPr>
        <w:t xml:space="preserve"> relatório de gestão</w:t>
      </w:r>
      <w:r w:rsidR="00520DB6">
        <w:rPr>
          <w:rFonts w:eastAsia="Times New Roman" w:cs="Times New Roman"/>
          <w:kern w:val="0"/>
          <w:lang w:eastAsia="pt-BR"/>
          <w14:ligatures w14:val="none"/>
        </w:rPr>
        <w:t xml:space="preserve"> de 2023 do MDA</w:t>
      </w:r>
      <w:r w:rsidR="0027745A">
        <w:rPr>
          <w:rFonts w:eastAsia="Times New Roman" w:cs="Times New Roman"/>
          <w:kern w:val="0"/>
          <w:lang w:eastAsia="pt-BR"/>
          <w14:ligatures w14:val="none"/>
        </w:rPr>
        <w:t xml:space="preserve"> (BRASIL, 2023)</w:t>
      </w:r>
      <w:r w:rsidR="00922FAC" w:rsidRPr="00922FAC">
        <w:rPr>
          <w:rFonts w:eastAsia="Times New Roman" w:cs="Times New Roman"/>
          <w:kern w:val="0"/>
          <w:lang w:eastAsia="pt-BR"/>
          <w14:ligatures w14:val="none"/>
        </w:rPr>
        <w:t xml:space="preserve">, </w:t>
      </w:r>
      <w:r w:rsidR="2EDFE947" w:rsidRPr="00922FAC">
        <w:rPr>
          <w:rFonts w:eastAsia="Times New Roman" w:cs="Times New Roman"/>
          <w:kern w:val="0"/>
          <w:lang w:eastAsia="pt-BR"/>
          <w14:ligatures w14:val="none"/>
        </w:rPr>
        <w:t xml:space="preserve">suas ações </w:t>
      </w:r>
      <w:r w:rsidR="34417F7A" w:rsidRPr="00922FAC">
        <w:rPr>
          <w:rFonts w:eastAsia="Times New Roman" w:cs="Times New Roman"/>
          <w:kern w:val="0"/>
          <w:lang w:eastAsia="pt-BR"/>
          <w14:ligatures w14:val="none"/>
        </w:rPr>
        <w:t>se basei</w:t>
      </w:r>
      <w:r w:rsidR="1D83BA12" w:rsidRPr="00922FAC">
        <w:rPr>
          <w:rFonts w:eastAsia="Times New Roman" w:cs="Times New Roman"/>
          <w:kern w:val="0"/>
          <w:lang w:eastAsia="pt-BR"/>
          <w14:ligatures w14:val="none"/>
        </w:rPr>
        <w:t>a</w:t>
      </w:r>
      <w:r w:rsidR="7B08E8A4" w:rsidRPr="00922FAC">
        <w:rPr>
          <w:rFonts w:eastAsia="Times New Roman" w:cs="Times New Roman"/>
          <w:kern w:val="0"/>
          <w:lang w:eastAsia="pt-BR"/>
          <w14:ligatures w14:val="none"/>
        </w:rPr>
        <w:t>m</w:t>
      </w:r>
      <w:r w:rsidR="34417F7A" w:rsidRPr="00922FAC">
        <w:rPr>
          <w:rFonts w:eastAsia="Times New Roman" w:cs="Times New Roman"/>
          <w:kern w:val="0"/>
          <w:lang w:eastAsia="pt-BR"/>
          <w14:ligatures w14:val="none"/>
        </w:rPr>
        <w:t xml:space="preserve"> no cumprimento do</w:t>
      </w:r>
      <w:r w:rsidR="00922FAC" w:rsidRPr="00922FAC">
        <w:rPr>
          <w:rFonts w:eastAsia="Times New Roman" w:cs="Times New Roman"/>
          <w:kern w:val="0"/>
          <w:lang w:eastAsia="pt-BR"/>
          <w14:ligatures w14:val="none"/>
        </w:rPr>
        <w:t xml:space="preserve"> eixo Agricultura Familiar e Agroecologia</w:t>
      </w:r>
      <w:r w:rsidR="0AD6EBAD" w:rsidRPr="00922FAC">
        <w:rPr>
          <w:rFonts w:eastAsia="Times New Roman" w:cs="Times New Roman"/>
          <w:kern w:val="0"/>
          <w:lang w:eastAsia="pt-BR"/>
          <w14:ligatures w14:val="none"/>
        </w:rPr>
        <w:t xml:space="preserve"> do P</w:t>
      </w:r>
      <w:r w:rsidR="060FE166" w:rsidRPr="00922FAC">
        <w:rPr>
          <w:rFonts w:eastAsia="Times New Roman" w:cs="Times New Roman"/>
          <w:kern w:val="0"/>
          <w:lang w:eastAsia="pt-BR"/>
          <w14:ligatures w14:val="none"/>
        </w:rPr>
        <w:t xml:space="preserve">lano </w:t>
      </w:r>
      <w:r w:rsidR="0AD6EBAD" w:rsidRPr="00922FAC">
        <w:rPr>
          <w:rFonts w:eastAsia="Times New Roman" w:cs="Times New Roman"/>
          <w:kern w:val="0"/>
          <w:lang w:eastAsia="pt-BR"/>
          <w14:ligatures w14:val="none"/>
        </w:rPr>
        <w:t>P</w:t>
      </w:r>
      <w:r w:rsidR="23C1219C" w:rsidRPr="00922FAC">
        <w:rPr>
          <w:rFonts w:eastAsia="Times New Roman" w:cs="Times New Roman"/>
          <w:kern w:val="0"/>
          <w:lang w:eastAsia="pt-BR"/>
          <w14:ligatures w14:val="none"/>
        </w:rPr>
        <w:t>luri</w:t>
      </w:r>
      <w:r w:rsidR="3383A2C5" w:rsidRPr="00922FAC">
        <w:rPr>
          <w:rFonts w:eastAsia="Times New Roman" w:cs="Times New Roman"/>
          <w:kern w:val="0"/>
          <w:lang w:eastAsia="pt-BR"/>
          <w14:ligatures w14:val="none"/>
        </w:rPr>
        <w:t>a</w:t>
      </w:r>
      <w:r w:rsidR="14C725EA" w:rsidRPr="00922FAC">
        <w:rPr>
          <w:rFonts w:eastAsia="Times New Roman" w:cs="Times New Roman"/>
          <w:kern w:val="0"/>
          <w:lang w:eastAsia="pt-BR"/>
          <w14:ligatures w14:val="none"/>
        </w:rPr>
        <w:t>nual</w:t>
      </w:r>
      <w:r w:rsidR="0AD6EBAD" w:rsidRPr="00922FAC">
        <w:rPr>
          <w:rFonts w:eastAsia="Times New Roman" w:cs="Times New Roman"/>
          <w:kern w:val="0"/>
          <w:lang w:eastAsia="pt-BR"/>
          <w14:ligatures w14:val="none"/>
        </w:rPr>
        <w:t xml:space="preserve"> </w:t>
      </w:r>
      <w:r w:rsidR="29320A2E" w:rsidRPr="00922FAC">
        <w:rPr>
          <w:rFonts w:eastAsia="Times New Roman" w:cs="Times New Roman"/>
          <w:kern w:val="0"/>
          <w:lang w:eastAsia="pt-BR"/>
          <w14:ligatures w14:val="none"/>
        </w:rPr>
        <w:t xml:space="preserve">(PPA) </w:t>
      </w:r>
      <w:r w:rsidR="791AFF7D" w:rsidRPr="00922FAC">
        <w:rPr>
          <w:rFonts w:eastAsia="Times New Roman" w:cs="Times New Roman"/>
          <w:kern w:val="0"/>
          <w:lang w:eastAsia="pt-BR"/>
          <w14:ligatures w14:val="none"/>
        </w:rPr>
        <w:t>2024-2027</w:t>
      </w:r>
      <w:r w:rsidR="00922FAC" w:rsidRPr="00922FAC">
        <w:rPr>
          <w:rFonts w:eastAsia="Times New Roman" w:cs="Times New Roman"/>
          <w:kern w:val="0"/>
          <w:lang w:eastAsia="pt-BR"/>
          <w14:ligatures w14:val="none"/>
        </w:rPr>
        <w:t xml:space="preserve">, </w:t>
      </w:r>
      <w:r w:rsidR="259B70CB" w:rsidRPr="00922FAC">
        <w:rPr>
          <w:rFonts w:eastAsia="Times New Roman" w:cs="Times New Roman"/>
          <w:kern w:val="0"/>
          <w:lang w:eastAsia="pt-BR"/>
          <w14:ligatures w14:val="none"/>
        </w:rPr>
        <w:t xml:space="preserve">que tem </w:t>
      </w:r>
      <w:r w:rsidR="00922FAC" w:rsidRPr="00922FAC">
        <w:rPr>
          <w:rFonts w:eastAsia="Times New Roman" w:cs="Times New Roman"/>
          <w:kern w:val="0"/>
          <w:lang w:eastAsia="pt-BR"/>
          <w14:ligatures w14:val="none"/>
        </w:rPr>
        <w:t xml:space="preserve">os seguintes objetivos estratégicos </w:t>
      </w:r>
      <w:r w:rsidR="42EF8D6B" w:rsidRPr="00922FAC">
        <w:rPr>
          <w:rFonts w:eastAsia="Times New Roman" w:cs="Times New Roman"/>
          <w:kern w:val="0"/>
          <w:lang w:eastAsia="pt-BR"/>
          <w14:ligatures w14:val="none"/>
        </w:rPr>
        <w:t xml:space="preserve">relativos à </w:t>
      </w:r>
      <w:r w:rsidR="721AE98E" w:rsidRPr="00922FAC">
        <w:rPr>
          <w:rFonts w:eastAsia="Times New Roman" w:cs="Times New Roman"/>
          <w:kern w:val="0"/>
          <w:lang w:eastAsia="pt-BR"/>
          <w14:ligatures w14:val="none"/>
        </w:rPr>
        <w:t>a</w:t>
      </w:r>
      <w:r w:rsidR="42EF8D6B" w:rsidRPr="00922FAC">
        <w:rPr>
          <w:rFonts w:eastAsia="Times New Roman" w:cs="Times New Roman"/>
          <w:kern w:val="0"/>
          <w:lang w:eastAsia="pt-BR"/>
          <w14:ligatures w14:val="none"/>
        </w:rPr>
        <w:t xml:space="preserve">ssistência </w:t>
      </w:r>
      <w:r w:rsidR="2A9F4640" w:rsidRPr="00922FAC">
        <w:rPr>
          <w:rFonts w:eastAsia="Times New Roman" w:cs="Times New Roman"/>
          <w:kern w:val="0"/>
          <w:lang w:eastAsia="pt-BR"/>
          <w14:ligatures w14:val="none"/>
        </w:rPr>
        <w:t>t</w:t>
      </w:r>
      <w:r w:rsidR="42EF8D6B" w:rsidRPr="00922FAC">
        <w:rPr>
          <w:rFonts w:eastAsia="Times New Roman" w:cs="Times New Roman"/>
          <w:kern w:val="0"/>
          <w:lang w:eastAsia="pt-BR"/>
          <w14:ligatures w14:val="none"/>
        </w:rPr>
        <w:t xml:space="preserve">écnica e </w:t>
      </w:r>
      <w:r w:rsidR="542563B1" w:rsidRPr="00922FAC">
        <w:rPr>
          <w:rFonts w:eastAsia="Times New Roman" w:cs="Times New Roman"/>
          <w:kern w:val="0"/>
          <w:lang w:eastAsia="pt-BR"/>
          <w14:ligatures w14:val="none"/>
        </w:rPr>
        <w:t>e</w:t>
      </w:r>
      <w:r w:rsidR="42EF8D6B" w:rsidRPr="00922FAC">
        <w:rPr>
          <w:rFonts w:eastAsia="Times New Roman" w:cs="Times New Roman"/>
          <w:kern w:val="0"/>
          <w:lang w:eastAsia="pt-BR"/>
          <w14:ligatures w14:val="none"/>
        </w:rPr>
        <w:t>xtensão rural (</w:t>
      </w:r>
      <w:r w:rsidR="00922FAC" w:rsidRPr="00922FAC">
        <w:rPr>
          <w:rFonts w:eastAsia="Times New Roman" w:cs="Times New Roman"/>
          <w:kern w:val="0"/>
          <w:lang w:eastAsia="pt-BR"/>
          <w14:ligatures w14:val="none"/>
        </w:rPr>
        <w:t>Ater</w:t>
      </w:r>
      <w:r w:rsidR="39FFB856" w:rsidRPr="00922FAC">
        <w:rPr>
          <w:rFonts w:eastAsia="Times New Roman" w:cs="Times New Roman"/>
          <w:kern w:val="0"/>
          <w:lang w:eastAsia="pt-BR"/>
          <w14:ligatures w14:val="none"/>
        </w:rPr>
        <w:t>)</w:t>
      </w:r>
      <w:r w:rsidR="00FB39B5">
        <w:rPr>
          <w:rFonts w:eastAsia="Times New Roman" w:cs="Times New Roman"/>
          <w:kern w:val="0"/>
          <w:lang w:eastAsia="pt-BR"/>
          <w14:ligatures w14:val="none"/>
        </w:rPr>
        <w:t>:</w:t>
      </w:r>
      <w:r w:rsidR="00D309BD">
        <w:rPr>
          <w:rFonts w:eastAsia="Times New Roman" w:cs="Times New Roman"/>
          <w:kern w:val="0"/>
          <w:lang w:eastAsia="pt-BR"/>
          <w14:ligatures w14:val="none"/>
        </w:rPr>
        <w:t xml:space="preserve"> </w:t>
      </w:r>
      <w:r w:rsidR="00922FAC" w:rsidRPr="00922FAC">
        <w:rPr>
          <w:rFonts w:eastAsia="Times New Roman" w:cs="Times New Roman"/>
          <w:kern w:val="0"/>
          <w:lang w:eastAsia="pt-BR"/>
          <w14:ligatures w14:val="none"/>
        </w:rPr>
        <w:t>1.03</w:t>
      </w:r>
      <w:r w:rsidR="5C742179" w:rsidRPr="00922FAC">
        <w:rPr>
          <w:rFonts w:eastAsia="Times New Roman" w:cs="Times New Roman"/>
          <w:kern w:val="0"/>
          <w:lang w:eastAsia="pt-BR"/>
          <w14:ligatures w14:val="none"/>
        </w:rPr>
        <w:t xml:space="preserve"> </w:t>
      </w:r>
      <w:r w:rsidR="0027745A">
        <w:rPr>
          <w:rFonts w:eastAsia="Times New Roman" w:cs="Times New Roman"/>
          <w:kern w:val="0"/>
          <w:lang w:eastAsia="pt-BR"/>
          <w14:ligatures w14:val="none"/>
        </w:rPr>
        <w:t>–</w:t>
      </w:r>
      <w:r w:rsidR="001E3043">
        <w:rPr>
          <w:rFonts w:eastAsia="Times New Roman" w:cs="Times New Roman"/>
          <w:kern w:val="0"/>
          <w:lang w:eastAsia="pt-BR"/>
          <w14:ligatures w14:val="none"/>
        </w:rPr>
        <w:t xml:space="preserve"> </w:t>
      </w:r>
      <w:r w:rsidR="0027745A">
        <w:rPr>
          <w:rFonts w:ascii="Trebuchet MS" w:eastAsia="Trebuchet MS" w:hAnsi="Trebuchet MS" w:cs="Trebuchet MS"/>
        </w:rPr>
        <w:t>p</w:t>
      </w:r>
      <w:r w:rsidR="0E8D4DDE" w:rsidRPr="79544325">
        <w:rPr>
          <w:rFonts w:ascii="Trebuchet MS" w:eastAsia="Trebuchet MS" w:hAnsi="Trebuchet MS" w:cs="Trebuchet MS"/>
        </w:rPr>
        <w:t>romove</w:t>
      </w:r>
      <w:r w:rsidR="001E3043">
        <w:rPr>
          <w:rFonts w:ascii="Trebuchet MS" w:eastAsia="Trebuchet MS" w:hAnsi="Trebuchet MS" w:cs="Trebuchet MS"/>
        </w:rPr>
        <w:t>r</w:t>
      </w:r>
      <w:r w:rsidR="0E8D4DDE" w:rsidRPr="79544325">
        <w:rPr>
          <w:rFonts w:ascii="Trebuchet MS" w:eastAsia="Trebuchet MS" w:hAnsi="Trebuchet MS" w:cs="Trebuchet MS"/>
        </w:rPr>
        <w:t xml:space="preserve"> o acesso </w:t>
      </w:r>
      <w:r w:rsidR="1783EDAE" w:rsidRPr="79544325">
        <w:rPr>
          <w:rFonts w:ascii="Trebuchet MS" w:eastAsia="Trebuchet MS" w:hAnsi="Trebuchet MS" w:cs="Trebuchet MS"/>
        </w:rPr>
        <w:t>à A</w:t>
      </w:r>
      <w:r w:rsidR="540C7778" w:rsidRPr="79544325">
        <w:rPr>
          <w:rFonts w:ascii="Trebuchet MS" w:eastAsia="Trebuchet MS" w:hAnsi="Trebuchet MS" w:cs="Trebuchet MS"/>
        </w:rPr>
        <w:t>ter</w:t>
      </w:r>
      <w:r w:rsidR="0E8D4DDE" w:rsidRPr="79544325">
        <w:rPr>
          <w:rFonts w:ascii="Trebuchet MS" w:eastAsia="Trebuchet MS" w:hAnsi="Trebuchet MS" w:cs="Trebuchet MS"/>
        </w:rPr>
        <w:t xml:space="preserve"> para agricultores familiares</w:t>
      </w:r>
      <w:r w:rsidR="0027745A">
        <w:rPr>
          <w:rFonts w:ascii="Trebuchet MS" w:eastAsia="Trebuchet MS" w:hAnsi="Trebuchet MS" w:cs="Trebuchet MS"/>
        </w:rPr>
        <w:t>,</w:t>
      </w:r>
      <w:r w:rsidR="0E8D4DDE" w:rsidRPr="79544325">
        <w:rPr>
          <w:rFonts w:ascii="Trebuchet MS" w:eastAsia="Trebuchet MS" w:hAnsi="Trebuchet MS" w:cs="Trebuchet MS"/>
        </w:rPr>
        <w:t xml:space="preserve"> </w:t>
      </w:r>
      <w:r w:rsidR="0027745A">
        <w:rPr>
          <w:rFonts w:ascii="Trebuchet MS" w:eastAsia="Trebuchet MS" w:hAnsi="Trebuchet MS" w:cs="Trebuchet MS"/>
        </w:rPr>
        <w:t xml:space="preserve">seguindo os </w:t>
      </w:r>
      <w:r w:rsidR="0E8D4DDE" w:rsidRPr="79544325">
        <w:rPr>
          <w:rFonts w:ascii="Trebuchet MS" w:eastAsia="Trebuchet MS" w:hAnsi="Trebuchet MS" w:cs="Trebuchet MS"/>
        </w:rPr>
        <w:t xml:space="preserve">princípios da </w:t>
      </w:r>
      <w:proofErr w:type="spellStart"/>
      <w:r w:rsidR="0E8D4DDE" w:rsidRPr="79544325">
        <w:rPr>
          <w:rFonts w:ascii="Trebuchet MS" w:eastAsia="Trebuchet MS" w:hAnsi="Trebuchet MS" w:cs="Trebuchet MS"/>
        </w:rPr>
        <w:t>P</w:t>
      </w:r>
      <w:r w:rsidR="6787AA3E" w:rsidRPr="79544325">
        <w:rPr>
          <w:rFonts w:ascii="Trebuchet MS" w:eastAsia="Trebuchet MS" w:hAnsi="Trebuchet MS" w:cs="Trebuchet MS"/>
        </w:rPr>
        <w:t>nater</w:t>
      </w:r>
      <w:proofErr w:type="spellEnd"/>
      <w:r w:rsidR="0E8D4DDE" w:rsidRPr="79544325">
        <w:rPr>
          <w:rFonts w:ascii="Trebuchet MS" w:eastAsia="Trebuchet MS" w:hAnsi="Trebuchet MS" w:cs="Trebuchet MS"/>
        </w:rPr>
        <w:t xml:space="preserve"> </w:t>
      </w:r>
      <w:r w:rsidR="001E3043">
        <w:rPr>
          <w:rFonts w:ascii="Trebuchet MS" w:eastAsia="Trebuchet MS" w:hAnsi="Trebuchet MS" w:cs="Trebuchet MS"/>
        </w:rPr>
        <w:t xml:space="preserve">alinhado às </w:t>
      </w:r>
      <w:r w:rsidR="0E8D4DDE" w:rsidRPr="79544325">
        <w:rPr>
          <w:rFonts w:ascii="Trebuchet MS" w:eastAsia="Trebuchet MS" w:hAnsi="Trebuchet MS" w:cs="Trebuchet MS"/>
        </w:rPr>
        <w:t>demandas e políticas estratégicas para Agricultura Familiar</w:t>
      </w:r>
      <w:r w:rsidR="00922FAC" w:rsidRPr="00922FAC">
        <w:rPr>
          <w:rFonts w:eastAsia="Times New Roman" w:cs="Times New Roman"/>
          <w:kern w:val="0"/>
          <w:lang w:eastAsia="pt-BR"/>
          <w14:ligatures w14:val="none"/>
        </w:rPr>
        <w:t xml:space="preserve"> e 1.04</w:t>
      </w:r>
      <w:r w:rsidR="24289EB3" w:rsidRPr="00922FAC">
        <w:rPr>
          <w:rFonts w:eastAsia="Times New Roman" w:cs="Times New Roman"/>
          <w:kern w:val="0"/>
          <w:lang w:eastAsia="pt-BR"/>
          <w14:ligatures w14:val="none"/>
        </w:rPr>
        <w:t xml:space="preserve"> </w:t>
      </w:r>
      <w:r w:rsidR="5D9DDCD7" w:rsidRPr="00922FAC">
        <w:rPr>
          <w:rFonts w:eastAsia="Times New Roman" w:cs="Times New Roman"/>
          <w:kern w:val="0"/>
          <w:lang w:eastAsia="pt-BR"/>
          <w14:ligatures w14:val="none"/>
        </w:rPr>
        <w:t xml:space="preserve">- </w:t>
      </w:r>
      <w:r w:rsidR="001E3043">
        <w:rPr>
          <w:rFonts w:ascii="Trebuchet MS" w:eastAsia="Trebuchet MS" w:hAnsi="Trebuchet MS" w:cs="Trebuchet MS"/>
        </w:rPr>
        <w:t>p</w:t>
      </w:r>
      <w:r w:rsidR="24289EB3" w:rsidRPr="79544325">
        <w:rPr>
          <w:rFonts w:ascii="Trebuchet MS" w:eastAsia="Trebuchet MS" w:hAnsi="Trebuchet MS" w:cs="Trebuchet MS"/>
        </w:rPr>
        <w:t>romover a formação de agentes de A</w:t>
      </w:r>
      <w:r w:rsidR="13E9EDB5" w:rsidRPr="79544325">
        <w:rPr>
          <w:rFonts w:ascii="Trebuchet MS" w:eastAsia="Trebuchet MS" w:hAnsi="Trebuchet MS" w:cs="Trebuchet MS"/>
        </w:rPr>
        <w:t>ter</w:t>
      </w:r>
      <w:r w:rsidR="24289EB3" w:rsidRPr="79544325">
        <w:rPr>
          <w:rFonts w:ascii="Trebuchet MS" w:eastAsia="Trebuchet MS" w:hAnsi="Trebuchet MS" w:cs="Trebuchet MS"/>
        </w:rPr>
        <w:t>, atualiza</w:t>
      </w:r>
      <w:r w:rsidR="001E3043">
        <w:rPr>
          <w:rFonts w:ascii="Trebuchet MS" w:eastAsia="Trebuchet MS" w:hAnsi="Trebuchet MS" w:cs="Trebuchet MS"/>
        </w:rPr>
        <w:t xml:space="preserve">ndo </w:t>
      </w:r>
      <w:r w:rsidR="24289EB3" w:rsidRPr="79544325">
        <w:rPr>
          <w:rFonts w:ascii="Trebuchet MS" w:eastAsia="Trebuchet MS" w:hAnsi="Trebuchet MS" w:cs="Trebuchet MS"/>
        </w:rPr>
        <w:t>conhecimentos</w:t>
      </w:r>
      <w:r w:rsidR="001E3043">
        <w:rPr>
          <w:rFonts w:ascii="Trebuchet MS" w:eastAsia="Trebuchet MS" w:hAnsi="Trebuchet MS" w:cs="Trebuchet MS"/>
        </w:rPr>
        <w:t xml:space="preserve">, </w:t>
      </w:r>
      <w:r w:rsidR="24289EB3" w:rsidRPr="79544325">
        <w:rPr>
          <w:rFonts w:ascii="Trebuchet MS" w:eastAsia="Trebuchet MS" w:hAnsi="Trebuchet MS" w:cs="Trebuchet MS"/>
        </w:rPr>
        <w:t>métodos e metodologias, para qualificar os serviços</w:t>
      </w:r>
      <w:r w:rsidR="001E3043">
        <w:rPr>
          <w:rFonts w:ascii="Trebuchet MS" w:eastAsia="Trebuchet MS" w:hAnsi="Trebuchet MS" w:cs="Trebuchet MS"/>
        </w:rPr>
        <w:t xml:space="preserve">, alinhado aos princípios e objetivos da  </w:t>
      </w:r>
      <w:proofErr w:type="spellStart"/>
      <w:r w:rsidR="24289EB3" w:rsidRPr="79544325">
        <w:rPr>
          <w:rFonts w:ascii="Trebuchet MS" w:eastAsia="Trebuchet MS" w:hAnsi="Trebuchet MS" w:cs="Trebuchet MS"/>
        </w:rPr>
        <w:t>P</w:t>
      </w:r>
      <w:r w:rsidR="7512E6F0" w:rsidRPr="79544325">
        <w:rPr>
          <w:rFonts w:ascii="Trebuchet MS" w:eastAsia="Trebuchet MS" w:hAnsi="Trebuchet MS" w:cs="Trebuchet MS"/>
        </w:rPr>
        <w:t>nater</w:t>
      </w:r>
      <w:proofErr w:type="spellEnd"/>
      <w:r w:rsidR="001E3043">
        <w:rPr>
          <w:rFonts w:ascii="Trebuchet MS" w:eastAsia="Trebuchet MS" w:hAnsi="Trebuchet MS" w:cs="Trebuchet MS"/>
        </w:rPr>
        <w:t xml:space="preserve"> (BRASIL, 2023)</w:t>
      </w:r>
      <w:r w:rsidR="7512E6F0" w:rsidRPr="79544325">
        <w:rPr>
          <w:rFonts w:ascii="Trebuchet MS" w:eastAsia="Trebuchet MS" w:hAnsi="Trebuchet MS" w:cs="Trebuchet MS"/>
        </w:rPr>
        <w:t>.</w:t>
      </w:r>
      <w:r w:rsidR="00FF3569">
        <w:rPr>
          <w:rFonts w:ascii="Trebuchet MS" w:eastAsia="Trebuchet MS" w:hAnsi="Trebuchet MS" w:cs="Trebuchet MS"/>
        </w:rPr>
        <w:t xml:space="preserve"> </w:t>
      </w:r>
      <w:r w:rsidR="47E77D7B" w:rsidRPr="00922FAC">
        <w:rPr>
          <w:rFonts w:eastAsia="Times New Roman" w:cs="Times New Roman"/>
          <w:kern w:val="0"/>
          <w:lang w:eastAsia="pt-BR"/>
          <w14:ligatures w14:val="none"/>
        </w:rPr>
        <w:t>Estas ações</w:t>
      </w:r>
      <w:r w:rsidR="11AA3DCC" w:rsidRPr="00922FAC">
        <w:rPr>
          <w:rFonts w:eastAsia="Times New Roman" w:cs="Times New Roman"/>
          <w:kern w:val="0"/>
          <w:lang w:eastAsia="pt-BR"/>
          <w14:ligatures w14:val="none"/>
        </w:rPr>
        <w:t>, segundo o relatório citado</w:t>
      </w:r>
      <w:r w:rsidR="00922FAC" w:rsidRPr="00922FAC">
        <w:rPr>
          <w:rFonts w:eastAsia="Times New Roman" w:cs="Times New Roman"/>
          <w:kern w:val="0"/>
          <w:lang w:eastAsia="pt-BR"/>
          <w14:ligatures w14:val="none"/>
        </w:rPr>
        <w:t xml:space="preserve"> tiveram como </w:t>
      </w:r>
      <w:r w:rsidR="56225C3C" w:rsidRPr="00922FAC">
        <w:rPr>
          <w:rFonts w:eastAsia="Times New Roman" w:cs="Times New Roman"/>
          <w:kern w:val="0"/>
          <w:lang w:eastAsia="pt-BR"/>
          <w14:ligatures w14:val="none"/>
        </w:rPr>
        <w:t>“</w:t>
      </w:r>
      <w:r w:rsidR="00922FAC" w:rsidRPr="00922FAC">
        <w:rPr>
          <w:rFonts w:eastAsia="Times New Roman" w:cs="Times New Roman"/>
          <w:kern w:val="0"/>
          <w:lang w:eastAsia="pt-BR"/>
          <w14:ligatures w14:val="none"/>
        </w:rPr>
        <w:t>principal enfoque a promoção da agroecologia como modelo de produção para um desenvolvimento rural sustentável</w:t>
      </w:r>
      <w:r w:rsidR="65D37E59" w:rsidRPr="00922FAC">
        <w:rPr>
          <w:rFonts w:eastAsia="Times New Roman" w:cs="Times New Roman"/>
          <w:kern w:val="0"/>
          <w:lang w:eastAsia="pt-BR"/>
          <w14:ligatures w14:val="none"/>
        </w:rPr>
        <w:t>”</w:t>
      </w:r>
      <w:r w:rsidR="001E3043">
        <w:rPr>
          <w:rFonts w:eastAsia="Times New Roman" w:cs="Times New Roman"/>
          <w:kern w:val="0"/>
          <w:lang w:eastAsia="pt-BR"/>
          <w14:ligatures w14:val="none"/>
        </w:rPr>
        <w:t xml:space="preserve"> (BRASIL, 2023, p.27)</w:t>
      </w:r>
      <w:r w:rsidR="00922FAC" w:rsidRPr="00922FAC">
        <w:rPr>
          <w:rFonts w:eastAsia="Times New Roman" w:cs="Times New Roman"/>
          <w:kern w:val="0"/>
          <w:lang w:eastAsia="pt-BR"/>
          <w14:ligatures w14:val="none"/>
        </w:rPr>
        <w:t xml:space="preserve">. </w:t>
      </w:r>
    </w:p>
    <w:p w14:paraId="66FD0F12" w14:textId="049588C9" w:rsidR="006E5342" w:rsidRPr="00922FAC" w:rsidRDefault="51BFFDFE" w:rsidP="006E5342">
      <w:pPr>
        <w:spacing w:after="160" w:line="360" w:lineRule="auto"/>
        <w:jc w:val="both"/>
        <w:rPr>
          <w:rFonts w:eastAsia="Times New Roman" w:cs="Times New Roman"/>
          <w:kern w:val="0"/>
          <w:lang w:eastAsia="pt-BR"/>
          <w14:ligatures w14:val="none"/>
        </w:rPr>
      </w:pPr>
      <w:r>
        <w:rPr>
          <w:rFonts w:eastAsia="Times New Roman" w:cs="Times New Roman"/>
          <w:kern w:val="0"/>
          <w:lang w:eastAsia="pt-BR"/>
          <w14:ligatures w14:val="none"/>
        </w:rPr>
        <w:t>Em perspectiva intersetorial, no</w:t>
      </w:r>
      <w:r w:rsidR="00305C82">
        <w:rPr>
          <w:rFonts w:eastAsia="Times New Roman" w:cs="Times New Roman"/>
          <w:kern w:val="0"/>
          <w:lang w:eastAsia="pt-BR"/>
          <w14:ligatures w14:val="none"/>
        </w:rPr>
        <w:t xml:space="preserve"> Plano Safra 2023, foi criado </w:t>
      </w:r>
      <w:r w:rsidR="00922FAC" w:rsidRPr="00922FAC">
        <w:rPr>
          <w:rFonts w:eastAsia="Times New Roman" w:cs="Times New Roman"/>
          <w:kern w:val="0"/>
          <w:lang w:eastAsia="pt-BR"/>
          <w14:ligatures w14:val="none"/>
        </w:rPr>
        <w:t>o Pacto Nacional de A</w:t>
      </w:r>
      <w:r w:rsidR="00305C82">
        <w:rPr>
          <w:rFonts w:eastAsia="Times New Roman" w:cs="Times New Roman"/>
          <w:kern w:val="0"/>
          <w:lang w:eastAsia="pt-BR"/>
          <w14:ligatures w14:val="none"/>
        </w:rPr>
        <w:t>ter</w:t>
      </w:r>
      <w:r w:rsidR="00922FAC" w:rsidRPr="00922FAC">
        <w:rPr>
          <w:rFonts w:eastAsia="Times New Roman" w:cs="Times New Roman"/>
          <w:kern w:val="0"/>
          <w:lang w:eastAsia="pt-BR"/>
          <w14:ligatures w14:val="none"/>
        </w:rPr>
        <w:t>: “Agroecologia para produção de alimentos e recuperação de Biomas”, uma parceria entre o</w:t>
      </w:r>
      <w:r w:rsidR="00FB39B5">
        <w:rPr>
          <w:rFonts w:eastAsia="Times New Roman" w:cs="Times New Roman"/>
          <w:kern w:val="0"/>
          <w:lang w:eastAsia="pt-BR"/>
          <w14:ligatures w14:val="none"/>
        </w:rPr>
        <w:t xml:space="preserve"> </w:t>
      </w:r>
      <w:r w:rsidR="00922FAC" w:rsidRPr="00922FAC">
        <w:rPr>
          <w:rFonts w:eastAsia="Times New Roman" w:cs="Times New Roman"/>
          <w:kern w:val="0"/>
          <w:lang w:eastAsia="pt-BR"/>
          <w14:ligatures w14:val="none"/>
        </w:rPr>
        <w:t>MDA, MMA e MDS, Conselho Nacional de Desenvolvimento Científico e Tecnológico (CNPq), Associação Brasileira das Entidades de Assistência Técnica e Extensão Rural, Pesquisa Agropecuária e Regularização Fundiária (</w:t>
      </w:r>
      <w:proofErr w:type="spellStart"/>
      <w:r w:rsidR="00922FAC" w:rsidRPr="00922FAC">
        <w:rPr>
          <w:rFonts w:eastAsia="Times New Roman" w:cs="Times New Roman"/>
          <w:kern w:val="0"/>
          <w:lang w:eastAsia="pt-BR"/>
          <w14:ligatures w14:val="none"/>
        </w:rPr>
        <w:t>Asbraer</w:t>
      </w:r>
      <w:proofErr w:type="spellEnd"/>
      <w:r w:rsidR="00922FAC" w:rsidRPr="00922FAC">
        <w:rPr>
          <w:rFonts w:eastAsia="Times New Roman" w:cs="Times New Roman"/>
          <w:kern w:val="0"/>
          <w:lang w:eastAsia="pt-BR"/>
          <w14:ligatures w14:val="none"/>
        </w:rPr>
        <w:t>), Agência Nacional de Assistência Técnica e Extensão Rural (</w:t>
      </w:r>
      <w:proofErr w:type="spellStart"/>
      <w:r w:rsidR="00922FAC" w:rsidRPr="00922FAC">
        <w:rPr>
          <w:rFonts w:eastAsia="Times New Roman" w:cs="Times New Roman"/>
          <w:kern w:val="0"/>
          <w:lang w:eastAsia="pt-BR"/>
          <w14:ligatures w14:val="none"/>
        </w:rPr>
        <w:t>Anater</w:t>
      </w:r>
      <w:proofErr w:type="spellEnd"/>
      <w:r w:rsidR="00922FAC" w:rsidRPr="00922FAC">
        <w:rPr>
          <w:rFonts w:eastAsia="Times New Roman" w:cs="Times New Roman"/>
          <w:kern w:val="0"/>
          <w:lang w:eastAsia="pt-BR"/>
          <w14:ligatures w14:val="none"/>
        </w:rPr>
        <w:t>) e Consórcio Nordeste, com o investimento de mais de R$ 120 milhões</w:t>
      </w:r>
      <w:r w:rsidR="006E5342" w:rsidRPr="006E5342">
        <w:rPr>
          <w:rFonts w:eastAsia="Times New Roman" w:cs="Times New Roman"/>
          <w:kern w:val="0"/>
          <w:lang w:eastAsia="pt-BR"/>
          <w14:ligatures w14:val="none"/>
        </w:rPr>
        <w:t xml:space="preserve"> </w:t>
      </w:r>
      <w:r w:rsidR="71301823" w:rsidRPr="006E5342">
        <w:rPr>
          <w:rFonts w:eastAsia="Times New Roman" w:cs="Times New Roman"/>
          <w:kern w:val="0"/>
          <w:lang w:eastAsia="pt-BR"/>
          <w14:ligatures w14:val="none"/>
        </w:rPr>
        <w:t>em que</w:t>
      </w:r>
      <w:r w:rsidR="006E5342" w:rsidRPr="00922FAC">
        <w:rPr>
          <w:rFonts w:eastAsia="Times New Roman" w:cs="Times New Roman"/>
          <w:kern w:val="0"/>
          <w:lang w:eastAsia="pt-BR"/>
          <w14:ligatures w14:val="none"/>
        </w:rPr>
        <w:t xml:space="preserve"> foram executadas as seguintes ações em 2023: </w:t>
      </w:r>
    </w:p>
    <w:p w14:paraId="36ECFDE1" w14:textId="50336CE5" w:rsidR="006E5342" w:rsidRPr="006E5342" w:rsidRDefault="006E5342" w:rsidP="00594DB4">
      <w:pPr>
        <w:spacing w:after="240"/>
        <w:ind w:left="2160"/>
        <w:jc w:val="both"/>
        <w:rPr>
          <w:rFonts w:eastAsia="Times New Roman" w:cs="Times New Roman"/>
          <w:kern w:val="0"/>
          <w:sz w:val="20"/>
          <w:szCs w:val="20"/>
          <w:lang w:eastAsia="pt-BR"/>
          <w14:ligatures w14:val="none"/>
        </w:rPr>
      </w:pPr>
      <w:r w:rsidRPr="00922FAC">
        <w:rPr>
          <w:rFonts w:eastAsia="Times New Roman" w:cs="Times New Roman"/>
          <w:kern w:val="0"/>
          <w:sz w:val="20"/>
          <w:szCs w:val="20"/>
          <w:lang w:eastAsia="pt-BR"/>
          <w14:ligatures w14:val="none"/>
        </w:rPr>
        <w:lastRenderedPageBreak/>
        <w:t>(i) chamada pública federal do Bem Viver Semiárido, R$ 2 milhões para 5,5 mil famílias no seminário brasileiro; (</w:t>
      </w:r>
      <w:proofErr w:type="spellStart"/>
      <w:r w:rsidRPr="00922FAC">
        <w:rPr>
          <w:rFonts w:eastAsia="Times New Roman" w:cs="Times New Roman"/>
          <w:kern w:val="0"/>
          <w:sz w:val="20"/>
          <w:szCs w:val="20"/>
          <w:lang w:eastAsia="pt-BR"/>
          <w14:ligatures w14:val="none"/>
        </w:rPr>
        <w:t>ii</w:t>
      </w:r>
      <w:proofErr w:type="spellEnd"/>
      <w:r w:rsidRPr="00922FAC">
        <w:rPr>
          <w:rFonts w:eastAsia="Times New Roman" w:cs="Times New Roman"/>
          <w:kern w:val="0"/>
          <w:sz w:val="20"/>
          <w:szCs w:val="20"/>
          <w:lang w:eastAsia="pt-BR"/>
          <w14:ligatures w14:val="none"/>
        </w:rPr>
        <w:t>) Mulheres Rurais, Autonomia, Alimentação e Vidas Saudáveis, R$ 5 milhões para 1,5 mil mulheres em 2 anos; (</w:t>
      </w:r>
      <w:proofErr w:type="spellStart"/>
      <w:r w:rsidRPr="00922FAC">
        <w:rPr>
          <w:rFonts w:eastAsia="Times New Roman" w:cs="Times New Roman"/>
          <w:kern w:val="0"/>
          <w:sz w:val="20"/>
          <w:szCs w:val="20"/>
          <w:lang w:eastAsia="pt-BR"/>
          <w14:ligatures w14:val="none"/>
        </w:rPr>
        <w:t>iii</w:t>
      </w:r>
      <w:proofErr w:type="spellEnd"/>
      <w:r w:rsidRPr="00922FAC">
        <w:rPr>
          <w:rFonts w:eastAsia="Times New Roman" w:cs="Times New Roman"/>
          <w:kern w:val="0"/>
          <w:sz w:val="20"/>
          <w:szCs w:val="20"/>
          <w:lang w:eastAsia="pt-BR"/>
          <w14:ligatures w14:val="none"/>
        </w:rPr>
        <w:t>) Amazônia, em parceria com Bolsa Verde do MMA e com o Programa Fomento Rural do MDS, R$ 20 milhões; (</w:t>
      </w:r>
      <w:proofErr w:type="spellStart"/>
      <w:r w:rsidRPr="00922FAC">
        <w:rPr>
          <w:rFonts w:eastAsia="Times New Roman" w:cs="Times New Roman"/>
          <w:kern w:val="0"/>
          <w:sz w:val="20"/>
          <w:szCs w:val="20"/>
          <w:lang w:eastAsia="pt-BR"/>
          <w14:ligatures w14:val="none"/>
        </w:rPr>
        <w:t>iv</w:t>
      </w:r>
      <w:proofErr w:type="spellEnd"/>
      <w:r w:rsidRPr="00922FAC">
        <w:rPr>
          <w:rFonts w:eastAsia="Times New Roman" w:cs="Times New Roman"/>
          <w:kern w:val="0"/>
          <w:sz w:val="20"/>
          <w:szCs w:val="20"/>
          <w:lang w:eastAsia="pt-BR"/>
          <w14:ligatures w14:val="none"/>
        </w:rPr>
        <w:t>) extensão, pesquisa e inovação para agricultura familiar agroecológica, R$ 12,9 milhões e (v) além de R$ 3 milhões para estruturação da rede pública de assistência técnica (BRASIL, 2023, p.27).</w:t>
      </w:r>
    </w:p>
    <w:p w14:paraId="1FFBDB57" w14:textId="3E47CF0C" w:rsidR="00922FAC" w:rsidRPr="00922FAC" w:rsidRDefault="08F4F0E0" w:rsidP="79544325">
      <w:pPr>
        <w:spacing w:line="360" w:lineRule="auto"/>
        <w:jc w:val="both"/>
        <w:rPr>
          <w:rFonts w:eastAsia="Times New Roman" w:cs="Times New Roman"/>
          <w:lang w:eastAsia="pt-BR"/>
        </w:rPr>
      </w:pPr>
      <w:r w:rsidRPr="79544325">
        <w:rPr>
          <w:rFonts w:eastAsia="Times New Roman" w:cs="Times New Roman"/>
          <w:lang w:eastAsia="pt-BR"/>
        </w:rPr>
        <w:t xml:space="preserve">Dentre os </w:t>
      </w:r>
      <w:r w:rsidR="0C48998A" w:rsidRPr="00922FAC">
        <w:rPr>
          <w:rFonts w:eastAsia="Times New Roman" w:cs="Times New Roman"/>
          <w:kern w:val="0"/>
          <w:lang w:eastAsia="pt-BR"/>
          <w14:ligatures w14:val="none"/>
        </w:rPr>
        <w:t>objetivos estratégicos</w:t>
      </w:r>
      <w:r w:rsidR="050BDC1E" w:rsidRPr="00922FAC">
        <w:rPr>
          <w:rFonts w:eastAsia="Times New Roman" w:cs="Times New Roman"/>
          <w:kern w:val="0"/>
          <w:lang w:eastAsia="pt-BR"/>
          <w14:ligatures w14:val="none"/>
        </w:rPr>
        <w:t xml:space="preserve"> do PPA 2024-2027</w:t>
      </w:r>
      <w:r w:rsidR="0C48998A" w:rsidRPr="00922FAC">
        <w:rPr>
          <w:rFonts w:eastAsia="Times New Roman" w:cs="Times New Roman"/>
          <w:kern w:val="0"/>
          <w:lang w:eastAsia="pt-BR"/>
          <w14:ligatures w14:val="none"/>
        </w:rPr>
        <w:t>,</w:t>
      </w:r>
      <w:r w:rsidR="11EB8649" w:rsidRPr="00922FAC">
        <w:rPr>
          <w:rFonts w:eastAsia="Times New Roman" w:cs="Times New Roman"/>
          <w:kern w:val="0"/>
          <w:lang w:eastAsia="pt-BR"/>
          <w14:ligatures w14:val="none"/>
        </w:rPr>
        <w:t xml:space="preserve"> de responsabilidade executória de outros ministérios,</w:t>
      </w:r>
      <w:r w:rsidR="0C48998A" w:rsidRPr="00922FAC">
        <w:rPr>
          <w:rFonts w:eastAsia="Times New Roman" w:cs="Times New Roman"/>
          <w:kern w:val="0"/>
          <w:lang w:eastAsia="pt-BR"/>
          <w14:ligatures w14:val="none"/>
        </w:rPr>
        <w:t xml:space="preserve"> também foram evidenciadas ações em extensão rural. </w:t>
      </w:r>
      <w:r w:rsidR="00922FAC" w:rsidRPr="00922FAC">
        <w:rPr>
          <w:rFonts w:eastAsia="Times New Roman" w:cs="Times New Roman"/>
          <w:kern w:val="0"/>
          <w:lang w:eastAsia="pt-BR"/>
          <w14:ligatures w14:val="none"/>
        </w:rPr>
        <w:t xml:space="preserve">Nas ações do objetivo estratégico 1.05, as chamadas de Ater Mulheres Rurais: Autonomia, Alimentação e Vidas Saudáveis; Programa Bem Viver Semiárido - Ater para Produção de Alimentos Saudáveis e Recuperação de Biomas na Região Semiárida e Programa Bem Viver Pampa - Ater para Recuperação e Gestão dos Recursos Hídricos na </w:t>
      </w:r>
      <w:r w:rsidR="003E08E7">
        <w:rPr>
          <w:rFonts w:eastAsia="Times New Roman" w:cs="Times New Roman"/>
          <w:kern w:val="0"/>
          <w:lang w:eastAsia="pt-BR"/>
          <w14:ligatures w14:val="none"/>
        </w:rPr>
        <w:t>r</w:t>
      </w:r>
      <w:r w:rsidR="00922FAC" w:rsidRPr="00922FAC">
        <w:rPr>
          <w:rFonts w:eastAsia="Times New Roman" w:cs="Times New Roman"/>
          <w:kern w:val="0"/>
          <w:lang w:eastAsia="pt-BR"/>
          <w14:ligatures w14:val="none"/>
        </w:rPr>
        <w:t>egião Sul do Brasil passaram a ser voltadas para a agroecologia e transição agroecológica, no intuito de fomentar a produção de alimentos saudáveis pela agricultura familiar</w:t>
      </w:r>
      <w:r w:rsidR="001E3043">
        <w:rPr>
          <w:rFonts w:eastAsia="Times New Roman" w:cs="Times New Roman"/>
          <w:kern w:val="0"/>
          <w:lang w:eastAsia="pt-BR"/>
          <w14:ligatures w14:val="none"/>
        </w:rPr>
        <w:t xml:space="preserve"> (BRASIL, 2023)</w:t>
      </w:r>
      <w:r w:rsidR="00922FAC" w:rsidRPr="00922FAC">
        <w:rPr>
          <w:rFonts w:eastAsia="Times New Roman" w:cs="Times New Roman"/>
          <w:kern w:val="0"/>
          <w:lang w:eastAsia="pt-BR"/>
          <w14:ligatures w14:val="none"/>
        </w:rPr>
        <w:t>.</w:t>
      </w:r>
    </w:p>
    <w:p w14:paraId="79DDF66E" w14:textId="1F2EBD70" w:rsidR="00922FAC" w:rsidRPr="00922FAC" w:rsidRDefault="0078449C" w:rsidP="79544325">
      <w:pPr>
        <w:spacing w:line="360" w:lineRule="auto"/>
        <w:jc w:val="both"/>
        <w:rPr>
          <w:rFonts w:eastAsia="Times New Roman" w:cs="Times New Roman"/>
          <w:lang w:eastAsia="pt-BR"/>
        </w:rPr>
      </w:pPr>
      <w:r>
        <w:rPr>
          <w:rFonts w:eastAsia="Times New Roman" w:cs="Times New Roman"/>
          <w:kern w:val="0"/>
          <w:lang w:eastAsia="pt-BR"/>
          <w14:ligatures w14:val="none"/>
        </w:rPr>
        <w:t xml:space="preserve">Foram identificados outros </w:t>
      </w:r>
      <w:r w:rsidR="00922FAC" w:rsidRPr="00922FAC">
        <w:rPr>
          <w:rFonts w:eastAsia="Times New Roman" w:cs="Times New Roman"/>
          <w:kern w:val="0"/>
          <w:lang w:eastAsia="pt-BR"/>
          <w14:ligatures w14:val="none"/>
        </w:rPr>
        <w:t>objetivo</w:t>
      </w:r>
      <w:r>
        <w:rPr>
          <w:rFonts w:eastAsia="Times New Roman" w:cs="Times New Roman"/>
          <w:kern w:val="0"/>
          <w:lang w:eastAsia="pt-BR"/>
          <w14:ligatures w14:val="none"/>
        </w:rPr>
        <w:t>s</w:t>
      </w:r>
      <w:r w:rsidR="00922FAC" w:rsidRPr="00922FAC">
        <w:rPr>
          <w:rFonts w:eastAsia="Times New Roman" w:cs="Times New Roman"/>
          <w:kern w:val="0"/>
          <w:lang w:eastAsia="pt-BR"/>
          <w14:ligatures w14:val="none"/>
        </w:rPr>
        <w:t xml:space="preserve"> estratégico</w:t>
      </w:r>
      <w:r>
        <w:rPr>
          <w:rFonts w:eastAsia="Times New Roman" w:cs="Times New Roman"/>
          <w:kern w:val="0"/>
          <w:lang w:eastAsia="pt-BR"/>
          <w14:ligatures w14:val="none"/>
        </w:rPr>
        <w:t>s como o</w:t>
      </w:r>
      <w:r w:rsidR="00922FAC" w:rsidRPr="00922FAC">
        <w:rPr>
          <w:rFonts w:eastAsia="Times New Roman" w:cs="Times New Roman"/>
          <w:kern w:val="0"/>
          <w:lang w:eastAsia="pt-BR"/>
          <w14:ligatures w14:val="none"/>
        </w:rPr>
        <w:t xml:space="preserve"> 1.07, </w:t>
      </w:r>
      <w:r>
        <w:rPr>
          <w:rFonts w:eastAsia="Times New Roman" w:cs="Times New Roman"/>
          <w:kern w:val="0"/>
          <w:lang w:eastAsia="pt-BR"/>
          <w14:ligatures w14:val="none"/>
        </w:rPr>
        <w:t xml:space="preserve">que </w:t>
      </w:r>
      <w:r w:rsidR="00922FAC" w:rsidRPr="00922FAC">
        <w:rPr>
          <w:rFonts w:eastAsia="Times New Roman" w:cs="Times New Roman"/>
          <w:kern w:val="0"/>
          <w:lang w:eastAsia="pt-BR"/>
          <w14:ligatures w14:val="none"/>
        </w:rPr>
        <w:t>apresenta ações de superação da pobreza no campo, com o Projeto Dom Helder Câmara</w:t>
      </w:r>
      <w:r>
        <w:rPr>
          <w:rFonts w:eastAsia="Times New Roman" w:cs="Times New Roman"/>
          <w:kern w:val="0"/>
          <w:lang w:eastAsia="pt-BR"/>
          <w14:ligatures w14:val="none"/>
        </w:rPr>
        <w:t xml:space="preserve"> que </w:t>
      </w:r>
      <w:r w:rsidR="00922FAC" w:rsidRPr="00922FAC">
        <w:rPr>
          <w:rFonts w:eastAsia="Times New Roman" w:cs="Times New Roman"/>
          <w:kern w:val="0"/>
          <w:lang w:eastAsia="pt-BR"/>
          <w14:ligatures w14:val="none"/>
        </w:rPr>
        <w:t xml:space="preserve">tem como eixo central a Ater. </w:t>
      </w:r>
      <w:r>
        <w:rPr>
          <w:rFonts w:eastAsia="Times New Roman" w:cs="Times New Roman"/>
          <w:kern w:val="0"/>
          <w:lang w:eastAsia="pt-BR"/>
          <w14:ligatures w14:val="none"/>
        </w:rPr>
        <w:t xml:space="preserve">O </w:t>
      </w:r>
      <w:r w:rsidR="00922FAC" w:rsidRPr="00922FAC">
        <w:rPr>
          <w:rFonts w:eastAsia="Times New Roman" w:cs="Times New Roman"/>
          <w:kern w:val="0"/>
          <w:lang w:eastAsia="pt-BR"/>
          <w14:ligatures w14:val="none"/>
        </w:rPr>
        <w:t xml:space="preserve">objetivo estratégico 1.10 com vistas a promover a autonomia econômica das mulheres, foi lançado </w:t>
      </w:r>
      <w:r w:rsidR="00415692">
        <w:rPr>
          <w:rFonts w:eastAsia="Times New Roman" w:cs="Times New Roman"/>
          <w:kern w:val="0"/>
          <w:lang w:eastAsia="pt-BR"/>
          <w14:ligatures w14:val="none"/>
        </w:rPr>
        <w:t xml:space="preserve">a </w:t>
      </w:r>
      <w:r w:rsidR="00922FAC" w:rsidRPr="00922FAC">
        <w:rPr>
          <w:rFonts w:eastAsia="Times New Roman" w:cs="Times New Roman"/>
          <w:kern w:val="0"/>
          <w:lang w:eastAsia="pt-BR"/>
          <w14:ligatures w14:val="none"/>
        </w:rPr>
        <w:t>chamada Ater Mulheres Rurais (BRASIL, 2023).</w:t>
      </w:r>
      <w:r w:rsidR="00305C82">
        <w:rPr>
          <w:rFonts w:eastAsia="Times New Roman" w:cs="Times New Roman"/>
          <w:kern w:val="0"/>
          <w:lang w:eastAsia="pt-BR"/>
          <w14:ligatures w14:val="none"/>
        </w:rPr>
        <w:t xml:space="preserve"> </w:t>
      </w:r>
      <w:r w:rsidR="6730424A">
        <w:rPr>
          <w:rFonts w:eastAsia="Times New Roman" w:cs="Times New Roman"/>
          <w:kern w:val="0"/>
          <w:lang w:eastAsia="pt-BR"/>
          <w14:ligatures w14:val="none"/>
        </w:rPr>
        <w:t xml:space="preserve">A observância destes objetivos estratégicos mostra um potencial de ação coordenada em termos orçamentários </w:t>
      </w:r>
      <w:r w:rsidR="52A9630B">
        <w:rPr>
          <w:rFonts w:eastAsia="Times New Roman" w:cs="Times New Roman"/>
          <w:kern w:val="0"/>
          <w:lang w:eastAsia="pt-BR"/>
          <w14:ligatures w14:val="none"/>
        </w:rPr>
        <w:t>sob</w:t>
      </w:r>
      <w:r w:rsidR="6730424A">
        <w:rPr>
          <w:rFonts w:eastAsia="Times New Roman" w:cs="Times New Roman"/>
          <w:kern w:val="0"/>
          <w:lang w:eastAsia="pt-BR"/>
          <w14:ligatures w14:val="none"/>
        </w:rPr>
        <w:t xml:space="preserve"> diretrizes da </w:t>
      </w:r>
      <w:proofErr w:type="spellStart"/>
      <w:r w:rsidR="6730424A">
        <w:rPr>
          <w:rFonts w:eastAsia="Times New Roman" w:cs="Times New Roman"/>
          <w:kern w:val="0"/>
          <w:lang w:eastAsia="pt-BR"/>
          <w14:ligatures w14:val="none"/>
        </w:rPr>
        <w:t>Pnater</w:t>
      </w:r>
      <w:proofErr w:type="spellEnd"/>
      <w:r w:rsidR="3102C37A">
        <w:rPr>
          <w:rFonts w:eastAsia="Times New Roman" w:cs="Times New Roman"/>
          <w:kern w:val="0"/>
          <w:lang w:eastAsia="pt-BR"/>
          <w14:ligatures w14:val="none"/>
        </w:rPr>
        <w:t xml:space="preserve"> em distintas competências do Estado</w:t>
      </w:r>
      <w:r w:rsidR="6730424A">
        <w:rPr>
          <w:rFonts w:eastAsia="Times New Roman" w:cs="Times New Roman"/>
          <w:kern w:val="0"/>
          <w:lang w:eastAsia="pt-BR"/>
          <w14:ligatures w14:val="none"/>
        </w:rPr>
        <w:t>.</w:t>
      </w:r>
    </w:p>
    <w:p w14:paraId="554A5A68" w14:textId="567881EA" w:rsidR="00922FAC" w:rsidRPr="00922FAC" w:rsidRDefault="00305C82" w:rsidP="00922FAC">
      <w:pPr>
        <w:spacing w:line="360" w:lineRule="auto"/>
        <w:jc w:val="both"/>
        <w:rPr>
          <w:rFonts w:eastAsia="Times New Roman" w:cs="Times New Roman"/>
          <w:kern w:val="0"/>
          <w:lang w:eastAsia="pt-BR"/>
          <w14:ligatures w14:val="none"/>
        </w:rPr>
      </w:pPr>
      <w:r>
        <w:rPr>
          <w:rFonts w:eastAsia="Times New Roman" w:cs="Times New Roman"/>
          <w:kern w:val="0"/>
          <w:lang w:eastAsia="pt-BR"/>
          <w14:ligatures w14:val="none"/>
        </w:rPr>
        <w:t xml:space="preserve">O </w:t>
      </w:r>
      <w:r w:rsidR="00922FAC" w:rsidRPr="00922FAC">
        <w:rPr>
          <w:rFonts w:eastAsia="Times New Roman" w:cs="Times New Roman"/>
          <w:kern w:val="0"/>
          <w:lang w:eastAsia="pt-BR"/>
          <w14:ligatures w14:val="none"/>
        </w:rPr>
        <w:t xml:space="preserve">MDA </w:t>
      </w:r>
      <w:r w:rsidR="36192EB3" w:rsidRPr="00922FAC">
        <w:rPr>
          <w:rFonts w:eastAsia="Times New Roman" w:cs="Times New Roman"/>
          <w:kern w:val="0"/>
          <w:lang w:eastAsia="pt-BR"/>
          <w14:ligatures w14:val="none"/>
        </w:rPr>
        <w:t>é o responsável pela</w:t>
      </w:r>
      <w:r w:rsidR="00853C90">
        <w:rPr>
          <w:rFonts w:eastAsia="Times New Roman" w:cs="Times New Roman"/>
          <w:kern w:val="0"/>
          <w:lang w:eastAsia="pt-BR"/>
          <w14:ligatures w14:val="none"/>
        </w:rPr>
        <w:t xml:space="preserve"> </w:t>
      </w:r>
      <w:r>
        <w:rPr>
          <w:rFonts w:eastAsia="Times New Roman" w:cs="Times New Roman"/>
          <w:kern w:val="0"/>
          <w:lang w:eastAsia="pt-BR"/>
          <w14:ligatures w14:val="none"/>
        </w:rPr>
        <w:t>coordena</w:t>
      </w:r>
      <w:r w:rsidR="3B6B5E95">
        <w:rPr>
          <w:rFonts w:eastAsia="Times New Roman" w:cs="Times New Roman"/>
          <w:kern w:val="0"/>
          <w:lang w:eastAsia="pt-BR"/>
          <w14:ligatures w14:val="none"/>
        </w:rPr>
        <w:t>ção de</w:t>
      </w:r>
      <w:r>
        <w:rPr>
          <w:rFonts w:eastAsia="Times New Roman" w:cs="Times New Roman"/>
          <w:kern w:val="0"/>
          <w:lang w:eastAsia="pt-BR"/>
          <w14:ligatures w14:val="none"/>
        </w:rPr>
        <w:t xml:space="preserve"> </w:t>
      </w:r>
      <w:r w:rsidR="00922FAC" w:rsidRPr="00922FAC">
        <w:rPr>
          <w:rFonts w:eastAsia="Times New Roman" w:cs="Times New Roman"/>
          <w:kern w:val="0"/>
          <w:lang w:eastAsia="pt-BR"/>
          <w14:ligatures w14:val="none"/>
        </w:rPr>
        <w:t>contrato</w:t>
      </w:r>
      <w:r>
        <w:rPr>
          <w:rFonts w:eastAsia="Times New Roman" w:cs="Times New Roman"/>
          <w:kern w:val="0"/>
          <w:lang w:eastAsia="pt-BR"/>
          <w14:ligatures w14:val="none"/>
        </w:rPr>
        <w:t>s</w:t>
      </w:r>
      <w:r w:rsidR="00922FAC" w:rsidRPr="00922FAC">
        <w:rPr>
          <w:rFonts w:eastAsia="Times New Roman" w:cs="Times New Roman"/>
          <w:kern w:val="0"/>
          <w:lang w:eastAsia="pt-BR"/>
          <w14:ligatures w14:val="none"/>
        </w:rPr>
        <w:t xml:space="preserve"> de gestão celebrado </w:t>
      </w:r>
      <w:r>
        <w:rPr>
          <w:rFonts w:eastAsia="Times New Roman" w:cs="Times New Roman"/>
          <w:kern w:val="0"/>
          <w:lang w:eastAsia="pt-BR"/>
          <w14:ligatures w14:val="none"/>
        </w:rPr>
        <w:t xml:space="preserve">com a </w:t>
      </w:r>
      <w:r w:rsidR="7083E8E2">
        <w:rPr>
          <w:rFonts w:eastAsia="Times New Roman" w:cs="Times New Roman"/>
          <w:kern w:val="0"/>
          <w:lang w:eastAsia="pt-BR"/>
          <w14:ligatures w14:val="none"/>
        </w:rPr>
        <w:t>Agência Nacional de Assistência Técnica e Extensão Rural (</w:t>
      </w:r>
      <w:proofErr w:type="spellStart"/>
      <w:r w:rsidR="00922FAC" w:rsidRPr="00922FAC">
        <w:rPr>
          <w:rFonts w:eastAsia="Times New Roman" w:cs="Times New Roman"/>
          <w:kern w:val="0"/>
          <w:lang w:eastAsia="pt-BR"/>
          <w14:ligatures w14:val="none"/>
        </w:rPr>
        <w:t>Anater</w:t>
      </w:r>
      <w:proofErr w:type="spellEnd"/>
      <w:r w:rsidR="6F4D55A6" w:rsidRPr="00922FAC">
        <w:rPr>
          <w:rFonts w:eastAsia="Times New Roman" w:cs="Times New Roman"/>
          <w:kern w:val="0"/>
          <w:lang w:eastAsia="pt-BR"/>
          <w14:ligatures w14:val="none"/>
        </w:rPr>
        <w:t>)</w:t>
      </w:r>
      <w:r w:rsidR="00922FAC" w:rsidRPr="00922FAC">
        <w:rPr>
          <w:rFonts w:eastAsia="Times New Roman" w:cs="Times New Roman"/>
          <w:kern w:val="0"/>
          <w:lang w:eastAsia="pt-BR"/>
          <w14:ligatures w14:val="none"/>
        </w:rPr>
        <w:t xml:space="preserve"> </w:t>
      </w:r>
      <w:r>
        <w:rPr>
          <w:rFonts w:eastAsia="Times New Roman" w:cs="Times New Roman"/>
          <w:kern w:val="0"/>
          <w:lang w:eastAsia="pt-BR"/>
          <w14:ligatures w14:val="none"/>
        </w:rPr>
        <w:t xml:space="preserve">para </w:t>
      </w:r>
      <w:r w:rsidR="00922FAC" w:rsidRPr="00922FAC">
        <w:rPr>
          <w:rFonts w:eastAsia="Times New Roman" w:cs="Times New Roman"/>
          <w:kern w:val="0"/>
          <w:lang w:eastAsia="pt-BR"/>
          <w14:ligatures w14:val="none"/>
        </w:rPr>
        <w:t>implementar políticas públicas, programas e ações de assistência técnica e extensão rural</w:t>
      </w:r>
      <w:r w:rsidR="006E5342">
        <w:rPr>
          <w:rFonts w:eastAsia="Times New Roman" w:cs="Times New Roman"/>
          <w:kern w:val="0"/>
          <w:lang w:eastAsia="pt-BR"/>
          <w14:ligatures w14:val="none"/>
        </w:rPr>
        <w:t xml:space="preserve"> </w:t>
      </w:r>
      <w:r w:rsidRPr="00922FAC">
        <w:rPr>
          <w:rFonts w:eastAsia="Times New Roman" w:cs="Times New Roman"/>
          <w:kern w:val="0"/>
          <w:lang w:eastAsia="pt-BR"/>
          <w14:ligatures w14:val="none"/>
        </w:rPr>
        <w:t>(BRASIL, 2023)</w:t>
      </w:r>
      <w:r w:rsidR="13CAF0A5" w:rsidRPr="00922FAC">
        <w:rPr>
          <w:rFonts w:eastAsia="Times New Roman" w:cs="Times New Roman"/>
          <w:kern w:val="0"/>
          <w:lang w:eastAsia="pt-BR"/>
          <w14:ligatures w14:val="none"/>
        </w:rPr>
        <w:t xml:space="preserve"> além</w:t>
      </w:r>
      <w:r w:rsidR="00853C90">
        <w:rPr>
          <w:rFonts w:eastAsia="Times New Roman" w:cs="Times New Roman"/>
          <w:kern w:val="0"/>
          <w:lang w:eastAsia="pt-BR"/>
          <w14:ligatures w14:val="none"/>
        </w:rPr>
        <w:t xml:space="preserve"> </w:t>
      </w:r>
      <w:r w:rsidR="00922FAC" w:rsidRPr="00922FAC">
        <w:rPr>
          <w:rFonts w:eastAsia="Times New Roman" w:cs="Times New Roman"/>
          <w:kern w:val="0"/>
          <w:lang w:eastAsia="pt-BR"/>
          <w14:ligatures w14:val="none"/>
        </w:rPr>
        <w:t xml:space="preserve">de Termos de Execução Descentralizadas (TED), que possibilita a transferência de recurso para instituições federais, em estratégia para execução de projetos de articulação com Universidades e </w:t>
      </w:r>
      <w:r w:rsidR="00415692">
        <w:rPr>
          <w:rFonts w:eastAsia="Times New Roman" w:cs="Times New Roman"/>
          <w:kern w:val="0"/>
          <w:lang w:eastAsia="pt-BR"/>
          <w14:ligatures w14:val="none"/>
        </w:rPr>
        <w:lastRenderedPageBreak/>
        <w:t>i</w:t>
      </w:r>
      <w:r w:rsidR="00922FAC" w:rsidRPr="00922FAC">
        <w:rPr>
          <w:rFonts w:eastAsia="Times New Roman" w:cs="Times New Roman"/>
          <w:kern w:val="0"/>
          <w:lang w:eastAsia="pt-BR"/>
          <w14:ligatures w14:val="none"/>
        </w:rPr>
        <w:t>nstitu</w:t>
      </w:r>
      <w:r w:rsidR="00415692">
        <w:rPr>
          <w:rFonts w:eastAsia="Times New Roman" w:cs="Times New Roman"/>
          <w:kern w:val="0"/>
          <w:lang w:eastAsia="pt-BR"/>
          <w14:ligatures w14:val="none"/>
        </w:rPr>
        <w:t>ições de ensino e pesquisa.</w:t>
      </w:r>
      <w:r w:rsidR="00922FAC" w:rsidRPr="00922FAC">
        <w:rPr>
          <w:rFonts w:eastAsia="Times New Roman" w:cs="Times New Roman"/>
          <w:kern w:val="0"/>
          <w:lang w:eastAsia="pt-BR"/>
          <w14:ligatures w14:val="none"/>
        </w:rPr>
        <w:t xml:space="preserve"> Existe ainda o apoio a projetos via </w:t>
      </w:r>
      <w:r w:rsidR="00922FAC" w:rsidRPr="00922FAC">
        <w:rPr>
          <w:rFonts w:eastAsia="Times New Roman" w:cs="Times New Roman"/>
          <w:kern w:val="0"/>
          <w:lang w:val="pt-PT" w:eastAsia="pt-BR"/>
          <w14:ligatures w14:val="none"/>
        </w:rPr>
        <w:t>Marco Regulatório das Organizações da Sociedade Civil</w:t>
      </w:r>
      <w:r w:rsidR="00922FAC" w:rsidRPr="00922FAC">
        <w:rPr>
          <w:rFonts w:eastAsia="Times New Roman" w:cs="Times New Roman"/>
          <w:kern w:val="0"/>
          <w:lang w:eastAsia="pt-BR"/>
          <w14:ligatures w14:val="none"/>
        </w:rPr>
        <w:t xml:space="preserve"> (</w:t>
      </w:r>
      <w:proofErr w:type="spellStart"/>
      <w:r w:rsidR="00922FAC" w:rsidRPr="00922FAC">
        <w:rPr>
          <w:rFonts w:eastAsia="Times New Roman" w:cs="Times New Roman"/>
          <w:kern w:val="0"/>
          <w:lang w:eastAsia="pt-BR"/>
          <w14:ligatures w14:val="none"/>
        </w:rPr>
        <w:t>Mrosc</w:t>
      </w:r>
      <w:proofErr w:type="spellEnd"/>
      <w:r w:rsidR="00922FAC" w:rsidRPr="00922FAC">
        <w:rPr>
          <w:rFonts w:eastAsia="Times New Roman" w:cs="Times New Roman"/>
          <w:kern w:val="0"/>
          <w:lang w:eastAsia="pt-BR"/>
          <w14:ligatures w14:val="none"/>
        </w:rPr>
        <w:t xml:space="preserve">) - edital via MDA/SAF executadas prioritariamente por redes com participação social que tem o objetivo apoiar projetos voltados ao fortalecimento e estruturação de sistemas de produção agroecológica. </w:t>
      </w:r>
    </w:p>
    <w:p w14:paraId="7388DD11" w14:textId="4BF5F265" w:rsidR="00922FAC" w:rsidRPr="00922FAC" w:rsidRDefault="00922FAC" w:rsidP="003E08E7">
      <w:pPr>
        <w:spacing w:line="360" w:lineRule="auto"/>
        <w:jc w:val="both"/>
        <w:rPr>
          <w:rFonts w:eastAsia="Times New Roman" w:cs="Times New Roman"/>
          <w:lang w:eastAsia="pt-BR"/>
        </w:rPr>
      </w:pPr>
      <w:r w:rsidRPr="00922FAC">
        <w:rPr>
          <w:rFonts w:eastAsia="Times New Roman" w:cs="Times New Roman"/>
          <w:kern w:val="0"/>
          <w:lang w:eastAsia="pt-BR"/>
          <w14:ligatures w14:val="none"/>
        </w:rPr>
        <w:t xml:space="preserve">De acordo com o balanço 2023/2024 do MDA </w:t>
      </w:r>
      <w:r w:rsidR="00853C90" w:rsidRPr="00853C90">
        <w:rPr>
          <w:rFonts w:eastAsia="Times New Roman" w:cs="Times New Roman"/>
          <w:kern w:val="0"/>
          <w:lang w:eastAsia="pt-BR"/>
          <w14:ligatures w14:val="none"/>
        </w:rPr>
        <w:t>(BRASIL, 2024)</w:t>
      </w:r>
      <w:r w:rsidR="00853C90">
        <w:rPr>
          <w:rFonts w:eastAsia="Times New Roman" w:cs="Times New Roman"/>
          <w:kern w:val="0"/>
          <w:lang w:eastAsia="pt-BR"/>
          <w14:ligatures w14:val="none"/>
        </w:rPr>
        <w:t xml:space="preserve">, </w:t>
      </w:r>
      <w:r w:rsidRPr="00922FAC">
        <w:rPr>
          <w:rFonts w:eastAsia="Times New Roman" w:cs="Times New Roman"/>
          <w:kern w:val="0"/>
          <w:lang w:eastAsia="pt-BR"/>
          <w14:ligatures w14:val="none"/>
        </w:rPr>
        <w:t>houve também 1.567 extensionistas capacitados, repasse de R$ 235 milhões, sendo: R$ 50 milhões para estruturação da rede pública de A</w:t>
      </w:r>
      <w:r w:rsidR="3C37F6F2" w:rsidRPr="00922FAC">
        <w:rPr>
          <w:rFonts w:eastAsia="Times New Roman" w:cs="Times New Roman"/>
          <w:kern w:val="0"/>
          <w:lang w:eastAsia="pt-BR"/>
          <w14:ligatures w14:val="none"/>
        </w:rPr>
        <w:t>ter</w:t>
      </w:r>
      <w:r w:rsidRPr="00922FAC">
        <w:rPr>
          <w:rFonts w:eastAsia="Times New Roman" w:cs="Times New Roman"/>
          <w:kern w:val="0"/>
          <w:lang w:eastAsia="pt-BR"/>
          <w14:ligatures w14:val="none"/>
        </w:rPr>
        <w:t xml:space="preserve"> e R$ 185 milhões para projetos de inclusão produtiva executados pela </w:t>
      </w:r>
      <w:proofErr w:type="spellStart"/>
      <w:r w:rsidRPr="00922FAC">
        <w:rPr>
          <w:rFonts w:eastAsia="Times New Roman" w:cs="Times New Roman"/>
          <w:kern w:val="0"/>
          <w:lang w:eastAsia="pt-BR"/>
          <w14:ligatures w14:val="none"/>
        </w:rPr>
        <w:t>Anater</w:t>
      </w:r>
      <w:proofErr w:type="spellEnd"/>
      <w:r w:rsidR="00872F1D">
        <w:rPr>
          <w:rFonts w:eastAsia="Times New Roman" w:cs="Times New Roman"/>
          <w:kern w:val="0"/>
          <w:lang w:eastAsia="pt-BR"/>
          <w14:ligatures w14:val="none"/>
        </w:rPr>
        <w:t xml:space="preserve">. </w:t>
      </w:r>
      <w:r w:rsidR="0069305E">
        <w:rPr>
          <w:rFonts w:eastAsia="Times New Roman" w:cs="Times New Roman"/>
          <w:kern w:val="0"/>
          <w:lang w:eastAsia="pt-BR"/>
          <w14:ligatures w14:val="none"/>
        </w:rPr>
        <w:t xml:space="preserve">Além disso, foi criado o </w:t>
      </w:r>
      <w:r w:rsidRPr="00922FAC">
        <w:rPr>
          <w:rFonts w:eastAsia="Times New Roman" w:cs="Times New Roman"/>
          <w:kern w:val="0"/>
          <w:lang w:eastAsia="pt-BR"/>
          <w14:ligatures w14:val="none"/>
        </w:rPr>
        <w:t>Programa de Formação em Assistência Técnica e Extensão Rural para Assentamentos da Reforma Agrária, (</w:t>
      </w:r>
      <w:proofErr w:type="spellStart"/>
      <w:r w:rsidRPr="00922FAC">
        <w:rPr>
          <w:rFonts w:eastAsia="Times New Roman" w:cs="Times New Roman"/>
          <w:kern w:val="0"/>
          <w:lang w:eastAsia="pt-BR"/>
          <w14:ligatures w14:val="none"/>
        </w:rPr>
        <w:t>ProforEXT</w:t>
      </w:r>
      <w:proofErr w:type="spellEnd"/>
      <w:r w:rsidRPr="00922FAC">
        <w:rPr>
          <w:rFonts w:eastAsia="Times New Roman" w:cs="Times New Roman"/>
          <w:kern w:val="0"/>
          <w:lang w:eastAsia="pt-BR"/>
          <w14:ligatures w14:val="none"/>
        </w:rPr>
        <w:t xml:space="preserve">). Lançado em 2023 e coordenado pelo MDA e pela Universidade Federal de Goiás (UFG), </w:t>
      </w:r>
      <w:r w:rsidR="00330ABE">
        <w:rPr>
          <w:rFonts w:eastAsia="Times New Roman" w:cs="Times New Roman"/>
          <w:kern w:val="0"/>
          <w:lang w:eastAsia="pt-BR"/>
          <w14:ligatures w14:val="none"/>
        </w:rPr>
        <w:t xml:space="preserve">reúne </w:t>
      </w:r>
      <w:r w:rsidRPr="00922FAC">
        <w:rPr>
          <w:rFonts w:eastAsia="Times New Roman" w:cs="Times New Roman"/>
          <w:kern w:val="0"/>
          <w:lang w:eastAsia="pt-BR"/>
          <w14:ligatures w14:val="none"/>
        </w:rPr>
        <w:t xml:space="preserve">16 instituições de ensino superior. </w:t>
      </w:r>
      <w:r w:rsidR="00330ABE">
        <w:rPr>
          <w:rFonts w:eastAsia="Times New Roman" w:cs="Times New Roman"/>
          <w:kern w:val="0"/>
          <w:lang w:eastAsia="pt-BR"/>
          <w14:ligatures w14:val="none"/>
        </w:rPr>
        <w:t xml:space="preserve">Seu objetivo </w:t>
      </w:r>
      <w:r w:rsidR="28C36518">
        <w:rPr>
          <w:rFonts w:eastAsia="Times New Roman" w:cs="Times New Roman"/>
          <w:kern w:val="0"/>
          <w:lang w:eastAsia="pt-BR"/>
          <w14:ligatures w14:val="none"/>
        </w:rPr>
        <w:t>é</w:t>
      </w:r>
      <w:r w:rsidR="00330ABE">
        <w:rPr>
          <w:rFonts w:eastAsia="Times New Roman" w:cs="Times New Roman"/>
          <w:kern w:val="0"/>
          <w:lang w:eastAsia="pt-BR"/>
          <w14:ligatures w14:val="none"/>
        </w:rPr>
        <w:t xml:space="preserve"> </w:t>
      </w:r>
      <w:r w:rsidRPr="00922FAC">
        <w:rPr>
          <w:rFonts w:eastAsia="Times New Roman" w:cs="Times New Roman"/>
          <w:kern w:val="0"/>
          <w:lang w:eastAsia="pt-BR"/>
          <w14:ligatures w14:val="none"/>
        </w:rPr>
        <w:t xml:space="preserve">promover o desenvolvimento rural sustentável em assentamentos da reforma agrária, alinhando-se às metas da Agenda 2030 da ONU. </w:t>
      </w:r>
    </w:p>
    <w:p w14:paraId="335E3C4F" w14:textId="2CAB8E49" w:rsidR="00922FAC" w:rsidRPr="00922FAC" w:rsidRDefault="6909D640" w:rsidP="00677B2A">
      <w:pPr>
        <w:spacing w:line="360" w:lineRule="auto"/>
        <w:jc w:val="both"/>
        <w:rPr>
          <w:rFonts w:eastAsia="Times New Roman" w:cs="Times New Roman"/>
          <w:lang w:eastAsia="pt-BR"/>
        </w:rPr>
      </w:pPr>
      <w:r w:rsidRPr="2152D3A9">
        <w:rPr>
          <w:rFonts w:eastAsia="Times New Roman" w:cs="Times New Roman"/>
          <w:lang w:eastAsia="pt-BR"/>
        </w:rPr>
        <w:t xml:space="preserve">Em um contexto de reestruturação da </w:t>
      </w:r>
      <w:proofErr w:type="spellStart"/>
      <w:r w:rsidRPr="2152D3A9">
        <w:rPr>
          <w:rFonts w:eastAsia="Times New Roman" w:cs="Times New Roman"/>
          <w:lang w:eastAsia="pt-BR"/>
        </w:rPr>
        <w:t>Pnater</w:t>
      </w:r>
      <w:proofErr w:type="spellEnd"/>
      <w:r w:rsidRPr="2152D3A9">
        <w:rPr>
          <w:rFonts w:eastAsia="Times New Roman" w:cs="Times New Roman"/>
          <w:lang w:eastAsia="pt-BR"/>
        </w:rPr>
        <w:t>, e do próprio MDA, houve iniciativas de reunir</w:t>
      </w:r>
      <w:r w:rsidR="046DD051" w:rsidRPr="2152D3A9">
        <w:rPr>
          <w:rFonts w:eastAsia="Times New Roman" w:cs="Times New Roman"/>
          <w:lang w:eastAsia="pt-BR"/>
        </w:rPr>
        <w:t>, em</w:t>
      </w:r>
      <w:r w:rsidRPr="2152D3A9">
        <w:rPr>
          <w:rFonts w:eastAsia="Times New Roman" w:cs="Times New Roman"/>
          <w:lang w:eastAsia="pt-BR"/>
        </w:rPr>
        <w:t xml:space="preserve"> apoio </w:t>
      </w:r>
      <w:r w:rsidR="6BC034B9" w:rsidRPr="2152D3A9">
        <w:rPr>
          <w:rFonts w:eastAsia="Times New Roman" w:cs="Times New Roman"/>
          <w:lang w:eastAsia="pt-BR"/>
        </w:rPr>
        <w:t>aos desafios colocados, uma rede de universidades para atender às metas de formação.</w:t>
      </w:r>
      <w:r w:rsidR="00677B2A" w:rsidRPr="00677B2A">
        <w:rPr>
          <w:rFonts w:eastAsia="Times New Roman" w:cs="Times New Roman"/>
          <w:kern w:val="0"/>
          <w:lang w:eastAsia="pt-BR"/>
          <w14:ligatures w14:val="none"/>
        </w:rPr>
        <w:t xml:space="preserve"> </w:t>
      </w:r>
      <w:r w:rsidR="00677B2A">
        <w:rPr>
          <w:rFonts w:eastAsia="Times New Roman" w:cs="Times New Roman"/>
          <w:kern w:val="0"/>
          <w:lang w:eastAsia="pt-BR"/>
          <w14:ligatures w14:val="none"/>
        </w:rPr>
        <w:t>T</w:t>
      </w:r>
      <w:r w:rsidR="00677B2A" w:rsidRPr="00922FAC">
        <w:rPr>
          <w:rFonts w:eastAsia="Times New Roman" w:cs="Times New Roman"/>
          <w:kern w:val="0"/>
          <w:lang w:eastAsia="pt-BR"/>
          <w14:ligatures w14:val="none"/>
        </w:rPr>
        <w:t xml:space="preserve">ambém ocorreu apoio aos povos Yanomami em Roraima e Amazonas onde 13 mil indígenas foram atendidos com projetos </w:t>
      </w:r>
      <w:proofErr w:type="gramStart"/>
      <w:r w:rsidR="00677B2A" w:rsidRPr="00922FAC">
        <w:rPr>
          <w:rFonts w:eastAsia="Times New Roman" w:cs="Times New Roman"/>
          <w:kern w:val="0"/>
          <w:lang w:eastAsia="pt-BR"/>
          <w14:ligatures w14:val="none"/>
        </w:rPr>
        <w:t>de</w:t>
      </w:r>
      <w:r w:rsidR="00677B2A">
        <w:rPr>
          <w:rFonts w:eastAsia="Times New Roman" w:cs="Times New Roman"/>
          <w:kern w:val="0"/>
          <w:lang w:eastAsia="pt-BR"/>
          <w14:ligatures w14:val="none"/>
        </w:rPr>
        <w:t xml:space="preserve"> Ater</w:t>
      </w:r>
      <w:proofErr w:type="gramEnd"/>
      <w:r w:rsidR="00677B2A">
        <w:rPr>
          <w:rFonts w:eastAsia="Times New Roman" w:cs="Times New Roman"/>
          <w:kern w:val="0"/>
          <w:lang w:eastAsia="pt-BR"/>
          <w14:ligatures w14:val="none"/>
        </w:rPr>
        <w:t xml:space="preserve"> (BRASIL, 2024).</w:t>
      </w:r>
    </w:p>
    <w:p w14:paraId="135B2A09" w14:textId="7EB61A86" w:rsidR="00922FAC" w:rsidRPr="00922FAC" w:rsidRDefault="00922FAC" w:rsidP="00677B2A">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O Ministério do Desenvolvimento e assistência social, fam</w:t>
      </w:r>
      <w:r w:rsidR="666236A4" w:rsidRPr="00922FAC">
        <w:rPr>
          <w:rFonts w:eastAsia="Times New Roman" w:cs="Times New Roman"/>
          <w:kern w:val="0"/>
          <w:lang w:eastAsia="pt-BR"/>
          <w14:ligatures w14:val="none"/>
        </w:rPr>
        <w:t>i</w:t>
      </w:r>
      <w:r w:rsidRPr="00922FAC">
        <w:rPr>
          <w:rFonts w:eastAsia="Times New Roman" w:cs="Times New Roman"/>
          <w:kern w:val="0"/>
          <w:lang w:eastAsia="pt-BR"/>
          <w14:ligatures w14:val="none"/>
        </w:rPr>
        <w:t>lia</w:t>
      </w:r>
      <w:r w:rsidR="3C07F3BA" w:rsidRPr="00922FAC">
        <w:rPr>
          <w:rFonts w:eastAsia="Times New Roman" w:cs="Times New Roman"/>
          <w:kern w:val="0"/>
          <w:lang w:eastAsia="pt-BR"/>
          <w14:ligatures w14:val="none"/>
        </w:rPr>
        <w:t>r</w:t>
      </w:r>
      <w:r w:rsidRPr="00922FAC">
        <w:rPr>
          <w:rFonts w:eastAsia="Times New Roman" w:cs="Times New Roman"/>
          <w:kern w:val="0"/>
          <w:lang w:eastAsia="pt-BR"/>
          <w14:ligatures w14:val="none"/>
        </w:rPr>
        <w:t xml:space="preserve"> e combate à fome (MDS) tem como missão </w:t>
      </w:r>
      <w:r w:rsidR="006D6599">
        <w:rPr>
          <w:rFonts w:eastAsia="Times New Roman" w:cs="Times New Roman"/>
          <w:kern w:val="0"/>
          <w:lang w:eastAsia="pt-BR"/>
          <w14:ligatures w14:val="none"/>
        </w:rPr>
        <w:t xml:space="preserve">combater </w:t>
      </w:r>
      <w:r w:rsidRPr="00922FAC">
        <w:rPr>
          <w:rFonts w:eastAsia="Times New Roman" w:cs="Times New Roman"/>
          <w:kern w:val="0"/>
          <w:lang w:eastAsia="pt-BR"/>
          <w14:ligatures w14:val="none"/>
        </w:rPr>
        <w:t>a fome, reduzir a</w:t>
      </w:r>
      <w:r w:rsidR="006D6599">
        <w:rPr>
          <w:rFonts w:eastAsia="Times New Roman" w:cs="Times New Roman"/>
          <w:kern w:val="0"/>
          <w:lang w:eastAsia="pt-BR"/>
          <w14:ligatures w14:val="none"/>
        </w:rPr>
        <w:t>s</w:t>
      </w:r>
      <w:r w:rsidRPr="00922FAC">
        <w:rPr>
          <w:rFonts w:eastAsia="Times New Roman" w:cs="Times New Roman"/>
          <w:kern w:val="0"/>
          <w:lang w:eastAsia="pt-BR"/>
          <w14:ligatures w14:val="none"/>
        </w:rPr>
        <w:t xml:space="preserve"> desigualdade</w:t>
      </w:r>
      <w:r w:rsidR="006D6599">
        <w:rPr>
          <w:rFonts w:eastAsia="Times New Roman" w:cs="Times New Roman"/>
          <w:kern w:val="0"/>
          <w:lang w:eastAsia="pt-BR"/>
          <w14:ligatures w14:val="none"/>
        </w:rPr>
        <w:t>s</w:t>
      </w:r>
      <w:r w:rsidRPr="00922FAC">
        <w:rPr>
          <w:rFonts w:eastAsia="Times New Roman" w:cs="Times New Roman"/>
          <w:kern w:val="0"/>
          <w:lang w:eastAsia="pt-BR"/>
          <w14:ligatures w14:val="none"/>
        </w:rPr>
        <w:t xml:space="preserve"> e garantir a dignidade, a inclusão</w:t>
      </w:r>
      <w:r w:rsidR="006D6599">
        <w:rPr>
          <w:rFonts w:eastAsia="Times New Roman" w:cs="Times New Roman"/>
          <w:kern w:val="0"/>
          <w:lang w:eastAsia="pt-BR"/>
          <w14:ligatures w14:val="none"/>
        </w:rPr>
        <w:t xml:space="preserve"> e</w:t>
      </w:r>
      <w:r w:rsidRPr="00922FAC">
        <w:rPr>
          <w:rFonts w:eastAsia="Times New Roman" w:cs="Times New Roman"/>
          <w:kern w:val="0"/>
          <w:lang w:eastAsia="pt-BR"/>
          <w14:ligatures w14:val="none"/>
        </w:rPr>
        <w:t xml:space="preserve"> proteção socioassistencial às pessoas em vulnerabilidade social</w:t>
      </w:r>
      <w:r w:rsidR="005A3C48">
        <w:rPr>
          <w:rFonts w:eastAsia="Times New Roman" w:cs="Times New Roman"/>
          <w:kern w:val="0"/>
          <w:lang w:eastAsia="pt-BR"/>
          <w14:ligatures w14:val="none"/>
        </w:rPr>
        <w:t xml:space="preserve"> </w:t>
      </w:r>
      <w:r w:rsidRPr="008871C6">
        <w:rPr>
          <w:rFonts w:eastAsia="Times New Roman" w:cs="Times New Roman"/>
          <w:kern w:val="0"/>
          <w:lang w:eastAsia="pt-BR"/>
          <w14:ligatures w14:val="none"/>
        </w:rPr>
        <w:t>(BRASIL, 2023</w:t>
      </w:r>
      <w:r w:rsidR="00506328">
        <w:rPr>
          <w:rFonts w:eastAsia="Times New Roman" w:cs="Times New Roman"/>
          <w:kern w:val="0"/>
          <w:lang w:eastAsia="pt-BR"/>
          <w14:ligatures w14:val="none"/>
        </w:rPr>
        <w:t>a</w:t>
      </w:r>
      <w:r w:rsidRPr="008871C6">
        <w:rPr>
          <w:rFonts w:eastAsia="Times New Roman" w:cs="Times New Roman"/>
          <w:kern w:val="0"/>
          <w:lang w:eastAsia="pt-BR"/>
          <w14:ligatures w14:val="none"/>
        </w:rPr>
        <w:t>).</w:t>
      </w:r>
      <w:r w:rsidRPr="00922FAC">
        <w:rPr>
          <w:rFonts w:eastAsia="Times New Roman" w:cs="Times New Roman"/>
          <w:kern w:val="0"/>
          <w:lang w:eastAsia="pt-BR"/>
          <w14:ligatures w14:val="none"/>
        </w:rPr>
        <w:t xml:space="preserve"> </w:t>
      </w:r>
    </w:p>
    <w:p w14:paraId="79E04400" w14:textId="3417F542" w:rsidR="00677B2A" w:rsidRDefault="37D9B1CA" w:rsidP="00677B2A">
      <w:pPr>
        <w:spacing w:line="360" w:lineRule="auto"/>
        <w:jc w:val="both"/>
        <w:rPr>
          <w:rFonts w:eastAsia="Times New Roman" w:cs="Times New Roman"/>
          <w:kern w:val="0"/>
          <w:lang w:eastAsia="pt-BR"/>
          <w14:ligatures w14:val="none"/>
        </w:rPr>
      </w:pPr>
      <w:bookmarkStart w:id="4" w:name="_heading=h.2et92p0"/>
      <w:bookmarkEnd w:id="4"/>
      <w:r w:rsidRPr="00922FAC">
        <w:rPr>
          <w:rFonts w:eastAsia="Times New Roman" w:cs="Times New Roman"/>
          <w:kern w:val="0"/>
          <w:lang w:eastAsia="pt-BR"/>
          <w14:ligatures w14:val="none"/>
        </w:rPr>
        <w:t>No planejamento estratégico 2023-2026</w:t>
      </w:r>
      <w:r w:rsidR="106130C3">
        <w:rPr>
          <w:rFonts w:eastAsia="Times New Roman" w:cs="Times New Roman"/>
          <w:kern w:val="0"/>
          <w:lang w:eastAsia="pt-BR"/>
          <w14:ligatures w14:val="none"/>
        </w:rPr>
        <w:t xml:space="preserve"> </w:t>
      </w:r>
      <w:r w:rsidR="106130C3" w:rsidRPr="008871C6">
        <w:rPr>
          <w:rFonts w:eastAsia="Times New Roman" w:cs="Times New Roman"/>
          <w:kern w:val="0"/>
          <w:lang w:eastAsia="pt-BR"/>
          <w14:ligatures w14:val="none"/>
        </w:rPr>
        <w:t>(BRASIL</w:t>
      </w:r>
      <w:r w:rsidR="0CA68873" w:rsidRPr="008871C6">
        <w:rPr>
          <w:rFonts w:eastAsia="Times New Roman" w:cs="Times New Roman"/>
          <w:kern w:val="0"/>
          <w:lang w:eastAsia="pt-BR"/>
          <w14:ligatures w14:val="none"/>
        </w:rPr>
        <w:t>,</w:t>
      </w:r>
      <w:r w:rsidR="106130C3" w:rsidRPr="008871C6">
        <w:rPr>
          <w:rFonts w:eastAsia="Times New Roman" w:cs="Times New Roman"/>
          <w:kern w:val="0"/>
          <w:lang w:eastAsia="pt-BR"/>
          <w14:ligatures w14:val="none"/>
        </w:rPr>
        <w:t xml:space="preserve"> 2023</w:t>
      </w:r>
      <w:r w:rsidR="00506328">
        <w:rPr>
          <w:rFonts w:eastAsia="Times New Roman" w:cs="Times New Roman"/>
          <w:kern w:val="0"/>
          <w:lang w:eastAsia="pt-BR"/>
          <w14:ligatures w14:val="none"/>
        </w:rPr>
        <w:t>a</w:t>
      </w:r>
      <w:r w:rsidR="106130C3" w:rsidRPr="008871C6">
        <w:rPr>
          <w:rFonts w:eastAsia="Times New Roman" w:cs="Times New Roman"/>
          <w:kern w:val="0"/>
          <w:lang w:eastAsia="pt-BR"/>
          <w14:ligatures w14:val="none"/>
        </w:rPr>
        <w:t>),</w:t>
      </w:r>
      <w:r w:rsidR="0CA68873">
        <w:rPr>
          <w:rFonts w:eastAsia="Times New Roman" w:cs="Times New Roman"/>
          <w:kern w:val="0"/>
          <w:lang w:eastAsia="pt-BR"/>
          <w14:ligatures w14:val="none"/>
        </w:rPr>
        <w:t xml:space="preserve"> </w:t>
      </w:r>
      <w:r w:rsidRPr="00922FAC">
        <w:rPr>
          <w:rFonts w:eastAsia="Times New Roman" w:cs="Times New Roman"/>
          <w:kern w:val="0"/>
          <w:lang w:eastAsia="pt-BR"/>
          <w14:ligatures w14:val="none"/>
        </w:rPr>
        <w:t xml:space="preserve">o órgão possui como metas: 1) Implantar 50 mil tecnologias sociais de acesso à água para </w:t>
      </w:r>
      <w:r w:rsidR="632899EF" w:rsidRPr="00922FAC">
        <w:rPr>
          <w:rFonts w:eastAsia="Times New Roman" w:cs="Times New Roman"/>
          <w:kern w:val="0"/>
          <w:lang w:eastAsia="pt-BR"/>
          <w14:ligatures w14:val="none"/>
        </w:rPr>
        <w:t>produção, associados</w:t>
      </w:r>
      <w:r w:rsidRPr="00922FAC">
        <w:rPr>
          <w:rFonts w:eastAsia="Times New Roman" w:cs="Times New Roman"/>
          <w:kern w:val="0"/>
          <w:lang w:eastAsia="pt-BR"/>
          <w14:ligatures w14:val="none"/>
        </w:rPr>
        <w:t xml:space="preserve"> ao Programa de fomento e oferta </w:t>
      </w:r>
      <w:proofErr w:type="gramStart"/>
      <w:r w:rsidRPr="00922FAC">
        <w:rPr>
          <w:rFonts w:eastAsia="Times New Roman" w:cs="Times New Roman"/>
          <w:kern w:val="0"/>
          <w:lang w:eastAsia="pt-BR"/>
          <w14:ligatures w14:val="none"/>
        </w:rPr>
        <w:t>de Ater</w:t>
      </w:r>
      <w:proofErr w:type="gramEnd"/>
      <w:r w:rsidRPr="00922FAC">
        <w:rPr>
          <w:rFonts w:eastAsia="Times New Roman" w:cs="Times New Roman"/>
          <w:kern w:val="0"/>
          <w:lang w:eastAsia="pt-BR"/>
          <w14:ligatures w14:val="none"/>
        </w:rPr>
        <w:t>; 2) Reajustar os investimentos produtivos do Programa Fomento Rural</w:t>
      </w:r>
      <w:r w:rsidR="654DF4DE">
        <w:rPr>
          <w:rFonts w:eastAsia="Times New Roman" w:cs="Times New Roman"/>
          <w:kern w:val="0"/>
          <w:lang w:eastAsia="pt-BR"/>
          <w14:ligatures w14:val="none"/>
        </w:rPr>
        <w:t xml:space="preserve"> </w:t>
      </w:r>
      <w:r w:rsidR="106130C3">
        <w:rPr>
          <w:rFonts w:eastAsia="Times New Roman" w:cs="Times New Roman"/>
          <w:kern w:val="0"/>
          <w:lang w:eastAsia="pt-BR"/>
          <w14:ligatures w14:val="none"/>
        </w:rPr>
        <w:t xml:space="preserve">em </w:t>
      </w:r>
      <w:r w:rsidRPr="00922FAC">
        <w:rPr>
          <w:rFonts w:eastAsia="Times New Roman" w:cs="Times New Roman"/>
          <w:kern w:val="0"/>
          <w:lang w:eastAsia="pt-BR"/>
          <w14:ligatures w14:val="none"/>
        </w:rPr>
        <w:t xml:space="preserve">2024; 3) </w:t>
      </w:r>
      <w:r w:rsidR="5E0DF908">
        <w:rPr>
          <w:rFonts w:eastAsia="Times New Roman" w:cs="Times New Roman"/>
          <w:kern w:val="0"/>
          <w:lang w:eastAsia="pt-BR"/>
          <w14:ligatures w14:val="none"/>
        </w:rPr>
        <w:t>A</w:t>
      </w:r>
      <w:r w:rsidRPr="00922FAC">
        <w:rPr>
          <w:rFonts w:eastAsia="Times New Roman" w:cs="Times New Roman"/>
          <w:kern w:val="0"/>
          <w:lang w:eastAsia="pt-BR"/>
          <w14:ligatures w14:val="none"/>
        </w:rPr>
        <w:t xml:space="preserve">mpliar em </w:t>
      </w:r>
      <w:r w:rsidRPr="00922FAC">
        <w:rPr>
          <w:rFonts w:eastAsia="Times New Roman" w:cs="Times New Roman"/>
          <w:kern w:val="0"/>
          <w:lang w:eastAsia="pt-BR"/>
          <w14:ligatures w14:val="none"/>
        </w:rPr>
        <w:lastRenderedPageBreak/>
        <w:t xml:space="preserve">50% </w:t>
      </w:r>
      <w:r w:rsidR="5E0DF908">
        <w:rPr>
          <w:rFonts w:eastAsia="Times New Roman" w:cs="Times New Roman"/>
          <w:kern w:val="0"/>
          <w:lang w:eastAsia="pt-BR"/>
          <w14:ligatures w14:val="none"/>
        </w:rPr>
        <w:t xml:space="preserve">o atendimento pelo </w:t>
      </w:r>
      <w:r w:rsidRPr="00922FAC">
        <w:rPr>
          <w:rFonts w:eastAsia="Times New Roman" w:cs="Times New Roman"/>
          <w:kern w:val="0"/>
          <w:lang w:eastAsia="pt-BR"/>
          <w14:ligatures w14:val="none"/>
        </w:rPr>
        <w:t>Programa Fomento Rural, especialmente Povos e Comunidades Tradicionais e famílias em situação de Insegurança Alimentar e Nutricional (INSAN), até 2026</w:t>
      </w:r>
      <w:r w:rsidRPr="008871C6">
        <w:rPr>
          <w:rFonts w:eastAsia="Times New Roman" w:cs="Times New Roman"/>
          <w:kern w:val="0"/>
          <w:lang w:eastAsia="pt-BR"/>
          <w14:ligatures w14:val="none"/>
        </w:rPr>
        <w:t>.</w:t>
      </w:r>
      <w:r w:rsidR="00677B2A">
        <w:rPr>
          <w:rFonts w:eastAsia="Times New Roman" w:cs="Times New Roman"/>
          <w:kern w:val="0"/>
          <w:lang w:eastAsia="pt-BR"/>
          <w14:ligatures w14:val="none"/>
        </w:rPr>
        <w:t xml:space="preserve"> </w:t>
      </w:r>
    </w:p>
    <w:p w14:paraId="06653F09" w14:textId="35103F62" w:rsidR="00495850" w:rsidRPr="00922FAC" w:rsidRDefault="00922FAC" w:rsidP="00677B2A">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O Programa Fomento Rural </w:t>
      </w:r>
      <w:r w:rsidR="006D6599">
        <w:rPr>
          <w:rFonts w:eastAsia="Times New Roman" w:cs="Times New Roman"/>
          <w:kern w:val="0"/>
          <w:lang w:eastAsia="pt-BR"/>
          <w14:ligatures w14:val="none"/>
        </w:rPr>
        <w:t xml:space="preserve">integra </w:t>
      </w:r>
      <w:r w:rsidRPr="00922FAC">
        <w:rPr>
          <w:rFonts w:eastAsia="Times New Roman" w:cs="Times New Roman"/>
          <w:kern w:val="0"/>
          <w:lang w:eastAsia="pt-BR"/>
          <w14:ligatures w14:val="none"/>
        </w:rPr>
        <w:t xml:space="preserve">acompanhamento social e produtivo </w:t>
      </w:r>
      <w:r w:rsidR="00BE1ED6">
        <w:rPr>
          <w:rFonts w:eastAsia="Times New Roman" w:cs="Times New Roman"/>
          <w:kern w:val="0"/>
          <w:lang w:eastAsia="pt-BR"/>
          <w14:ligatures w14:val="none"/>
        </w:rPr>
        <w:t xml:space="preserve">com </w:t>
      </w:r>
      <w:r w:rsidR="006D6599">
        <w:rPr>
          <w:rFonts w:eastAsia="Times New Roman" w:cs="Times New Roman"/>
          <w:kern w:val="0"/>
          <w:lang w:eastAsia="pt-BR"/>
          <w14:ligatures w14:val="none"/>
        </w:rPr>
        <w:t xml:space="preserve">repasse </w:t>
      </w:r>
      <w:r w:rsidRPr="00922FAC">
        <w:rPr>
          <w:rFonts w:eastAsia="Times New Roman" w:cs="Times New Roman"/>
          <w:kern w:val="0"/>
          <w:lang w:eastAsia="pt-BR"/>
          <w14:ligatures w14:val="none"/>
        </w:rPr>
        <w:t xml:space="preserve">de recursos financeiros não-reembolsáveis, para que as famílias rurais mais pobres </w:t>
      </w:r>
      <w:r w:rsidR="006D6599">
        <w:rPr>
          <w:rFonts w:eastAsia="Times New Roman" w:cs="Times New Roman"/>
          <w:kern w:val="0"/>
          <w:lang w:eastAsia="pt-BR"/>
          <w14:ligatures w14:val="none"/>
        </w:rPr>
        <w:t xml:space="preserve">em </w:t>
      </w:r>
      <w:r w:rsidRPr="00922FAC">
        <w:rPr>
          <w:rFonts w:eastAsia="Times New Roman" w:cs="Times New Roman"/>
          <w:kern w:val="0"/>
          <w:lang w:eastAsia="pt-BR"/>
          <w14:ligatures w14:val="none"/>
        </w:rPr>
        <w:t xml:space="preserve">seus projetos produtivos com apoio </w:t>
      </w:r>
      <w:proofErr w:type="gramStart"/>
      <w:r w:rsidRPr="00922FAC">
        <w:rPr>
          <w:rFonts w:eastAsia="Times New Roman" w:cs="Times New Roman"/>
          <w:kern w:val="0"/>
          <w:lang w:eastAsia="pt-BR"/>
          <w14:ligatures w14:val="none"/>
        </w:rPr>
        <w:t xml:space="preserve">de </w:t>
      </w:r>
      <w:r w:rsidR="00BE1ED6">
        <w:rPr>
          <w:rFonts w:eastAsia="Times New Roman" w:cs="Times New Roman"/>
          <w:kern w:val="0"/>
          <w:lang w:eastAsia="pt-BR"/>
          <w14:ligatures w14:val="none"/>
        </w:rPr>
        <w:t>Ater</w:t>
      </w:r>
      <w:proofErr w:type="gramEnd"/>
      <w:r w:rsidR="00BE1ED6">
        <w:rPr>
          <w:rFonts w:eastAsia="Times New Roman" w:cs="Times New Roman"/>
          <w:kern w:val="0"/>
          <w:lang w:eastAsia="pt-BR"/>
          <w14:ligatures w14:val="none"/>
        </w:rPr>
        <w:t xml:space="preserve"> </w:t>
      </w:r>
      <w:r w:rsidRPr="008871C6">
        <w:rPr>
          <w:rFonts w:eastAsia="Times New Roman" w:cs="Times New Roman"/>
          <w:kern w:val="0"/>
          <w:lang w:eastAsia="pt-BR"/>
          <w14:ligatures w14:val="none"/>
        </w:rPr>
        <w:t>(</w:t>
      </w:r>
      <w:r w:rsidRPr="00506328">
        <w:rPr>
          <w:rFonts w:eastAsia="Times New Roman" w:cs="Times New Roman"/>
          <w:kern w:val="0"/>
          <w:lang w:eastAsia="pt-BR"/>
          <w14:ligatures w14:val="none"/>
        </w:rPr>
        <w:t>BRASIL, 2023</w:t>
      </w:r>
      <w:r w:rsidR="00506328" w:rsidRPr="00506328">
        <w:rPr>
          <w:rFonts w:eastAsia="Times New Roman" w:cs="Times New Roman"/>
          <w:kern w:val="0"/>
          <w:lang w:eastAsia="pt-BR"/>
          <w14:ligatures w14:val="none"/>
        </w:rPr>
        <w:t>a</w:t>
      </w:r>
      <w:r w:rsidRPr="008871C6">
        <w:rPr>
          <w:rFonts w:eastAsia="Times New Roman" w:cs="Times New Roman"/>
          <w:kern w:val="0"/>
          <w:lang w:eastAsia="pt-BR"/>
          <w14:ligatures w14:val="none"/>
        </w:rPr>
        <w:t>).</w:t>
      </w:r>
    </w:p>
    <w:p w14:paraId="4C6E58EF" w14:textId="30DBFDB4" w:rsidR="00922FAC" w:rsidRPr="00922FAC" w:rsidRDefault="00922FAC" w:rsidP="00922FAC">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O Ministério do Meio Ambiente e Mudança do Clima (MMA), formula e implementa políticas públicas ambientais nacionais </w:t>
      </w:r>
      <w:r w:rsidR="00864976">
        <w:rPr>
          <w:rFonts w:eastAsia="Times New Roman" w:cs="Times New Roman"/>
          <w:kern w:val="0"/>
          <w:lang w:eastAsia="pt-BR"/>
          <w14:ligatures w14:val="none"/>
        </w:rPr>
        <w:t xml:space="preserve">em parceria </w:t>
      </w:r>
      <w:r w:rsidRPr="00922FAC">
        <w:rPr>
          <w:rFonts w:eastAsia="Times New Roman" w:cs="Times New Roman"/>
          <w:kern w:val="0"/>
          <w:lang w:eastAsia="pt-BR"/>
          <w14:ligatures w14:val="none"/>
        </w:rPr>
        <w:t xml:space="preserve">com os atores públicos e a sociedade para o desenvolvimento sustentável (BRASIL, 2020). </w:t>
      </w:r>
      <w:r w:rsidR="005014EE">
        <w:rPr>
          <w:rFonts w:eastAsia="Times New Roman" w:cs="Times New Roman"/>
          <w:kern w:val="0"/>
          <w:lang w:eastAsia="pt-BR"/>
          <w14:ligatures w14:val="none"/>
        </w:rPr>
        <w:t xml:space="preserve">O MMA possui </w:t>
      </w:r>
      <w:r w:rsidRPr="00922FAC">
        <w:rPr>
          <w:rFonts w:eastAsia="Times New Roman" w:cs="Times New Roman"/>
          <w:kern w:val="0"/>
          <w:lang w:eastAsia="pt-BR"/>
          <w14:ligatures w14:val="none"/>
        </w:rPr>
        <w:t>parcerias com o MDA a partir de TED</w:t>
      </w:r>
      <w:r w:rsidR="00BE1ED6">
        <w:rPr>
          <w:rFonts w:eastAsia="Times New Roman" w:cs="Times New Roman"/>
          <w:kern w:val="0"/>
          <w:lang w:eastAsia="pt-BR"/>
          <w14:ligatures w14:val="none"/>
        </w:rPr>
        <w:t>,</w:t>
      </w:r>
      <w:r w:rsidRPr="00922FAC">
        <w:rPr>
          <w:rFonts w:eastAsia="Times New Roman" w:cs="Times New Roman"/>
          <w:kern w:val="0"/>
          <w:lang w:eastAsia="pt-BR"/>
          <w14:ligatures w14:val="none"/>
        </w:rPr>
        <w:t xml:space="preserve"> como do Programa Bolsa Verde e o Programa Nacional de Agricultura Urbana e Periurbana - Decreto nº 11.700 de 12 de setembro de 2023</w:t>
      </w:r>
      <w:r w:rsidR="00864976">
        <w:rPr>
          <w:rFonts w:eastAsia="Times New Roman" w:cs="Times New Roman"/>
          <w:kern w:val="0"/>
          <w:lang w:eastAsia="pt-BR"/>
          <w14:ligatures w14:val="none"/>
        </w:rPr>
        <w:t xml:space="preserve"> </w:t>
      </w:r>
      <w:r w:rsidR="00864976" w:rsidRPr="008871C6">
        <w:rPr>
          <w:rFonts w:eastAsia="Times New Roman" w:cs="Times New Roman"/>
          <w:kern w:val="0"/>
          <w:lang w:eastAsia="pt-BR"/>
          <w14:ligatures w14:val="none"/>
        </w:rPr>
        <w:t>(</w:t>
      </w:r>
      <w:r w:rsidR="00864976" w:rsidRPr="001B00B2">
        <w:rPr>
          <w:rFonts w:eastAsia="Times New Roman" w:cs="Times New Roman"/>
          <w:kern w:val="0"/>
          <w:lang w:eastAsia="pt-BR"/>
          <w14:ligatures w14:val="none"/>
        </w:rPr>
        <w:t>BRASIL, 2023</w:t>
      </w:r>
      <w:r w:rsidR="00506328" w:rsidRPr="001B00B2">
        <w:rPr>
          <w:rFonts w:eastAsia="Times New Roman" w:cs="Times New Roman"/>
          <w:kern w:val="0"/>
          <w:lang w:eastAsia="pt-BR"/>
          <w14:ligatures w14:val="none"/>
        </w:rPr>
        <w:t>b</w:t>
      </w:r>
      <w:r w:rsidR="00864976" w:rsidRPr="008871C6">
        <w:rPr>
          <w:rFonts w:eastAsia="Times New Roman" w:cs="Times New Roman"/>
          <w:kern w:val="0"/>
          <w:lang w:eastAsia="pt-BR"/>
          <w14:ligatures w14:val="none"/>
        </w:rPr>
        <w:t>)</w:t>
      </w:r>
      <w:r w:rsidRPr="008871C6">
        <w:rPr>
          <w:rFonts w:eastAsia="Times New Roman" w:cs="Times New Roman"/>
          <w:kern w:val="0"/>
          <w:lang w:eastAsia="pt-BR"/>
          <w14:ligatures w14:val="none"/>
        </w:rPr>
        <w:t>.</w:t>
      </w:r>
      <w:r w:rsidRPr="00922FAC">
        <w:rPr>
          <w:rFonts w:eastAsia="Times New Roman" w:cs="Times New Roman"/>
          <w:kern w:val="0"/>
          <w:lang w:eastAsia="pt-BR"/>
          <w14:ligatures w14:val="none"/>
        </w:rPr>
        <w:t xml:space="preserve"> </w:t>
      </w:r>
    </w:p>
    <w:p w14:paraId="4056A729" w14:textId="4980C77A" w:rsidR="00922FAC" w:rsidRPr="00922FAC" w:rsidRDefault="00922FAC" w:rsidP="00922FAC">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No relatório de gestão do MMA do ano de 2023 </w:t>
      </w:r>
      <w:r w:rsidRPr="008871C6">
        <w:rPr>
          <w:rFonts w:eastAsia="Times New Roman" w:cs="Times New Roman"/>
          <w:kern w:val="0"/>
          <w:lang w:eastAsia="pt-BR"/>
          <w14:ligatures w14:val="none"/>
        </w:rPr>
        <w:t>(BRASIL, 2023</w:t>
      </w:r>
      <w:r w:rsidR="00506328">
        <w:rPr>
          <w:rFonts w:eastAsia="Times New Roman" w:cs="Times New Roman"/>
          <w:kern w:val="0"/>
          <w:lang w:eastAsia="pt-BR"/>
          <w14:ligatures w14:val="none"/>
        </w:rPr>
        <w:t>b</w:t>
      </w:r>
      <w:r w:rsidRPr="008871C6">
        <w:rPr>
          <w:rFonts w:eastAsia="Times New Roman" w:cs="Times New Roman"/>
          <w:kern w:val="0"/>
          <w:lang w:eastAsia="pt-BR"/>
          <w14:ligatures w14:val="none"/>
        </w:rPr>
        <w:t>)</w:t>
      </w:r>
      <w:r w:rsidR="00BE1ED6" w:rsidRPr="008871C6">
        <w:rPr>
          <w:rFonts w:eastAsia="Times New Roman" w:cs="Times New Roman"/>
          <w:kern w:val="0"/>
          <w:lang w:eastAsia="pt-BR"/>
          <w14:ligatures w14:val="none"/>
        </w:rPr>
        <w:t>,</w:t>
      </w:r>
      <w:r w:rsidRPr="00922FAC">
        <w:rPr>
          <w:rFonts w:eastAsia="Times New Roman" w:cs="Times New Roman"/>
          <w:kern w:val="0"/>
          <w:lang w:eastAsia="pt-BR"/>
          <w14:ligatures w14:val="none"/>
        </w:rPr>
        <w:t xml:space="preserve"> </w:t>
      </w:r>
      <w:r w:rsidR="00864976">
        <w:rPr>
          <w:rFonts w:eastAsia="Times New Roman" w:cs="Times New Roman"/>
          <w:kern w:val="0"/>
          <w:lang w:eastAsia="pt-BR"/>
          <w14:ligatures w14:val="none"/>
        </w:rPr>
        <w:t xml:space="preserve">destaca-se </w:t>
      </w:r>
      <w:r w:rsidR="00345196">
        <w:rPr>
          <w:rFonts w:eastAsia="Times New Roman" w:cs="Times New Roman"/>
          <w:kern w:val="0"/>
          <w:lang w:eastAsia="pt-BR"/>
          <w14:ligatures w14:val="none"/>
        </w:rPr>
        <w:t>o Programa Bolsa Verde</w:t>
      </w:r>
      <w:r w:rsidR="00864976">
        <w:rPr>
          <w:rFonts w:eastAsia="Times New Roman" w:cs="Times New Roman"/>
          <w:kern w:val="0"/>
          <w:lang w:eastAsia="pt-BR"/>
          <w14:ligatures w14:val="none"/>
        </w:rPr>
        <w:t>,</w:t>
      </w:r>
      <w:r w:rsidR="00345196">
        <w:rPr>
          <w:rFonts w:eastAsia="Times New Roman" w:cs="Times New Roman"/>
          <w:kern w:val="0"/>
          <w:lang w:eastAsia="pt-BR"/>
          <w14:ligatures w14:val="none"/>
        </w:rPr>
        <w:t xml:space="preserve"> que </w:t>
      </w:r>
      <w:r w:rsidR="00864976">
        <w:rPr>
          <w:rFonts w:eastAsia="Times New Roman" w:cs="Times New Roman"/>
          <w:kern w:val="0"/>
          <w:lang w:eastAsia="pt-BR"/>
          <w14:ligatures w14:val="none"/>
        </w:rPr>
        <w:t xml:space="preserve">promove a </w:t>
      </w:r>
      <w:r w:rsidRPr="00922FAC">
        <w:rPr>
          <w:rFonts w:eastAsia="Times New Roman" w:cs="Times New Roman"/>
          <w:kern w:val="0"/>
          <w:lang w:eastAsia="pt-BR"/>
          <w14:ligatures w14:val="none"/>
        </w:rPr>
        <w:t xml:space="preserve">proteção dos recursos naturais, a redução da pobreza e </w:t>
      </w:r>
      <w:r w:rsidR="00864976">
        <w:rPr>
          <w:rFonts w:eastAsia="Times New Roman" w:cs="Times New Roman"/>
          <w:kern w:val="0"/>
          <w:lang w:eastAsia="pt-BR"/>
          <w14:ligatures w14:val="none"/>
        </w:rPr>
        <w:t xml:space="preserve">o </w:t>
      </w:r>
      <w:r w:rsidRPr="00922FAC">
        <w:rPr>
          <w:rFonts w:eastAsia="Times New Roman" w:cs="Times New Roman"/>
          <w:kern w:val="0"/>
          <w:lang w:eastAsia="pt-BR"/>
          <w14:ligatures w14:val="none"/>
        </w:rPr>
        <w:t>desenvolvimento sustentável</w:t>
      </w:r>
      <w:r w:rsidR="00864976">
        <w:rPr>
          <w:rFonts w:eastAsia="Times New Roman" w:cs="Times New Roman"/>
          <w:kern w:val="0"/>
          <w:lang w:eastAsia="pt-BR"/>
          <w14:ligatures w14:val="none"/>
        </w:rPr>
        <w:t>, beneficiando</w:t>
      </w:r>
      <w:r w:rsidRPr="00922FAC">
        <w:rPr>
          <w:rFonts w:eastAsia="Times New Roman" w:cs="Times New Roman"/>
          <w:kern w:val="0"/>
          <w:lang w:eastAsia="pt-BR"/>
          <w14:ligatures w14:val="none"/>
        </w:rPr>
        <w:t xml:space="preserve"> famílias que vivem em Unidades de Conservação de Uso Sustentável, em assentamentos ambientalmente diferenciados da Reforma Agrária e em territórios ocupados por povos e comunidades tradicionais recebem, além dos pagamentos</w:t>
      </w:r>
      <w:r w:rsidR="00E90E4F">
        <w:rPr>
          <w:rFonts w:eastAsia="Times New Roman" w:cs="Times New Roman"/>
          <w:kern w:val="0"/>
          <w:lang w:eastAsia="pt-BR"/>
          <w14:ligatures w14:val="none"/>
        </w:rPr>
        <w:t>,</w:t>
      </w:r>
      <w:r w:rsidRPr="00922FAC">
        <w:rPr>
          <w:rFonts w:eastAsia="Times New Roman" w:cs="Times New Roman"/>
          <w:kern w:val="0"/>
          <w:lang w:eastAsia="pt-BR"/>
          <w14:ligatures w14:val="none"/>
        </w:rPr>
        <w:t xml:space="preserve"> ações de assistência técnica, extensão rural socioambiental, conservação ambiental e inclusão socioprodutiva </w:t>
      </w:r>
      <w:r w:rsidRPr="008871C6">
        <w:rPr>
          <w:rFonts w:eastAsia="Times New Roman" w:cs="Times New Roman"/>
          <w:kern w:val="0"/>
          <w:lang w:eastAsia="pt-BR"/>
          <w14:ligatures w14:val="none"/>
        </w:rPr>
        <w:t>(BRASIL, 2023</w:t>
      </w:r>
      <w:r w:rsidR="00506328">
        <w:rPr>
          <w:rFonts w:eastAsia="Times New Roman" w:cs="Times New Roman"/>
          <w:kern w:val="0"/>
          <w:lang w:eastAsia="pt-BR"/>
          <w14:ligatures w14:val="none"/>
        </w:rPr>
        <w:t>c</w:t>
      </w:r>
      <w:r w:rsidRPr="008871C6">
        <w:rPr>
          <w:rFonts w:eastAsia="Times New Roman" w:cs="Times New Roman"/>
          <w:kern w:val="0"/>
          <w:lang w:eastAsia="pt-BR"/>
          <w14:ligatures w14:val="none"/>
        </w:rPr>
        <w:t>).</w:t>
      </w:r>
    </w:p>
    <w:p w14:paraId="57579DAB" w14:textId="701EAF72" w:rsidR="00922FAC" w:rsidRPr="00922FAC" w:rsidRDefault="00922FAC" w:rsidP="00922FAC">
      <w:pPr>
        <w:spacing w:after="240"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No relatório de gestão de 2024 </w:t>
      </w:r>
      <w:r w:rsidR="00BE1ED6">
        <w:rPr>
          <w:rFonts w:eastAsia="Times New Roman" w:cs="Times New Roman"/>
          <w:kern w:val="0"/>
          <w:lang w:eastAsia="pt-BR"/>
          <w14:ligatures w14:val="none"/>
        </w:rPr>
        <w:t xml:space="preserve">o </w:t>
      </w:r>
      <w:r w:rsidRPr="00922FAC">
        <w:rPr>
          <w:rFonts w:eastAsia="Times New Roman" w:cs="Times New Roman"/>
          <w:kern w:val="0"/>
          <w:lang w:eastAsia="pt-BR"/>
          <w14:ligatures w14:val="none"/>
        </w:rPr>
        <w:t xml:space="preserve">Programa Bolsa Verde </w:t>
      </w:r>
      <w:r w:rsidR="00BE1ED6">
        <w:rPr>
          <w:rFonts w:eastAsia="Times New Roman" w:cs="Times New Roman"/>
          <w:kern w:val="0"/>
          <w:lang w:eastAsia="pt-BR"/>
          <w14:ligatures w14:val="none"/>
        </w:rPr>
        <w:t xml:space="preserve">atendeu </w:t>
      </w:r>
      <w:r w:rsidRPr="00922FAC">
        <w:rPr>
          <w:rFonts w:eastAsia="Times New Roman" w:cs="Times New Roman"/>
          <w:kern w:val="0"/>
          <w:lang w:eastAsia="pt-BR"/>
          <w14:ligatures w14:val="none"/>
        </w:rPr>
        <w:t xml:space="preserve">51.621 famílias </w:t>
      </w:r>
      <w:r w:rsidR="00E90E4F">
        <w:rPr>
          <w:rFonts w:eastAsia="Times New Roman" w:cs="Times New Roman"/>
          <w:kern w:val="0"/>
          <w:lang w:eastAsia="pt-BR"/>
          <w14:ligatures w14:val="none"/>
        </w:rPr>
        <w:t xml:space="preserve">com pagamentos trimestrais de </w:t>
      </w:r>
      <w:r w:rsidRPr="00922FAC">
        <w:rPr>
          <w:rFonts w:eastAsia="Times New Roman" w:cs="Times New Roman"/>
          <w:kern w:val="0"/>
          <w:lang w:eastAsia="pt-BR"/>
          <w14:ligatures w14:val="none"/>
        </w:rPr>
        <w:t xml:space="preserve">R$ 600,00 </w:t>
      </w:r>
      <w:r w:rsidR="00E90E4F">
        <w:rPr>
          <w:rFonts w:eastAsia="Times New Roman" w:cs="Times New Roman"/>
          <w:kern w:val="0"/>
          <w:lang w:eastAsia="pt-BR"/>
          <w14:ligatures w14:val="none"/>
        </w:rPr>
        <w:t xml:space="preserve">e </w:t>
      </w:r>
      <w:r w:rsidRPr="00922FAC">
        <w:rPr>
          <w:rFonts w:eastAsia="Times New Roman" w:cs="Times New Roman"/>
          <w:kern w:val="0"/>
          <w:lang w:eastAsia="pt-BR"/>
          <w14:ligatures w14:val="none"/>
        </w:rPr>
        <w:t xml:space="preserve">está em processo de elaboração o </w:t>
      </w:r>
      <w:r w:rsidR="00E90E4F">
        <w:rPr>
          <w:rFonts w:eastAsia="Times New Roman" w:cs="Times New Roman"/>
          <w:kern w:val="0"/>
          <w:lang w:eastAsia="pt-BR"/>
          <w14:ligatures w14:val="none"/>
        </w:rPr>
        <w:t>p</w:t>
      </w:r>
      <w:r w:rsidRPr="00922FAC">
        <w:rPr>
          <w:rFonts w:eastAsia="Times New Roman" w:cs="Times New Roman"/>
          <w:kern w:val="0"/>
          <w:lang w:eastAsia="pt-BR"/>
          <w14:ligatures w14:val="none"/>
        </w:rPr>
        <w:t xml:space="preserve">rograma de capacitação para agentes de assistência técnica e extensão rural com enfoque na transição agroecológica para o enfrentamento das mudanças climáticas </w:t>
      </w:r>
      <w:r w:rsidRPr="00163394">
        <w:rPr>
          <w:rFonts w:eastAsia="Times New Roman" w:cs="Times New Roman"/>
          <w:kern w:val="0"/>
          <w:lang w:eastAsia="pt-BR"/>
          <w14:ligatures w14:val="none"/>
        </w:rPr>
        <w:t>(BRASIL, 2024</w:t>
      </w:r>
      <w:r w:rsidR="00E90E4F" w:rsidRPr="00163394">
        <w:rPr>
          <w:rFonts w:eastAsia="Times New Roman" w:cs="Times New Roman"/>
          <w:kern w:val="0"/>
          <w:lang w:eastAsia="pt-BR"/>
          <w14:ligatures w14:val="none"/>
        </w:rPr>
        <w:t>a</w:t>
      </w:r>
      <w:r w:rsidRPr="00163394">
        <w:rPr>
          <w:rFonts w:eastAsia="Times New Roman" w:cs="Times New Roman"/>
          <w:kern w:val="0"/>
          <w:lang w:eastAsia="pt-BR"/>
          <w14:ligatures w14:val="none"/>
        </w:rPr>
        <w:t>).</w:t>
      </w:r>
      <w:r w:rsidRPr="00922FAC">
        <w:rPr>
          <w:rFonts w:eastAsia="Times New Roman" w:cs="Times New Roman"/>
          <w:kern w:val="0"/>
          <w:lang w:eastAsia="pt-BR"/>
          <w14:ligatures w14:val="none"/>
        </w:rPr>
        <w:t xml:space="preserve"> </w:t>
      </w:r>
    </w:p>
    <w:p w14:paraId="534AB490" w14:textId="08E31E1F" w:rsidR="00531C5D" w:rsidRPr="00922FAC" w:rsidRDefault="00677B2A" w:rsidP="2152D3A9">
      <w:pPr>
        <w:spacing w:after="160" w:line="360" w:lineRule="auto"/>
        <w:jc w:val="both"/>
        <w:rPr>
          <w:rFonts w:eastAsia="Times New Roman" w:cs="Times New Roman"/>
          <w:kern w:val="0"/>
          <w:lang w:eastAsia="pt-BR"/>
          <w14:ligatures w14:val="none"/>
        </w:rPr>
      </w:pPr>
      <w:r w:rsidRPr="2152D3A9">
        <w:rPr>
          <w:rFonts w:eastAsia="Times New Roman" w:cs="Times New Roman"/>
          <w:kern w:val="0"/>
          <w:lang w:eastAsia="pt-BR"/>
          <w14:ligatures w14:val="none"/>
        </w:rPr>
        <w:t xml:space="preserve">Levantamento dos </w:t>
      </w:r>
      <w:r>
        <w:rPr>
          <w:rFonts w:eastAsia="Times New Roman" w:cs="Times New Roman"/>
          <w:kern w:val="0"/>
          <w:lang w:eastAsia="pt-BR"/>
          <w14:ligatures w14:val="none"/>
        </w:rPr>
        <w:t>T</w:t>
      </w:r>
      <w:r w:rsidRPr="2152D3A9">
        <w:rPr>
          <w:rFonts w:eastAsia="Times New Roman" w:cs="Times New Roman"/>
          <w:kern w:val="0"/>
          <w:lang w:eastAsia="pt-BR"/>
          <w14:ligatures w14:val="none"/>
        </w:rPr>
        <w:t xml:space="preserve">ermos de </w:t>
      </w:r>
      <w:r>
        <w:rPr>
          <w:rFonts w:eastAsia="Times New Roman" w:cs="Times New Roman"/>
          <w:kern w:val="0"/>
          <w:lang w:eastAsia="pt-BR"/>
          <w14:ligatures w14:val="none"/>
        </w:rPr>
        <w:t>E</w:t>
      </w:r>
      <w:r w:rsidRPr="2152D3A9">
        <w:rPr>
          <w:rFonts w:eastAsia="Times New Roman" w:cs="Times New Roman"/>
          <w:kern w:val="0"/>
          <w:lang w:eastAsia="pt-BR"/>
          <w14:ligatures w14:val="none"/>
        </w:rPr>
        <w:t xml:space="preserve">xecução </w:t>
      </w:r>
      <w:r>
        <w:rPr>
          <w:rFonts w:eastAsia="Times New Roman" w:cs="Times New Roman"/>
          <w:kern w:val="0"/>
          <w:lang w:eastAsia="pt-BR"/>
          <w14:ligatures w14:val="none"/>
        </w:rPr>
        <w:t>D</w:t>
      </w:r>
      <w:r w:rsidRPr="2152D3A9">
        <w:rPr>
          <w:rFonts w:eastAsia="Times New Roman" w:cs="Times New Roman"/>
          <w:kern w:val="0"/>
          <w:lang w:eastAsia="pt-BR"/>
          <w14:ligatures w14:val="none"/>
        </w:rPr>
        <w:t>escentralizada</w:t>
      </w:r>
    </w:p>
    <w:p w14:paraId="56FD14F6" w14:textId="0BF149D0" w:rsidR="00531C5D" w:rsidRPr="00922FAC" w:rsidRDefault="00531C5D" w:rsidP="00531C5D">
      <w:pPr>
        <w:spacing w:line="360" w:lineRule="auto"/>
        <w:jc w:val="both"/>
        <w:rPr>
          <w:rFonts w:eastAsia="Times New Roman" w:cs="Times New Roman"/>
          <w:kern w:val="0"/>
          <w:lang w:eastAsia="pt-BR"/>
          <w14:ligatures w14:val="none"/>
        </w:rPr>
      </w:pPr>
      <w:bookmarkStart w:id="5" w:name="_heading=h.3dy6vkm"/>
      <w:bookmarkEnd w:id="5"/>
      <w:r w:rsidRPr="00922FAC">
        <w:rPr>
          <w:rFonts w:eastAsia="Times New Roman" w:cs="Times New Roman"/>
          <w:kern w:val="0"/>
          <w:lang w:eastAsia="pt-BR"/>
          <w14:ligatures w14:val="none"/>
        </w:rPr>
        <w:lastRenderedPageBreak/>
        <w:t>Nesta seção é apresentado o levantamento dos TED de projetos apoiados em 2023</w:t>
      </w:r>
      <w:r w:rsidR="3FA8D6DF" w:rsidRPr="00922FAC">
        <w:rPr>
          <w:rFonts w:eastAsia="Times New Roman" w:cs="Times New Roman"/>
          <w:kern w:val="0"/>
          <w:lang w:eastAsia="pt-BR"/>
          <w14:ligatures w14:val="none"/>
        </w:rPr>
        <w:t xml:space="preserve"> </w:t>
      </w:r>
      <w:r w:rsidR="00677B2A">
        <w:rPr>
          <w:rFonts w:eastAsia="Times New Roman" w:cs="Times New Roman"/>
          <w:kern w:val="0"/>
          <w:lang w:eastAsia="pt-BR"/>
          <w14:ligatures w14:val="none"/>
        </w:rPr>
        <w:t>e</w:t>
      </w:r>
      <w:r w:rsidR="3FA8D6DF" w:rsidRPr="00922FAC">
        <w:rPr>
          <w:rFonts w:eastAsia="Times New Roman" w:cs="Times New Roman"/>
          <w:kern w:val="0"/>
          <w:lang w:eastAsia="pt-BR"/>
          <w14:ligatures w14:val="none"/>
        </w:rPr>
        <w:t xml:space="preserve"> 2024</w:t>
      </w:r>
      <w:r w:rsidRPr="00922FAC">
        <w:rPr>
          <w:rFonts w:eastAsia="Times New Roman" w:cs="Times New Roman"/>
          <w:kern w:val="0"/>
          <w:lang w:eastAsia="pt-BR"/>
          <w14:ligatures w14:val="none"/>
        </w:rPr>
        <w:t>, pelo Ministério do Desenvolvimento Agrário e Agricultura Familiar (MDA), Ministério do Meio Ambiente (MMA) e Ministério do Desenvolvimento e Assistência Social, Família e Combate à Fome (MDS) que estão relacionados com a extensão rural.</w:t>
      </w:r>
    </w:p>
    <w:p w14:paraId="75B21959" w14:textId="77777777" w:rsidR="00677B2A" w:rsidRDefault="00531C5D" w:rsidP="00677B2A">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Os TED são instrumentos utilizados pelo governo federal para repasse de recurso entre órgãos federais, para execução de ações de interesse da unidade descentralizadora, mediante a apresentação de programas, projetos e de atividades pela instituição que recebe o recurso (BRASIL, 2021).</w:t>
      </w:r>
      <w:r w:rsidR="00FF3569">
        <w:rPr>
          <w:rFonts w:eastAsia="Times New Roman" w:cs="Times New Roman"/>
          <w:kern w:val="0"/>
          <w:lang w:eastAsia="pt-BR"/>
          <w14:ligatures w14:val="none"/>
        </w:rPr>
        <w:t xml:space="preserve"> </w:t>
      </w:r>
    </w:p>
    <w:p w14:paraId="6E622AF1" w14:textId="09133B8D" w:rsidR="00531C5D" w:rsidRPr="00922FAC" w:rsidRDefault="00531C5D" w:rsidP="00677B2A">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Nesta análise, os instrumentos identificados foram tabulados em planilhas de dados e analisados aqueles que possuem ações de extensão rural. Os TED demonstraram ser importantes instrumentos para execução de projetos para articulação de ensino, pesquisa e extensão, sendo identificados TED firmados com Universidades e Institutos Federais, TED com unidades d</w:t>
      </w:r>
      <w:r w:rsidR="004B3049">
        <w:rPr>
          <w:rFonts w:eastAsia="Times New Roman" w:cs="Times New Roman"/>
          <w:kern w:val="0"/>
          <w:lang w:eastAsia="pt-BR"/>
          <w14:ligatures w14:val="none"/>
        </w:rPr>
        <w:t xml:space="preserve">e pesquisa </w:t>
      </w:r>
      <w:r w:rsidR="00E90E4F">
        <w:rPr>
          <w:rFonts w:eastAsia="Times New Roman" w:cs="Times New Roman"/>
          <w:kern w:val="0"/>
          <w:lang w:eastAsia="pt-BR"/>
          <w14:ligatures w14:val="none"/>
        </w:rPr>
        <w:t>como Embrapa</w:t>
      </w:r>
      <w:r w:rsidR="00583D7E">
        <w:rPr>
          <w:rFonts w:eastAsia="Times New Roman" w:cs="Times New Roman"/>
          <w:kern w:val="0"/>
          <w:lang w:eastAsia="pt-BR"/>
          <w14:ligatures w14:val="none"/>
        </w:rPr>
        <w:t xml:space="preserve">, </w:t>
      </w:r>
      <w:r w:rsidRPr="00922FAC">
        <w:rPr>
          <w:rFonts w:eastAsia="Times New Roman" w:cs="Times New Roman"/>
          <w:kern w:val="0"/>
          <w:lang w:eastAsia="pt-BR"/>
          <w14:ligatures w14:val="none"/>
        </w:rPr>
        <w:t>apresentad</w:t>
      </w:r>
      <w:r w:rsidR="00677B2A">
        <w:rPr>
          <w:rFonts w:eastAsia="Times New Roman" w:cs="Times New Roman"/>
          <w:kern w:val="0"/>
          <w:lang w:eastAsia="pt-BR"/>
          <w14:ligatures w14:val="none"/>
        </w:rPr>
        <w:t>o</w:t>
      </w:r>
      <w:r w:rsidRPr="00922FAC">
        <w:rPr>
          <w:rFonts w:eastAsia="Times New Roman" w:cs="Times New Roman"/>
          <w:kern w:val="0"/>
          <w:lang w:eastAsia="pt-BR"/>
          <w14:ligatures w14:val="none"/>
        </w:rPr>
        <w:t>s a seguir.</w:t>
      </w:r>
    </w:p>
    <w:p w14:paraId="6C8195C1" w14:textId="140CC4B3" w:rsidR="00531C5D" w:rsidRPr="00922FAC" w:rsidRDefault="49376023" w:rsidP="00531C5D">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Para o recorte dos TED em extensão rural, considerou-se aqueles objetos que pretendiam ampliar o acesso às políticas públicas bem como trabalhar com o conhecime</w:t>
      </w:r>
      <w:r w:rsidR="3E1218D6" w:rsidRPr="00922FAC">
        <w:rPr>
          <w:rFonts w:eastAsia="Times New Roman" w:cs="Times New Roman"/>
          <w:kern w:val="0"/>
          <w:lang w:eastAsia="pt-BR"/>
          <w14:ligatures w14:val="none"/>
        </w:rPr>
        <w:t xml:space="preserve">nto como forma de qualificação da PNATER. Também </w:t>
      </w:r>
      <w:r w:rsidR="70E5FBCF" w:rsidRPr="00922FAC">
        <w:rPr>
          <w:rFonts w:eastAsia="Times New Roman" w:cs="Times New Roman"/>
          <w:kern w:val="0"/>
          <w:lang w:eastAsia="pt-BR"/>
          <w14:ligatures w14:val="none"/>
        </w:rPr>
        <w:t>se observou</w:t>
      </w:r>
      <w:r w:rsidR="3E1218D6" w:rsidRPr="00922FAC">
        <w:rPr>
          <w:rFonts w:eastAsia="Times New Roman" w:cs="Times New Roman"/>
          <w:kern w:val="0"/>
          <w:lang w:eastAsia="pt-BR"/>
          <w14:ligatures w14:val="none"/>
        </w:rPr>
        <w:t xml:space="preserve"> ações alinhadas aos princípios e objetivos da PNATER presentes nos TED.</w:t>
      </w:r>
    </w:p>
    <w:p w14:paraId="58AD78F7" w14:textId="77777777" w:rsidR="00531C5D" w:rsidRPr="00922FAC" w:rsidRDefault="00531C5D" w:rsidP="00531C5D">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Na Secretaria de Agricultura Familiar e Agroecologia (SAF) foram identificados 34 TED. Deste total 23 TED tem como referência ações de extensão rural realizados com universidades e institutos federais e 4 com unidades da Embrapa sendo um TED executado na Embrapa Algodão (CNPA), um na Embrapa Gado de Leite, um na Embrapa Agrobiologia e outro na Embrapa Mandioca e Fruticultura. Todos sob supervisão do Departamento de Assistência Técnica e Extensão Rural (</w:t>
      </w:r>
      <w:proofErr w:type="spellStart"/>
      <w:r w:rsidRPr="00922FAC">
        <w:rPr>
          <w:rFonts w:eastAsia="Times New Roman" w:cs="Times New Roman"/>
          <w:kern w:val="0"/>
          <w:lang w:eastAsia="pt-BR"/>
          <w14:ligatures w14:val="none"/>
        </w:rPr>
        <w:t>Dater</w:t>
      </w:r>
      <w:proofErr w:type="spellEnd"/>
      <w:r w:rsidRPr="00922FAC">
        <w:rPr>
          <w:rFonts w:eastAsia="Times New Roman" w:cs="Times New Roman"/>
          <w:kern w:val="0"/>
          <w:lang w:eastAsia="pt-BR"/>
          <w14:ligatures w14:val="none"/>
        </w:rPr>
        <w:t>).</w:t>
      </w:r>
    </w:p>
    <w:p w14:paraId="120674F9" w14:textId="77777777" w:rsidR="00531C5D" w:rsidRPr="00922FAC" w:rsidRDefault="00531C5D" w:rsidP="00531C5D">
      <w:pPr>
        <w:spacing w:line="360" w:lineRule="auto"/>
        <w:jc w:val="both"/>
        <w:rPr>
          <w:rFonts w:eastAsia="Times New Roman" w:cs="Times New Roman"/>
          <w:kern w:val="0"/>
          <w:lang w:eastAsia="pt-BR"/>
          <w14:ligatures w14:val="none"/>
        </w:rPr>
      </w:pPr>
      <w:bookmarkStart w:id="6" w:name="_heading=h.1t3h5sf"/>
      <w:bookmarkEnd w:id="6"/>
      <w:r w:rsidRPr="00922FAC">
        <w:rPr>
          <w:rFonts w:eastAsia="Times New Roman" w:cs="Times New Roman"/>
          <w:kern w:val="0"/>
          <w:lang w:eastAsia="pt-BR"/>
          <w14:ligatures w14:val="none"/>
        </w:rPr>
        <w:lastRenderedPageBreak/>
        <w:t xml:space="preserve">Na Secretaria de Abastecimento, Cooperativismo e Soberania Alimentar (SEAB) foram identificados 9 TED sendo 4 TED com ações da extensão rural firmados com universidades e institutos federais. </w:t>
      </w:r>
    </w:p>
    <w:p w14:paraId="1CC234BF" w14:textId="77777777" w:rsidR="00531C5D" w:rsidRPr="00922FAC" w:rsidRDefault="00531C5D" w:rsidP="00531C5D">
      <w:pPr>
        <w:spacing w:line="360" w:lineRule="auto"/>
        <w:jc w:val="both"/>
        <w:rPr>
          <w:rFonts w:eastAsia="Times New Roman" w:cs="Times New Roman"/>
          <w:b/>
          <w:bCs/>
          <w:color w:val="000000"/>
          <w:kern w:val="0"/>
          <w:lang w:eastAsia="pt-BR"/>
          <w14:ligatures w14:val="none"/>
        </w:rPr>
      </w:pPr>
      <w:bookmarkStart w:id="7" w:name="_heading=h.4d34og8"/>
      <w:bookmarkEnd w:id="7"/>
      <w:r w:rsidRPr="00922FAC">
        <w:rPr>
          <w:rFonts w:eastAsia="Times New Roman" w:cs="Times New Roman"/>
          <w:kern w:val="0"/>
          <w:lang w:eastAsia="pt-BR"/>
          <w14:ligatures w14:val="none"/>
        </w:rPr>
        <w:t>Na Secretaria de Governança Fundiária, Desenvolvimento Territorial e Socioambiental (SFDT) foram identificados 13 TED sendo 7 TED com ações da extensão rural firmado TED com 2 universidades, 1 Incra/BA e 4 unidades da Embrapa sendo 2 TED na Embrapa Acre, um Embrapa Amazônia Oriental e outro na Embrapa Semiárido.</w:t>
      </w:r>
    </w:p>
    <w:p w14:paraId="616E5761" w14:textId="27CF799F" w:rsidR="00531C5D" w:rsidRPr="00922FAC" w:rsidRDefault="00531C5D" w:rsidP="00594DB4">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Na Secretaria de Territórios e Sistemas Produtivos Quilombolas e Tradicionais (SETEQ) foram identificados 3 TED sendo apenas um realizado com universidade, que dialoga com ações da extensão rural. </w:t>
      </w:r>
    </w:p>
    <w:p w14:paraId="03B7EDEC" w14:textId="098A1F9C" w:rsidR="00531C5D" w:rsidRPr="00D871FC" w:rsidRDefault="00531C5D" w:rsidP="00594DB4">
      <w:pPr>
        <w:spacing w:line="360" w:lineRule="auto"/>
        <w:jc w:val="both"/>
        <w:rPr>
          <w:rFonts w:eastAsia="Times New Roman" w:cs="Times New Roman"/>
          <w:kern w:val="0"/>
          <w:lang w:eastAsia="pt-BR"/>
          <w14:ligatures w14:val="none"/>
        </w:rPr>
      </w:pPr>
      <w:bookmarkStart w:id="8" w:name="_heading=h.2s8eyo1"/>
      <w:bookmarkEnd w:id="8"/>
      <w:r w:rsidRPr="00922FAC">
        <w:rPr>
          <w:rFonts w:eastAsia="Times New Roman" w:cs="Times New Roman"/>
          <w:kern w:val="0"/>
          <w:lang w:eastAsia="pt-BR"/>
          <w14:ligatures w14:val="none"/>
        </w:rPr>
        <w:t>No Ministério do Meio Ambiente e Mudança do Clima (</w:t>
      </w:r>
      <w:r w:rsidR="00D871FC">
        <w:rPr>
          <w:rFonts w:eastAsia="Times New Roman" w:cs="Times New Roman"/>
          <w:kern w:val="0"/>
          <w:lang w:eastAsia="pt-BR"/>
          <w14:ligatures w14:val="none"/>
        </w:rPr>
        <w:t>MMA</w:t>
      </w:r>
      <w:r w:rsidRPr="00922FAC">
        <w:rPr>
          <w:rFonts w:eastAsia="Times New Roman" w:cs="Times New Roman"/>
          <w:kern w:val="0"/>
          <w:lang w:eastAsia="pt-BR"/>
          <w14:ligatures w14:val="none"/>
        </w:rPr>
        <w:t>)</w:t>
      </w:r>
      <w:r w:rsidR="1291047B" w:rsidRPr="00922FAC">
        <w:rPr>
          <w:rFonts w:eastAsia="Times New Roman" w:cs="Times New Roman"/>
          <w:kern w:val="0"/>
          <w:lang w:eastAsia="pt-BR"/>
          <w14:ligatures w14:val="none"/>
        </w:rPr>
        <w:t xml:space="preserve">, considerando também ações do </w:t>
      </w:r>
      <w:proofErr w:type="spellStart"/>
      <w:r w:rsidR="1291047B" w:rsidRPr="00922FAC">
        <w:rPr>
          <w:rFonts w:eastAsia="Times New Roman" w:cs="Times New Roman"/>
          <w:kern w:val="0"/>
          <w:lang w:eastAsia="pt-BR"/>
          <w14:ligatures w14:val="none"/>
        </w:rPr>
        <w:t>ICMBio</w:t>
      </w:r>
      <w:proofErr w:type="spellEnd"/>
      <w:r w:rsidR="1291047B" w:rsidRPr="00922FAC">
        <w:rPr>
          <w:rFonts w:eastAsia="Times New Roman" w:cs="Times New Roman"/>
          <w:kern w:val="0"/>
          <w:lang w:eastAsia="pt-BR"/>
          <w14:ligatures w14:val="none"/>
        </w:rPr>
        <w:t>,</w:t>
      </w:r>
      <w:r w:rsidRPr="00922FAC">
        <w:rPr>
          <w:rFonts w:eastAsia="Times New Roman" w:cs="Times New Roman"/>
          <w:kern w:val="0"/>
          <w:lang w:eastAsia="pt-BR"/>
          <w14:ligatures w14:val="none"/>
        </w:rPr>
        <w:t xml:space="preserve"> foram identificados 16 TED realizados em 2023, sendo 2 TED da Secretaria Nacional de Povos e Comunidades Tradicionais e Desenvolvimento Rural Sustentável (SNPCT) com ações de extensão rural firmados um com a universidade e outro com o MDA. Um TED realizado com a Secretaria Nacional de Biodiversidade, Florestas e Direitos Animais (SBIO) com ações da extensão rural firmado com o MDA.</w:t>
      </w:r>
    </w:p>
    <w:p w14:paraId="71717635" w14:textId="7119FE67" w:rsidR="00531C5D" w:rsidRPr="00922FAC" w:rsidRDefault="00531C5D" w:rsidP="00594DB4">
      <w:pPr>
        <w:spacing w:after="240" w:line="360" w:lineRule="auto"/>
        <w:jc w:val="both"/>
        <w:rPr>
          <w:rFonts w:eastAsia="Times New Roman" w:cs="Times New Roman"/>
          <w:kern w:val="0"/>
          <w:lang w:eastAsia="pt-BR"/>
          <w14:ligatures w14:val="none"/>
        </w:rPr>
      </w:pPr>
      <w:bookmarkStart w:id="9" w:name="_heading=h.17dp8vu"/>
      <w:bookmarkEnd w:id="9"/>
      <w:r w:rsidRPr="00922FAC">
        <w:rPr>
          <w:rFonts w:eastAsia="Times New Roman" w:cs="Times New Roman"/>
          <w:kern w:val="0"/>
          <w:lang w:eastAsia="pt-BR"/>
          <w14:ligatures w14:val="none"/>
        </w:rPr>
        <w:t xml:space="preserve">No MDS foram identificados 25 TED realizados em 2023, sendo 10 com ações de extensão rural distribuídos nas seguintes secretarias: </w:t>
      </w:r>
      <w:r w:rsidRPr="00922FAC">
        <w:rPr>
          <w:rFonts w:eastAsia="Times New Roman" w:cs="Times New Roman"/>
          <w:color w:val="000000"/>
          <w:kern w:val="0"/>
          <w:lang w:eastAsia="pt-BR"/>
          <w14:ligatures w14:val="none"/>
        </w:rPr>
        <w:t xml:space="preserve">6 </w:t>
      </w:r>
      <w:r w:rsidRPr="00922FAC">
        <w:rPr>
          <w:rFonts w:eastAsia="Times New Roman" w:cs="Times New Roman"/>
          <w:kern w:val="0"/>
          <w:lang w:eastAsia="pt-BR"/>
          <w14:ligatures w14:val="none"/>
        </w:rPr>
        <w:t xml:space="preserve">TED da Secretaria Nacional de Segurança Alimentar e Nutricional (SESAN), com ações de extensão rural, firmados com Embrapa Roraima (1), Fundação Nacional dos Povos Indígenas (FUNAI) (1), Instituto Nacional de Colonização e Reforma Agrária (Incra/RS) (1) e universidades (3). 3 TED da Secretaria de Inclusão Socioeconômica (SISEC) feito com universidades e institutos federais com ações de extensão rural. </w:t>
      </w:r>
    </w:p>
    <w:p w14:paraId="4473D957" w14:textId="4DE51A58" w:rsidR="28F44E36" w:rsidRDefault="00C81CD0" w:rsidP="2152D3A9">
      <w:pPr>
        <w:spacing w:after="240" w:line="360" w:lineRule="auto"/>
        <w:jc w:val="both"/>
        <w:rPr>
          <w:rFonts w:eastAsia="Arial" w:cs="Arial"/>
        </w:rPr>
      </w:pPr>
      <w:r w:rsidRPr="2152D3A9">
        <w:rPr>
          <w:rFonts w:eastAsia="Arial" w:cs="Arial"/>
        </w:rPr>
        <w:t xml:space="preserve">Extensão </w:t>
      </w:r>
      <w:r>
        <w:rPr>
          <w:rFonts w:eastAsia="Arial" w:cs="Arial"/>
        </w:rPr>
        <w:t>r</w:t>
      </w:r>
      <w:r w:rsidRPr="2152D3A9">
        <w:rPr>
          <w:rFonts w:eastAsia="Arial" w:cs="Arial"/>
        </w:rPr>
        <w:t xml:space="preserve">ural como </w:t>
      </w:r>
      <w:r>
        <w:rPr>
          <w:rFonts w:eastAsia="Arial" w:cs="Arial"/>
        </w:rPr>
        <w:t>p</w:t>
      </w:r>
      <w:r w:rsidRPr="2152D3A9">
        <w:rPr>
          <w:rFonts w:eastAsia="Arial" w:cs="Arial"/>
        </w:rPr>
        <w:t xml:space="preserve">olítica </w:t>
      </w:r>
      <w:r>
        <w:rPr>
          <w:rFonts w:eastAsia="Arial" w:cs="Arial"/>
        </w:rPr>
        <w:t>m</w:t>
      </w:r>
      <w:r w:rsidRPr="2152D3A9">
        <w:rPr>
          <w:rFonts w:eastAsia="Arial" w:cs="Arial"/>
        </w:rPr>
        <w:t xml:space="preserve">ediadora de </w:t>
      </w:r>
      <w:r>
        <w:rPr>
          <w:rFonts w:eastAsia="Arial" w:cs="Arial"/>
        </w:rPr>
        <w:t>p</w:t>
      </w:r>
      <w:r w:rsidRPr="2152D3A9">
        <w:rPr>
          <w:rFonts w:eastAsia="Arial" w:cs="Arial"/>
        </w:rPr>
        <w:t xml:space="preserve">olíticas </w:t>
      </w:r>
      <w:r>
        <w:rPr>
          <w:rFonts w:eastAsia="Arial" w:cs="Arial"/>
        </w:rPr>
        <w:t>p</w:t>
      </w:r>
      <w:r w:rsidRPr="2152D3A9">
        <w:rPr>
          <w:rFonts w:eastAsia="Arial" w:cs="Arial"/>
        </w:rPr>
        <w:t>úblicas</w:t>
      </w:r>
    </w:p>
    <w:p w14:paraId="41F812AD" w14:textId="21559B54" w:rsidR="00531C5D" w:rsidRPr="00DF55FB" w:rsidRDefault="5625FBF0" w:rsidP="79544325">
      <w:pPr>
        <w:spacing w:after="240" w:line="360" w:lineRule="auto"/>
        <w:jc w:val="both"/>
        <w:rPr>
          <w:rFonts w:eastAsia="Arial" w:cs="Arial"/>
        </w:rPr>
      </w:pPr>
      <w:r w:rsidRPr="00DF55FB">
        <w:rPr>
          <w:rFonts w:eastAsia="Arial" w:cs="Arial"/>
        </w:rPr>
        <w:lastRenderedPageBreak/>
        <w:t xml:space="preserve">Ao longo da pesquisa, observou-se que ações são necessárias dentre os ministérios estudados para que as políticas públicas tenham capilaridade e efetividade, ou seja, </w:t>
      </w:r>
      <w:r w:rsidR="2C6FE828" w:rsidRPr="00DF55FB">
        <w:rPr>
          <w:rFonts w:eastAsia="Arial" w:cs="Arial"/>
        </w:rPr>
        <w:t>sejam executadas nos territórios.</w:t>
      </w:r>
    </w:p>
    <w:p w14:paraId="223D7A75" w14:textId="12C92D8C" w:rsidR="00531C5D" w:rsidRPr="00DF55FB" w:rsidRDefault="2C6FE828" w:rsidP="79544325">
      <w:pPr>
        <w:spacing w:after="240" w:line="360" w:lineRule="auto"/>
        <w:jc w:val="both"/>
        <w:rPr>
          <w:rFonts w:eastAsia="Arial" w:cs="Arial"/>
        </w:rPr>
      </w:pPr>
      <w:r w:rsidRPr="2152D3A9">
        <w:rPr>
          <w:rFonts w:eastAsia="Arial" w:cs="Arial"/>
        </w:rPr>
        <w:t xml:space="preserve">Como relata ações do </w:t>
      </w:r>
      <w:proofErr w:type="spellStart"/>
      <w:r w:rsidRPr="2152D3A9">
        <w:rPr>
          <w:rFonts w:eastAsia="Arial" w:cs="Arial"/>
        </w:rPr>
        <w:t>ICMBio</w:t>
      </w:r>
      <w:proofErr w:type="spellEnd"/>
      <w:r w:rsidR="3030A89C" w:rsidRPr="2152D3A9">
        <w:rPr>
          <w:rFonts w:eastAsia="Arial" w:cs="Arial"/>
        </w:rPr>
        <w:t>,</w:t>
      </w:r>
    </w:p>
    <w:p w14:paraId="087C4CB3" w14:textId="5D3E16C1" w:rsidR="00531C5D" w:rsidRPr="0003278A" w:rsidRDefault="2C6FE828" w:rsidP="00F234D8">
      <w:pPr>
        <w:spacing w:after="160"/>
        <w:ind w:left="2832"/>
        <w:jc w:val="both"/>
        <w:rPr>
          <w:rFonts w:ascii="Trebuchet MS" w:eastAsia="Trebuchet MS" w:hAnsi="Trebuchet MS" w:cs="Trebuchet MS"/>
        </w:rPr>
      </w:pPr>
      <w:r w:rsidRPr="79544325">
        <w:rPr>
          <w:rFonts w:ascii="Trebuchet MS" w:eastAsia="Trebuchet MS" w:hAnsi="Trebuchet MS" w:cs="Trebuchet MS"/>
          <w:color w:val="000000" w:themeColor="text1"/>
          <w:sz w:val="20"/>
          <w:szCs w:val="20"/>
        </w:rPr>
        <w:t xml:space="preserve">Enquanto órgão, o </w:t>
      </w:r>
      <w:proofErr w:type="spellStart"/>
      <w:r w:rsidRPr="79544325">
        <w:rPr>
          <w:rFonts w:ascii="Trebuchet MS" w:eastAsia="Trebuchet MS" w:hAnsi="Trebuchet MS" w:cs="Trebuchet MS"/>
          <w:color w:val="000000" w:themeColor="text1"/>
          <w:sz w:val="20"/>
          <w:szCs w:val="20"/>
        </w:rPr>
        <w:t>ICMBio</w:t>
      </w:r>
      <w:proofErr w:type="spellEnd"/>
      <w:r w:rsidRPr="79544325">
        <w:rPr>
          <w:rFonts w:ascii="Trebuchet MS" w:eastAsia="Trebuchet MS" w:hAnsi="Trebuchet MS" w:cs="Trebuchet MS"/>
          <w:color w:val="000000" w:themeColor="text1"/>
          <w:sz w:val="20"/>
          <w:szCs w:val="20"/>
        </w:rPr>
        <w:t xml:space="preserve"> faz um trabalho intersetorial de articulação institucional para conseguir executar a Ater na ponta. Isso inclui dialogar com os pares para não só captar recursos, mas também estabelecer parcerias para que a política pública chegue às Unidades de Conservação (Entrevistado </w:t>
      </w:r>
      <w:proofErr w:type="spellStart"/>
      <w:r w:rsidRPr="79544325">
        <w:rPr>
          <w:rFonts w:ascii="Trebuchet MS" w:eastAsia="Trebuchet MS" w:hAnsi="Trebuchet MS" w:cs="Trebuchet MS"/>
          <w:color w:val="000000" w:themeColor="text1"/>
          <w:sz w:val="20"/>
          <w:szCs w:val="20"/>
        </w:rPr>
        <w:t>ICMBio</w:t>
      </w:r>
      <w:proofErr w:type="spellEnd"/>
      <w:r w:rsidRPr="79544325">
        <w:rPr>
          <w:rFonts w:ascii="Trebuchet MS" w:eastAsia="Trebuchet MS" w:hAnsi="Trebuchet MS" w:cs="Trebuchet MS"/>
          <w:color w:val="000000" w:themeColor="text1"/>
          <w:sz w:val="20"/>
          <w:szCs w:val="20"/>
        </w:rPr>
        <w:t>, 2024).</w:t>
      </w:r>
    </w:p>
    <w:p w14:paraId="532C9CFD" w14:textId="5AA41E40" w:rsidR="00F234D8" w:rsidRPr="00922FAC" w:rsidRDefault="0022596F" w:rsidP="00F234D8">
      <w:pPr>
        <w:spacing w:before="240"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O </w:t>
      </w:r>
      <w:proofErr w:type="spellStart"/>
      <w:r w:rsidRPr="00922FAC">
        <w:rPr>
          <w:rFonts w:eastAsia="Times New Roman" w:cs="Times New Roman"/>
          <w:kern w:val="0"/>
          <w:lang w:eastAsia="pt-BR"/>
          <w14:ligatures w14:val="none"/>
        </w:rPr>
        <w:t>ICMBio</w:t>
      </w:r>
      <w:proofErr w:type="spellEnd"/>
      <w:r w:rsidRPr="00922FAC">
        <w:rPr>
          <w:rFonts w:eastAsia="Times New Roman" w:cs="Times New Roman"/>
          <w:kern w:val="0"/>
          <w:lang w:eastAsia="pt-BR"/>
          <w14:ligatures w14:val="none"/>
        </w:rPr>
        <w:t xml:space="preserve"> possui uma estrutura de captação de recursos</w:t>
      </w:r>
      <w:r w:rsidR="7F6B6EE7" w:rsidRPr="00922FAC">
        <w:rPr>
          <w:rFonts w:eastAsia="Times New Roman" w:cs="Times New Roman"/>
          <w:kern w:val="0"/>
          <w:lang w:eastAsia="pt-BR"/>
          <w14:ligatures w14:val="none"/>
        </w:rPr>
        <w:t xml:space="preserve"> externos </w:t>
      </w:r>
      <w:r w:rsidRPr="00922FAC">
        <w:rPr>
          <w:rFonts w:eastAsia="Times New Roman" w:cs="Times New Roman"/>
          <w:kern w:val="0"/>
          <w:lang w:eastAsia="pt-BR"/>
          <w14:ligatures w14:val="none"/>
        </w:rPr>
        <w:t xml:space="preserve">que é monitorada pelo órgão, que estimula parcerias com organizações para implementação de projetos </w:t>
      </w:r>
      <w:r>
        <w:rPr>
          <w:rFonts w:eastAsia="Times New Roman" w:cs="Times New Roman"/>
          <w:kern w:val="0"/>
          <w:lang w:eastAsia="pt-BR"/>
          <w14:ligatures w14:val="none"/>
        </w:rPr>
        <w:t xml:space="preserve">nas </w:t>
      </w:r>
      <w:r w:rsidRPr="00922FAC">
        <w:rPr>
          <w:rFonts w:eastAsia="Times New Roman" w:cs="Times New Roman"/>
          <w:kern w:val="0"/>
          <w:lang w:eastAsia="pt-BR"/>
          <w14:ligatures w14:val="none"/>
        </w:rPr>
        <w:t xml:space="preserve">Unidades de Conservação (UC). Assim, o </w:t>
      </w:r>
      <w:proofErr w:type="spellStart"/>
      <w:r w:rsidRPr="00922FAC">
        <w:rPr>
          <w:rFonts w:eastAsia="Times New Roman" w:cs="Times New Roman"/>
          <w:kern w:val="0"/>
          <w:lang w:eastAsia="pt-BR"/>
          <w14:ligatures w14:val="none"/>
        </w:rPr>
        <w:t>ICMBio</w:t>
      </w:r>
      <w:proofErr w:type="spellEnd"/>
      <w:r w:rsidRPr="00922FAC">
        <w:rPr>
          <w:rFonts w:eastAsia="Times New Roman" w:cs="Times New Roman"/>
          <w:kern w:val="0"/>
          <w:lang w:eastAsia="pt-BR"/>
          <w14:ligatures w14:val="none"/>
        </w:rPr>
        <w:t xml:space="preserve"> articula para que a Ater chegue aos territórios.</w:t>
      </w:r>
      <w:r>
        <w:rPr>
          <w:rFonts w:eastAsia="Times New Roman" w:cs="Times New Roman"/>
          <w:kern w:val="0"/>
          <w:lang w:eastAsia="pt-BR"/>
          <w14:ligatures w14:val="none"/>
        </w:rPr>
        <w:t xml:space="preserve"> </w:t>
      </w:r>
      <w:r w:rsidR="00F234D8" w:rsidRPr="0022596F">
        <w:rPr>
          <w:rFonts w:eastAsia="Times New Roman" w:cs="Times New Roman"/>
          <w:kern w:val="0"/>
          <w:lang w:eastAsia="pt-BR"/>
          <w14:ligatures w14:val="none"/>
        </w:rPr>
        <w:t>Essas</w:t>
      </w:r>
      <w:r w:rsidR="00F234D8">
        <w:rPr>
          <w:rFonts w:eastAsia="Times New Roman" w:cs="Times New Roman"/>
          <w:kern w:val="0"/>
          <w:lang w:eastAsia="pt-BR"/>
          <w14:ligatures w14:val="none"/>
        </w:rPr>
        <w:t xml:space="preserve"> parcerias</w:t>
      </w:r>
      <w:r w:rsidR="13124070">
        <w:rPr>
          <w:rFonts w:eastAsia="Times New Roman" w:cs="Times New Roman"/>
          <w:kern w:val="0"/>
          <w:lang w:eastAsia="pt-BR"/>
          <w14:ligatures w14:val="none"/>
        </w:rPr>
        <w:t>,</w:t>
      </w:r>
      <w:r w:rsidR="00F234D8">
        <w:rPr>
          <w:rFonts w:eastAsia="Times New Roman" w:cs="Times New Roman"/>
          <w:kern w:val="0"/>
          <w:lang w:eastAsia="pt-BR"/>
          <w14:ligatures w14:val="none"/>
        </w:rPr>
        <w:t xml:space="preserve"> como relata o entrevistado</w:t>
      </w:r>
      <w:r w:rsidR="2E2FD047">
        <w:rPr>
          <w:rFonts w:eastAsia="Times New Roman" w:cs="Times New Roman"/>
          <w:kern w:val="0"/>
          <w:lang w:eastAsia="pt-BR"/>
          <w14:ligatures w14:val="none"/>
        </w:rPr>
        <w:t>,</w:t>
      </w:r>
      <w:r w:rsidR="00F234D8">
        <w:rPr>
          <w:rFonts w:eastAsia="Times New Roman" w:cs="Times New Roman"/>
          <w:kern w:val="0"/>
          <w:lang w:eastAsia="pt-BR"/>
          <w14:ligatures w14:val="none"/>
        </w:rPr>
        <w:t xml:space="preserve"> fomenta a </w:t>
      </w:r>
      <w:r w:rsidR="00F234D8" w:rsidRPr="00922FAC">
        <w:rPr>
          <w:rFonts w:eastAsia="Times New Roman" w:cs="Times New Roman"/>
          <w:kern w:val="0"/>
          <w:lang w:eastAsia="pt-BR"/>
          <w14:ligatures w14:val="none"/>
        </w:rPr>
        <w:t xml:space="preserve">destinação de recursos para as comunidades e normalmente contam com uma entidade que </w:t>
      </w:r>
      <w:proofErr w:type="gramStart"/>
      <w:r w:rsidR="00F234D8" w:rsidRPr="00922FAC">
        <w:rPr>
          <w:rFonts w:eastAsia="Times New Roman" w:cs="Times New Roman"/>
          <w:kern w:val="0"/>
          <w:lang w:eastAsia="pt-BR"/>
          <w14:ligatures w14:val="none"/>
        </w:rPr>
        <w:t>realiza</w:t>
      </w:r>
      <w:r w:rsidR="00894AA0">
        <w:rPr>
          <w:rFonts w:eastAsia="Times New Roman" w:cs="Times New Roman"/>
          <w:kern w:val="0"/>
          <w:lang w:eastAsia="pt-BR"/>
          <w14:ligatures w14:val="none"/>
        </w:rPr>
        <w:t xml:space="preserve"> </w:t>
      </w:r>
      <w:r w:rsidR="00F234D8" w:rsidRPr="00922FAC">
        <w:rPr>
          <w:rFonts w:eastAsia="Times New Roman" w:cs="Times New Roman"/>
          <w:kern w:val="0"/>
          <w:lang w:eastAsia="pt-BR"/>
          <w14:ligatures w14:val="none"/>
        </w:rPr>
        <w:t>Ater</w:t>
      </w:r>
      <w:proofErr w:type="gramEnd"/>
      <w:r w:rsidR="00F234D8" w:rsidRPr="00922FAC">
        <w:rPr>
          <w:rFonts w:eastAsia="Times New Roman" w:cs="Times New Roman"/>
          <w:kern w:val="0"/>
          <w:lang w:eastAsia="pt-BR"/>
          <w14:ligatures w14:val="none"/>
        </w:rPr>
        <w:t xml:space="preserve"> e fornece apoio técnico para os empreendimentos</w:t>
      </w:r>
      <w:r w:rsidR="00F234D8">
        <w:rPr>
          <w:rFonts w:eastAsia="Times New Roman" w:cs="Times New Roman"/>
          <w:kern w:val="0"/>
          <w:lang w:eastAsia="pt-BR"/>
          <w14:ligatures w14:val="none"/>
        </w:rPr>
        <w:t>. A</w:t>
      </w:r>
      <w:r w:rsidR="00F234D8" w:rsidRPr="00922FAC">
        <w:rPr>
          <w:rFonts w:eastAsia="Times New Roman" w:cs="Times New Roman"/>
          <w:kern w:val="0"/>
          <w:lang w:eastAsia="pt-BR"/>
          <w14:ligatures w14:val="none"/>
        </w:rPr>
        <w:t xml:space="preserve">s capacitações de apoio </w:t>
      </w:r>
      <w:r w:rsidR="3A1B4C24" w:rsidRPr="00922FAC">
        <w:rPr>
          <w:rFonts w:eastAsia="Times New Roman" w:cs="Times New Roman"/>
          <w:kern w:val="0"/>
          <w:lang w:eastAsia="pt-BR"/>
          <w14:ligatures w14:val="none"/>
        </w:rPr>
        <w:t>à</w:t>
      </w:r>
      <w:r w:rsidR="00F234D8" w:rsidRPr="00922FAC">
        <w:rPr>
          <w:rFonts w:eastAsia="Times New Roman" w:cs="Times New Roman"/>
          <w:kern w:val="0"/>
          <w:lang w:eastAsia="pt-BR"/>
          <w14:ligatures w14:val="none"/>
        </w:rPr>
        <w:t xml:space="preserve"> Ater normalmente acontecem por meio de doações, que vêm de fora do país como através da United States </w:t>
      </w:r>
      <w:proofErr w:type="spellStart"/>
      <w:r w:rsidR="00F234D8" w:rsidRPr="00922FAC">
        <w:rPr>
          <w:rFonts w:eastAsia="Times New Roman" w:cs="Times New Roman"/>
          <w:kern w:val="0"/>
          <w:lang w:eastAsia="pt-BR"/>
          <w14:ligatures w14:val="none"/>
        </w:rPr>
        <w:t>Agency</w:t>
      </w:r>
      <w:proofErr w:type="spellEnd"/>
      <w:r w:rsidR="00F234D8" w:rsidRPr="00922FAC">
        <w:rPr>
          <w:rFonts w:eastAsia="Times New Roman" w:cs="Times New Roman"/>
          <w:kern w:val="0"/>
          <w:lang w:eastAsia="pt-BR"/>
          <w14:ligatures w14:val="none"/>
        </w:rPr>
        <w:t xml:space="preserve"> for </w:t>
      </w:r>
      <w:proofErr w:type="spellStart"/>
      <w:r w:rsidR="00F234D8" w:rsidRPr="00922FAC">
        <w:rPr>
          <w:rFonts w:eastAsia="Times New Roman" w:cs="Times New Roman"/>
          <w:kern w:val="0"/>
          <w:lang w:eastAsia="pt-BR"/>
          <w14:ligatures w14:val="none"/>
        </w:rPr>
        <w:t>International</w:t>
      </w:r>
      <w:proofErr w:type="spellEnd"/>
      <w:r w:rsidR="00F234D8" w:rsidRPr="00922FAC">
        <w:rPr>
          <w:rFonts w:eastAsia="Times New Roman" w:cs="Times New Roman"/>
          <w:kern w:val="0"/>
          <w:lang w:eastAsia="pt-BR"/>
          <w14:ligatures w14:val="none"/>
        </w:rPr>
        <w:t xml:space="preserve"> </w:t>
      </w:r>
      <w:proofErr w:type="spellStart"/>
      <w:r w:rsidR="00F234D8" w:rsidRPr="00922FAC">
        <w:rPr>
          <w:rFonts w:eastAsia="Times New Roman" w:cs="Times New Roman"/>
          <w:kern w:val="0"/>
          <w:lang w:eastAsia="pt-BR"/>
          <w14:ligatures w14:val="none"/>
        </w:rPr>
        <w:t>Development</w:t>
      </w:r>
      <w:proofErr w:type="spellEnd"/>
      <w:r w:rsidR="00F234D8" w:rsidRPr="00922FAC">
        <w:rPr>
          <w:rFonts w:eastAsia="Times New Roman" w:cs="Times New Roman"/>
          <w:kern w:val="0"/>
          <w:lang w:eastAsia="pt-BR"/>
          <w14:ligatures w14:val="none"/>
        </w:rPr>
        <w:t xml:space="preserve"> (Usaid). </w:t>
      </w:r>
    </w:p>
    <w:p w14:paraId="183FC82C" w14:textId="64E294DC" w:rsidR="0022596F" w:rsidRDefault="0022596F" w:rsidP="0022596F">
      <w:pPr>
        <w:spacing w:line="360" w:lineRule="auto"/>
        <w:jc w:val="both"/>
        <w:rPr>
          <w:rFonts w:eastAsia="Times New Roman" w:cs="Times New Roman"/>
          <w:kern w:val="0"/>
          <w:lang w:eastAsia="pt-BR"/>
          <w14:ligatures w14:val="none"/>
        </w:rPr>
      </w:pPr>
      <w:r w:rsidRPr="0022596F">
        <w:rPr>
          <w:rFonts w:eastAsia="Times New Roman" w:cs="Times New Roman"/>
          <w:kern w:val="0"/>
          <w:lang w:eastAsia="pt-BR"/>
          <w14:ligatures w14:val="none"/>
        </w:rPr>
        <w:t xml:space="preserve">O Programa Bolsa Verde aparece tanto nas entrevistas da Coordenação de Produção e Uso Sustentável do </w:t>
      </w:r>
      <w:proofErr w:type="spellStart"/>
      <w:r w:rsidRPr="0022596F">
        <w:rPr>
          <w:rFonts w:eastAsia="Times New Roman" w:cs="Times New Roman"/>
          <w:kern w:val="0"/>
          <w:lang w:eastAsia="pt-BR"/>
          <w14:ligatures w14:val="none"/>
        </w:rPr>
        <w:t>ICMBio</w:t>
      </w:r>
      <w:proofErr w:type="spellEnd"/>
      <w:r w:rsidRPr="0022596F">
        <w:rPr>
          <w:rFonts w:eastAsia="Times New Roman" w:cs="Times New Roman"/>
          <w:kern w:val="0"/>
          <w:lang w:eastAsia="pt-BR"/>
          <w14:ligatures w14:val="none"/>
        </w:rPr>
        <w:t xml:space="preserve"> quanto no Departamento de Políticas de Gestão Ambiental Rural do MMA. O programa se apresenta como um dos destaques com ações </w:t>
      </w:r>
      <w:proofErr w:type="gramStart"/>
      <w:r w:rsidRPr="0022596F">
        <w:rPr>
          <w:rFonts w:eastAsia="Times New Roman" w:cs="Times New Roman"/>
          <w:kern w:val="0"/>
          <w:lang w:eastAsia="pt-BR"/>
          <w14:ligatures w14:val="none"/>
        </w:rPr>
        <w:t>de Ater</w:t>
      </w:r>
      <w:proofErr w:type="gramEnd"/>
      <w:r w:rsidRPr="0022596F">
        <w:rPr>
          <w:rFonts w:eastAsia="Times New Roman" w:cs="Times New Roman"/>
          <w:kern w:val="0"/>
          <w:lang w:eastAsia="pt-BR"/>
          <w14:ligatures w14:val="none"/>
        </w:rPr>
        <w:t xml:space="preserve">, conforme mencionado pelos entrevistados, e está sendo implementado. O </w:t>
      </w:r>
      <w:proofErr w:type="spellStart"/>
      <w:r w:rsidRPr="0022596F">
        <w:rPr>
          <w:rFonts w:eastAsia="Times New Roman" w:cs="Times New Roman"/>
          <w:kern w:val="0"/>
          <w:lang w:eastAsia="pt-BR"/>
          <w14:ligatures w14:val="none"/>
        </w:rPr>
        <w:t>ICMBio</w:t>
      </w:r>
      <w:proofErr w:type="spellEnd"/>
      <w:r w:rsidRPr="0022596F">
        <w:rPr>
          <w:rFonts w:eastAsia="Times New Roman" w:cs="Times New Roman"/>
          <w:kern w:val="0"/>
          <w:lang w:eastAsia="pt-BR"/>
          <w14:ligatures w14:val="none"/>
        </w:rPr>
        <w:t xml:space="preserve"> realiza a gestão da política do Programa Bolsa Verde dentro das Unidades de Conservação. A proposta do programa é uma Ater socioambiental em construção conjunta com o MDA e a </w:t>
      </w:r>
      <w:proofErr w:type="spellStart"/>
      <w:r w:rsidRPr="0022596F">
        <w:rPr>
          <w:rFonts w:eastAsia="Times New Roman" w:cs="Times New Roman"/>
          <w:kern w:val="0"/>
          <w:lang w:eastAsia="pt-BR"/>
          <w14:ligatures w14:val="none"/>
        </w:rPr>
        <w:t>Anater</w:t>
      </w:r>
      <w:proofErr w:type="spellEnd"/>
      <w:r w:rsidRPr="0022596F">
        <w:rPr>
          <w:rFonts w:eastAsia="Times New Roman" w:cs="Times New Roman"/>
          <w:kern w:val="0"/>
          <w:lang w:eastAsia="pt-BR"/>
          <w14:ligatures w14:val="none"/>
        </w:rPr>
        <w:t xml:space="preserve">, que executará as ações relacionadas </w:t>
      </w:r>
      <w:r w:rsidR="588BA181" w:rsidRPr="0022596F">
        <w:rPr>
          <w:rFonts w:eastAsia="Times New Roman" w:cs="Times New Roman"/>
          <w:kern w:val="0"/>
          <w:lang w:eastAsia="pt-BR"/>
          <w14:ligatures w14:val="none"/>
        </w:rPr>
        <w:t>à</w:t>
      </w:r>
      <w:r w:rsidRPr="0022596F">
        <w:rPr>
          <w:rFonts w:eastAsia="Times New Roman" w:cs="Times New Roman"/>
          <w:kern w:val="0"/>
          <w:lang w:eastAsia="pt-BR"/>
          <w14:ligatures w14:val="none"/>
        </w:rPr>
        <w:t xml:space="preserve"> Ater do Programa Bolsa Verde.</w:t>
      </w:r>
    </w:p>
    <w:p w14:paraId="2137AB44" w14:textId="77777777" w:rsidR="0022596F" w:rsidRPr="00922FAC" w:rsidRDefault="0022596F" w:rsidP="0022596F">
      <w:pPr>
        <w:spacing w:after="160"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No Departamento de Políticas de Gestão Ambiental Rural do MMA, além do Programa Bolsa Verde, foram identificadas novas ações que estão sendo </w:t>
      </w:r>
      <w:r w:rsidRPr="00922FAC">
        <w:rPr>
          <w:rFonts w:eastAsia="Times New Roman" w:cs="Times New Roman"/>
          <w:kern w:val="0"/>
          <w:lang w:eastAsia="pt-BR"/>
          <w14:ligatures w14:val="none"/>
        </w:rPr>
        <w:lastRenderedPageBreak/>
        <w:t xml:space="preserve">retomadas, como os programas de Gestão Ambiental Rural e o </w:t>
      </w:r>
      <w:proofErr w:type="spellStart"/>
      <w:r w:rsidRPr="00922FAC">
        <w:rPr>
          <w:rFonts w:eastAsia="Times New Roman" w:cs="Times New Roman"/>
          <w:kern w:val="0"/>
          <w:lang w:eastAsia="pt-BR"/>
          <w14:ligatures w14:val="none"/>
        </w:rPr>
        <w:t>Proambiente</w:t>
      </w:r>
      <w:proofErr w:type="spellEnd"/>
      <w:r w:rsidRPr="00922FAC">
        <w:rPr>
          <w:rFonts w:eastAsia="Times New Roman" w:cs="Times New Roman"/>
          <w:kern w:val="0"/>
          <w:lang w:eastAsia="pt-BR"/>
          <w14:ligatures w14:val="none"/>
        </w:rPr>
        <w:t xml:space="preserve">. Este último é focado na transição agroecológica e </w:t>
      </w:r>
      <w:proofErr w:type="gramStart"/>
      <w:r w:rsidRPr="00922FAC">
        <w:rPr>
          <w:rFonts w:eastAsia="Times New Roman" w:cs="Times New Roman"/>
          <w:kern w:val="0"/>
          <w:lang w:eastAsia="pt-BR"/>
          <w14:ligatures w14:val="none"/>
        </w:rPr>
        <w:t>inclui Ater</w:t>
      </w:r>
      <w:proofErr w:type="gramEnd"/>
      <w:r w:rsidRPr="00922FAC">
        <w:rPr>
          <w:rFonts w:eastAsia="Times New Roman" w:cs="Times New Roman"/>
          <w:kern w:val="0"/>
          <w:lang w:eastAsia="pt-BR"/>
          <w14:ligatures w14:val="none"/>
        </w:rPr>
        <w:t xml:space="preserve">. Estes programas estão em construção dentro do Plano Plurianual (PPA) do MMA. </w:t>
      </w:r>
    </w:p>
    <w:p w14:paraId="1054D337" w14:textId="5098216A" w:rsidR="0022596F" w:rsidRPr="0022596F" w:rsidRDefault="0022596F" w:rsidP="00EC44B8">
      <w:pPr>
        <w:spacing w:after="160"/>
        <w:ind w:left="2832"/>
        <w:jc w:val="both"/>
        <w:rPr>
          <w:rFonts w:eastAsia="Times New Roman" w:cs="Times New Roman"/>
          <w:kern w:val="0"/>
          <w:sz w:val="20"/>
          <w:szCs w:val="20"/>
          <w:lang w:eastAsia="pt-BR"/>
          <w14:ligatures w14:val="none"/>
        </w:rPr>
      </w:pPr>
      <w:bookmarkStart w:id="10" w:name="_heading=h.35nkun2"/>
      <w:bookmarkEnd w:id="10"/>
      <w:proofErr w:type="spellStart"/>
      <w:r w:rsidRPr="00922FAC">
        <w:rPr>
          <w:rFonts w:eastAsia="Times New Roman" w:cs="Times New Roman"/>
          <w:kern w:val="0"/>
          <w:sz w:val="20"/>
          <w:szCs w:val="20"/>
          <w:lang w:eastAsia="pt-BR"/>
          <w14:ligatures w14:val="none"/>
        </w:rPr>
        <w:t>Proambiente</w:t>
      </w:r>
      <w:proofErr w:type="spellEnd"/>
      <w:r w:rsidRPr="00922FAC">
        <w:rPr>
          <w:rFonts w:eastAsia="Times New Roman" w:cs="Times New Roman"/>
          <w:kern w:val="0"/>
          <w:sz w:val="20"/>
          <w:szCs w:val="20"/>
          <w:lang w:eastAsia="pt-BR"/>
          <w14:ligatures w14:val="none"/>
        </w:rPr>
        <w:t xml:space="preserve"> é um programa de transição agroecológica visando indicadores de serviços ecossistêmicos e a remuneração justa pela prestação desse serviço. Estamos propondo um programa de formação em transição agroecológica e resiliência aos impactos da mudança do clima com assistência técnica ambiental agroecológica focada no público da agricultura familiar (Entrevistado MMA, 2024).</w:t>
      </w:r>
    </w:p>
    <w:p w14:paraId="6DF7F510" w14:textId="549D1452" w:rsidR="0022596F" w:rsidRPr="0022596F" w:rsidRDefault="0022596F" w:rsidP="00387840">
      <w:pPr>
        <w:spacing w:before="240" w:line="360" w:lineRule="auto"/>
        <w:jc w:val="both"/>
        <w:rPr>
          <w:rFonts w:eastAsia="Times New Roman" w:cs="Times New Roman"/>
          <w:kern w:val="0"/>
          <w:lang w:eastAsia="pt-BR"/>
          <w14:ligatures w14:val="none"/>
        </w:rPr>
      </w:pPr>
      <w:r w:rsidRPr="0022596F">
        <w:rPr>
          <w:rFonts w:eastAsia="Times New Roman" w:cs="Times New Roman"/>
          <w:kern w:val="0"/>
          <w:lang w:eastAsia="pt-BR"/>
          <w14:ligatures w14:val="none"/>
        </w:rPr>
        <w:t xml:space="preserve">No MDS foram identificados o 1) Programa de Fomento Rural, que necessariamente precisa ser desenvolvido </w:t>
      </w:r>
      <w:proofErr w:type="gramStart"/>
      <w:r w:rsidRPr="0022596F">
        <w:rPr>
          <w:rFonts w:eastAsia="Times New Roman" w:cs="Times New Roman"/>
          <w:kern w:val="0"/>
          <w:lang w:eastAsia="pt-BR"/>
          <w14:ligatures w14:val="none"/>
        </w:rPr>
        <w:t>junto com Ater</w:t>
      </w:r>
      <w:proofErr w:type="gramEnd"/>
      <w:r w:rsidRPr="0022596F">
        <w:rPr>
          <w:rFonts w:eastAsia="Times New Roman" w:cs="Times New Roman"/>
          <w:kern w:val="0"/>
          <w:lang w:eastAsia="pt-BR"/>
          <w14:ligatures w14:val="none"/>
        </w:rPr>
        <w:t>, e o 2) Programa Cisternas para Produção, em que o MDS contrata tanto a elaboração das cisternas quanto</w:t>
      </w:r>
      <w:r w:rsidR="557D897C" w:rsidRPr="0022596F">
        <w:rPr>
          <w:rFonts w:eastAsia="Times New Roman" w:cs="Times New Roman"/>
          <w:kern w:val="0"/>
          <w:lang w:eastAsia="pt-BR"/>
          <w14:ligatures w14:val="none"/>
        </w:rPr>
        <w:t>,</w:t>
      </w:r>
      <w:r w:rsidRPr="0022596F">
        <w:rPr>
          <w:rFonts w:eastAsia="Times New Roman" w:cs="Times New Roman"/>
          <w:kern w:val="0"/>
          <w:lang w:eastAsia="pt-BR"/>
          <w14:ligatures w14:val="none"/>
        </w:rPr>
        <w:t xml:space="preserve"> </w:t>
      </w:r>
      <w:proofErr w:type="gramStart"/>
      <w:r w:rsidRPr="0022596F">
        <w:rPr>
          <w:rFonts w:eastAsia="Times New Roman" w:cs="Times New Roman"/>
          <w:kern w:val="0"/>
          <w:lang w:eastAsia="pt-BR"/>
          <w14:ligatures w14:val="none"/>
        </w:rPr>
        <w:t>Ater</w:t>
      </w:r>
      <w:proofErr w:type="gramEnd"/>
      <w:r w:rsidRPr="0022596F">
        <w:rPr>
          <w:rFonts w:eastAsia="Times New Roman" w:cs="Times New Roman"/>
          <w:kern w:val="0"/>
          <w:lang w:eastAsia="pt-BR"/>
          <w14:ligatures w14:val="none"/>
        </w:rPr>
        <w:t xml:space="preserve"> para elaborar os projetos produtivos. Para este ano, será realizado o Programa Fomento Rural no Rio Grande do Sul (RS) com os povos Yanomami, onde o MDA repassa recursos para a </w:t>
      </w:r>
      <w:proofErr w:type="spellStart"/>
      <w:r w:rsidRPr="0022596F">
        <w:rPr>
          <w:rFonts w:eastAsia="Times New Roman" w:cs="Times New Roman"/>
          <w:kern w:val="0"/>
          <w:lang w:eastAsia="pt-BR"/>
          <w14:ligatures w14:val="none"/>
        </w:rPr>
        <w:t>Anater</w:t>
      </w:r>
      <w:proofErr w:type="spellEnd"/>
      <w:r w:rsidRPr="0022596F">
        <w:rPr>
          <w:rFonts w:eastAsia="Times New Roman" w:cs="Times New Roman"/>
          <w:kern w:val="0"/>
          <w:lang w:eastAsia="pt-BR"/>
          <w14:ligatures w14:val="none"/>
        </w:rPr>
        <w:t xml:space="preserve"> para contratar os serviços </w:t>
      </w:r>
      <w:proofErr w:type="gramStart"/>
      <w:r w:rsidRPr="0022596F">
        <w:rPr>
          <w:rFonts w:eastAsia="Times New Roman" w:cs="Times New Roman"/>
          <w:kern w:val="0"/>
          <w:lang w:eastAsia="pt-BR"/>
          <w14:ligatures w14:val="none"/>
        </w:rPr>
        <w:t>de Ater</w:t>
      </w:r>
      <w:proofErr w:type="gramEnd"/>
      <w:r w:rsidRPr="0022596F">
        <w:rPr>
          <w:rFonts w:eastAsia="Times New Roman" w:cs="Times New Roman"/>
          <w:kern w:val="0"/>
          <w:lang w:eastAsia="pt-BR"/>
          <w14:ligatures w14:val="none"/>
        </w:rPr>
        <w:t>.</w:t>
      </w:r>
      <w:bookmarkStart w:id="11" w:name="_heading=h.1ksv4uv"/>
      <w:bookmarkEnd w:id="11"/>
    </w:p>
    <w:p w14:paraId="2B8FD824" w14:textId="77777777" w:rsidR="00EC44B8" w:rsidRPr="00922FAC" w:rsidRDefault="00EC44B8" w:rsidP="00EC44B8">
      <w:pPr>
        <w:spacing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Na percepção dos entrevistados do </w:t>
      </w:r>
      <w:proofErr w:type="spellStart"/>
      <w:r w:rsidRPr="00922FAC">
        <w:rPr>
          <w:rFonts w:eastAsia="Times New Roman" w:cs="Times New Roman"/>
          <w:kern w:val="0"/>
          <w:lang w:eastAsia="pt-BR"/>
          <w14:ligatures w14:val="none"/>
        </w:rPr>
        <w:t>ICMBio</w:t>
      </w:r>
      <w:proofErr w:type="spellEnd"/>
      <w:r w:rsidRPr="00922FAC">
        <w:rPr>
          <w:rFonts w:eastAsia="Times New Roman" w:cs="Times New Roman"/>
          <w:kern w:val="0"/>
          <w:lang w:eastAsia="pt-BR"/>
          <w14:ligatures w14:val="none"/>
        </w:rPr>
        <w:t xml:space="preserve">, a relação entre a extensão rural desenvolvida pelas entidades e a </w:t>
      </w:r>
      <w:proofErr w:type="spellStart"/>
      <w:r w:rsidRPr="00922FAC">
        <w:rPr>
          <w:rFonts w:eastAsia="Times New Roman" w:cs="Times New Roman"/>
          <w:kern w:val="0"/>
          <w:lang w:eastAsia="pt-BR"/>
          <w14:ligatures w14:val="none"/>
        </w:rPr>
        <w:t>Pnater</w:t>
      </w:r>
      <w:proofErr w:type="spellEnd"/>
      <w:r w:rsidRPr="00922FAC">
        <w:rPr>
          <w:rFonts w:eastAsia="Times New Roman" w:cs="Times New Roman"/>
          <w:kern w:val="0"/>
          <w:lang w:eastAsia="pt-BR"/>
          <w14:ligatures w14:val="none"/>
        </w:rPr>
        <w:t xml:space="preserve"> se apresenta como um desafio da falta de recursos.</w:t>
      </w:r>
    </w:p>
    <w:p w14:paraId="4863B5CB" w14:textId="2A7C233E" w:rsidR="00EC44B8" w:rsidRPr="00922FAC" w:rsidRDefault="00EC44B8" w:rsidP="00894AA0">
      <w:pPr>
        <w:spacing w:after="160"/>
        <w:ind w:left="2832"/>
        <w:jc w:val="both"/>
        <w:rPr>
          <w:rFonts w:eastAsia="Times New Roman" w:cs="Times New Roman"/>
          <w:kern w:val="0"/>
          <w:sz w:val="20"/>
          <w:szCs w:val="20"/>
          <w:lang w:eastAsia="pt-BR"/>
          <w14:ligatures w14:val="none"/>
        </w:rPr>
      </w:pPr>
      <w:r w:rsidRPr="00922FAC">
        <w:rPr>
          <w:rFonts w:eastAsia="Times New Roman" w:cs="Times New Roman"/>
          <w:kern w:val="0"/>
          <w:sz w:val="20"/>
          <w:szCs w:val="20"/>
          <w:lang w:eastAsia="pt-BR"/>
          <w14:ligatures w14:val="none"/>
        </w:rPr>
        <w:t xml:space="preserve">O desafio não é a política, o desafio é a gente conseguir colocar em prática e implementá-la, então um grande desafio é recurso e não a </w:t>
      </w:r>
      <w:proofErr w:type="spellStart"/>
      <w:r w:rsidRPr="00922FAC">
        <w:rPr>
          <w:rFonts w:eastAsia="Times New Roman" w:cs="Times New Roman"/>
          <w:kern w:val="0"/>
          <w:sz w:val="20"/>
          <w:szCs w:val="20"/>
          <w:lang w:eastAsia="pt-BR"/>
          <w14:ligatures w14:val="none"/>
        </w:rPr>
        <w:t>Pnater</w:t>
      </w:r>
      <w:proofErr w:type="spellEnd"/>
      <w:r w:rsidRPr="00922FAC">
        <w:rPr>
          <w:rFonts w:eastAsia="Times New Roman" w:cs="Times New Roman"/>
          <w:kern w:val="0"/>
          <w:sz w:val="20"/>
          <w:szCs w:val="20"/>
          <w:lang w:eastAsia="pt-BR"/>
          <w14:ligatures w14:val="none"/>
        </w:rPr>
        <w:t xml:space="preserve"> em si (Entrevistada </w:t>
      </w:r>
      <w:proofErr w:type="spellStart"/>
      <w:r w:rsidRPr="00922FAC">
        <w:rPr>
          <w:rFonts w:eastAsia="Times New Roman" w:cs="Times New Roman"/>
          <w:kern w:val="0"/>
          <w:sz w:val="20"/>
          <w:szCs w:val="20"/>
          <w:lang w:eastAsia="pt-BR"/>
          <w14:ligatures w14:val="none"/>
        </w:rPr>
        <w:t>ICMBio</w:t>
      </w:r>
      <w:proofErr w:type="spellEnd"/>
      <w:r w:rsidRPr="00922FAC">
        <w:rPr>
          <w:rFonts w:eastAsia="Times New Roman" w:cs="Times New Roman"/>
          <w:kern w:val="0"/>
          <w:sz w:val="20"/>
          <w:szCs w:val="20"/>
          <w:lang w:eastAsia="pt-BR"/>
          <w14:ligatures w14:val="none"/>
        </w:rPr>
        <w:t xml:space="preserve">, 2024). </w:t>
      </w:r>
    </w:p>
    <w:p w14:paraId="344208FC" w14:textId="77777777" w:rsidR="00EC44B8" w:rsidRPr="00922FAC" w:rsidRDefault="00EC44B8" w:rsidP="00EC44B8">
      <w:pPr>
        <w:spacing w:before="240" w:after="160"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No MDS, a entrevistada traz que o órgão está alinhado com os objetivos propostos pela </w:t>
      </w:r>
      <w:proofErr w:type="spellStart"/>
      <w:r w:rsidRPr="00922FAC">
        <w:rPr>
          <w:rFonts w:eastAsia="Times New Roman" w:cs="Times New Roman"/>
          <w:kern w:val="0"/>
          <w:lang w:eastAsia="pt-BR"/>
          <w14:ligatures w14:val="none"/>
        </w:rPr>
        <w:t>Pnater</w:t>
      </w:r>
      <w:proofErr w:type="spellEnd"/>
      <w:r w:rsidRPr="00922FAC">
        <w:rPr>
          <w:rFonts w:eastAsia="Times New Roman" w:cs="Times New Roman"/>
          <w:kern w:val="0"/>
          <w:lang w:eastAsia="pt-BR"/>
          <w14:ligatures w14:val="none"/>
        </w:rPr>
        <w:t xml:space="preserve"> e a Política Nacional de Segurança Alimentar e Nutricional (PNSAN). </w:t>
      </w:r>
    </w:p>
    <w:p w14:paraId="645F7606" w14:textId="77777777" w:rsidR="00EC44B8" w:rsidRPr="00922FAC" w:rsidRDefault="00EC44B8" w:rsidP="00EC44B8">
      <w:pPr>
        <w:spacing w:after="160"/>
        <w:ind w:left="2832"/>
        <w:jc w:val="both"/>
        <w:rPr>
          <w:rFonts w:eastAsia="Times New Roman" w:cs="Times New Roman"/>
          <w:kern w:val="0"/>
          <w:sz w:val="20"/>
          <w:szCs w:val="20"/>
          <w:lang w:eastAsia="pt-BR"/>
          <w14:ligatures w14:val="none"/>
        </w:rPr>
      </w:pPr>
      <w:r w:rsidRPr="00922FAC">
        <w:rPr>
          <w:rFonts w:eastAsia="Times New Roman" w:cs="Times New Roman"/>
          <w:kern w:val="0"/>
          <w:sz w:val="20"/>
          <w:szCs w:val="20"/>
          <w:lang w:eastAsia="pt-BR"/>
          <w14:ligatures w14:val="none"/>
        </w:rPr>
        <w:t xml:space="preserve">Nossas ações estão alinhadas com a </w:t>
      </w:r>
      <w:proofErr w:type="spellStart"/>
      <w:r w:rsidRPr="00922FAC">
        <w:rPr>
          <w:rFonts w:eastAsia="Times New Roman" w:cs="Times New Roman"/>
          <w:kern w:val="0"/>
          <w:sz w:val="20"/>
          <w:szCs w:val="20"/>
          <w:lang w:eastAsia="pt-BR"/>
          <w14:ligatures w14:val="none"/>
        </w:rPr>
        <w:t>Pnater</w:t>
      </w:r>
      <w:proofErr w:type="spellEnd"/>
      <w:r w:rsidRPr="00922FAC">
        <w:rPr>
          <w:rFonts w:eastAsia="Times New Roman" w:cs="Times New Roman"/>
          <w:kern w:val="0"/>
          <w:sz w:val="20"/>
          <w:szCs w:val="20"/>
          <w:lang w:eastAsia="pt-BR"/>
          <w14:ligatures w14:val="none"/>
        </w:rPr>
        <w:t xml:space="preserve"> e como somos responsáveis pelos problemas de alimentação saudável a ideia é que nossas ações sejam com agricultura agroecológica na medida do possível (Entrevistada MDS, 2024).</w:t>
      </w:r>
    </w:p>
    <w:p w14:paraId="3D3FB326" w14:textId="425F9035" w:rsidR="00EC44B8" w:rsidRPr="00922FAC" w:rsidRDefault="00EC44B8" w:rsidP="00894AA0">
      <w:pPr>
        <w:spacing w:before="240" w:line="360" w:lineRule="auto"/>
        <w:jc w:val="both"/>
        <w:rPr>
          <w:rFonts w:eastAsia="Times New Roman" w:cs="Times New Roman"/>
          <w:kern w:val="0"/>
          <w:lang w:eastAsia="pt-BR"/>
          <w14:ligatures w14:val="none"/>
        </w:rPr>
      </w:pPr>
      <w:r w:rsidRPr="00922FAC">
        <w:rPr>
          <w:rFonts w:eastAsia="Times New Roman" w:cs="Times New Roman"/>
          <w:kern w:val="0"/>
          <w:lang w:eastAsia="pt-BR"/>
          <w14:ligatures w14:val="none"/>
        </w:rPr>
        <w:t xml:space="preserve">No Departamento de Políticas de Gestão Ambiental Rural do MMA, o entrevistado considera que o órgão possui um olhar que cobre todas as </w:t>
      </w:r>
      <w:r w:rsidRPr="00922FAC">
        <w:rPr>
          <w:rFonts w:eastAsia="Times New Roman" w:cs="Times New Roman"/>
          <w:kern w:val="0"/>
          <w:lang w:eastAsia="pt-BR"/>
          <w14:ligatures w14:val="none"/>
        </w:rPr>
        <w:lastRenderedPageBreak/>
        <w:t xml:space="preserve">diretrizes da </w:t>
      </w:r>
      <w:proofErr w:type="spellStart"/>
      <w:r w:rsidRPr="00922FAC">
        <w:rPr>
          <w:rFonts w:eastAsia="Times New Roman" w:cs="Times New Roman"/>
          <w:kern w:val="0"/>
          <w:lang w:eastAsia="pt-BR"/>
          <w14:ligatures w14:val="none"/>
        </w:rPr>
        <w:t>Pnater</w:t>
      </w:r>
      <w:proofErr w:type="spellEnd"/>
      <w:r w:rsidRPr="00922FAC">
        <w:rPr>
          <w:rFonts w:eastAsia="Times New Roman" w:cs="Times New Roman"/>
          <w:kern w:val="0"/>
          <w:lang w:eastAsia="pt-BR"/>
          <w14:ligatures w14:val="none"/>
        </w:rPr>
        <w:t xml:space="preserve">, mas considera que precisam muitas vezes se enxergar como </w:t>
      </w:r>
      <w:r w:rsidR="40521341" w:rsidRPr="00922FAC">
        <w:rPr>
          <w:rFonts w:eastAsia="Times New Roman" w:cs="Times New Roman"/>
          <w:kern w:val="0"/>
          <w:lang w:eastAsia="pt-BR"/>
          <w14:ligatures w14:val="none"/>
        </w:rPr>
        <w:t>sujeitos e se reafirmarem</w:t>
      </w:r>
      <w:r w:rsidRPr="00922FAC">
        <w:rPr>
          <w:rFonts w:eastAsia="Times New Roman" w:cs="Times New Roman"/>
          <w:kern w:val="0"/>
          <w:lang w:eastAsia="pt-BR"/>
          <w14:ligatures w14:val="none"/>
        </w:rPr>
        <w:t xml:space="preserve"> dentro dessa política.</w:t>
      </w:r>
    </w:p>
    <w:p w14:paraId="2A73C665" w14:textId="03D31BE4" w:rsidR="00531C5D" w:rsidRPr="0003278A" w:rsidRDefault="00EC44B8" w:rsidP="00894AA0">
      <w:pPr>
        <w:spacing w:line="360" w:lineRule="auto"/>
        <w:jc w:val="both"/>
        <w:rPr>
          <w:rFonts w:eastAsia="Arial" w:cs="Arial"/>
        </w:rPr>
      </w:pPr>
      <w:r w:rsidRPr="2152D3A9">
        <w:rPr>
          <w:rFonts w:eastAsia="Arial" w:cs="Arial"/>
        </w:rPr>
        <w:t xml:space="preserve">Destaca-se, como aspecto desafiador nas falas dos entrevistados, que as ações desenvolvidas em consonância com a </w:t>
      </w:r>
      <w:proofErr w:type="spellStart"/>
      <w:r w:rsidRPr="2152D3A9">
        <w:rPr>
          <w:rFonts w:eastAsia="Arial" w:cs="Arial"/>
        </w:rPr>
        <w:t>Pnater</w:t>
      </w:r>
      <w:proofErr w:type="spellEnd"/>
      <w:r w:rsidRPr="2152D3A9">
        <w:rPr>
          <w:rFonts w:eastAsia="Arial" w:cs="Arial"/>
        </w:rPr>
        <w:t xml:space="preserve"> necessitam ser acompanhadas da participação social, monitoramento e avaliação dos resultados dos serviços prestados </w:t>
      </w:r>
      <w:proofErr w:type="gramStart"/>
      <w:r w:rsidRPr="2152D3A9">
        <w:rPr>
          <w:rFonts w:eastAsia="Arial" w:cs="Arial"/>
        </w:rPr>
        <w:t>de</w:t>
      </w:r>
      <w:r w:rsidR="4B99FA45" w:rsidRPr="2152D3A9">
        <w:rPr>
          <w:rFonts w:eastAsia="Arial" w:cs="Arial"/>
        </w:rPr>
        <w:t xml:space="preserve"> </w:t>
      </w:r>
      <w:r w:rsidRPr="2152D3A9">
        <w:rPr>
          <w:rFonts w:eastAsia="Arial" w:cs="Arial"/>
        </w:rPr>
        <w:t>Ater</w:t>
      </w:r>
      <w:proofErr w:type="gramEnd"/>
      <w:r w:rsidRPr="2152D3A9">
        <w:rPr>
          <w:rFonts w:eastAsia="Arial" w:cs="Arial"/>
        </w:rPr>
        <w:t xml:space="preserve">. </w:t>
      </w:r>
    </w:p>
    <w:p w14:paraId="02837104" w14:textId="19896E6F" w:rsidR="00531C5D" w:rsidRPr="0003278A" w:rsidRDefault="00531C5D" w:rsidP="00894AA0">
      <w:pPr>
        <w:spacing w:line="360" w:lineRule="auto"/>
        <w:jc w:val="both"/>
        <w:rPr>
          <w:rFonts w:eastAsia="Arial" w:cs="Arial"/>
        </w:rPr>
      </w:pPr>
      <w:r w:rsidRPr="2152D3A9">
        <w:rPr>
          <w:rFonts w:eastAsia="Arial" w:cs="Arial"/>
        </w:rPr>
        <w:t xml:space="preserve">No levantamento dos TED, foi possível analisar que nem todos os TED identificados utilizaram o termo “extensão rural” em suas ações, mas há ações de extensão rural </w:t>
      </w:r>
      <w:r w:rsidR="19F8D272" w:rsidRPr="2152D3A9">
        <w:rPr>
          <w:rFonts w:eastAsia="Arial" w:cs="Arial"/>
        </w:rPr>
        <w:t xml:space="preserve">que sugerimos considerar </w:t>
      </w:r>
      <w:r w:rsidR="00894AA0" w:rsidRPr="2152D3A9">
        <w:rPr>
          <w:rFonts w:eastAsia="Arial" w:cs="Arial"/>
        </w:rPr>
        <w:t>como uma análise de “ação intrínseca”,</w:t>
      </w:r>
      <w:r w:rsidR="19F8D272" w:rsidRPr="2152D3A9">
        <w:rPr>
          <w:rFonts w:eastAsia="Arial" w:cs="Arial"/>
        </w:rPr>
        <w:t xml:space="preserve"> ou seja, </w:t>
      </w:r>
      <w:r w:rsidR="0D4D7102" w:rsidRPr="2152D3A9">
        <w:rPr>
          <w:rFonts w:eastAsia="Arial" w:cs="Arial"/>
        </w:rPr>
        <w:t>ações que constituem em sua essência etapas ou características de extensão rural</w:t>
      </w:r>
      <w:r w:rsidR="23063EFD" w:rsidRPr="2152D3A9">
        <w:rPr>
          <w:rFonts w:eastAsia="Arial" w:cs="Arial"/>
        </w:rPr>
        <w:t>. Assim, podem aparecer como c</w:t>
      </w:r>
      <w:r w:rsidRPr="2152D3A9">
        <w:rPr>
          <w:rFonts w:eastAsia="Arial" w:cs="Arial"/>
        </w:rPr>
        <w:t>apacitação, formação</w:t>
      </w:r>
      <w:r w:rsidR="31E7E5FC" w:rsidRPr="2152D3A9">
        <w:rPr>
          <w:rFonts w:eastAsia="Arial" w:cs="Arial"/>
        </w:rPr>
        <w:t>,</w:t>
      </w:r>
      <w:r w:rsidRPr="2152D3A9">
        <w:rPr>
          <w:rFonts w:eastAsia="Arial" w:cs="Arial"/>
        </w:rPr>
        <w:t xml:space="preserve"> aperfeiçoamento</w:t>
      </w:r>
      <w:r w:rsidR="54AC9F51" w:rsidRPr="2152D3A9">
        <w:rPr>
          <w:rFonts w:eastAsia="Arial" w:cs="Arial"/>
        </w:rPr>
        <w:t xml:space="preserve"> ou outras denominações que na verdade implicam um conjunto</w:t>
      </w:r>
      <w:r w:rsidR="1784C5B5" w:rsidRPr="2152D3A9">
        <w:rPr>
          <w:rFonts w:eastAsia="Arial" w:cs="Arial"/>
        </w:rPr>
        <w:t xml:space="preserve"> de atividades</w:t>
      </w:r>
      <w:r w:rsidR="54AC9F51" w:rsidRPr="2152D3A9">
        <w:rPr>
          <w:rFonts w:eastAsia="Arial" w:cs="Arial"/>
        </w:rPr>
        <w:t xml:space="preserve"> que</w:t>
      </w:r>
      <w:r w:rsidR="4D6B175F" w:rsidRPr="2152D3A9">
        <w:rPr>
          <w:rFonts w:eastAsia="Arial" w:cs="Arial"/>
        </w:rPr>
        <w:t>,</w:t>
      </w:r>
      <w:r w:rsidR="54AC9F51" w:rsidRPr="2152D3A9">
        <w:rPr>
          <w:rFonts w:eastAsia="Arial" w:cs="Arial"/>
        </w:rPr>
        <w:t xml:space="preserve"> na verdade, </w:t>
      </w:r>
      <w:r w:rsidR="1157C1EC" w:rsidRPr="2152D3A9">
        <w:rPr>
          <w:rFonts w:eastAsia="Arial" w:cs="Arial"/>
        </w:rPr>
        <w:t>são</w:t>
      </w:r>
      <w:r w:rsidR="54AC9F51" w:rsidRPr="2152D3A9">
        <w:rPr>
          <w:rFonts w:eastAsia="Arial" w:cs="Arial"/>
        </w:rPr>
        <w:t xml:space="preserve"> intrínseco</w:t>
      </w:r>
      <w:r w:rsidR="40C2A831" w:rsidRPr="2152D3A9">
        <w:rPr>
          <w:rFonts w:eastAsia="Arial" w:cs="Arial"/>
        </w:rPr>
        <w:t xml:space="preserve">s </w:t>
      </w:r>
      <w:r w:rsidR="54AC9F51" w:rsidRPr="2152D3A9">
        <w:rPr>
          <w:rFonts w:eastAsia="Arial" w:cs="Arial"/>
        </w:rPr>
        <w:t>à extensão rural</w:t>
      </w:r>
      <w:r w:rsidRPr="2152D3A9">
        <w:rPr>
          <w:rFonts w:eastAsia="Arial" w:cs="Arial"/>
        </w:rPr>
        <w:t xml:space="preserve">. </w:t>
      </w:r>
    </w:p>
    <w:p w14:paraId="6D0BD259" w14:textId="02895D8F" w:rsidR="00531C5D" w:rsidRPr="0003278A" w:rsidRDefault="00531C5D" w:rsidP="00531C5D">
      <w:pPr>
        <w:spacing w:line="360" w:lineRule="auto"/>
        <w:jc w:val="both"/>
        <w:rPr>
          <w:rFonts w:eastAsia="Arial" w:cs="Arial"/>
        </w:rPr>
      </w:pPr>
      <w:r w:rsidRPr="2152D3A9">
        <w:rPr>
          <w:rFonts w:eastAsia="Arial" w:cs="Arial"/>
        </w:rPr>
        <w:t xml:space="preserve">Os TED da SAF/MDA, a agroecologia aparece mais presente nos projetos correlacionados à promoção e fortalecimento da agricultura urbana e periurbana, por meio da implantação de quintais produtivos, orientadas pelos princípios da agroecologia e da economia popular solidária, contribuindo para a segurança e soberania alimentar e nutricional de mulheres, </w:t>
      </w:r>
      <w:r w:rsidR="006E5342" w:rsidRPr="2152D3A9">
        <w:rPr>
          <w:rFonts w:eastAsia="Arial" w:cs="Arial"/>
        </w:rPr>
        <w:t>Povos e Comunidades Tradicionais (</w:t>
      </w:r>
      <w:r w:rsidRPr="2152D3A9">
        <w:rPr>
          <w:rFonts w:eastAsia="Arial" w:cs="Arial"/>
        </w:rPr>
        <w:t>PCT</w:t>
      </w:r>
      <w:r w:rsidR="006E5342" w:rsidRPr="2152D3A9">
        <w:rPr>
          <w:rFonts w:eastAsia="Arial" w:cs="Arial"/>
        </w:rPr>
        <w:t>)</w:t>
      </w:r>
      <w:r w:rsidRPr="2152D3A9">
        <w:rPr>
          <w:rFonts w:eastAsia="Arial" w:cs="Arial"/>
        </w:rPr>
        <w:t xml:space="preserve"> e famílias em situação de vulnerabilidade social. </w:t>
      </w:r>
    </w:p>
    <w:p w14:paraId="799196CA" w14:textId="52ABE397" w:rsidR="00531C5D" w:rsidRPr="0003278A" w:rsidRDefault="2770F410" w:rsidP="00531C5D">
      <w:pPr>
        <w:spacing w:line="360" w:lineRule="auto"/>
        <w:jc w:val="both"/>
        <w:rPr>
          <w:rFonts w:eastAsia="Arial" w:cs="Arial"/>
        </w:rPr>
      </w:pPr>
      <w:r w:rsidRPr="2152D3A9">
        <w:rPr>
          <w:rFonts w:eastAsia="Arial" w:cs="Arial"/>
        </w:rPr>
        <w:t>Ponto de análise sobre agroecologia, há nos TED uma recorrente referência.</w:t>
      </w:r>
      <w:r w:rsidR="0010753F">
        <w:rPr>
          <w:rFonts w:eastAsia="Arial" w:cs="Arial"/>
        </w:rPr>
        <w:t xml:space="preserve"> O</w:t>
      </w:r>
      <w:r w:rsidR="00531C5D" w:rsidRPr="2152D3A9">
        <w:rPr>
          <w:rFonts w:eastAsia="Arial" w:cs="Arial"/>
        </w:rPr>
        <w:t xml:space="preserve"> </w:t>
      </w:r>
      <w:r w:rsidR="25B29EE4" w:rsidRPr="2152D3A9">
        <w:rPr>
          <w:rFonts w:eastAsia="Arial" w:cs="Arial"/>
        </w:rPr>
        <w:t xml:space="preserve">termo </w:t>
      </w:r>
      <w:r w:rsidR="00531C5D" w:rsidRPr="2152D3A9">
        <w:rPr>
          <w:rFonts w:eastAsia="Arial" w:cs="Arial"/>
        </w:rPr>
        <w:t xml:space="preserve">agroecologia </w:t>
      </w:r>
      <w:r w:rsidR="0010753F">
        <w:rPr>
          <w:rFonts w:eastAsia="Arial" w:cs="Arial"/>
        </w:rPr>
        <w:t xml:space="preserve">também </w:t>
      </w:r>
      <w:r w:rsidR="0268BA30" w:rsidRPr="2152D3A9">
        <w:rPr>
          <w:rFonts w:eastAsia="Arial" w:cs="Arial"/>
        </w:rPr>
        <w:t xml:space="preserve">está </w:t>
      </w:r>
      <w:r w:rsidR="00531C5D" w:rsidRPr="2152D3A9">
        <w:rPr>
          <w:rFonts w:eastAsia="Arial" w:cs="Arial"/>
        </w:rPr>
        <w:t xml:space="preserve">presente em projetos para o fortalecimento da agricultura familiar no semiárido nordestino, com foco no feminismo. Assim, os temas como gênero, agricultura urbana e periurbana, </w:t>
      </w:r>
      <w:r w:rsidR="2CF5D947" w:rsidRPr="2152D3A9">
        <w:rPr>
          <w:rFonts w:eastAsia="Arial" w:cs="Arial"/>
        </w:rPr>
        <w:t>Povos e comunidades Tradicionais (</w:t>
      </w:r>
      <w:r w:rsidR="00531C5D" w:rsidRPr="2152D3A9">
        <w:rPr>
          <w:rFonts w:eastAsia="Arial" w:cs="Arial"/>
        </w:rPr>
        <w:t>PCT</w:t>
      </w:r>
      <w:r w:rsidR="0525DC5B" w:rsidRPr="2152D3A9">
        <w:rPr>
          <w:rFonts w:eastAsia="Arial" w:cs="Arial"/>
        </w:rPr>
        <w:t>)</w:t>
      </w:r>
      <w:r w:rsidR="00531C5D" w:rsidRPr="2152D3A9">
        <w:rPr>
          <w:rFonts w:eastAsia="Arial" w:cs="Arial"/>
        </w:rPr>
        <w:t xml:space="preserve"> e segurança alimentar e nutricional permeiam grande parte desses TED, em diálogo com o fortalecimento da agroecologia nos territórios. Nos demais TED realizados nas outras secretarias do MDA, o termo agroecologia não está presente, mas os temas como mulheres, PCT, juventude e </w:t>
      </w:r>
      <w:r w:rsidR="00531C5D" w:rsidRPr="2152D3A9">
        <w:rPr>
          <w:rFonts w:eastAsia="Arial" w:cs="Arial"/>
        </w:rPr>
        <w:lastRenderedPageBreak/>
        <w:t>comercialização de produtos da agricultura familiar estão em diálogo com a agroecologia através das ações dos projetos.</w:t>
      </w:r>
    </w:p>
    <w:p w14:paraId="6152CA54" w14:textId="242B9333" w:rsidR="00531C5D" w:rsidRPr="0003278A" w:rsidRDefault="00531C5D" w:rsidP="2152D3A9">
      <w:pPr>
        <w:spacing w:line="360" w:lineRule="auto"/>
        <w:jc w:val="both"/>
        <w:rPr>
          <w:rFonts w:eastAsia="Arial" w:cs="Arial"/>
        </w:rPr>
      </w:pPr>
      <w:r w:rsidRPr="2152D3A9">
        <w:rPr>
          <w:rFonts w:eastAsia="Arial" w:cs="Arial"/>
        </w:rPr>
        <w:t xml:space="preserve">Nos TED firmados do MMA, o termo agroecologia não </w:t>
      </w:r>
      <w:r w:rsidR="3B2D84DF" w:rsidRPr="2152D3A9">
        <w:rPr>
          <w:rFonts w:eastAsia="Arial" w:cs="Arial"/>
        </w:rPr>
        <w:t>tem destaque</w:t>
      </w:r>
      <w:r w:rsidR="00EC44B8" w:rsidRPr="2152D3A9">
        <w:rPr>
          <w:rFonts w:eastAsia="Arial" w:cs="Arial"/>
        </w:rPr>
        <w:t xml:space="preserve">. </w:t>
      </w:r>
      <w:r w:rsidR="59F8893A" w:rsidRPr="2152D3A9">
        <w:rPr>
          <w:rFonts w:eastAsia="Arial" w:cs="Arial"/>
        </w:rPr>
        <w:t>Já n</w:t>
      </w:r>
      <w:r w:rsidRPr="2152D3A9">
        <w:rPr>
          <w:rFonts w:eastAsia="Arial" w:cs="Arial"/>
        </w:rPr>
        <w:t>os TED firmado</w:t>
      </w:r>
      <w:r w:rsidR="49E079BC" w:rsidRPr="2152D3A9">
        <w:rPr>
          <w:rFonts w:eastAsia="Arial" w:cs="Arial"/>
        </w:rPr>
        <w:t>s d</w:t>
      </w:r>
      <w:r w:rsidRPr="2152D3A9">
        <w:rPr>
          <w:rFonts w:eastAsia="Arial" w:cs="Arial"/>
        </w:rPr>
        <w:t xml:space="preserve">o MDS, o termo agroecologia não está explícito, mas aparece na forma de produção de alimentos saudáveis, trabalho e renda para juventudes do campo e mulheres rurais que estão no </w:t>
      </w:r>
      <w:proofErr w:type="spellStart"/>
      <w:r w:rsidRPr="2152D3A9">
        <w:rPr>
          <w:rFonts w:eastAsia="Arial" w:cs="Arial"/>
        </w:rPr>
        <w:t>CadÚnico</w:t>
      </w:r>
      <w:proofErr w:type="spellEnd"/>
      <w:r w:rsidRPr="2152D3A9">
        <w:rPr>
          <w:rFonts w:eastAsia="Arial" w:cs="Arial"/>
        </w:rPr>
        <w:t xml:space="preserve">, na sustentabilidade e resiliência dos sistemas produtivos da agricultura familiar, na promoção da inclusão produtiva e combate à pobreza rural em diálogo com a agroecologia. </w:t>
      </w:r>
    </w:p>
    <w:p w14:paraId="4028D79A" w14:textId="6F699F87" w:rsidR="00531C5D" w:rsidRPr="0003278A" w:rsidRDefault="00757D40" w:rsidP="00531C5D">
      <w:pPr>
        <w:spacing w:line="360" w:lineRule="auto"/>
        <w:jc w:val="both"/>
        <w:rPr>
          <w:rFonts w:eastAsia="Arial" w:cs="Arial"/>
        </w:rPr>
      </w:pPr>
      <w:r>
        <w:rPr>
          <w:rFonts w:eastAsia="Arial" w:cs="Arial"/>
        </w:rPr>
        <w:t>C</w:t>
      </w:r>
      <w:r w:rsidR="00531C5D" w:rsidRPr="0003278A">
        <w:rPr>
          <w:rFonts w:eastAsia="Arial" w:cs="Arial"/>
        </w:rPr>
        <w:t xml:space="preserve">ompreende-se que </w:t>
      </w:r>
      <w:r>
        <w:rPr>
          <w:rFonts w:eastAsia="Arial" w:cs="Arial"/>
        </w:rPr>
        <w:t xml:space="preserve">os TED </w:t>
      </w:r>
      <w:r w:rsidR="00531C5D" w:rsidRPr="0003278A">
        <w:rPr>
          <w:rFonts w:eastAsia="Arial" w:cs="Arial"/>
        </w:rPr>
        <w:t xml:space="preserve">são iniciativas que promovem a valorização e o fortalecimento da agricultura familiar, contribuindo para sua emancipação e promoção dos seus meios de subsistência, organizações e redes de comercialização. Estas ações dialogam com a proposta central da </w:t>
      </w:r>
      <w:proofErr w:type="spellStart"/>
      <w:r w:rsidR="00531C5D" w:rsidRPr="0003278A">
        <w:rPr>
          <w:rFonts w:eastAsia="Arial" w:cs="Arial"/>
        </w:rPr>
        <w:t>Pnater</w:t>
      </w:r>
      <w:proofErr w:type="spellEnd"/>
      <w:r w:rsidR="00531C5D" w:rsidRPr="0003278A">
        <w:rPr>
          <w:rFonts w:eastAsia="Arial" w:cs="Arial"/>
        </w:rPr>
        <w:t>, conforme Queiroz e Costa (2013, p.63) ressaltam “o respeito à pluralidade e às atividades regionais econômicas, étnicas, culturais e ambientais do país e há um destaque para a busca da inclusão social no seio da população rural brasileira”.</w:t>
      </w:r>
    </w:p>
    <w:p w14:paraId="79E3F5AD" w14:textId="4873A9A0" w:rsidR="00531C5D" w:rsidRPr="0003278A" w:rsidRDefault="00531C5D" w:rsidP="00531C5D">
      <w:pPr>
        <w:spacing w:line="360" w:lineRule="auto"/>
        <w:jc w:val="both"/>
        <w:rPr>
          <w:rFonts w:eastAsia="Arial" w:cs="Arial"/>
        </w:rPr>
      </w:pPr>
      <w:r w:rsidRPr="2152D3A9">
        <w:rPr>
          <w:rFonts w:eastAsia="Arial" w:cs="Arial"/>
        </w:rPr>
        <w:t xml:space="preserve">A agricultura familiar, povos e comunidades tradicionais, e os demais públicos do campo que necessitam ser assistidos pela política pública passam a </w:t>
      </w:r>
      <w:r w:rsidR="3E1E3FC6" w:rsidRPr="2152D3A9">
        <w:rPr>
          <w:rFonts w:eastAsia="Arial" w:cs="Arial"/>
        </w:rPr>
        <w:t>t</w:t>
      </w:r>
      <w:r w:rsidRPr="2152D3A9">
        <w:rPr>
          <w:rFonts w:eastAsia="Arial" w:cs="Arial"/>
        </w:rPr>
        <w:t xml:space="preserve">er mais </w:t>
      </w:r>
      <w:r w:rsidR="6E15C18D" w:rsidRPr="2152D3A9">
        <w:rPr>
          <w:rFonts w:eastAsia="Arial" w:cs="Arial"/>
        </w:rPr>
        <w:t>destaque</w:t>
      </w:r>
      <w:r w:rsidRPr="2152D3A9">
        <w:rPr>
          <w:rFonts w:eastAsia="Arial" w:cs="Arial"/>
        </w:rPr>
        <w:t xml:space="preserve">. As universidades, institutos federais, centros de pesquisas assumem um papel central nessas ações para execução da articulação de ensino, pesquisa e extensão para a formação de extensionistas, a promoção do intercâmbio de saberes e práticas, e o fortalecimento da articulação do conjunto de ações em curso na parceria com as entidades ministeriais. </w:t>
      </w:r>
    </w:p>
    <w:p w14:paraId="3954D9AC" w14:textId="66073C45" w:rsidR="00531C5D" w:rsidRPr="0003278A" w:rsidRDefault="00531C5D" w:rsidP="00531C5D">
      <w:pPr>
        <w:spacing w:line="360" w:lineRule="auto"/>
        <w:jc w:val="both"/>
        <w:rPr>
          <w:rFonts w:eastAsia="Arial" w:cs="Arial"/>
        </w:rPr>
      </w:pPr>
      <w:r w:rsidRPr="2152D3A9">
        <w:rPr>
          <w:rFonts w:eastAsia="Arial" w:cs="Arial"/>
        </w:rPr>
        <w:t xml:space="preserve">Estas ações dialogam com o que </w:t>
      </w:r>
      <w:proofErr w:type="spellStart"/>
      <w:r w:rsidRPr="2152D3A9">
        <w:rPr>
          <w:rFonts w:eastAsia="Arial" w:cs="Arial"/>
        </w:rPr>
        <w:t>Caporal</w:t>
      </w:r>
      <w:proofErr w:type="spellEnd"/>
      <w:r w:rsidRPr="2152D3A9">
        <w:rPr>
          <w:rFonts w:eastAsia="Arial" w:cs="Arial"/>
        </w:rPr>
        <w:t xml:space="preserve"> e Ramos (2006) salientam no que diz respeito à capacitação dos extensionistas, que deve estar pautada nos aspectos da agroecologia e metodologias participativas, essenciais para a qualificação da </w:t>
      </w:r>
      <w:proofErr w:type="spellStart"/>
      <w:r w:rsidRPr="2152D3A9">
        <w:rPr>
          <w:rFonts w:eastAsia="Arial" w:cs="Arial"/>
        </w:rPr>
        <w:t>Pnater</w:t>
      </w:r>
      <w:proofErr w:type="spellEnd"/>
      <w:r w:rsidRPr="2152D3A9">
        <w:rPr>
          <w:rFonts w:eastAsia="Arial" w:cs="Arial"/>
        </w:rPr>
        <w:t xml:space="preserve"> e melhoria dos serviços ofertados. </w:t>
      </w:r>
      <w:r w:rsidR="7D2460AE" w:rsidRPr="2152D3A9">
        <w:rPr>
          <w:rFonts w:eastAsia="Arial" w:cs="Arial"/>
        </w:rPr>
        <w:t>Segundo os autores, a</w:t>
      </w:r>
      <w:r w:rsidRPr="2152D3A9">
        <w:rPr>
          <w:rFonts w:eastAsia="Arial" w:cs="Arial"/>
        </w:rPr>
        <w:t xml:space="preserve">s universidades, institutos federais e os centros de pesquisa são agentes </w:t>
      </w:r>
      <w:r w:rsidRPr="2152D3A9">
        <w:rPr>
          <w:rFonts w:eastAsia="Arial" w:cs="Arial"/>
        </w:rPr>
        <w:lastRenderedPageBreak/>
        <w:t xml:space="preserve">fundamentais nesses processos de formação de extensionistas na melhoria dos serviços </w:t>
      </w:r>
      <w:proofErr w:type="gramStart"/>
      <w:r w:rsidRPr="2152D3A9">
        <w:rPr>
          <w:rFonts w:eastAsia="Arial" w:cs="Arial"/>
        </w:rPr>
        <w:t>de Ater</w:t>
      </w:r>
      <w:proofErr w:type="gramEnd"/>
      <w:r w:rsidRPr="2152D3A9">
        <w:rPr>
          <w:rFonts w:eastAsia="Arial" w:cs="Arial"/>
        </w:rPr>
        <w:t xml:space="preserve">. </w:t>
      </w:r>
    </w:p>
    <w:p w14:paraId="4720ED91" w14:textId="030721EA" w:rsidR="4C82CDC1" w:rsidRDefault="4C82CDC1" w:rsidP="009F1347">
      <w:pPr>
        <w:spacing w:after="240" w:line="360" w:lineRule="auto"/>
        <w:jc w:val="both"/>
        <w:rPr>
          <w:rFonts w:eastAsia="Arial" w:cs="Arial"/>
        </w:rPr>
      </w:pPr>
      <w:r w:rsidRPr="2152D3A9">
        <w:rPr>
          <w:rFonts w:eastAsia="Arial" w:cs="Arial"/>
        </w:rPr>
        <w:t>Para finalizar, observou-se que há um esforço intersetorial envolvendo como mediação a extensão rural para que as políticas possam se efetiva</w:t>
      </w:r>
      <w:r w:rsidR="4044573A" w:rsidRPr="2152D3A9">
        <w:rPr>
          <w:rFonts w:eastAsia="Arial" w:cs="Arial"/>
        </w:rPr>
        <w:t xml:space="preserve">r. Dessa forma, o MDA, tem papel chave uma vez que pode exercer um papel mais incisivo no conjunto orçamentário para que ações meio como é a </w:t>
      </w:r>
      <w:proofErr w:type="spellStart"/>
      <w:r w:rsidR="4044573A" w:rsidRPr="2152D3A9">
        <w:rPr>
          <w:rFonts w:eastAsia="Arial" w:cs="Arial"/>
        </w:rPr>
        <w:t>Pnater</w:t>
      </w:r>
      <w:proofErr w:type="spellEnd"/>
      <w:r w:rsidR="4044573A" w:rsidRPr="2152D3A9">
        <w:rPr>
          <w:rFonts w:eastAsia="Arial" w:cs="Arial"/>
        </w:rPr>
        <w:t>, possa ser fortalecida.</w:t>
      </w:r>
      <w:r w:rsidR="2DB86A54" w:rsidRPr="2152D3A9">
        <w:rPr>
          <w:rFonts w:eastAsia="Arial" w:cs="Arial"/>
        </w:rPr>
        <w:t xml:space="preserve"> A agroecologia, tida como foco das ações do MDA permitem maior confluência intersetorial, uma vez que não está restrita ao campo agrícola ou agrário e sim, a um</w:t>
      </w:r>
      <w:r w:rsidR="1AE4D994" w:rsidRPr="2152D3A9">
        <w:rPr>
          <w:rFonts w:eastAsia="Arial" w:cs="Arial"/>
        </w:rPr>
        <w:t xml:space="preserve"> campo mais abrangente de ações. Nesta perspectiva, as ações do MDA assumem um maior potencial mediador através da extensão rural</w:t>
      </w:r>
      <w:r w:rsidR="0010753F">
        <w:rPr>
          <w:rFonts w:eastAsia="Arial" w:cs="Arial"/>
        </w:rPr>
        <w:t>.</w:t>
      </w:r>
    </w:p>
    <w:p w14:paraId="3D237921" w14:textId="77777777" w:rsidR="00216EFF" w:rsidRPr="009F1347" w:rsidRDefault="00216EFF" w:rsidP="009F1347">
      <w:pPr>
        <w:spacing w:after="240" w:line="360" w:lineRule="auto"/>
        <w:jc w:val="both"/>
        <w:rPr>
          <w:rFonts w:eastAsia="Arial" w:cs="Arial"/>
          <w:b/>
          <w:color w:val="000000"/>
        </w:rPr>
      </w:pPr>
      <w:r w:rsidRPr="009F1347">
        <w:rPr>
          <w:rFonts w:eastAsia="Arial" w:cs="Arial"/>
          <w:b/>
          <w:color w:val="000000"/>
          <w:highlight w:val="white"/>
        </w:rPr>
        <w:t>REFERÊNCIAS</w:t>
      </w:r>
    </w:p>
    <w:p w14:paraId="6BF8ED70" w14:textId="77777777" w:rsidR="00F212A0" w:rsidRPr="00F212A0" w:rsidRDefault="00F212A0" w:rsidP="00F212A0">
      <w:pPr>
        <w:spacing w:after="160"/>
        <w:rPr>
          <w:rFonts w:eastAsia="Times New Roman" w:cs="Times New Roman"/>
          <w:kern w:val="0"/>
          <w:lang w:eastAsia="pt-BR"/>
          <w14:ligatures w14:val="none"/>
        </w:rPr>
      </w:pPr>
      <w:r w:rsidRPr="00F212A0">
        <w:rPr>
          <w:rFonts w:eastAsia="Times New Roman" w:cs="Times New Roman"/>
          <w:kern w:val="0"/>
          <w:lang w:eastAsia="pt-BR"/>
          <w14:ligatures w14:val="none"/>
        </w:rPr>
        <w:t>AMMANN, Safira Bezerra. Ideologia do desenvolvimento de comunidade no Brasil. In: Ideologia do desenvolvimento de comunidade no Brasil. 1982.</w:t>
      </w:r>
    </w:p>
    <w:p w14:paraId="41079A68" w14:textId="77777777" w:rsidR="00F212A0" w:rsidRPr="00F212A0" w:rsidRDefault="00F212A0" w:rsidP="00F212A0">
      <w:pPr>
        <w:spacing w:after="160"/>
        <w:jc w:val="both"/>
        <w:rPr>
          <w:rFonts w:eastAsia="Times New Roman" w:cs="Times New Roman"/>
          <w:kern w:val="0"/>
          <w:lang w:eastAsia="pt-BR"/>
          <w14:ligatures w14:val="none"/>
        </w:rPr>
      </w:pPr>
      <w:r w:rsidRPr="00F212A0">
        <w:rPr>
          <w:rFonts w:eastAsia="Times New Roman" w:cs="Times New Roman"/>
          <w:kern w:val="0"/>
          <w:lang w:val="en-GB" w:eastAsia="pt-BR"/>
          <w14:ligatures w14:val="none"/>
        </w:rPr>
        <w:t xml:space="preserve">BRACAGIOLI NETO, Alberto.; DAL SOGLIO, Fábio K. (org.). </w:t>
      </w:r>
      <w:proofErr w:type="spellStart"/>
      <w:r w:rsidRPr="00F212A0">
        <w:rPr>
          <w:rFonts w:eastAsia="Times New Roman" w:cs="Times New Roman"/>
          <w:kern w:val="0"/>
          <w:lang w:val="en-GB" w:eastAsia="pt-BR"/>
          <w14:ligatures w14:val="none"/>
        </w:rPr>
        <w:t>Metodologias</w:t>
      </w:r>
      <w:proofErr w:type="spellEnd"/>
      <w:r w:rsidRPr="00F212A0">
        <w:rPr>
          <w:rFonts w:eastAsia="Times New Roman" w:cs="Times New Roman"/>
          <w:kern w:val="0"/>
          <w:lang w:val="en-GB" w:eastAsia="pt-BR"/>
          <w14:ligatures w14:val="none"/>
        </w:rPr>
        <w:t xml:space="preserve"> </w:t>
      </w:r>
      <w:proofErr w:type="spellStart"/>
      <w:r w:rsidRPr="00F212A0">
        <w:rPr>
          <w:rFonts w:eastAsia="Times New Roman" w:cs="Times New Roman"/>
          <w:kern w:val="0"/>
          <w:lang w:val="en-GB" w:eastAsia="pt-BR"/>
          <w14:ligatures w14:val="none"/>
        </w:rPr>
        <w:t>participativas</w:t>
      </w:r>
      <w:proofErr w:type="spellEnd"/>
      <w:r w:rsidRPr="00F212A0">
        <w:rPr>
          <w:rFonts w:eastAsia="Times New Roman" w:cs="Times New Roman"/>
          <w:kern w:val="0"/>
          <w:lang w:val="en-GB" w:eastAsia="pt-BR"/>
          <w14:ligatures w14:val="none"/>
        </w:rPr>
        <w:t xml:space="preserve"> e </w:t>
      </w:r>
      <w:proofErr w:type="spellStart"/>
      <w:r w:rsidRPr="00F212A0">
        <w:rPr>
          <w:rFonts w:eastAsia="Times New Roman" w:cs="Times New Roman"/>
          <w:kern w:val="0"/>
          <w:lang w:val="en-GB" w:eastAsia="pt-BR"/>
          <w14:ligatures w14:val="none"/>
        </w:rPr>
        <w:t>sistematização</w:t>
      </w:r>
      <w:proofErr w:type="spellEnd"/>
      <w:r w:rsidRPr="00F212A0">
        <w:rPr>
          <w:rFonts w:eastAsia="Times New Roman" w:cs="Times New Roman"/>
          <w:kern w:val="0"/>
          <w:lang w:val="en-GB" w:eastAsia="pt-BR"/>
          <w14:ligatures w14:val="none"/>
        </w:rPr>
        <w:t xml:space="preserve"> de </w:t>
      </w:r>
      <w:proofErr w:type="spellStart"/>
      <w:r w:rsidRPr="00F212A0">
        <w:rPr>
          <w:rFonts w:eastAsia="Times New Roman" w:cs="Times New Roman"/>
          <w:kern w:val="0"/>
          <w:lang w:val="en-GB" w:eastAsia="pt-BR"/>
          <w14:ligatures w14:val="none"/>
        </w:rPr>
        <w:t>experiências</w:t>
      </w:r>
      <w:proofErr w:type="spellEnd"/>
      <w:r w:rsidRPr="00F212A0">
        <w:rPr>
          <w:rFonts w:eastAsia="Times New Roman" w:cs="Times New Roman"/>
          <w:kern w:val="0"/>
          <w:lang w:val="en-GB" w:eastAsia="pt-BR"/>
          <w14:ligatures w14:val="none"/>
        </w:rPr>
        <w:t xml:space="preserve"> </w:t>
      </w:r>
      <w:proofErr w:type="spellStart"/>
      <w:r w:rsidRPr="00F212A0">
        <w:rPr>
          <w:rFonts w:eastAsia="Times New Roman" w:cs="Times New Roman"/>
          <w:kern w:val="0"/>
          <w:lang w:val="en-GB" w:eastAsia="pt-BR"/>
          <w14:ligatures w14:val="none"/>
        </w:rPr>
        <w:t>em</w:t>
      </w:r>
      <w:proofErr w:type="spellEnd"/>
      <w:r w:rsidRPr="00F212A0">
        <w:rPr>
          <w:rFonts w:eastAsia="Times New Roman" w:cs="Times New Roman"/>
          <w:kern w:val="0"/>
          <w:lang w:val="en-GB" w:eastAsia="pt-BR"/>
          <w14:ligatures w14:val="none"/>
        </w:rPr>
        <w:t xml:space="preserve"> </w:t>
      </w:r>
      <w:proofErr w:type="spellStart"/>
      <w:r w:rsidRPr="00F212A0">
        <w:rPr>
          <w:rFonts w:eastAsia="Times New Roman" w:cs="Times New Roman"/>
          <w:kern w:val="0"/>
          <w:lang w:val="en-GB" w:eastAsia="pt-BR"/>
          <w14:ligatures w14:val="none"/>
        </w:rPr>
        <w:t>Agroecologia</w:t>
      </w:r>
      <w:proofErr w:type="spellEnd"/>
      <w:r w:rsidRPr="00F212A0">
        <w:rPr>
          <w:rFonts w:eastAsia="Times New Roman" w:cs="Times New Roman"/>
          <w:kern w:val="0"/>
          <w:lang w:val="en-GB" w:eastAsia="pt-BR"/>
          <w14:ligatures w14:val="none"/>
        </w:rPr>
        <w:t xml:space="preserve">. Porto Alegre: Editora da UFRGS, 2022. 314 p. (Série Ensino, </w:t>
      </w:r>
      <w:proofErr w:type="spellStart"/>
      <w:r w:rsidRPr="00F212A0">
        <w:rPr>
          <w:rFonts w:eastAsia="Times New Roman" w:cs="Times New Roman"/>
          <w:kern w:val="0"/>
          <w:lang w:val="en-GB" w:eastAsia="pt-BR"/>
          <w14:ligatures w14:val="none"/>
        </w:rPr>
        <w:t>Aprendizagem</w:t>
      </w:r>
      <w:proofErr w:type="spellEnd"/>
      <w:r w:rsidRPr="00F212A0">
        <w:rPr>
          <w:rFonts w:eastAsia="Times New Roman" w:cs="Times New Roman"/>
          <w:kern w:val="0"/>
          <w:lang w:val="en-GB" w:eastAsia="pt-BR"/>
          <w14:ligatures w14:val="none"/>
        </w:rPr>
        <w:t xml:space="preserve"> e </w:t>
      </w:r>
      <w:proofErr w:type="spellStart"/>
      <w:r w:rsidRPr="00F212A0">
        <w:rPr>
          <w:rFonts w:eastAsia="Times New Roman" w:cs="Times New Roman"/>
          <w:kern w:val="0"/>
          <w:lang w:val="en-GB" w:eastAsia="pt-BR"/>
          <w14:ligatures w14:val="none"/>
        </w:rPr>
        <w:t>Tecnologias</w:t>
      </w:r>
      <w:proofErr w:type="spellEnd"/>
      <w:r w:rsidRPr="00F212A0">
        <w:rPr>
          <w:rFonts w:eastAsia="Times New Roman" w:cs="Times New Roman"/>
          <w:kern w:val="0"/>
          <w:lang w:val="en-GB" w:eastAsia="pt-BR"/>
          <w14:ligatures w14:val="none"/>
        </w:rPr>
        <w:t>).</w:t>
      </w:r>
    </w:p>
    <w:p w14:paraId="5BBB57A7" w14:textId="6E223760"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 xml:space="preserve">BRASIL. Apresentação MMA. Antigo MMA. 2020. Disponível em: </w:t>
      </w:r>
      <w:hyperlink r:id="rId11">
        <w:r w:rsidRPr="00F212A0">
          <w:rPr>
            <w:rFonts w:eastAsia="Times New Roman" w:cs="Times New Roman"/>
            <w:color w:val="0563C1"/>
            <w:kern w:val="0"/>
            <w:u w:val="single"/>
            <w:lang w:eastAsia="pt-BR"/>
            <w14:ligatures w14:val="none"/>
          </w:rPr>
          <w:t>https://antigo.mma.gov.br/temas.html\</w:t>
        </w:r>
      </w:hyperlink>
      <w:r w:rsidRPr="00F212A0">
        <w:rPr>
          <w:rFonts w:eastAsia="Times New Roman" w:cs="Times New Roman"/>
          <w:kern w:val="0"/>
          <w:lang w:eastAsia="pt-BR"/>
          <w14:ligatures w14:val="none"/>
        </w:rPr>
        <w:t>. Acesso em: 02 abr. 2024.</w:t>
      </w:r>
    </w:p>
    <w:p w14:paraId="3D1E93A2" w14:textId="77777777" w:rsidR="00F212A0" w:rsidRPr="00F212A0" w:rsidRDefault="00F212A0" w:rsidP="00F212A0">
      <w:pPr>
        <w:spacing w:after="160"/>
        <w:rPr>
          <w:rFonts w:eastAsia="Times New Roman" w:cs="Times New Roman"/>
          <w:kern w:val="0"/>
          <w:lang w:eastAsia="pt-BR"/>
          <w14:ligatures w14:val="none"/>
        </w:rPr>
      </w:pPr>
      <w:r w:rsidRPr="00F212A0">
        <w:rPr>
          <w:rFonts w:eastAsia="Times New Roman" w:cs="Times New Roman"/>
          <w:kern w:val="0"/>
          <w:lang w:eastAsia="pt-BR"/>
          <w14:ligatures w14:val="none"/>
        </w:rPr>
        <w:t>BRASIL. Decreto nº 7.215, de 15 de junho de 2010. Dispõe sobre a Política Nacional de Assistência Técnica e Extensão Rural para a Agricultura Familiar e Reforma Agrária – PNATER. Diário Oficial da União: seção 1, Brasília, DF, 16 jun. 2010. Disponível em: &lt;</w:t>
      </w:r>
      <w:hyperlink r:id="rId12" w:tgtFrame="_new" w:history="1">
        <w:r w:rsidRPr="00F212A0">
          <w:rPr>
            <w:rFonts w:eastAsia="Times New Roman" w:cs="Times New Roman"/>
            <w:color w:val="0563C1"/>
            <w:kern w:val="0"/>
            <w:u w:val="single"/>
            <w:lang w:eastAsia="pt-BR"/>
            <w14:ligatures w14:val="none"/>
          </w:rPr>
          <w:t>https://www.planalto.gov.br/ccivil_03/_ato2007-2010/2010/decreto/d7215.htm</w:t>
        </w:r>
      </w:hyperlink>
      <w:r w:rsidRPr="00F212A0">
        <w:rPr>
          <w:rFonts w:eastAsia="Times New Roman" w:cs="Times New Roman"/>
          <w:kern w:val="0"/>
          <w:lang w:eastAsia="pt-BR"/>
          <w14:ligatures w14:val="none"/>
        </w:rPr>
        <w:t xml:space="preserve"> Acesso em: 06 mai. 2024.</w:t>
      </w:r>
    </w:p>
    <w:p w14:paraId="6266166E" w14:textId="7199C008"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______. Decreto nº 11.396, de 01 de janeiro de 2023. Aprova a Estrutura Regimental e o Quadro Demonstrativo dos Cargos em Comissão e das Funções de Confiança do Ministério do Desenvolvimento Agrário e Agricultura Familiar e remaneja e transforma cargos em comissão e funções de confiança. 2023. Disponível em: &lt;https://www.planalto.gov.br/ccivil_03/_ato2023-2026/2023/decreto/d11396.htm#art6\&gt;. Acesso em: 15 mar. 2024.</w:t>
      </w:r>
    </w:p>
    <w:p w14:paraId="5A43EC3B" w14:textId="594FAEB7"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lastRenderedPageBreak/>
        <w:t>______. Planejamento Estratégico MDS. Brasília, DF: Ministério do Desenvolvimento Social, 2023</w:t>
      </w:r>
      <w:r w:rsidR="00506328">
        <w:rPr>
          <w:rFonts w:eastAsia="Times New Roman" w:cs="Times New Roman"/>
          <w:kern w:val="0"/>
          <w:lang w:eastAsia="pt-BR"/>
          <w14:ligatures w14:val="none"/>
        </w:rPr>
        <w:t>a</w:t>
      </w:r>
      <w:r w:rsidRPr="00F212A0">
        <w:rPr>
          <w:rFonts w:eastAsia="Times New Roman" w:cs="Times New Roman"/>
          <w:kern w:val="0"/>
          <w:lang w:eastAsia="pt-BR"/>
          <w14:ligatures w14:val="none"/>
        </w:rPr>
        <w:t>.</w:t>
      </w:r>
    </w:p>
    <w:p w14:paraId="7ACA69AD" w14:textId="7EDC8232"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______. Programa de Apoio à Conservação Ambiental – Programa Bolsa Verde. 2023</w:t>
      </w:r>
      <w:r w:rsidR="00506328">
        <w:rPr>
          <w:rFonts w:eastAsia="Times New Roman" w:cs="Times New Roman"/>
          <w:kern w:val="0"/>
          <w:lang w:eastAsia="pt-BR"/>
          <w14:ligatures w14:val="none"/>
        </w:rPr>
        <w:t>c</w:t>
      </w:r>
      <w:r w:rsidRPr="00F212A0">
        <w:rPr>
          <w:rFonts w:eastAsia="Times New Roman" w:cs="Times New Roman"/>
          <w:kern w:val="0"/>
          <w:lang w:eastAsia="pt-BR"/>
          <w14:ligatures w14:val="none"/>
        </w:rPr>
        <w:t>. Disponível em: &lt;https://www.gov.br/mma/pt-br/composicao/snpct/dpct/bolsa-verde\&gt;. Acesso em: 05 mar. 2024.</w:t>
      </w:r>
    </w:p>
    <w:p w14:paraId="4244F9C6" w14:textId="687F482A"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______. Relatório de gestão MDA. Brasília, DF: Ministério do Desenvolvimento Agrário e Agricultura Familiar, 2023.</w:t>
      </w:r>
    </w:p>
    <w:p w14:paraId="6B2EF85E" w14:textId="3C2EF8E7"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______. Relatório de gestão MMA. Brasília, DF: Ministério do Meio Ambiente, 2023</w:t>
      </w:r>
      <w:r w:rsidR="00506328">
        <w:rPr>
          <w:rFonts w:eastAsia="Times New Roman" w:cs="Times New Roman"/>
          <w:kern w:val="0"/>
          <w:lang w:eastAsia="pt-BR"/>
          <w14:ligatures w14:val="none"/>
        </w:rPr>
        <w:t>b</w:t>
      </w:r>
      <w:r w:rsidRPr="00F212A0">
        <w:rPr>
          <w:rFonts w:eastAsia="Times New Roman" w:cs="Times New Roman"/>
          <w:kern w:val="0"/>
          <w:lang w:eastAsia="pt-BR"/>
          <w14:ligatures w14:val="none"/>
        </w:rPr>
        <w:t>.</w:t>
      </w:r>
    </w:p>
    <w:p w14:paraId="5608A632" w14:textId="15A15D09"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______. Lei nº 11.326, de 24 de julho de 2006</w:t>
      </w:r>
      <w:r w:rsidRPr="00F212A0">
        <w:rPr>
          <w:rFonts w:eastAsia="Times New Roman" w:cs="Times New Roman"/>
          <w:b/>
          <w:bCs/>
          <w:kern w:val="0"/>
          <w:lang w:eastAsia="pt-BR"/>
          <w14:ligatures w14:val="none"/>
        </w:rPr>
        <w:t>.</w:t>
      </w:r>
      <w:r w:rsidRPr="00F212A0">
        <w:rPr>
          <w:rFonts w:eastAsia="Times New Roman" w:cs="Times New Roman"/>
          <w:kern w:val="0"/>
          <w:lang w:eastAsia="pt-BR"/>
          <w14:ligatures w14:val="none"/>
        </w:rPr>
        <w:t xml:space="preserve"> Estabelece as diretrizes para a formulação da Política Nacional da Agricultura Familiar e Empreendimentos Familiares Rurais. Diário Oficial da União: seção 1, Brasília, DF, 25 jul. 2006. Disponível em: &lt;</w:t>
      </w:r>
      <w:hyperlink r:id="rId13" w:tgtFrame="_new" w:history="1">
        <w:r w:rsidRPr="00F212A0">
          <w:rPr>
            <w:rFonts w:eastAsia="Times New Roman" w:cs="Times New Roman"/>
            <w:color w:val="0563C1"/>
            <w:kern w:val="0"/>
            <w:u w:val="single"/>
            <w:lang w:eastAsia="pt-BR"/>
            <w14:ligatures w14:val="none"/>
          </w:rPr>
          <w:t>https://www.planalto.gov.br/ccivil_03/_ato2004-2006/2006/lei/l11326.htm</w:t>
        </w:r>
      </w:hyperlink>
      <w:r w:rsidRPr="00F212A0">
        <w:rPr>
          <w:rFonts w:eastAsia="Times New Roman" w:cs="Times New Roman"/>
          <w:kern w:val="0"/>
          <w:lang w:eastAsia="pt-BR"/>
          <w14:ligatures w14:val="none"/>
        </w:rPr>
        <w:t>&gt;. Acesso em: 07 de mar. 2024.</w:t>
      </w:r>
    </w:p>
    <w:p w14:paraId="24DCC2B4" w14:textId="704DE1B1"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______. Ministério do Desenvolvimento Agrário e Agricultura Familiar. Publicação especial: balanço 2023/2024 – 2 anos de MDA. Brasília, 2024.</w:t>
      </w:r>
    </w:p>
    <w:p w14:paraId="44263481" w14:textId="2616AA66" w:rsid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______. Ministério do Meio Ambiente e Mudança do Clima. Relatório de Gestão 2024. Brasília, DF: MMA, 2024</w:t>
      </w:r>
      <w:r w:rsidR="008871C6">
        <w:rPr>
          <w:rFonts w:eastAsia="Times New Roman" w:cs="Times New Roman"/>
          <w:kern w:val="0"/>
          <w:lang w:eastAsia="pt-BR"/>
          <w14:ligatures w14:val="none"/>
        </w:rPr>
        <w:t>b</w:t>
      </w:r>
      <w:r w:rsidRPr="00F212A0">
        <w:rPr>
          <w:rFonts w:eastAsia="Times New Roman" w:cs="Times New Roman"/>
          <w:kern w:val="0"/>
          <w:lang w:eastAsia="pt-BR"/>
          <w14:ligatures w14:val="none"/>
        </w:rPr>
        <w:t>.</w:t>
      </w:r>
    </w:p>
    <w:p w14:paraId="35794D0E" w14:textId="708D1CBD" w:rsidR="0002091F" w:rsidRDefault="0002091F"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______. Termo de Execução Descentralizada – TED. 2021. Disponível em:</w:t>
      </w:r>
      <w:r w:rsidRPr="00F212A0">
        <w:rPr>
          <w:rFonts w:eastAsia="Times New Roman" w:cs="Times New Roman"/>
          <w:b/>
          <w:kern w:val="0"/>
          <w:lang w:eastAsia="pt-BR"/>
          <w14:ligatures w14:val="none"/>
        </w:rPr>
        <w:t xml:space="preserve"> </w:t>
      </w:r>
      <w:hyperlink r:id="rId14">
        <w:r w:rsidRPr="00F212A0">
          <w:rPr>
            <w:rFonts w:eastAsia="Times New Roman" w:cs="Times New Roman"/>
            <w:color w:val="0563C1"/>
            <w:kern w:val="0"/>
            <w:u w:val="single"/>
            <w:lang w:eastAsia="pt-BR"/>
            <w14:ligatures w14:val="none"/>
          </w:rPr>
          <w:t>https://www.gov.br/cnpq/pt-br/acesso-a-informacao/acoes-e-programas/parcerias/nacionais-1/termo-de-execucao-descentralizada-ted</w:t>
        </w:r>
      </w:hyperlink>
      <w:r w:rsidRPr="00F212A0">
        <w:rPr>
          <w:rFonts w:eastAsia="Times New Roman" w:cs="Times New Roman"/>
          <w:kern w:val="0"/>
          <w:lang w:eastAsia="pt-BR"/>
          <w14:ligatures w14:val="none"/>
        </w:rPr>
        <w:t>. Acesso em: 08 mar. 2024.</w:t>
      </w:r>
    </w:p>
    <w:p w14:paraId="428472D7" w14:textId="70A87EB0" w:rsidR="00F212A0" w:rsidRPr="00F212A0" w:rsidRDefault="0002091F" w:rsidP="00F212A0">
      <w:pPr>
        <w:spacing w:after="280"/>
        <w:rPr>
          <w:rFonts w:eastAsia="Times New Roman" w:cs="Times New Roman"/>
          <w:kern w:val="0"/>
          <w:lang w:eastAsia="pt-BR"/>
          <w14:ligatures w14:val="none"/>
        </w:rPr>
      </w:pPr>
      <w:r>
        <w:rPr>
          <w:rFonts w:eastAsia="Times New Roman" w:cs="Times New Roman"/>
          <w:kern w:val="0"/>
          <w:lang w:eastAsia="pt-BR"/>
          <w14:ligatures w14:val="none"/>
        </w:rPr>
        <w:t>CAPORAL</w:t>
      </w:r>
      <w:r w:rsidR="00F212A0" w:rsidRPr="00F212A0">
        <w:rPr>
          <w:rFonts w:eastAsia="Times New Roman" w:cs="Times New Roman"/>
          <w:kern w:val="0"/>
          <w:lang w:eastAsia="pt-BR"/>
          <w14:ligatures w14:val="none"/>
        </w:rPr>
        <w:t>. F</w:t>
      </w:r>
      <w:r w:rsidR="0F4FA6EA" w:rsidRPr="00F212A0">
        <w:rPr>
          <w:rFonts w:eastAsia="Times New Roman" w:cs="Times New Roman"/>
          <w:kern w:val="0"/>
          <w:lang w:eastAsia="pt-BR"/>
          <w14:ligatures w14:val="none"/>
        </w:rPr>
        <w:t>rancisco</w:t>
      </w:r>
      <w:r w:rsidR="00FF57F2">
        <w:rPr>
          <w:rFonts w:eastAsia="Times New Roman" w:cs="Times New Roman"/>
          <w:kern w:val="0"/>
          <w:lang w:eastAsia="pt-BR"/>
          <w14:ligatures w14:val="none"/>
        </w:rPr>
        <w:t xml:space="preserve"> </w:t>
      </w:r>
      <w:r w:rsidR="00F212A0" w:rsidRPr="00F212A0">
        <w:rPr>
          <w:rFonts w:eastAsia="Times New Roman" w:cs="Times New Roman"/>
          <w:kern w:val="0"/>
          <w:lang w:eastAsia="pt-BR"/>
          <w14:ligatures w14:val="none"/>
        </w:rPr>
        <w:t>R</w:t>
      </w:r>
      <w:r w:rsidR="00FF57F2">
        <w:rPr>
          <w:rFonts w:eastAsia="Times New Roman" w:cs="Times New Roman"/>
          <w:kern w:val="0"/>
          <w:lang w:eastAsia="pt-BR"/>
          <w14:ligatures w14:val="none"/>
        </w:rPr>
        <w:t>oberto</w:t>
      </w:r>
      <w:r w:rsidR="00F212A0" w:rsidRPr="00F212A0">
        <w:rPr>
          <w:rFonts w:eastAsia="Times New Roman" w:cs="Times New Roman"/>
          <w:kern w:val="0"/>
          <w:lang w:eastAsia="pt-BR"/>
          <w14:ligatures w14:val="none"/>
        </w:rPr>
        <w:t>.; RAMOS, L</w:t>
      </w:r>
      <w:r w:rsidR="00FF57F2">
        <w:rPr>
          <w:rFonts w:eastAsia="Times New Roman" w:cs="Times New Roman"/>
          <w:kern w:val="0"/>
          <w:lang w:eastAsia="pt-BR"/>
          <w14:ligatures w14:val="none"/>
        </w:rPr>
        <w:t xml:space="preserve">eonardo </w:t>
      </w:r>
      <w:r w:rsidR="00F212A0" w:rsidRPr="00F212A0">
        <w:rPr>
          <w:rFonts w:eastAsia="Times New Roman" w:cs="Times New Roman"/>
          <w:kern w:val="0"/>
          <w:lang w:eastAsia="pt-BR"/>
          <w14:ligatures w14:val="none"/>
        </w:rPr>
        <w:t>F</w:t>
      </w:r>
      <w:r w:rsidR="00FF57F2">
        <w:rPr>
          <w:rFonts w:eastAsia="Times New Roman" w:cs="Times New Roman"/>
          <w:kern w:val="0"/>
          <w:lang w:eastAsia="pt-BR"/>
          <w14:ligatures w14:val="none"/>
        </w:rPr>
        <w:t>ernandes</w:t>
      </w:r>
      <w:r w:rsidR="00F212A0" w:rsidRPr="00F212A0">
        <w:rPr>
          <w:rFonts w:eastAsia="Times New Roman" w:cs="Times New Roman"/>
          <w:kern w:val="0"/>
          <w:lang w:eastAsia="pt-BR"/>
          <w14:ligatures w14:val="none"/>
        </w:rPr>
        <w:t xml:space="preserve">. Da Extensão Rural Convencional à Extensão Rural Para o Desenvolvimento Sustentável: Enfrentar Desafios para Romper a Inércia. Brasília, DF: 2006. </w:t>
      </w:r>
    </w:p>
    <w:p w14:paraId="6E367918" w14:textId="77777777" w:rsidR="00F212A0" w:rsidRPr="00F212A0" w:rsidRDefault="00F212A0" w:rsidP="00F212A0">
      <w:pPr>
        <w:spacing w:after="280"/>
        <w:rPr>
          <w:rFonts w:eastAsia="Times New Roman" w:cs="Times New Roman"/>
          <w:kern w:val="0"/>
          <w:lang w:eastAsia="pt-BR"/>
          <w14:ligatures w14:val="none"/>
        </w:rPr>
      </w:pPr>
      <w:r w:rsidRPr="00F212A0">
        <w:rPr>
          <w:rFonts w:eastAsia="Times New Roman" w:cs="Times New Roman"/>
          <w:kern w:val="0"/>
          <w:lang w:eastAsia="pt-BR"/>
          <w14:ligatures w14:val="none"/>
        </w:rPr>
        <w:t>DE MENDONCA, Sonia Regina. Agronomia e poder no Brasil. Vício de Leitura, 1998.</w:t>
      </w:r>
    </w:p>
    <w:p w14:paraId="7A12CA73" w14:textId="2D053763" w:rsidR="0053021A" w:rsidRPr="00E02828" w:rsidRDefault="0053021A" w:rsidP="00E02828">
      <w:pPr>
        <w:spacing w:after="280"/>
        <w:rPr>
          <w:rFonts w:eastAsia="Times New Roman" w:cs="Times New Roman"/>
          <w:kern w:val="0"/>
          <w:lang w:eastAsia="pt-BR"/>
          <w14:ligatures w14:val="none"/>
        </w:rPr>
      </w:pPr>
    </w:p>
    <w:sectPr w:rsidR="0053021A" w:rsidRPr="00E02828" w:rsidSect="0053021A">
      <w:headerReference w:type="default" r:id="rId15"/>
      <w:footerReference w:type="default" r:id="rId16"/>
      <w:headerReference w:type="first" r:id="rId17"/>
      <w:footerReference w:type="firs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32EDF" w14:textId="77777777" w:rsidR="00A2629C" w:rsidRDefault="00A2629C" w:rsidP="0027518C">
      <w:r>
        <w:separator/>
      </w:r>
    </w:p>
  </w:endnote>
  <w:endnote w:type="continuationSeparator" w:id="0">
    <w:p w14:paraId="3E542063" w14:textId="77777777" w:rsidR="00A2629C" w:rsidRDefault="00A2629C"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393178CC" w14:paraId="64EAD52E" w14:textId="77777777" w:rsidTr="393178CC">
      <w:trPr>
        <w:trHeight w:val="300"/>
      </w:trPr>
      <w:tc>
        <w:tcPr>
          <w:tcW w:w="2830" w:type="dxa"/>
        </w:tcPr>
        <w:p w14:paraId="72E96C86" w14:textId="2DA6C277" w:rsidR="393178CC" w:rsidRDefault="393178CC" w:rsidP="393178CC">
          <w:pPr>
            <w:pStyle w:val="Cabealho"/>
            <w:ind w:left="-115"/>
          </w:pPr>
        </w:p>
      </w:tc>
      <w:tc>
        <w:tcPr>
          <w:tcW w:w="2830" w:type="dxa"/>
        </w:tcPr>
        <w:p w14:paraId="5E558416" w14:textId="1978397D" w:rsidR="393178CC" w:rsidRDefault="393178CC" w:rsidP="393178CC">
          <w:pPr>
            <w:pStyle w:val="Cabealho"/>
            <w:jc w:val="center"/>
          </w:pPr>
        </w:p>
      </w:tc>
      <w:tc>
        <w:tcPr>
          <w:tcW w:w="2830" w:type="dxa"/>
        </w:tcPr>
        <w:p w14:paraId="65599411" w14:textId="39DC7452" w:rsidR="393178CC" w:rsidRDefault="393178CC" w:rsidP="393178CC">
          <w:pPr>
            <w:pStyle w:val="Cabealho"/>
            <w:ind w:right="-115"/>
            <w:jc w:val="right"/>
          </w:pPr>
        </w:p>
      </w:tc>
    </w:tr>
  </w:tbl>
  <w:p w14:paraId="5808F4B2" w14:textId="43F16546" w:rsidR="393178CC" w:rsidRDefault="393178CC" w:rsidP="393178C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EDC59" w14:textId="77777777" w:rsidR="00A2629C" w:rsidRDefault="00A2629C" w:rsidP="0027518C">
      <w:r>
        <w:separator/>
      </w:r>
    </w:p>
  </w:footnote>
  <w:footnote w:type="continuationSeparator" w:id="0">
    <w:p w14:paraId="524D3A62" w14:textId="77777777" w:rsidR="00A2629C" w:rsidRDefault="00A2629C" w:rsidP="0027518C">
      <w:r>
        <w:continuationSeparator/>
      </w:r>
    </w:p>
  </w:footnote>
  <w:footnote w:id="1">
    <w:p w14:paraId="35D76C6B" w14:textId="5154E2A0" w:rsidR="00D65F48" w:rsidRPr="00D65F48" w:rsidRDefault="00216EFF" w:rsidP="00D65F48">
      <w:pPr>
        <w:pStyle w:val="Textodenotaderodap"/>
        <w:rPr>
          <w:rFonts w:ascii="Avenir Book" w:eastAsia="Arial" w:hAnsi="Avenir Book" w:cs="Arial"/>
          <w:iCs/>
          <w:lang w:val="pt-BR"/>
        </w:rPr>
      </w:pPr>
      <w:r w:rsidRPr="0018293E">
        <w:rPr>
          <w:rStyle w:val="Refdenotaderodap"/>
          <w:rFonts w:ascii="Avenir Book" w:hAnsi="Avenir Book"/>
        </w:rPr>
        <w:footnoteRef/>
      </w:r>
      <w:r w:rsidRPr="0018293E">
        <w:rPr>
          <w:rFonts w:ascii="Avenir Book" w:hAnsi="Avenir Book"/>
        </w:rPr>
        <w:t xml:space="preserve"> </w:t>
      </w:r>
      <w:r w:rsidR="00D65F48" w:rsidRPr="00D65F48">
        <w:rPr>
          <w:rFonts w:ascii="Avenir Book" w:eastAsia="Arial" w:hAnsi="Avenir Book" w:cs="Arial"/>
          <w:iCs/>
          <w:lang w:val="pt-BR"/>
        </w:rPr>
        <w:t xml:space="preserve">Docente </w:t>
      </w:r>
      <w:r w:rsidR="00D65F48">
        <w:rPr>
          <w:rFonts w:ascii="Avenir Book" w:eastAsia="Arial" w:hAnsi="Avenir Book" w:cs="Arial"/>
          <w:iCs/>
          <w:lang w:val="pt-BR"/>
        </w:rPr>
        <w:t>d</w:t>
      </w:r>
      <w:r w:rsidR="00D65F48" w:rsidRPr="00D65F48">
        <w:rPr>
          <w:rFonts w:ascii="Avenir Book" w:eastAsia="Arial" w:hAnsi="Avenir Book" w:cs="Arial"/>
          <w:iCs/>
          <w:lang w:val="pt-BR"/>
        </w:rPr>
        <w:t>a Faculdade de Agronomia e Medicina Veterinária da (FAV/UnB)</w:t>
      </w:r>
      <w:r w:rsidR="00D65F48">
        <w:rPr>
          <w:rFonts w:ascii="Avenir Book" w:eastAsia="Arial" w:hAnsi="Avenir Book" w:cs="Arial"/>
          <w:iCs/>
          <w:lang w:val="pt-BR"/>
        </w:rPr>
        <w:t xml:space="preserve">. </w:t>
      </w:r>
      <w:hyperlink r:id="rId1" w:history="1">
        <w:r w:rsidR="00D65F48" w:rsidRPr="009E04FE">
          <w:rPr>
            <w:rStyle w:val="Hyperlink"/>
            <w:rFonts w:ascii="Avenir Book" w:eastAsia="Arial" w:hAnsi="Avenir Book" w:cs="Arial"/>
            <w:iCs/>
            <w:lang w:val="pt-BR"/>
          </w:rPr>
          <w:t>flavianecanavesi@unb.br</w:t>
        </w:r>
      </w:hyperlink>
      <w:r w:rsidR="00D65F48">
        <w:rPr>
          <w:rFonts w:ascii="Avenir Book" w:eastAsia="Arial" w:hAnsi="Avenir Book" w:cs="Arial"/>
          <w:iCs/>
          <w:lang w:val="pt-BR"/>
        </w:rPr>
        <w:t xml:space="preserve"> </w:t>
      </w:r>
    </w:p>
    <w:p w14:paraId="6DBA78B4" w14:textId="2467186B" w:rsidR="00216EFF" w:rsidRPr="0018293E" w:rsidRDefault="00216EFF" w:rsidP="00216EFF">
      <w:pPr>
        <w:pStyle w:val="Textodenotaderodap"/>
        <w:rPr>
          <w:rFonts w:ascii="Avenir Book" w:hAnsi="Avenir Book"/>
          <w:lang w:val="pt-BR"/>
        </w:rPr>
      </w:pPr>
    </w:p>
  </w:footnote>
  <w:footnote w:id="2">
    <w:p w14:paraId="25B57293" w14:textId="0142B240"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D65F48">
        <w:rPr>
          <w:rFonts w:ascii="Avenir Book" w:eastAsia="Arial" w:hAnsi="Avenir Book" w:cs="Arial"/>
        </w:rPr>
        <w:t xml:space="preserve">Doutoranda em Sociologia (UnB). </w:t>
      </w:r>
      <w:r w:rsidR="00D65F48" w:rsidRPr="00D65F48">
        <w:rPr>
          <w:rFonts w:ascii="Avenir Book" w:eastAsia="Arial" w:hAnsi="Avenir Book" w:cs="Arial"/>
          <w:lang w:val="pt-BR"/>
        </w:rPr>
        <w:t>Pesquisadora do ERA/UnB</w:t>
      </w:r>
      <w:r w:rsidR="00D65F48">
        <w:rPr>
          <w:rFonts w:ascii="Avenir Book" w:eastAsia="Arial" w:hAnsi="Avenir Book" w:cs="Arial"/>
          <w:lang w:val="pt-BR"/>
        </w:rPr>
        <w:t xml:space="preserve">. </w:t>
      </w:r>
      <w:hyperlink r:id="rId2" w:history="1">
        <w:r w:rsidR="00D65F48" w:rsidRPr="009E04FE">
          <w:rPr>
            <w:rStyle w:val="Hyperlink"/>
            <w:rFonts w:ascii="Avenir Book" w:eastAsia="Arial" w:hAnsi="Avenir Book" w:cs="Arial"/>
            <w:lang w:val="pt-BR"/>
          </w:rPr>
          <w:t>rodriguesjessicapereira@hotmail.com</w:t>
        </w:r>
      </w:hyperlink>
      <w:r w:rsidR="00D65F48">
        <w:rPr>
          <w:rFonts w:ascii="Avenir Book" w:eastAsia="Arial" w:hAnsi="Avenir Book" w:cs="Arial"/>
          <w:lang w:val="pt-B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393178CC" w14:paraId="24641A89" w14:textId="77777777" w:rsidTr="393178CC">
      <w:trPr>
        <w:trHeight w:val="300"/>
      </w:trPr>
      <w:tc>
        <w:tcPr>
          <w:tcW w:w="2830" w:type="dxa"/>
        </w:tcPr>
        <w:p w14:paraId="0F169D82" w14:textId="69B9CB85" w:rsidR="393178CC" w:rsidRDefault="393178CC" w:rsidP="393178CC">
          <w:pPr>
            <w:pStyle w:val="Cabealho"/>
            <w:ind w:left="-115"/>
          </w:pPr>
        </w:p>
      </w:tc>
      <w:tc>
        <w:tcPr>
          <w:tcW w:w="2830" w:type="dxa"/>
        </w:tcPr>
        <w:p w14:paraId="2469FE70" w14:textId="40EFE53D" w:rsidR="393178CC" w:rsidRDefault="393178CC" w:rsidP="393178CC">
          <w:pPr>
            <w:pStyle w:val="Cabealho"/>
            <w:jc w:val="center"/>
          </w:pPr>
        </w:p>
      </w:tc>
      <w:tc>
        <w:tcPr>
          <w:tcW w:w="2830" w:type="dxa"/>
        </w:tcPr>
        <w:p w14:paraId="1A529AFE" w14:textId="602112BC" w:rsidR="393178CC" w:rsidRDefault="393178CC" w:rsidP="393178CC">
          <w:pPr>
            <w:pStyle w:val="Cabealho"/>
            <w:ind w:right="-115"/>
            <w:jc w:val="right"/>
          </w:pPr>
        </w:p>
      </w:tc>
    </w:tr>
  </w:tbl>
  <w:p w14:paraId="40F67941" w14:textId="49029613" w:rsidR="393178CC" w:rsidRDefault="393178CC" w:rsidP="393178C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393178CC" w14:paraId="527AC015" w14:textId="77777777" w:rsidTr="393178CC">
      <w:trPr>
        <w:trHeight w:val="300"/>
      </w:trPr>
      <w:tc>
        <w:tcPr>
          <w:tcW w:w="2830" w:type="dxa"/>
        </w:tcPr>
        <w:p w14:paraId="2ACEB2D3" w14:textId="491A3463" w:rsidR="393178CC" w:rsidRDefault="393178CC" w:rsidP="393178CC">
          <w:pPr>
            <w:pStyle w:val="Cabealho"/>
            <w:ind w:left="-115"/>
          </w:pPr>
        </w:p>
      </w:tc>
      <w:tc>
        <w:tcPr>
          <w:tcW w:w="2830" w:type="dxa"/>
        </w:tcPr>
        <w:p w14:paraId="4DDEFCAC" w14:textId="52267C9D" w:rsidR="393178CC" w:rsidRDefault="393178CC" w:rsidP="393178CC">
          <w:pPr>
            <w:pStyle w:val="Cabealho"/>
            <w:jc w:val="center"/>
          </w:pPr>
        </w:p>
      </w:tc>
      <w:tc>
        <w:tcPr>
          <w:tcW w:w="2830" w:type="dxa"/>
        </w:tcPr>
        <w:p w14:paraId="02EECCE6" w14:textId="5B8029F6" w:rsidR="393178CC" w:rsidRDefault="393178CC" w:rsidP="393178CC">
          <w:pPr>
            <w:pStyle w:val="Cabealho"/>
            <w:ind w:right="-115"/>
            <w:jc w:val="right"/>
          </w:pPr>
        </w:p>
      </w:tc>
    </w:tr>
  </w:tbl>
  <w:p w14:paraId="23BA597C" w14:textId="26D55D82" w:rsidR="393178CC" w:rsidRDefault="393178CC" w:rsidP="393178CC">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2091F"/>
    <w:rsid w:val="0003278A"/>
    <w:rsid w:val="00047EA9"/>
    <w:rsid w:val="000B3AFD"/>
    <w:rsid w:val="0010753F"/>
    <w:rsid w:val="00121CB8"/>
    <w:rsid w:val="001604C5"/>
    <w:rsid w:val="00163394"/>
    <w:rsid w:val="001B00B2"/>
    <w:rsid w:val="001E3043"/>
    <w:rsid w:val="00213A62"/>
    <w:rsid w:val="00216139"/>
    <w:rsid w:val="00216EFF"/>
    <w:rsid w:val="00224A62"/>
    <w:rsid w:val="0022596F"/>
    <w:rsid w:val="00233A5E"/>
    <w:rsid w:val="00253B9D"/>
    <w:rsid w:val="00266FDC"/>
    <w:rsid w:val="0027518C"/>
    <w:rsid w:val="0027745A"/>
    <w:rsid w:val="0029248B"/>
    <w:rsid w:val="00295FBE"/>
    <w:rsid w:val="002A20B3"/>
    <w:rsid w:val="002B2423"/>
    <w:rsid w:val="002C754F"/>
    <w:rsid w:val="00305C82"/>
    <w:rsid w:val="0032757F"/>
    <w:rsid w:val="00330ABE"/>
    <w:rsid w:val="00343CE5"/>
    <w:rsid w:val="00344A47"/>
    <w:rsid w:val="00345196"/>
    <w:rsid w:val="00353F98"/>
    <w:rsid w:val="0037377E"/>
    <w:rsid w:val="0037682E"/>
    <w:rsid w:val="00387840"/>
    <w:rsid w:val="003A136A"/>
    <w:rsid w:val="003E08E7"/>
    <w:rsid w:val="00415692"/>
    <w:rsid w:val="004240F3"/>
    <w:rsid w:val="00435CBD"/>
    <w:rsid w:val="0043647E"/>
    <w:rsid w:val="004906DE"/>
    <w:rsid w:val="00495850"/>
    <w:rsid w:val="004B3049"/>
    <w:rsid w:val="005014EE"/>
    <w:rsid w:val="00506328"/>
    <w:rsid w:val="00507B98"/>
    <w:rsid w:val="00520DB6"/>
    <w:rsid w:val="0053021A"/>
    <w:rsid w:val="00531C5D"/>
    <w:rsid w:val="00552F4B"/>
    <w:rsid w:val="00583D7E"/>
    <w:rsid w:val="00594DB4"/>
    <w:rsid w:val="00596307"/>
    <w:rsid w:val="005A3C48"/>
    <w:rsid w:val="005E229C"/>
    <w:rsid w:val="00634370"/>
    <w:rsid w:val="00677B2A"/>
    <w:rsid w:val="00680A10"/>
    <w:rsid w:val="00692EEB"/>
    <w:rsid w:val="0069305E"/>
    <w:rsid w:val="006B25AD"/>
    <w:rsid w:val="006D6599"/>
    <w:rsid w:val="006E5342"/>
    <w:rsid w:val="006E6A4E"/>
    <w:rsid w:val="006F299B"/>
    <w:rsid w:val="00701FEB"/>
    <w:rsid w:val="00713330"/>
    <w:rsid w:val="0071D0FA"/>
    <w:rsid w:val="00733AFB"/>
    <w:rsid w:val="00757D40"/>
    <w:rsid w:val="00757F24"/>
    <w:rsid w:val="0078449C"/>
    <w:rsid w:val="007D2E7F"/>
    <w:rsid w:val="007F32B7"/>
    <w:rsid w:val="00853C90"/>
    <w:rsid w:val="00864976"/>
    <w:rsid w:val="00872F1D"/>
    <w:rsid w:val="00874322"/>
    <w:rsid w:val="0087F833"/>
    <w:rsid w:val="008871C6"/>
    <w:rsid w:val="00894AA0"/>
    <w:rsid w:val="008A5F5D"/>
    <w:rsid w:val="008C1928"/>
    <w:rsid w:val="008E7A76"/>
    <w:rsid w:val="00922FAC"/>
    <w:rsid w:val="0095682A"/>
    <w:rsid w:val="00966450"/>
    <w:rsid w:val="00986492"/>
    <w:rsid w:val="009C4542"/>
    <w:rsid w:val="009F1347"/>
    <w:rsid w:val="009F2363"/>
    <w:rsid w:val="009F5E04"/>
    <w:rsid w:val="00A2629C"/>
    <w:rsid w:val="00AB65CC"/>
    <w:rsid w:val="00AD3F6C"/>
    <w:rsid w:val="00AE3CC3"/>
    <w:rsid w:val="00AF0F4D"/>
    <w:rsid w:val="00B120A5"/>
    <w:rsid w:val="00B23A20"/>
    <w:rsid w:val="00B61734"/>
    <w:rsid w:val="00B64B85"/>
    <w:rsid w:val="00B75E12"/>
    <w:rsid w:val="00BC3FEB"/>
    <w:rsid w:val="00BC4944"/>
    <w:rsid w:val="00BE1ED6"/>
    <w:rsid w:val="00C018AF"/>
    <w:rsid w:val="00C27CFB"/>
    <w:rsid w:val="00C35E57"/>
    <w:rsid w:val="00C81CD0"/>
    <w:rsid w:val="00D309BD"/>
    <w:rsid w:val="00D31A9F"/>
    <w:rsid w:val="00D366C8"/>
    <w:rsid w:val="00D46408"/>
    <w:rsid w:val="00D65F48"/>
    <w:rsid w:val="00D84E01"/>
    <w:rsid w:val="00D871FC"/>
    <w:rsid w:val="00D91972"/>
    <w:rsid w:val="00DE0C96"/>
    <w:rsid w:val="00DF55FB"/>
    <w:rsid w:val="00E02828"/>
    <w:rsid w:val="00E10D4D"/>
    <w:rsid w:val="00E35396"/>
    <w:rsid w:val="00E66577"/>
    <w:rsid w:val="00E8024C"/>
    <w:rsid w:val="00E80E88"/>
    <w:rsid w:val="00E90E4F"/>
    <w:rsid w:val="00EC44B8"/>
    <w:rsid w:val="00EE3DB4"/>
    <w:rsid w:val="00F212A0"/>
    <w:rsid w:val="00F234D8"/>
    <w:rsid w:val="00F46E1B"/>
    <w:rsid w:val="00F73FDF"/>
    <w:rsid w:val="00F95A13"/>
    <w:rsid w:val="00FA4332"/>
    <w:rsid w:val="00FB39B5"/>
    <w:rsid w:val="00FE288C"/>
    <w:rsid w:val="00FE7F9A"/>
    <w:rsid w:val="00FF3569"/>
    <w:rsid w:val="00FF57F2"/>
    <w:rsid w:val="013D9D27"/>
    <w:rsid w:val="0167F999"/>
    <w:rsid w:val="01BB1916"/>
    <w:rsid w:val="022F1721"/>
    <w:rsid w:val="0268BA30"/>
    <w:rsid w:val="02807292"/>
    <w:rsid w:val="02F3B1AF"/>
    <w:rsid w:val="02FC5F4A"/>
    <w:rsid w:val="02FD2415"/>
    <w:rsid w:val="034DF854"/>
    <w:rsid w:val="038364D8"/>
    <w:rsid w:val="03E07FDC"/>
    <w:rsid w:val="03E08A79"/>
    <w:rsid w:val="04142282"/>
    <w:rsid w:val="042056A4"/>
    <w:rsid w:val="046DD051"/>
    <w:rsid w:val="050BDC1E"/>
    <w:rsid w:val="0525DC5B"/>
    <w:rsid w:val="0585DF07"/>
    <w:rsid w:val="0600FBEB"/>
    <w:rsid w:val="060FE166"/>
    <w:rsid w:val="07AE2E56"/>
    <w:rsid w:val="07D911A2"/>
    <w:rsid w:val="08B3BE50"/>
    <w:rsid w:val="08F4F0E0"/>
    <w:rsid w:val="093D46B5"/>
    <w:rsid w:val="096B90B7"/>
    <w:rsid w:val="0A7B67D8"/>
    <w:rsid w:val="0A8A7CEC"/>
    <w:rsid w:val="0AD6EBAD"/>
    <w:rsid w:val="0B02F1C7"/>
    <w:rsid w:val="0B310A03"/>
    <w:rsid w:val="0BB58534"/>
    <w:rsid w:val="0C08EDDD"/>
    <w:rsid w:val="0C2A6D98"/>
    <w:rsid w:val="0C48998A"/>
    <w:rsid w:val="0C88DDB8"/>
    <w:rsid w:val="0CA68873"/>
    <w:rsid w:val="0D045BD2"/>
    <w:rsid w:val="0D0B54D5"/>
    <w:rsid w:val="0D4D7102"/>
    <w:rsid w:val="0D69D0C9"/>
    <w:rsid w:val="0E8D4DDE"/>
    <w:rsid w:val="0EA284A2"/>
    <w:rsid w:val="0EDFFCFA"/>
    <w:rsid w:val="0EFD1546"/>
    <w:rsid w:val="0F07B9EF"/>
    <w:rsid w:val="0F4FA6EA"/>
    <w:rsid w:val="0F75C7F5"/>
    <w:rsid w:val="0F7AD34C"/>
    <w:rsid w:val="0FE149BD"/>
    <w:rsid w:val="0FE31534"/>
    <w:rsid w:val="101708F3"/>
    <w:rsid w:val="106130C3"/>
    <w:rsid w:val="10D1C88A"/>
    <w:rsid w:val="10FCFA63"/>
    <w:rsid w:val="1157C1EC"/>
    <w:rsid w:val="11AA3DCC"/>
    <w:rsid w:val="11D33329"/>
    <w:rsid w:val="11EB8649"/>
    <w:rsid w:val="124F1A27"/>
    <w:rsid w:val="1291047B"/>
    <w:rsid w:val="12C922AE"/>
    <w:rsid w:val="13124070"/>
    <w:rsid w:val="13442C97"/>
    <w:rsid w:val="13A78B49"/>
    <w:rsid w:val="13CAF0A5"/>
    <w:rsid w:val="13E9EDB5"/>
    <w:rsid w:val="147AABC1"/>
    <w:rsid w:val="14C725EA"/>
    <w:rsid w:val="14CE6E98"/>
    <w:rsid w:val="152AC6B5"/>
    <w:rsid w:val="153C4ED1"/>
    <w:rsid w:val="156EAC7F"/>
    <w:rsid w:val="15C116DD"/>
    <w:rsid w:val="162A238B"/>
    <w:rsid w:val="16AD848F"/>
    <w:rsid w:val="16C77466"/>
    <w:rsid w:val="1783EDAE"/>
    <w:rsid w:val="1784C5B5"/>
    <w:rsid w:val="17A01D4D"/>
    <w:rsid w:val="17F599DD"/>
    <w:rsid w:val="181AFEB0"/>
    <w:rsid w:val="181E6D1D"/>
    <w:rsid w:val="18377562"/>
    <w:rsid w:val="18C6D445"/>
    <w:rsid w:val="1964F37B"/>
    <w:rsid w:val="1980E1A2"/>
    <w:rsid w:val="19F8D272"/>
    <w:rsid w:val="19FE88D7"/>
    <w:rsid w:val="1A521440"/>
    <w:rsid w:val="1AE4D994"/>
    <w:rsid w:val="1C27AFD5"/>
    <w:rsid w:val="1D14B85F"/>
    <w:rsid w:val="1D31D2DD"/>
    <w:rsid w:val="1D83BA12"/>
    <w:rsid w:val="1DA3B648"/>
    <w:rsid w:val="1E3ABB6C"/>
    <w:rsid w:val="1FF20718"/>
    <w:rsid w:val="2047D19D"/>
    <w:rsid w:val="205809EC"/>
    <w:rsid w:val="208F5662"/>
    <w:rsid w:val="2107BDB9"/>
    <w:rsid w:val="21411397"/>
    <w:rsid w:val="2152D3A9"/>
    <w:rsid w:val="2159D333"/>
    <w:rsid w:val="21DE7336"/>
    <w:rsid w:val="22E1F9E2"/>
    <w:rsid w:val="22F2C113"/>
    <w:rsid w:val="23063EFD"/>
    <w:rsid w:val="234FC6F6"/>
    <w:rsid w:val="239BD53B"/>
    <w:rsid w:val="23C1219C"/>
    <w:rsid w:val="23D3360C"/>
    <w:rsid w:val="2404ECC5"/>
    <w:rsid w:val="24289EB3"/>
    <w:rsid w:val="243CFED9"/>
    <w:rsid w:val="2449AA7D"/>
    <w:rsid w:val="24ACAE7B"/>
    <w:rsid w:val="24FFE38C"/>
    <w:rsid w:val="25489F5A"/>
    <w:rsid w:val="259B70CB"/>
    <w:rsid w:val="25B29EE4"/>
    <w:rsid w:val="25DA288E"/>
    <w:rsid w:val="26A92F0B"/>
    <w:rsid w:val="26AE9304"/>
    <w:rsid w:val="26B25A89"/>
    <w:rsid w:val="2747B5D3"/>
    <w:rsid w:val="2770F410"/>
    <w:rsid w:val="277E2D95"/>
    <w:rsid w:val="27E199D0"/>
    <w:rsid w:val="280B910D"/>
    <w:rsid w:val="2811C128"/>
    <w:rsid w:val="28434439"/>
    <w:rsid w:val="284D665D"/>
    <w:rsid w:val="28820F5C"/>
    <w:rsid w:val="288F47DF"/>
    <w:rsid w:val="28A86398"/>
    <w:rsid w:val="28C36518"/>
    <w:rsid w:val="28F44E36"/>
    <w:rsid w:val="290FE557"/>
    <w:rsid w:val="29320A2E"/>
    <w:rsid w:val="29785725"/>
    <w:rsid w:val="2A16CDC0"/>
    <w:rsid w:val="2A1B178B"/>
    <w:rsid w:val="2A3C3D62"/>
    <w:rsid w:val="2A918E85"/>
    <w:rsid w:val="2A9F4640"/>
    <w:rsid w:val="2B3A86C1"/>
    <w:rsid w:val="2B6D4A75"/>
    <w:rsid w:val="2BD45102"/>
    <w:rsid w:val="2C640B33"/>
    <w:rsid w:val="2C6FE828"/>
    <w:rsid w:val="2C93CD28"/>
    <w:rsid w:val="2CE78F9F"/>
    <w:rsid w:val="2CF5D947"/>
    <w:rsid w:val="2D6E71B3"/>
    <w:rsid w:val="2DB86A54"/>
    <w:rsid w:val="2E2372AD"/>
    <w:rsid w:val="2E2FD047"/>
    <w:rsid w:val="2EDFE947"/>
    <w:rsid w:val="2F50A2BE"/>
    <w:rsid w:val="2FBB1202"/>
    <w:rsid w:val="2FCACE03"/>
    <w:rsid w:val="2FDE27E8"/>
    <w:rsid w:val="3030A89C"/>
    <w:rsid w:val="3060AC8A"/>
    <w:rsid w:val="30D6C1C0"/>
    <w:rsid w:val="3102C37A"/>
    <w:rsid w:val="318FC121"/>
    <w:rsid w:val="319FAD02"/>
    <w:rsid w:val="31E7E5FC"/>
    <w:rsid w:val="3200C897"/>
    <w:rsid w:val="321C6ADF"/>
    <w:rsid w:val="326A1070"/>
    <w:rsid w:val="3383A2C5"/>
    <w:rsid w:val="33B791FC"/>
    <w:rsid w:val="34417F7A"/>
    <w:rsid w:val="35141826"/>
    <w:rsid w:val="3533ADD8"/>
    <w:rsid w:val="355329BD"/>
    <w:rsid w:val="35546819"/>
    <w:rsid w:val="35581596"/>
    <w:rsid w:val="35E52F33"/>
    <w:rsid w:val="35EECD19"/>
    <w:rsid w:val="3607450C"/>
    <w:rsid w:val="36192EB3"/>
    <w:rsid w:val="3759130D"/>
    <w:rsid w:val="375DD491"/>
    <w:rsid w:val="37D9B1CA"/>
    <w:rsid w:val="37F35412"/>
    <w:rsid w:val="382E0B75"/>
    <w:rsid w:val="38485A47"/>
    <w:rsid w:val="38540FE4"/>
    <w:rsid w:val="38F883BC"/>
    <w:rsid w:val="393178CC"/>
    <w:rsid w:val="39FFB856"/>
    <w:rsid w:val="3A1B4C24"/>
    <w:rsid w:val="3A5259C3"/>
    <w:rsid w:val="3A8D0B18"/>
    <w:rsid w:val="3A9B9224"/>
    <w:rsid w:val="3AAD6EAC"/>
    <w:rsid w:val="3B07120C"/>
    <w:rsid w:val="3B2D84DF"/>
    <w:rsid w:val="3B655F8D"/>
    <w:rsid w:val="3B6B5E95"/>
    <w:rsid w:val="3B6BDE1C"/>
    <w:rsid w:val="3B8C5FFA"/>
    <w:rsid w:val="3C0191D4"/>
    <w:rsid w:val="3C07F3BA"/>
    <w:rsid w:val="3C14F224"/>
    <w:rsid w:val="3C337ED3"/>
    <w:rsid w:val="3C37F6F2"/>
    <w:rsid w:val="3C5B051C"/>
    <w:rsid w:val="3C91479D"/>
    <w:rsid w:val="3CE1E3B6"/>
    <w:rsid w:val="3CFE1C85"/>
    <w:rsid w:val="3DB7C113"/>
    <w:rsid w:val="3E1218D6"/>
    <w:rsid w:val="3E1E3FC6"/>
    <w:rsid w:val="3E225F47"/>
    <w:rsid w:val="3E30978A"/>
    <w:rsid w:val="3EC5CA9C"/>
    <w:rsid w:val="3FA8D6DF"/>
    <w:rsid w:val="4006C8DC"/>
    <w:rsid w:val="40270C58"/>
    <w:rsid w:val="4044573A"/>
    <w:rsid w:val="40521341"/>
    <w:rsid w:val="40C2A831"/>
    <w:rsid w:val="41150F7D"/>
    <w:rsid w:val="4122AE72"/>
    <w:rsid w:val="41AA420C"/>
    <w:rsid w:val="41CDE9FD"/>
    <w:rsid w:val="42D29B4C"/>
    <w:rsid w:val="42EF8D6B"/>
    <w:rsid w:val="43014568"/>
    <w:rsid w:val="431F141B"/>
    <w:rsid w:val="4359BEC0"/>
    <w:rsid w:val="4371C932"/>
    <w:rsid w:val="43919BDA"/>
    <w:rsid w:val="43F63DDC"/>
    <w:rsid w:val="44268B2B"/>
    <w:rsid w:val="443DE276"/>
    <w:rsid w:val="447583D3"/>
    <w:rsid w:val="4482AF28"/>
    <w:rsid w:val="450C6233"/>
    <w:rsid w:val="453C4FBD"/>
    <w:rsid w:val="45469660"/>
    <w:rsid w:val="45563D8E"/>
    <w:rsid w:val="45B520E6"/>
    <w:rsid w:val="467B9AD2"/>
    <w:rsid w:val="47198754"/>
    <w:rsid w:val="4754BF11"/>
    <w:rsid w:val="478220AF"/>
    <w:rsid w:val="47E77D7B"/>
    <w:rsid w:val="4803F1BD"/>
    <w:rsid w:val="49015D19"/>
    <w:rsid w:val="49119051"/>
    <w:rsid w:val="49376023"/>
    <w:rsid w:val="49E079BC"/>
    <w:rsid w:val="4A081060"/>
    <w:rsid w:val="4A5201CC"/>
    <w:rsid w:val="4AD38869"/>
    <w:rsid w:val="4B01AB69"/>
    <w:rsid w:val="4B58CC9E"/>
    <w:rsid w:val="4B99FA45"/>
    <w:rsid w:val="4BEAC0C7"/>
    <w:rsid w:val="4C04FE62"/>
    <w:rsid w:val="4C663909"/>
    <w:rsid w:val="4C82CDC1"/>
    <w:rsid w:val="4D3DA08E"/>
    <w:rsid w:val="4D6B175F"/>
    <w:rsid w:val="4DA61712"/>
    <w:rsid w:val="4F27480C"/>
    <w:rsid w:val="500E2B25"/>
    <w:rsid w:val="509D2180"/>
    <w:rsid w:val="50ABAB12"/>
    <w:rsid w:val="513031B6"/>
    <w:rsid w:val="518F4F61"/>
    <w:rsid w:val="51BFFDFE"/>
    <w:rsid w:val="5205819C"/>
    <w:rsid w:val="52A9630B"/>
    <w:rsid w:val="52C86281"/>
    <w:rsid w:val="531E7B94"/>
    <w:rsid w:val="5362D289"/>
    <w:rsid w:val="538A3AC0"/>
    <w:rsid w:val="539461A8"/>
    <w:rsid w:val="53BEF894"/>
    <w:rsid w:val="53E567C5"/>
    <w:rsid w:val="53EB496F"/>
    <w:rsid w:val="540C7778"/>
    <w:rsid w:val="542563B1"/>
    <w:rsid w:val="54AC9F51"/>
    <w:rsid w:val="550E1534"/>
    <w:rsid w:val="552FC1D4"/>
    <w:rsid w:val="557D897C"/>
    <w:rsid w:val="56225C3C"/>
    <w:rsid w:val="5625FBF0"/>
    <w:rsid w:val="567F7755"/>
    <w:rsid w:val="572EAB79"/>
    <w:rsid w:val="58238E68"/>
    <w:rsid w:val="5863FA98"/>
    <w:rsid w:val="586F6CD7"/>
    <w:rsid w:val="588BA181"/>
    <w:rsid w:val="58AFC3E9"/>
    <w:rsid w:val="58B64DE5"/>
    <w:rsid w:val="5961C34B"/>
    <w:rsid w:val="5974E714"/>
    <w:rsid w:val="59F8893A"/>
    <w:rsid w:val="5A6B202F"/>
    <w:rsid w:val="5AEC677E"/>
    <w:rsid w:val="5B25E886"/>
    <w:rsid w:val="5B26D78F"/>
    <w:rsid w:val="5B670252"/>
    <w:rsid w:val="5BEF710E"/>
    <w:rsid w:val="5C742179"/>
    <w:rsid w:val="5CE03146"/>
    <w:rsid w:val="5D38E4C7"/>
    <w:rsid w:val="5D9DDCD7"/>
    <w:rsid w:val="5E0DF908"/>
    <w:rsid w:val="5E12359C"/>
    <w:rsid w:val="5E64565D"/>
    <w:rsid w:val="5E9A2138"/>
    <w:rsid w:val="5F07E2A5"/>
    <w:rsid w:val="5FDFE8DA"/>
    <w:rsid w:val="5FE0F4BA"/>
    <w:rsid w:val="600103F9"/>
    <w:rsid w:val="60010F7F"/>
    <w:rsid w:val="6007FB97"/>
    <w:rsid w:val="60567143"/>
    <w:rsid w:val="60B54402"/>
    <w:rsid w:val="61B0C5D6"/>
    <w:rsid w:val="6204028D"/>
    <w:rsid w:val="621CF8B4"/>
    <w:rsid w:val="6270E078"/>
    <w:rsid w:val="62A6A32D"/>
    <w:rsid w:val="62FF3EFF"/>
    <w:rsid w:val="632899EF"/>
    <w:rsid w:val="63776D40"/>
    <w:rsid w:val="63807EED"/>
    <w:rsid w:val="640E488B"/>
    <w:rsid w:val="64D3DB30"/>
    <w:rsid w:val="650006D0"/>
    <w:rsid w:val="654DF4DE"/>
    <w:rsid w:val="65AE6347"/>
    <w:rsid w:val="65B10F8C"/>
    <w:rsid w:val="65B424ED"/>
    <w:rsid w:val="65D37E59"/>
    <w:rsid w:val="666236A4"/>
    <w:rsid w:val="670B3654"/>
    <w:rsid w:val="672FE0E3"/>
    <w:rsid w:val="6730424A"/>
    <w:rsid w:val="675A1EF8"/>
    <w:rsid w:val="6787AA3E"/>
    <w:rsid w:val="6875234E"/>
    <w:rsid w:val="68D179C1"/>
    <w:rsid w:val="6909D640"/>
    <w:rsid w:val="6991C567"/>
    <w:rsid w:val="69A38456"/>
    <w:rsid w:val="69A6A127"/>
    <w:rsid w:val="69F9535B"/>
    <w:rsid w:val="6A231DF8"/>
    <w:rsid w:val="6A38C030"/>
    <w:rsid w:val="6A5CD3A5"/>
    <w:rsid w:val="6A62D34F"/>
    <w:rsid w:val="6A8D0985"/>
    <w:rsid w:val="6AA3B345"/>
    <w:rsid w:val="6B473735"/>
    <w:rsid w:val="6B7D7E14"/>
    <w:rsid w:val="6B9C1089"/>
    <w:rsid w:val="6BA99105"/>
    <w:rsid w:val="6BC034B9"/>
    <w:rsid w:val="6BC75366"/>
    <w:rsid w:val="6C4E08E3"/>
    <w:rsid w:val="6CF00051"/>
    <w:rsid w:val="6D265337"/>
    <w:rsid w:val="6DCAC446"/>
    <w:rsid w:val="6E15C18D"/>
    <w:rsid w:val="6E6BEE43"/>
    <w:rsid w:val="6E9B617B"/>
    <w:rsid w:val="6F4D55A6"/>
    <w:rsid w:val="7004A16E"/>
    <w:rsid w:val="70605177"/>
    <w:rsid w:val="7083E8E2"/>
    <w:rsid w:val="709F1A09"/>
    <w:rsid w:val="70E5FBCF"/>
    <w:rsid w:val="71233BDB"/>
    <w:rsid w:val="71301823"/>
    <w:rsid w:val="71DC63F9"/>
    <w:rsid w:val="71DCC610"/>
    <w:rsid w:val="721AE98E"/>
    <w:rsid w:val="72C079EE"/>
    <w:rsid w:val="733EB4C7"/>
    <w:rsid w:val="73C8D361"/>
    <w:rsid w:val="7446A75B"/>
    <w:rsid w:val="745F8240"/>
    <w:rsid w:val="747BA229"/>
    <w:rsid w:val="74FF256A"/>
    <w:rsid w:val="7512E6F0"/>
    <w:rsid w:val="753F446F"/>
    <w:rsid w:val="755AF414"/>
    <w:rsid w:val="757B9646"/>
    <w:rsid w:val="75D4A9AD"/>
    <w:rsid w:val="763BCEED"/>
    <w:rsid w:val="76C105D4"/>
    <w:rsid w:val="771ECAEB"/>
    <w:rsid w:val="773E22D8"/>
    <w:rsid w:val="7786BC99"/>
    <w:rsid w:val="77A0ED50"/>
    <w:rsid w:val="77E194C2"/>
    <w:rsid w:val="781ECF2A"/>
    <w:rsid w:val="783505DC"/>
    <w:rsid w:val="783DD258"/>
    <w:rsid w:val="78B37287"/>
    <w:rsid w:val="78D5F08E"/>
    <w:rsid w:val="79064BF3"/>
    <w:rsid w:val="791AFF7D"/>
    <w:rsid w:val="7938FE55"/>
    <w:rsid w:val="79544325"/>
    <w:rsid w:val="7AB66746"/>
    <w:rsid w:val="7ACAA616"/>
    <w:rsid w:val="7B08E8A4"/>
    <w:rsid w:val="7B4F1A31"/>
    <w:rsid w:val="7B5F752B"/>
    <w:rsid w:val="7B6B4AA1"/>
    <w:rsid w:val="7C8AA924"/>
    <w:rsid w:val="7C91DC35"/>
    <w:rsid w:val="7D160799"/>
    <w:rsid w:val="7D2460AE"/>
    <w:rsid w:val="7E114432"/>
    <w:rsid w:val="7EA23D39"/>
    <w:rsid w:val="7F6B6EE7"/>
    <w:rsid w:val="7F6E6998"/>
    <w:rsid w:val="7F8F2E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Refdecomentrio">
    <w:name w:val="annotation reference"/>
    <w:basedOn w:val="Fontepargpadro"/>
    <w:uiPriority w:val="99"/>
    <w:semiHidden/>
    <w:unhideWhenUsed/>
    <w:rsid w:val="00922FAC"/>
    <w:rPr>
      <w:sz w:val="16"/>
      <w:szCs w:val="16"/>
    </w:rPr>
  </w:style>
  <w:style w:type="paragraph" w:styleId="Textodecomentrio">
    <w:name w:val="annotation text"/>
    <w:basedOn w:val="Normal"/>
    <w:link w:val="TextodecomentrioChar"/>
    <w:uiPriority w:val="99"/>
    <w:unhideWhenUsed/>
    <w:rsid w:val="00922FAC"/>
    <w:pPr>
      <w:spacing w:after="160"/>
    </w:pPr>
    <w:rPr>
      <w:rFonts w:ascii="Calibri" w:eastAsia="Calibri" w:hAnsi="Calibri" w:cs="Calibri"/>
      <w:kern w:val="0"/>
      <w:sz w:val="20"/>
      <w:szCs w:val="20"/>
      <w:lang w:eastAsia="pt-BR"/>
      <w14:ligatures w14:val="none"/>
    </w:rPr>
  </w:style>
  <w:style w:type="character" w:customStyle="1" w:styleId="TextodecomentrioChar">
    <w:name w:val="Texto de comentário Char"/>
    <w:basedOn w:val="Fontepargpadro"/>
    <w:link w:val="Textodecomentrio"/>
    <w:uiPriority w:val="99"/>
    <w:rsid w:val="00922FAC"/>
    <w:rPr>
      <w:rFonts w:ascii="Calibri" w:eastAsia="Calibri" w:hAnsi="Calibri" w:cs="Calibri"/>
      <w:kern w:val="0"/>
      <w:sz w:val="20"/>
      <w:szCs w:val="20"/>
      <w:lang w:eastAsia="pt-BR"/>
      <w14:ligatures w14:val="none"/>
    </w:rPr>
  </w:style>
  <w:style w:type="table" w:customStyle="1" w:styleId="Tabelacomgrade1">
    <w:name w:val="Tabela com grade1"/>
    <w:basedOn w:val="Tabelanormal"/>
    <w:next w:val="Tabelacomgrade"/>
    <w:uiPriority w:val="59"/>
    <w:rsid w:val="00922FAC"/>
    <w:rPr>
      <w:rFonts w:ascii="Calibri" w:eastAsia="Calibri" w:hAnsi="Calibri" w:cs="Calibri"/>
      <w:kern w:val="0"/>
      <w:sz w:val="22"/>
      <w:szCs w:val="22"/>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comgrade">
    <w:name w:val="Table Grid"/>
    <w:basedOn w:val="Tabelanormal"/>
    <w:uiPriority w:val="39"/>
    <w:rsid w:val="00922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65F48"/>
    <w:rPr>
      <w:color w:val="467886" w:themeColor="hyperlink"/>
      <w:u w:val="single"/>
    </w:rPr>
  </w:style>
  <w:style w:type="character" w:styleId="MenoPendente">
    <w:name w:val="Unresolved Mention"/>
    <w:basedOn w:val="Fontepargpadro"/>
    <w:uiPriority w:val="99"/>
    <w:semiHidden/>
    <w:unhideWhenUsed/>
    <w:rsid w:val="00D65F48"/>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583D7E"/>
    <w:pPr>
      <w:spacing w:after="0"/>
    </w:pPr>
    <w:rPr>
      <w:rFonts w:asciiTheme="minorHAnsi" w:eastAsiaTheme="minorHAnsi" w:hAnsiTheme="minorHAnsi" w:cstheme="minorBidi"/>
      <w:b/>
      <w:bCs/>
      <w:kern w:val="2"/>
      <w:lang w:eastAsia="en-US"/>
      <w14:ligatures w14:val="standardContextual"/>
    </w:rPr>
  </w:style>
  <w:style w:type="character" w:customStyle="1" w:styleId="AssuntodocomentrioChar">
    <w:name w:val="Assunto do comentário Char"/>
    <w:basedOn w:val="TextodecomentrioChar"/>
    <w:link w:val="Assuntodocomentrio"/>
    <w:uiPriority w:val="99"/>
    <w:semiHidden/>
    <w:rsid w:val="00583D7E"/>
    <w:rPr>
      <w:rFonts w:ascii="Calibri" w:eastAsia="Calibri" w:hAnsi="Calibri" w:cs="Calibri"/>
      <w:b/>
      <w:bCs/>
      <w:kern w:val="0"/>
      <w:sz w:val="20"/>
      <w:szCs w:val="20"/>
      <w:lang w:eastAsia="pt-BR"/>
      <w14:ligatures w14:val="none"/>
    </w:rPr>
  </w:style>
  <w:style w:type="paragraph" w:styleId="NormalWeb">
    <w:name w:val="Normal (Web)"/>
    <w:basedOn w:val="Normal"/>
    <w:uiPriority w:val="99"/>
    <w:semiHidden/>
    <w:unhideWhenUsed/>
    <w:rsid w:val="00583D7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0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lanalto.gov.br/ccivil_03/_ato2004-2006/2006/lei/l11326.ht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lanalto.gov.br/ccivil_03/_ato2007-2010/2010/decreto/d7215.ht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ntigo.mma.gov.br/temas.html%5C"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gov.br/cnpq/pt-br/acesso-a-informacao/acoes-e-programas/parcerias/nacionais-1/termo-de-execucao-descentralizada-t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mailto:rodriguesjessicapereira@hotmail.com" TargetMode="External"/><Relationship Id="rId1" Type="http://schemas.openxmlformats.org/officeDocument/2006/relationships/hyperlink" Target="mailto:flavianecanavesi@unb.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15e5e5-94fd-4fe1-9ba9-dabcfffd5a90">
      <Terms xmlns="http://schemas.microsoft.com/office/infopath/2007/PartnerControls"/>
    </lcf76f155ced4ddcb4097134ff3c332f>
    <TaxCatchAll xmlns="77f8c7f9-d706-4179-9084-a50ce5ed37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6EF792CB0520D40A3708FF40E94317C" ma:contentTypeVersion="14" ma:contentTypeDescription="Crie um novo documento." ma:contentTypeScope="" ma:versionID="e95c2436082e8a523b18658fbaaf0859">
  <xsd:schema xmlns:xsd="http://www.w3.org/2001/XMLSchema" xmlns:xs="http://www.w3.org/2001/XMLSchema" xmlns:p="http://schemas.microsoft.com/office/2006/metadata/properties" xmlns:ns2="ac15e5e5-94fd-4fe1-9ba9-dabcfffd5a90" xmlns:ns3="77f8c7f9-d706-4179-9084-a50ce5ed3724" targetNamespace="http://schemas.microsoft.com/office/2006/metadata/properties" ma:root="true" ma:fieldsID="8e255eddaf1b6467b686491486ab36e9" ns2:_="" ns3:_="">
    <xsd:import namespace="ac15e5e5-94fd-4fe1-9ba9-dabcfffd5a90"/>
    <xsd:import namespace="77f8c7f9-d706-4179-9084-a50ce5ed372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5e5e5-94fd-4fe1-9ba9-dabcfffd5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242374f3-4cab-4e95-b6f7-35998408ef9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f8c7f9-d706-4179-9084-a50ce5ed372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4bb79a-b297-435f-b21d-35996c126e6b}" ma:internalName="TaxCatchAll" ma:showField="CatchAllData" ma:web="77f8c7f9-d706-4179-9084-a50ce5ed372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customXml/itemProps2.xml><?xml version="1.0" encoding="utf-8"?>
<ds:datastoreItem xmlns:ds="http://schemas.openxmlformats.org/officeDocument/2006/customXml" ds:itemID="{BEB0810B-8C90-4151-B67F-9BA35C853562}">
  <ds:schemaRefs>
    <ds:schemaRef ds:uri="http://schemas.microsoft.com/sharepoint/v3/contenttype/forms"/>
  </ds:schemaRefs>
</ds:datastoreItem>
</file>

<file path=customXml/itemProps3.xml><?xml version="1.0" encoding="utf-8"?>
<ds:datastoreItem xmlns:ds="http://schemas.openxmlformats.org/officeDocument/2006/customXml" ds:itemID="{52B1E415-5276-4E5E-A0E1-533BE26295AE}">
  <ds:schemaRefs>
    <ds:schemaRef ds:uri="http://schemas.microsoft.com/office/2006/metadata/properties"/>
    <ds:schemaRef ds:uri="http://schemas.microsoft.com/office/infopath/2007/PartnerControls"/>
    <ds:schemaRef ds:uri="ac15e5e5-94fd-4fe1-9ba9-dabcfffd5a90"/>
    <ds:schemaRef ds:uri="77f8c7f9-d706-4179-9084-a50ce5ed3724"/>
  </ds:schemaRefs>
</ds:datastoreItem>
</file>

<file path=customXml/itemProps4.xml><?xml version="1.0" encoding="utf-8"?>
<ds:datastoreItem xmlns:ds="http://schemas.openxmlformats.org/officeDocument/2006/customXml" ds:itemID="{8F8B1016-1ABC-43E9-A046-6C28E87B6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5e5e5-94fd-4fe1-9ba9-dabcfffd5a90"/>
    <ds:schemaRef ds:uri="77f8c7f9-d706-4179-9084-a50ce5ed3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17</Pages>
  <Words>4679</Words>
  <Characters>25271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Jéssica Rodrigues Pereira</cp:lastModifiedBy>
  <cp:revision>83</cp:revision>
  <dcterms:created xsi:type="dcterms:W3CDTF">2025-02-20T16:32:00Z</dcterms:created>
  <dcterms:modified xsi:type="dcterms:W3CDTF">2025-05-01T18:59:00Z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0x010100B6EF792CB0520D40A3708FF40E94317C</vt:lpwstr>
  </property>
  <property fmtid="{D5CDD505-2E9C-101B-9397-08002B2CF9AE}" pid="3" name="MediaServiceImageTags">
    <vt:lpwstr/>
  </property>
</Properties>
</file>