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BC0" w:rsidRDefault="004A7ED3" w:rsidP="00AD1EC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4A7ED3">
        <w:rPr>
          <w:rFonts w:ascii="Times New Roman" w:hAnsi="Times New Roman" w:cs="Times New Roman"/>
          <w:b/>
          <w:sz w:val="24"/>
          <w:szCs w:val="24"/>
        </w:rPr>
        <w:t>Hemocromatose</w:t>
      </w:r>
      <w:proofErr w:type="spellEnd"/>
      <w:r w:rsidRPr="004A7ED3">
        <w:rPr>
          <w:rFonts w:ascii="Times New Roman" w:hAnsi="Times New Roman" w:cs="Times New Roman"/>
          <w:b/>
          <w:sz w:val="24"/>
          <w:szCs w:val="24"/>
        </w:rPr>
        <w:t xml:space="preserve"> hereditária: uma revisão.</w:t>
      </w:r>
    </w:p>
    <w:p w:rsidR="00852C73" w:rsidRPr="001541AC" w:rsidRDefault="001541AC" w:rsidP="006E6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hAnsi="Times New Roman" w:cs="Times New Roman"/>
          <w:sz w:val="24"/>
          <w:szCs w:val="24"/>
        </w:rPr>
        <w:t>Elizabete Steyse Rocha Aquino¹*</w:t>
      </w:r>
      <w:proofErr w:type="gramStart"/>
      <w:r w:rsidRPr="001541A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C73" w:rsidRPr="001541AC">
        <w:rPr>
          <w:rFonts w:ascii="Times New Roman" w:hAnsi="Times New Roman" w:cs="Times New Roman"/>
          <w:sz w:val="24"/>
          <w:szCs w:val="24"/>
        </w:rPr>
        <w:t>Alessandro</w:t>
      </w:r>
      <w:proofErr w:type="gramEnd"/>
      <w:r w:rsidR="00852C73" w:rsidRPr="001541AC">
        <w:rPr>
          <w:rFonts w:ascii="Times New Roman" w:hAnsi="Times New Roman" w:cs="Times New Roman"/>
          <w:sz w:val="24"/>
          <w:szCs w:val="24"/>
        </w:rPr>
        <w:t xml:space="preserve"> Gonçalves Bezerra</w:t>
      </w:r>
      <w:r>
        <w:rPr>
          <w:rFonts w:ascii="Times New Roman" w:hAnsi="Times New Roman" w:cs="Times New Roman"/>
          <w:sz w:val="24"/>
          <w:szCs w:val="24"/>
        </w:rPr>
        <w:t xml:space="preserve">¹; </w:t>
      </w:r>
      <w:proofErr w:type="spellStart"/>
      <w:r w:rsidR="006E6652" w:rsidRPr="001541AC">
        <w:rPr>
          <w:rFonts w:ascii="Times New Roman" w:hAnsi="Times New Roman" w:cs="Times New Roman"/>
          <w:sz w:val="24"/>
          <w:szCs w:val="24"/>
        </w:rPr>
        <w:t>Lorenna</w:t>
      </w:r>
      <w:proofErr w:type="spellEnd"/>
      <w:r w:rsidR="006E6652" w:rsidRPr="001541AC">
        <w:rPr>
          <w:rFonts w:ascii="Times New Roman" w:hAnsi="Times New Roman" w:cs="Times New Roman"/>
          <w:sz w:val="24"/>
          <w:szCs w:val="24"/>
        </w:rPr>
        <w:t xml:space="preserve"> Heloise Valério Roca¹; Suzana dos Santos Vasconcelos¹; Amanda Alves Fecury². </w:t>
      </w:r>
    </w:p>
    <w:p w:rsidR="006E6652" w:rsidRPr="001541AC" w:rsidRDefault="006E6652" w:rsidP="006E6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Hlk49950439"/>
      <w:r w:rsidRPr="001541A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1541AC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Federal do Amapá, Curso de Medicina</w:t>
      </w:r>
      <w:bookmarkEnd w:id="1"/>
      <w:r w:rsidRPr="00154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2" w:name="_Hlk49950504"/>
      <w:r w:rsidRPr="001541AC">
        <w:rPr>
          <w:rFonts w:ascii="Times New Roman" w:hAnsi="Times New Roman" w:cs="Times New Roman"/>
          <w:sz w:val="24"/>
          <w:szCs w:val="24"/>
          <w:shd w:val="clear" w:color="auto" w:fill="FFFFFF"/>
        </w:rPr>
        <w:t>– Macapá – AP</w:t>
      </w:r>
    </w:p>
    <w:bookmarkEnd w:id="2"/>
    <w:p w:rsidR="006E6652" w:rsidRPr="001541AC" w:rsidRDefault="006E6652" w:rsidP="006E6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1A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1541AC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Federal do Amapá, Pró-Reitora de Pesquisa e Pós-Graduação – PROPESPG – Macapá – AP</w:t>
      </w:r>
    </w:p>
    <w:p w:rsidR="006E6652" w:rsidRPr="001541AC" w:rsidRDefault="00E307AD" w:rsidP="006E6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*Autora </w:t>
      </w:r>
      <w:r w:rsidR="006E6652" w:rsidRPr="001541AC">
        <w:rPr>
          <w:rFonts w:ascii="Times New Roman" w:hAnsi="Times New Roman" w:cs="Times New Roman"/>
          <w:sz w:val="24"/>
          <w:szCs w:val="24"/>
          <w:shd w:val="clear" w:color="auto" w:fill="FFFFFF"/>
        </w:rPr>
        <w:t>correspondente: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elizabete_sraquino@hotmail.com</w:t>
      </w:r>
    </w:p>
    <w:p w:rsidR="006E6652" w:rsidRDefault="006E6652" w:rsidP="00AD1E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BC0" w:rsidRPr="006226DB" w:rsidRDefault="00F71BC0" w:rsidP="00AD1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10">
        <w:rPr>
          <w:rFonts w:ascii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Hemocromatose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01184B">
        <w:rPr>
          <w:rFonts w:ascii="Times New Roman" w:hAnsi="Times New Roman" w:cs="Times New Roman"/>
          <w:sz w:val="24"/>
          <w:szCs w:val="24"/>
        </w:rPr>
        <w:t>ereditária é uma doença autossômica recessiva,</w:t>
      </w:r>
      <w:r>
        <w:rPr>
          <w:rFonts w:ascii="Times New Roman" w:hAnsi="Times New Roman" w:cs="Times New Roman"/>
          <w:sz w:val="24"/>
          <w:szCs w:val="24"/>
        </w:rPr>
        <w:t xml:space="preserve"> associada em até 85% dos adultos</w:t>
      </w:r>
      <w:r w:rsidRPr="0001184B">
        <w:rPr>
          <w:rFonts w:ascii="Times New Roman" w:hAnsi="Times New Roman" w:cs="Times New Roman"/>
          <w:sz w:val="24"/>
          <w:szCs w:val="24"/>
        </w:rPr>
        <w:t>, à mutação do gene HFE (</w:t>
      </w:r>
      <w:proofErr w:type="spellStart"/>
      <w:r w:rsidRPr="0001184B"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 w:rsidRPr="0001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84B">
        <w:rPr>
          <w:rFonts w:ascii="Times New Roman" w:hAnsi="Times New Roman" w:cs="Times New Roman"/>
          <w:sz w:val="24"/>
          <w:szCs w:val="24"/>
        </w:rPr>
        <w:t>hereditary</w:t>
      </w:r>
      <w:proofErr w:type="spellEnd"/>
      <w:r w:rsidRPr="0001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84B">
        <w:rPr>
          <w:rFonts w:ascii="Times New Roman" w:hAnsi="Times New Roman" w:cs="Times New Roman"/>
          <w:sz w:val="24"/>
          <w:szCs w:val="24"/>
        </w:rPr>
        <w:t>hemochromatosis</w:t>
      </w:r>
      <w:proofErr w:type="spellEnd"/>
      <w:r w:rsidRPr="000118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classificada como tipo 1. Nesta doença,</w:t>
      </w:r>
      <w:r w:rsidRPr="00E23580">
        <w:rPr>
          <w:rFonts w:ascii="Times New Roman" w:hAnsi="Times New Roman" w:cs="Times New Roman"/>
          <w:sz w:val="24"/>
          <w:szCs w:val="24"/>
        </w:rPr>
        <w:t xml:space="preserve"> verifica-se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1184B">
        <w:rPr>
          <w:rFonts w:ascii="Times New Roman" w:hAnsi="Times New Roman" w:cs="Times New Roman"/>
          <w:sz w:val="24"/>
          <w:szCs w:val="24"/>
        </w:rPr>
        <w:t xml:space="preserve"> aumento inapropriado da absorção intestinal de ferro, com consequente acúmulo progressivo desse íon em diferentes órgãos parenquimatosos, p</w:t>
      </w:r>
      <w:r>
        <w:rPr>
          <w:rFonts w:ascii="Times New Roman" w:hAnsi="Times New Roman" w:cs="Times New Roman"/>
          <w:sz w:val="24"/>
          <w:szCs w:val="24"/>
        </w:rPr>
        <w:t>odendo ocasionar lesão</w:t>
      </w:r>
      <w:r w:rsidRPr="0001184B">
        <w:rPr>
          <w:rFonts w:ascii="Times New Roman" w:hAnsi="Times New Roman" w:cs="Times New Roman"/>
          <w:sz w:val="24"/>
          <w:szCs w:val="24"/>
        </w:rPr>
        <w:t xml:space="preserve"> tecidual, fibrose e insuficiência funcional.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58">
        <w:rPr>
          <w:rFonts w:ascii="Times New Roman" w:hAnsi="Times New Roman" w:cs="Times New Roman"/>
          <w:sz w:val="24"/>
          <w:szCs w:val="24"/>
        </w:rPr>
        <w:t xml:space="preserve">Ainda que a </w:t>
      </w:r>
      <w:proofErr w:type="spellStart"/>
      <w:r w:rsidRPr="00D03258">
        <w:rPr>
          <w:rFonts w:ascii="Times New Roman" w:hAnsi="Times New Roman" w:cs="Times New Roman"/>
          <w:sz w:val="24"/>
          <w:szCs w:val="24"/>
        </w:rPr>
        <w:t>penetrância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doença</w:t>
      </w:r>
      <w:r w:rsidRPr="00D03258">
        <w:rPr>
          <w:rFonts w:ascii="Times New Roman" w:hAnsi="Times New Roman" w:cs="Times New Roman"/>
          <w:sz w:val="24"/>
          <w:szCs w:val="24"/>
        </w:rPr>
        <w:t xml:space="preserve"> seja reduzida, a morbimortalidade nos ind</w:t>
      </w:r>
      <w:r>
        <w:rPr>
          <w:rFonts w:ascii="Times New Roman" w:hAnsi="Times New Roman" w:cs="Times New Roman"/>
          <w:sz w:val="24"/>
          <w:szCs w:val="24"/>
        </w:rPr>
        <w:t>ivíduos afetados é relevante e a sua discussão contínua é necessária</w:t>
      </w:r>
      <w:r w:rsidRPr="00D032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E10">
        <w:rPr>
          <w:rFonts w:ascii="Times New Roman" w:hAnsi="Times New Roman" w:cs="Times New Roman"/>
          <w:b/>
          <w:sz w:val="24"/>
          <w:szCs w:val="24"/>
        </w:rPr>
        <w:t>Objetivos</w:t>
      </w:r>
      <w:r>
        <w:rPr>
          <w:rFonts w:ascii="Times New Roman" w:hAnsi="Times New Roman" w:cs="Times New Roman"/>
          <w:sz w:val="24"/>
          <w:szCs w:val="24"/>
        </w:rPr>
        <w:t xml:space="preserve">: Realizar uma revisão sobre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Hemocromatose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Hereditária tipo 1, suas principais manifestações clínicas, diagnóstico e tratamento. </w:t>
      </w:r>
      <w:r w:rsidRPr="00235E10">
        <w:rPr>
          <w:rFonts w:ascii="Times New Roman" w:hAnsi="Times New Roman" w:cs="Times New Roman"/>
          <w:b/>
          <w:sz w:val="24"/>
          <w:szCs w:val="24"/>
        </w:rPr>
        <w:t>Métodos</w:t>
      </w:r>
      <w:r>
        <w:rPr>
          <w:rFonts w:ascii="Times New Roman" w:hAnsi="Times New Roman" w:cs="Times New Roman"/>
          <w:sz w:val="24"/>
          <w:szCs w:val="24"/>
        </w:rPr>
        <w:t xml:space="preserve">: Foi realizada uma revisão integrativa a partir da busca de estudos nas bases Science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Open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SCIELO. O termo de busca f</w:t>
      </w:r>
      <w:r w:rsidR="004A7ED3">
        <w:rPr>
          <w:rFonts w:ascii="Times New Roman" w:hAnsi="Times New Roman" w:cs="Times New Roman"/>
          <w:sz w:val="24"/>
          <w:szCs w:val="24"/>
        </w:rPr>
        <w:t>oi “</w:t>
      </w:r>
      <w:proofErr w:type="spellStart"/>
      <w:r w:rsidR="004A7ED3">
        <w:rPr>
          <w:rFonts w:ascii="Times New Roman" w:hAnsi="Times New Roman" w:cs="Times New Roman"/>
          <w:sz w:val="24"/>
          <w:szCs w:val="24"/>
        </w:rPr>
        <w:t>Hemocromatose</w:t>
      </w:r>
      <w:proofErr w:type="spellEnd"/>
      <w:r w:rsidR="004A7ED3">
        <w:rPr>
          <w:rFonts w:ascii="Times New Roman" w:hAnsi="Times New Roman" w:cs="Times New Roman"/>
          <w:sz w:val="24"/>
          <w:szCs w:val="24"/>
        </w:rPr>
        <w:t xml:space="preserve"> Hereditária” e o período considerado foi de 2005 a 2019</w:t>
      </w:r>
      <w:r>
        <w:rPr>
          <w:rFonts w:ascii="Times New Roman" w:hAnsi="Times New Roman" w:cs="Times New Roman"/>
          <w:sz w:val="24"/>
          <w:szCs w:val="24"/>
        </w:rPr>
        <w:t>. Foram encontrados 2</w:t>
      </w:r>
      <w:r w:rsidR="004A7E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trabalhos dos quais 6 foram selecionados para leitura completa. Os critérios de inclusão foram os idiomas português, inglês e espanhol, a disponibilidade online do estudo e a compatibilidade com o tema. </w:t>
      </w:r>
      <w:r w:rsidRPr="0005273C">
        <w:rPr>
          <w:rFonts w:ascii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Pr="008C2C70">
        <w:rPr>
          <w:rFonts w:ascii="Times New Roman" w:hAnsi="Times New Roman" w:cs="Times New Roman"/>
          <w:sz w:val="24"/>
          <w:szCs w:val="24"/>
        </w:rPr>
        <w:t xml:space="preserve">sintomas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Hemocromatose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Hereditária tipo 1 </w:t>
      </w:r>
      <w:r w:rsidRPr="008C2C70">
        <w:rPr>
          <w:rFonts w:ascii="Times New Roman" w:hAnsi="Times New Roman" w:cs="Times New Roman"/>
          <w:sz w:val="24"/>
          <w:szCs w:val="24"/>
        </w:rPr>
        <w:t>geral</w:t>
      </w:r>
      <w:r>
        <w:rPr>
          <w:rFonts w:ascii="Times New Roman" w:hAnsi="Times New Roman" w:cs="Times New Roman"/>
          <w:sz w:val="24"/>
          <w:szCs w:val="24"/>
        </w:rPr>
        <w:t xml:space="preserve">mente aparecem pela   4ª ou 5ª décadas de vida e predominam em homens. Contribuem para a progressão da doença o consumo de bebidas alcoólicas ou vitamina C em excesso, infecção pelo vírus B ou C da hepatite, ter anemia hemolítica crônica, entre outros.  </w:t>
      </w:r>
      <w:r w:rsidRPr="00B55273">
        <w:rPr>
          <w:rFonts w:ascii="Times New Roman" w:hAnsi="Times New Roman" w:cs="Times New Roman"/>
          <w:sz w:val="24"/>
          <w:szCs w:val="24"/>
        </w:rPr>
        <w:t>Os sintomas mais refe</w:t>
      </w:r>
      <w:r>
        <w:rPr>
          <w:rFonts w:ascii="Times New Roman" w:hAnsi="Times New Roman" w:cs="Times New Roman"/>
          <w:sz w:val="24"/>
          <w:szCs w:val="24"/>
        </w:rPr>
        <w:t>ridos são: fadiga</w:t>
      </w:r>
      <w:r w:rsidRPr="00B55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artralgia</w:t>
      </w:r>
      <w:proofErr w:type="spellEnd"/>
      <w:r>
        <w:rPr>
          <w:rFonts w:ascii="Times New Roman" w:hAnsi="Times New Roman" w:cs="Times New Roman"/>
          <w:sz w:val="24"/>
          <w:szCs w:val="24"/>
        </w:rPr>
        <w:t>/artrite, dor abdominal</w:t>
      </w:r>
      <w:r w:rsidRPr="00B55273">
        <w:rPr>
          <w:rFonts w:ascii="Times New Roman" w:hAnsi="Times New Roman" w:cs="Times New Roman"/>
          <w:sz w:val="24"/>
          <w:szCs w:val="24"/>
        </w:rPr>
        <w:t>, diminuição da libido ou</w:t>
      </w:r>
      <w:r>
        <w:rPr>
          <w:rFonts w:ascii="Times New Roman" w:hAnsi="Times New Roman" w:cs="Times New Roman"/>
          <w:sz w:val="24"/>
          <w:szCs w:val="24"/>
        </w:rPr>
        <w:t xml:space="preserve"> impotência sexual e perda de peso. O</w:t>
      </w:r>
      <w:r w:rsidRPr="00B55273">
        <w:rPr>
          <w:rFonts w:ascii="Times New Roman" w:hAnsi="Times New Roman" w:cs="Times New Roman"/>
          <w:sz w:val="24"/>
          <w:szCs w:val="24"/>
        </w:rPr>
        <w:t>s sinais clínicos mais fre</w:t>
      </w:r>
      <w:r>
        <w:rPr>
          <w:rFonts w:ascii="Times New Roman" w:hAnsi="Times New Roman" w:cs="Times New Roman"/>
          <w:sz w:val="24"/>
          <w:szCs w:val="24"/>
        </w:rPr>
        <w:t xml:space="preserve">quentes são: </w:t>
      </w:r>
      <w:proofErr w:type="spellStart"/>
      <w:r>
        <w:rPr>
          <w:rFonts w:ascii="Times New Roman" w:hAnsi="Times New Roman" w:cs="Times New Roman"/>
          <w:sz w:val="24"/>
          <w:szCs w:val="24"/>
        </w:rPr>
        <w:t>hepatomegalia</w:t>
      </w:r>
      <w:proofErr w:type="spellEnd"/>
      <w:r w:rsidRPr="00B55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273">
        <w:rPr>
          <w:rFonts w:ascii="Times New Roman" w:hAnsi="Times New Roman" w:cs="Times New Roman"/>
          <w:sz w:val="24"/>
          <w:szCs w:val="24"/>
        </w:rPr>
        <w:t>hiperpi</w:t>
      </w:r>
      <w:r>
        <w:rPr>
          <w:rFonts w:ascii="Times New Roman" w:hAnsi="Times New Roman" w:cs="Times New Roman"/>
          <w:sz w:val="24"/>
          <w:szCs w:val="24"/>
        </w:rPr>
        <w:t>gmentação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pele,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hipogonadismo</w:t>
      </w:r>
      <w:proofErr w:type="spellEnd"/>
      <w:r w:rsidRPr="00B55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273">
        <w:rPr>
          <w:rFonts w:ascii="Times New Roman" w:hAnsi="Times New Roman" w:cs="Times New Roman"/>
          <w:sz w:val="24"/>
          <w:szCs w:val="24"/>
        </w:rPr>
        <w:t>artropatia</w:t>
      </w:r>
      <w:proofErr w:type="spellEnd"/>
      <w:r w:rsidRPr="00B55273">
        <w:rPr>
          <w:rFonts w:ascii="Times New Roman" w:hAnsi="Times New Roman" w:cs="Times New Roman"/>
          <w:sz w:val="24"/>
          <w:szCs w:val="24"/>
        </w:rPr>
        <w:t>, esplenomegalia, diabetes mel</w:t>
      </w:r>
      <w:r>
        <w:rPr>
          <w:rFonts w:ascii="Times New Roman" w:hAnsi="Times New Roman" w:cs="Times New Roman"/>
          <w:sz w:val="24"/>
          <w:szCs w:val="24"/>
        </w:rPr>
        <w:t>litus</w:t>
      </w:r>
      <w:r w:rsidRPr="00B55273">
        <w:rPr>
          <w:rFonts w:ascii="Times New Roman" w:hAnsi="Times New Roman" w:cs="Times New Roman"/>
          <w:sz w:val="24"/>
          <w:szCs w:val="24"/>
        </w:rPr>
        <w:t xml:space="preserve">, cirrose hepática, </w:t>
      </w:r>
      <w:proofErr w:type="spellStart"/>
      <w:r w:rsidRPr="00B55273">
        <w:rPr>
          <w:rFonts w:ascii="Times New Roman" w:hAnsi="Times New Roman" w:cs="Times New Roman"/>
          <w:sz w:val="24"/>
          <w:szCs w:val="24"/>
        </w:rPr>
        <w:t>miocar</w:t>
      </w:r>
      <w:r>
        <w:rPr>
          <w:rFonts w:ascii="Times New Roman" w:hAnsi="Times New Roman" w:cs="Times New Roman"/>
          <w:sz w:val="24"/>
          <w:szCs w:val="24"/>
        </w:rPr>
        <w:t>diopatia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e/ou arritmia. A </w:t>
      </w:r>
      <w:r w:rsidRPr="008C2C70">
        <w:rPr>
          <w:rFonts w:ascii="Times New Roman" w:hAnsi="Times New Roman" w:cs="Times New Roman"/>
          <w:sz w:val="24"/>
          <w:szCs w:val="24"/>
        </w:rPr>
        <w:t>principal causa</w:t>
      </w:r>
      <w:r>
        <w:rPr>
          <w:rFonts w:ascii="Times New Roman" w:hAnsi="Times New Roman" w:cs="Times New Roman"/>
          <w:sz w:val="24"/>
          <w:szCs w:val="24"/>
        </w:rPr>
        <w:t xml:space="preserve"> de óbito nesses pacientes</w:t>
      </w:r>
      <w:r w:rsidRPr="008C2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Pr="008C2C70">
        <w:rPr>
          <w:rFonts w:ascii="Times New Roman" w:hAnsi="Times New Roman" w:cs="Times New Roman"/>
          <w:sz w:val="24"/>
          <w:szCs w:val="24"/>
        </w:rPr>
        <w:t xml:space="preserve">o carcinoma </w:t>
      </w:r>
      <w:proofErr w:type="spellStart"/>
      <w:r w:rsidRPr="008C2C70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>patocelular</w:t>
      </w:r>
      <w:proofErr w:type="spellEnd"/>
      <w:r>
        <w:rPr>
          <w:rFonts w:ascii="Times New Roman" w:hAnsi="Times New Roman" w:cs="Times New Roman"/>
          <w:sz w:val="24"/>
          <w:szCs w:val="24"/>
        </w:rPr>
        <w:t>, na</w:t>
      </w:r>
      <w:r w:rsidRPr="008C2C70">
        <w:rPr>
          <w:rFonts w:ascii="Times New Roman" w:hAnsi="Times New Roman" w:cs="Times New Roman"/>
          <w:sz w:val="24"/>
          <w:szCs w:val="24"/>
        </w:rPr>
        <w:t xml:space="preserve"> qual o risco é 200 veze</w:t>
      </w:r>
      <w:r>
        <w:rPr>
          <w:rFonts w:ascii="Times New Roman" w:hAnsi="Times New Roman" w:cs="Times New Roman"/>
          <w:sz w:val="24"/>
          <w:szCs w:val="24"/>
        </w:rPr>
        <w:t xml:space="preserve">s maior que na população em geral. A </w:t>
      </w:r>
      <w:r w:rsidRPr="0005273C">
        <w:rPr>
          <w:rFonts w:ascii="Times New Roman" w:hAnsi="Times New Roman" w:cs="Times New Roman"/>
          <w:sz w:val="24"/>
          <w:szCs w:val="24"/>
        </w:rPr>
        <w:t xml:space="preserve">American </w:t>
      </w:r>
      <w:proofErr w:type="spellStart"/>
      <w:r w:rsidRPr="0005273C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05273C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0527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52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3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052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3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52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3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(AASLD) orienta que a população </w:t>
      </w:r>
      <w:r w:rsidRPr="0005273C">
        <w:rPr>
          <w:rFonts w:ascii="Times New Roman" w:hAnsi="Times New Roman" w:cs="Times New Roman"/>
          <w:sz w:val="24"/>
          <w:szCs w:val="24"/>
        </w:rPr>
        <w:t>alvo de rastreio pa</w:t>
      </w:r>
      <w:r>
        <w:rPr>
          <w:rFonts w:ascii="Times New Roman" w:hAnsi="Times New Roman" w:cs="Times New Roman"/>
          <w:sz w:val="24"/>
          <w:szCs w:val="24"/>
        </w:rPr>
        <w:t xml:space="preserve">ra a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hemocromatose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deve consistir em</w:t>
      </w:r>
      <w:r w:rsidRPr="0005273C">
        <w:rPr>
          <w:rFonts w:ascii="Times New Roman" w:hAnsi="Times New Roman" w:cs="Times New Roman"/>
          <w:sz w:val="24"/>
          <w:szCs w:val="24"/>
        </w:rPr>
        <w:t xml:space="preserve"> ind</w:t>
      </w:r>
      <w:r>
        <w:rPr>
          <w:rFonts w:ascii="Times New Roman" w:hAnsi="Times New Roman" w:cs="Times New Roman"/>
          <w:sz w:val="24"/>
          <w:szCs w:val="24"/>
        </w:rPr>
        <w:t>ivíduos com história familiar da</w:t>
      </w:r>
      <w:r w:rsidRPr="00052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doença, sintomas ou alterações </w:t>
      </w:r>
      <w:r w:rsidRPr="0005273C">
        <w:rPr>
          <w:rFonts w:ascii="Times New Roman" w:hAnsi="Times New Roman" w:cs="Times New Roman"/>
          <w:sz w:val="24"/>
          <w:szCs w:val="24"/>
        </w:rPr>
        <w:t xml:space="preserve">bioquímicas e/ou </w:t>
      </w:r>
      <w:proofErr w:type="spellStart"/>
      <w:r w:rsidRPr="0005273C">
        <w:rPr>
          <w:rFonts w:ascii="Times New Roman" w:hAnsi="Times New Roman" w:cs="Times New Roman"/>
          <w:sz w:val="24"/>
          <w:szCs w:val="24"/>
        </w:rPr>
        <w:t>imagiológicas</w:t>
      </w:r>
      <w:proofErr w:type="spellEnd"/>
      <w:r w:rsidRPr="0005273C">
        <w:rPr>
          <w:rFonts w:ascii="Times New Roman" w:hAnsi="Times New Roman" w:cs="Times New Roman"/>
          <w:sz w:val="24"/>
          <w:szCs w:val="24"/>
        </w:rPr>
        <w:t xml:space="preserve"> que sugiram sobrecar</w:t>
      </w:r>
      <w:r>
        <w:rPr>
          <w:rFonts w:ascii="Times New Roman" w:hAnsi="Times New Roman" w:cs="Times New Roman"/>
          <w:sz w:val="24"/>
          <w:szCs w:val="24"/>
        </w:rPr>
        <w:t xml:space="preserve">ga de ferro.  </w:t>
      </w:r>
      <w:r w:rsidRPr="0005273C">
        <w:rPr>
          <w:rFonts w:ascii="Times New Roman" w:hAnsi="Times New Roman" w:cs="Times New Roman"/>
          <w:sz w:val="24"/>
          <w:szCs w:val="24"/>
        </w:rPr>
        <w:t>Duas dosagens consecuti</w:t>
      </w:r>
      <w:r>
        <w:rPr>
          <w:rFonts w:ascii="Times New Roman" w:hAnsi="Times New Roman" w:cs="Times New Roman"/>
          <w:sz w:val="24"/>
          <w:szCs w:val="24"/>
        </w:rPr>
        <w:t xml:space="preserve">vas de saturação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transferrina</w:t>
      </w:r>
      <w:proofErr w:type="spellEnd"/>
      <w:r w:rsidRPr="0005273C">
        <w:rPr>
          <w:rFonts w:ascii="Times New Roman" w:hAnsi="Times New Roman" w:cs="Times New Roman"/>
          <w:sz w:val="24"/>
          <w:szCs w:val="24"/>
        </w:rPr>
        <w:t>, com valores acima de 45</w:t>
      </w:r>
      <w:r>
        <w:rPr>
          <w:rFonts w:ascii="Times New Roman" w:hAnsi="Times New Roman" w:cs="Times New Roman"/>
          <w:sz w:val="24"/>
          <w:szCs w:val="24"/>
        </w:rPr>
        <w:t xml:space="preserve">% para ambos os gêneros, e da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ferritina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sérica</w:t>
      </w:r>
      <w:r w:rsidRPr="0005273C">
        <w:rPr>
          <w:rFonts w:ascii="Times New Roman" w:hAnsi="Times New Roman" w:cs="Times New Roman"/>
          <w:sz w:val="24"/>
          <w:szCs w:val="24"/>
        </w:rPr>
        <w:t xml:space="preserve"> acima de 200 </w:t>
      </w:r>
      <w:proofErr w:type="spellStart"/>
      <w:r w:rsidRPr="0005273C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05273C">
        <w:rPr>
          <w:rFonts w:ascii="Times New Roman" w:hAnsi="Times New Roman" w:cs="Times New Roman"/>
          <w:sz w:val="24"/>
          <w:szCs w:val="24"/>
        </w:rPr>
        <w:t xml:space="preserve">/ml nas mulheres e 300 </w:t>
      </w:r>
      <w:proofErr w:type="spellStart"/>
      <w:r w:rsidRPr="0005273C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05273C">
        <w:rPr>
          <w:rFonts w:ascii="Times New Roman" w:hAnsi="Times New Roman" w:cs="Times New Roman"/>
          <w:sz w:val="24"/>
          <w:szCs w:val="24"/>
        </w:rPr>
        <w:t xml:space="preserve">/ml nos homens, indicam a necessidade do estudo </w:t>
      </w:r>
      <w:r>
        <w:rPr>
          <w:rFonts w:ascii="Times New Roman" w:hAnsi="Times New Roman" w:cs="Times New Roman"/>
          <w:sz w:val="24"/>
          <w:szCs w:val="24"/>
        </w:rPr>
        <w:t xml:space="preserve">do gene HFE. </w:t>
      </w:r>
      <w:r w:rsidRPr="00A266D0">
        <w:rPr>
          <w:rFonts w:ascii="Times New Roman" w:hAnsi="Times New Roman" w:cs="Times New Roman"/>
          <w:sz w:val="24"/>
          <w:szCs w:val="24"/>
        </w:rPr>
        <w:t xml:space="preserve">Exames adicionais para confirmar a sobrecarga de ferro devem ser realizados, como a biópsia hepática,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266D0">
        <w:rPr>
          <w:rFonts w:ascii="Times New Roman" w:hAnsi="Times New Roman" w:cs="Times New Roman"/>
          <w:sz w:val="24"/>
          <w:szCs w:val="24"/>
        </w:rPr>
        <w:t>espectroscopia de absorção atômica do fígado</w:t>
      </w:r>
      <w:r>
        <w:rPr>
          <w:rFonts w:ascii="Times New Roman" w:hAnsi="Times New Roman" w:cs="Times New Roman"/>
          <w:sz w:val="24"/>
          <w:szCs w:val="24"/>
        </w:rPr>
        <w:t xml:space="preserve"> ou a</w:t>
      </w:r>
      <w:r w:rsidRPr="00A266D0">
        <w:rPr>
          <w:rFonts w:ascii="Times New Roman" w:hAnsi="Times New Roman" w:cs="Times New Roman"/>
          <w:sz w:val="24"/>
          <w:szCs w:val="24"/>
        </w:rPr>
        <w:t xml:space="preserve"> ressonância </w:t>
      </w:r>
      <w:r>
        <w:rPr>
          <w:rFonts w:ascii="Times New Roman" w:hAnsi="Times New Roman" w:cs="Times New Roman"/>
          <w:sz w:val="24"/>
          <w:szCs w:val="24"/>
        </w:rPr>
        <w:t xml:space="preserve">nuclear </w:t>
      </w:r>
      <w:r w:rsidRPr="00A266D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agnética</w:t>
      </w:r>
      <w:r w:rsidRPr="00A266D0">
        <w:rPr>
          <w:rFonts w:ascii="Times New Roman" w:hAnsi="Times New Roman" w:cs="Times New Roman"/>
          <w:sz w:val="24"/>
          <w:szCs w:val="24"/>
        </w:rPr>
        <w:t>, que pode</w:t>
      </w:r>
      <w:r>
        <w:rPr>
          <w:rFonts w:ascii="Times New Roman" w:hAnsi="Times New Roman" w:cs="Times New Roman"/>
          <w:sz w:val="24"/>
          <w:szCs w:val="24"/>
        </w:rPr>
        <w:t xml:space="preserve"> ser utilizada para</w:t>
      </w:r>
      <w:r w:rsidRPr="00A266D0">
        <w:rPr>
          <w:rFonts w:ascii="Times New Roman" w:hAnsi="Times New Roman" w:cs="Times New Roman"/>
          <w:sz w:val="24"/>
          <w:szCs w:val="24"/>
        </w:rPr>
        <w:t xml:space="preserve"> avaliar diferentes órgãos e não é invasiva. </w:t>
      </w:r>
      <w:r>
        <w:rPr>
          <w:rFonts w:ascii="Times New Roman" w:hAnsi="Times New Roman" w:cs="Times New Roman"/>
          <w:sz w:val="24"/>
          <w:szCs w:val="24"/>
        </w:rPr>
        <w:t xml:space="preserve">O tratamento do paciente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Hemocromatose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A266D0">
        <w:rPr>
          <w:rFonts w:ascii="Times New Roman" w:hAnsi="Times New Roman" w:cs="Times New Roman"/>
          <w:sz w:val="24"/>
          <w:szCs w:val="24"/>
        </w:rPr>
        <w:t>ereditária compreende a remoção do excesso de ferro do organismo por meio de fleb</w:t>
      </w:r>
      <w:r>
        <w:rPr>
          <w:rFonts w:ascii="Times New Roman" w:hAnsi="Times New Roman" w:cs="Times New Roman"/>
          <w:sz w:val="24"/>
          <w:szCs w:val="24"/>
        </w:rPr>
        <w:t>otomia</w:t>
      </w:r>
      <w:r w:rsidRPr="00A266D0">
        <w:rPr>
          <w:rFonts w:ascii="Times New Roman" w:hAnsi="Times New Roman" w:cs="Times New Roman"/>
          <w:sz w:val="24"/>
          <w:szCs w:val="24"/>
        </w:rPr>
        <w:t xml:space="preserve">. Para aqueles que possuem contraindicação, </w:t>
      </w:r>
      <w:proofErr w:type="spellStart"/>
      <w:r w:rsidRPr="00A266D0">
        <w:rPr>
          <w:rFonts w:ascii="Times New Roman" w:hAnsi="Times New Roman" w:cs="Times New Roman"/>
          <w:sz w:val="24"/>
          <w:szCs w:val="24"/>
        </w:rPr>
        <w:t>quelantes</w:t>
      </w:r>
      <w:proofErr w:type="spellEnd"/>
      <w:r w:rsidRPr="00A266D0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 ferro podem ser utilizados</w:t>
      </w:r>
      <w:r w:rsidRPr="00A266D0">
        <w:rPr>
          <w:rFonts w:ascii="Times New Roman" w:hAnsi="Times New Roman" w:cs="Times New Roman"/>
          <w:sz w:val="24"/>
          <w:szCs w:val="24"/>
        </w:rPr>
        <w:t xml:space="preserve">.  </w:t>
      </w:r>
      <w:r w:rsidRPr="006226DB">
        <w:rPr>
          <w:rFonts w:ascii="Times New Roman" w:hAnsi="Times New Roman" w:cs="Times New Roman"/>
          <w:b/>
          <w:sz w:val="24"/>
          <w:szCs w:val="24"/>
        </w:rPr>
        <w:t>Conclusão</w:t>
      </w:r>
      <w:r w:rsidRPr="006226D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Apesar de ser uma patologia de fácil diagnóstico e sobrevida semelhante à da população em geral, se identificada antes do</w:t>
      </w:r>
      <w:r w:rsidRPr="006226DB">
        <w:rPr>
          <w:rFonts w:ascii="Times New Roman" w:hAnsi="Times New Roman" w:cs="Times New Roman"/>
          <w:sz w:val="24"/>
          <w:szCs w:val="24"/>
        </w:rPr>
        <w:t xml:space="preserve"> início d</w:t>
      </w:r>
      <w:r>
        <w:rPr>
          <w:rFonts w:ascii="Times New Roman" w:hAnsi="Times New Roman" w:cs="Times New Roman"/>
          <w:sz w:val="24"/>
          <w:szCs w:val="24"/>
        </w:rPr>
        <w:t>o diabetes mellitus e tratada antes do desenvolvimento da</w:t>
      </w:r>
      <w:r w:rsidRPr="006226DB">
        <w:rPr>
          <w:rFonts w:ascii="Times New Roman" w:hAnsi="Times New Roman" w:cs="Times New Roman"/>
          <w:sz w:val="24"/>
          <w:szCs w:val="24"/>
        </w:rPr>
        <w:t xml:space="preserve"> cirrose hepática,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Hemocromatose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Hereditária ainda é frequentemente esquecida na prática clínica. Dessa forma, é necessário que os médicos estejam aptos para diagnosticar e realizar as condutas ideais para evitar a progressão da doença. </w:t>
      </w:r>
    </w:p>
    <w:p w:rsidR="00F71BC0" w:rsidRDefault="00F71BC0" w:rsidP="00852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A9F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Hemocromatose</w:t>
      </w:r>
      <w:proofErr w:type="spellEnd"/>
      <w:r>
        <w:rPr>
          <w:rFonts w:ascii="Times New Roman" w:hAnsi="Times New Roman" w:cs="Times New Roman"/>
          <w:sz w:val="24"/>
          <w:szCs w:val="24"/>
        </w:rPr>
        <w:t>; Genética; HFE.</w:t>
      </w:r>
    </w:p>
    <w:p w:rsidR="00852C73" w:rsidRDefault="00852C73" w:rsidP="00852C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71BC0" w:rsidRDefault="00852C73" w:rsidP="00852C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852C73" w:rsidRDefault="00852C73" w:rsidP="00852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Alves HB. Parâmetros clínicos da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hemocromatose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hereditária: toxicidade tecidual resultante da absorção excessiva de ferro</w:t>
      </w:r>
      <w:r w:rsidRPr="00E307AD">
        <w:rPr>
          <w:rFonts w:ascii="Times New Roman" w:hAnsi="Times New Roman" w:cs="Times New Roman"/>
          <w:b/>
          <w:sz w:val="24"/>
          <w:szCs w:val="24"/>
        </w:rPr>
        <w:t xml:space="preserve">. Estação Científica </w:t>
      </w:r>
      <w:proofErr w:type="spellStart"/>
      <w:r w:rsidRPr="00E307AD">
        <w:rPr>
          <w:rFonts w:ascii="Times New Roman" w:hAnsi="Times New Roman" w:cs="Times New Roman"/>
          <w:b/>
          <w:sz w:val="24"/>
          <w:szCs w:val="24"/>
        </w:rPr>
        <w:t>Unifap</w:t>
      </w:r>
      <w:proofErr w:type="spellEnd"/>
      <w:r w:rsidRPr="00E307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307AD">
        <w:rPr>
          <w:rFonts w:ascii="Times New Roman" w:hAnsi="Times New Roman" w:cs="Times New Roman"/>
          <w:sz w:val="24"/>
          <w:szCs w:val="24"/>
        </w:rPr>
        <w:t>Macapá,</w:t>
      </w:r>
      <w:r w:rsidRPr="00F43C72">
        <w:rPr>
          <w:rFonts w:ascii="Times New Roman" w:hAnsi="Times New Roman" w:cs="Times New Roman"/>
          <w:sz w:val="24"/>
          <w:szCs w:val="24"/>
        </w:rPr>
        <w:t xml:space="preserve"> v. 4, n. 1, p. 07-15, jan.-jun. 2014.</w:t>
      </w:r>
    </w:p>
    <w:p w:rsidR="00F43C72" w:rsidRDefault="00F43C72" w:rsidP="00852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Cançado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RD,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Chiattone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CS. Visão atual da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hemocromatose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hereditária. </w:t>
      </w:r>
      <w:r w:rsidRPr="00E307AD">
        <w:rPr>
          <w:rFonts w:ascii="Times New Roman" w:hAnsi="Times New Roman" w:cs="Times New Roman"/>
          <w:b/>
          <w:sz w:val="24"/>
          <w:szCs w:val="24"/>
        </w:rPr>
        <w:t>Revista Brasileira de Hematologia e Hemoterapia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43C72">
        <w:rPr>
          <w:rFonts w:ascii="Times New Roman" w:hAnsi="Times New Roman" w:cs="Times New Roman"/>
          <w:sz w:val="24"/>
          <w:szCs w:val="24"/>
        </w:rPr>
        <w:t>2010;32(6):469-475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2C73" w:rsidRPr="008D0AA1" w:rsidRDefault="00852C73" w:rsidP="00852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Gouveia S, Ribeiro C, Carrilho F. Sobrecarga de ferro e diabetes mellitus. </w:t>
      </w:r>
      <w:r w:rsidRPr="00E307AD">
        <w:rPr>
          <w:rFonts w:ascii="Times New Roman" w:hAnsi="Times New Roman" w:cs="Times New Roman"/>
          <w:b/>
          <w:sz w:val="24"/>
          <w:szCs w:val="24"/>
        </w:rPr>
        <w:t>Revista Portuguesa de Endocrinologia, Diabetes e Metabolismo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2C73">
        <w:rPr>
          <w:rFonts w:ascii="Times New Roman" w:hAnsi="Times New Roman" w:cs="Times New Roman"/>
          <w:sz w:val="24"/>
          <w:szCs w:val="24"/>
        </w:rPr>
        <w:t>2014;9(1):74–78.</w:t>
      </w:r>
    </w:p>
    <w:sectPr w:rsidR="00852C73" w:rsidRPr="008D0AA1" w:rsidSect="006E6652">
      <w:headerReference w:type="default" r:id="rId6"/>
      <w:pgSz w:w="11906" w:h="16838"/>
      <w:pgMar w:top="1701" w:right="1418" w:bottom="1418" w:left="1701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E3F" w:rsidRDefault="00164E3F" w:rsidP="006E6652">
      <w:pPr>
        <w:spacing w:after="0" w:line="240" w:lineRule="auto"/>
      </w:pPr>
      <w:r>
        <w:separator/>
      </w:r>
    </w:p>
  </w:endnote>
  <w:endnote w:type="continuationSeparator" w:id="0">
    <w:p w:rsidR="00164E3F" w:rsidRDefault="00164E3F" w:rsidP="006E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E3F" w:rsidRDefault="00164E3F" w:rsidP="006E6652">
      <w:pPr>
        <w:spacing w:after="0" w:line="240" w:lineRule="auto"/>
      </w:pPr>
      <w:r>
        <w:separator/>
      </w:r>
    </w:p>
  </w:footnote>
  <w:footnote w:type="continuationSeparator" w:id="0">
    <w:p w:rsidR="00164E3F" w:rsidRDefault="00164E3F" w:rsidP="006E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52" w:rsidRDefault="006E6652">
    <w:pPr>
      <w:pStyle w:val="Cabealho"/>
    </w:pPr>
  </w:p>
  <w:p w:rsidR="001541AC" w:rsidRDefault="001541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E3"/>
    <w:rsid w:val="0001184B"/>
    <w:rsid w:val="0005273C"/>
    <w:rsid w:val="00096B18"/>
    <w:rsid w:val="000F3759"/>
    <w:rsid w:val="0011559D"/>
    <w:rsid w:val="001541AC"/>
    <w:rsid w:val="00164E3F"/>
    <w:rsid w:val="00235E10"/>
    <w:rsid w:val="002B04F4"/>
    <w:rsid w:val="002C077F"/>
    <w:rsid w:val="002D691F"/>
    <w:rsid w:val="002E725B"/>
    <w:rsid w:val="002F0A3C"/>
    <w:rsid w:val="00310A02"/>
    <w:rsid w:val="00397FBB"/>
    <w:rsid w:val="004A0710"/>
    <w:rsid w:val="004A7ED3"/>
    <w:rsid w:val="005021C4"/>
    <w:rsid w:val="00532AE3"/>
    <w:rsid w:val="0057327C"/>
    <w:rsid w:val="005D677B"/>
    <w:rsid w:val="00605E2F"/>
    <w:rsid w:val="006226DB"/>
    <w:rsid w:val="00637B23"/>
    <w:rsid w:val="00651614"/>
    <w:rsid w:val="006E6652"/>
    <w:rsid w:val="00725D77"/>
    <w:rsid w:val="00852C73"/>
    <w:rsid w:val="00862ECA"/>
    <w:rsid w:val="008C2C70"/>
    <w:rsid w:val="008D0AA1"/>
    <w:rsid w:val="008D13B7"/>
    <w:rsid w:val="009A034D"/>
    <w:rsid w:val="00A266D0"/>
    <w:rsid w:val="00AD1ECC"/>
    <w:rsid w:val="00AE6718"/>
    <w:rsid w:val="00B119A2"/>
    <w:rsid w:val="00B55273"/>
    <w:rsid w:val="00B64C00"/>
    <w:rsid w:val="00C75A59"/>
    <w:rsid w:val="00CB0A9F"/>
    <w:rsid w:val="00D03258"/>
    <w:rsid w:val="00E23580"/>
    <w:rsid w:val="00E307AD"/>
    <w:rsid w:val="00EA05E3"/>
    <w:rsid w:val="00ED69B6"/>
    <w:rsid w:val="00F43C72"/>
    <w:rsid w:val="00F71BC0"/>
    <w:rsid w:val="00F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439B0-34A6-4159-B966-3AAD33C0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E725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E725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E6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6652"/>
  </w:style>
  <w:style w:type="paragraph" w:styleId="Rodap">
    <w:name w:val="footer"/>
    <w:basedOn w:val="Normal"/>
    <w:link w:val="RodapChar"/>
    <w:uiPriority w:val="99"/>
    <w:unhideWhenUsed/>
    <w:rsid w:val="006E6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676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Elizabete Aquino</dc:creator>
  <cp:keywords/>
  <dc:description/>
  <cp:lastModifiedBy>Elizabete Aquino</cp:lastModifiedBy>
  <cp:revision>14</cp:revision>
  <dcterms:created xsi:type="dcterms:W3CDTF">2020-08-31T02:55:00Z</dcterms:created>
  <dcterms:modified xsi:type="dcterms:W3CDTF">2020-09-10T22:00:00Z</dcterms:modified>
</cp:coreProperties>
</file>