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A0662" w:rsidRDefault="002A0662">
      <w:pPr>
        <w:tabs>
          <w:tab w:val="left" w:pos="204"/>
        </w:tabs>
        <w:spacing w:after="0" w:line="240" w:lineRule="auto"/>
        <w:jc w:val="center"/>
        <w:rPr>
          <w:rFonts w:ascii="Bell MT" w:hAnsi="Bell MT" w:cs="Bell MT"/>
          <w:b/>
          <w:bCs/>
          <w:color w:val="000000"/>
          <w:sz w:val="28"/>
          <w:szCs w:val="24"/>
        </w:rPr>
      </w:pPr>
    </w:p>
    <w:p w:rsidR="002A0662" w:rsidRDefault="00C34E6A">
      <w:pPr>
        <w:tabs>
          <w:tab w:val="left" w:pos="204"/>
        </w:tabs>
        <w:spacing w:after="0" w:line="240" w:lineRule="auto"/>
        <w:jc w:val="center"/>
      </w:pPr>
      <w:r>
        <w:rPr>
          <w:rFonts w:ascii="Bell MT" w:hAnsi="Bell MT" w:cs="Bell MT"/>
          <w:b/>
          <w:bCs/>
          <w:color w:val="000000"/>
          <w:sz w:val="28"/>
          <w:szCs w:val="24"/>
        </w:rPr>
        <w:t>Percepção discente acerca das aulas remotas de Química na Educação Básica</w:t>
      </w:r>
    </w:p>
    <w:p w:rsidR="002A0662" w:rsidRDefault="002A0662">
      <w:pPr>
        <w:tabs>
          <w:tab w:val="left" w:pos="204"/>
        </w:tabs>
        <w:spacing w:after="0" w:line="240" w:lineRule="auto"/>
        <w:jc w:val="center"/>
        <w:rPr>
          <w:rFonts w:ascii="Bell MT" w:hAnsi="Bell MT" w:cs="Bell MT"/>
          <w:b/>
          <w:bCs/>
          <w:color w:val="000000"/>
          <w:sz w:val="28"/>
          <w:szCs w:val="24"/>
        </w:rPr>
      </w:pPr>
    </w:p>
    <w:p w:rsidR="002A0662" w:rsidRPr="00017E8B" w:rsidRDefault="00017E8B">
      <w:pPr>
        <w:spacing w:after="0" w:line="240" w:lineRule="auto"/>
        <w:jc w:val="center"/>
        <w:rPr>
          <w:rFonts w:ascii="Bell MT" w:hAnsi="Bell MT" w:cs="Bell MT"/>
          <w:b/>
          <w:bCs/>
          <w:color w:val="000000"/>
          <w:sz w:val="28"/>
          <w:szCs w:val="28"/>
          <w:lang w:val="en-CA"/>
        </w:rPr>
      </w:pPr>
      <w:r w:rsidRPr="00017E8B">
        <w:rPr>
          <w:rFonts w:ascii="Bell MT" w:hAnsi="Bell MT" w:cs="Bell MT"/>
          <w:b/>
          <w:bCs/>
          <w:color w:val="000000"/>
          <w:sz w:val="28"/>
          <w:szCs w:val="28"/>
          <w:lang w:val="en-CA"/>
        </w:rPr>
        <w:t>Students' perception of remote Chemistry classes in Basic Education</w:t>
      </w:r>
    </w:p>
    <w:p w:rsidR="00017E8B" w:rsidRDefault="00017E8B">
      <w:pPr>
        <w:spacing w:after="0" w:line="240" w:lineRule="auto"/>
        <w:jc w:val="center"/>
        <w:rPr>
          <w:rFonts w:ascii="Bell MT" w:hAnsi="Bell MT" w:cs="Bell MT"/>
          <w:b/>
          <w:bCs/>
          <w:color w:val="000000"/>
          <w:sz w:val="24"/>
          <w:szCs w:val="20"/>
          <w:lang w:val="en-CA"/>
        </w:rPr>
      </w:pPr>
    </w:p>
    <w:p w:rsidR="002A0662" w:rsidRDefault="00C34E6A">
      <w:pPr>
        <w:spacing w:after="0" w:line="240" w:lineRule="auto"/>
        <w:jc w:val="both"/>
      </w:pPr>
      <w:r>
        <w:rPr>
          <w:rFonts w:ascii="Bell MT" w:hAnsi="Bell MT" w:cs="Bell MT"/>
          <w:b/>
          <w:bCs/>
          <w:color w:val="000000"/>
          <w:sz w:val="24"/>
          <w:szCs w:val="20"/>
        </w:rPr>
        <w:t xml:space="preserve">Ericleia da Silva </w:t>
      </w:r>
      <w:proofErr w:type="gramStart"/>
      <w:r>
        <w:rPr>
          <w:rFonts w:ascii="Bell MT" w:hAnsi="Bell MT" w:cs="Bell MT"/>
          <w:b/>
          <w:bCs/>
          <w:color w:val="000000"/>
          <w:sz w:val="24"/>
          <w:szCs w:val="20"/>
        </w:rPr>
        <w:t>Oliveira</w:t>
      </w:r>
      <w:r>
        <w:rPr>
          <w:rFonts w:ascii="Bell MT" w:hAnsi="Bell MT" w:cs="Bell MT"/>
          <w:b/>
          <w:bCs/>
          <w:color w:val="000000"/>
          <w:sz w:val="24"/>
          <w:szCs w:val="20"/>
          <w:vertAlign w:val="superscript"/>
        </w:rPr>
        <w:t>(</w:t>
      </w:r>
      <w:proofErr w:type="gramEnd"/>
      <w:r>
        <w:rPr>
          <w:rFonts w:ascii="Bell MT" w:hAnsi="Bell MT" w:cs="Bell MT"/>
          <w:b/>
          <w:bCs/>
          <w:color w:val="000000"/>
          <w:sz w:val="24"/>
          <w:szCs w:val="20"/>
          <w:vertAlign w:val="superscript"/>
        </w:rPr>
        <w:t>1)</w:t>
      </w:r>
      <w:r>
        <w:rPr>
          <w:rFonts w:ascii="Bell MT" w:hAnsi="Bell MT" w:cs="Bell MT"/>
          <w:b/>
          <w:bCs/>
          <w:color w:val="000000"/>
          <w:sz w:val="24"/>
          <w:szCs w:val="20"/>
        </w:rPr>
        <w:t>; José Ilson da Silva</w:t>
      </w:r>
      <w:r>
        <w:rPr>
          <w:rFonts w:ascii="Bell MT" w:hAnsi="Bell MT" w:cs="Bell MT"/>
          <w:b/>
          <w:bCs/>
          <w:color w:val="000000"/>
          <w:sz w:val="24"/>
          <w:szCs w:val="20"/>
          <w:vertAlign w:val="superscript"/>
        </w:rPr>
        <w:t>(2)</w:t>
      </w:r>
      <w:r>
        <w:rPr>
          <w:rFonts w:ascii="Bell MT" w:hAnsi="Bell MT" w:cs="Bell MT"/>
          <w:b/>
          <w:bCs/>
          <w:color w:val="000000"/>
          <w:sz w:val="24"/>
          <w:szCs w:val="20"/>
        </w:rPr>
        <w:t>;</w:t>
      </w:r>
      <w:r>
        <w:rPr>
          <w:rFonts w:ascii="Bell MT" w:hAnsi="Bell MT" w:cs="Bell MT"/>
          <w:b/>
          <w:bCs/>
          <w:color w:val="000000"/>
          <w:sz w:val="24"/>
          <w:szCs w:val="20"/>
          <w:vertAlign w:val="superscript"/>
        </w:rPr>
        <w:t xml:space="preserve"> </w:t>
      </w:r>
      <w:r>
        <w:rPr>
          <w:rFonts w:ascii="Bell MT" w:hAnsi="Bell MT" w:cs="Bell MT"/>
          <w:b/>
          <w:bCs/>
          <w:color w:val="000000"/>
          <w:sz w:val="24"/>
          <w:szCs w:val="20"/>
        </w:rPr>
        <w:t>Juliana dos Santos Natividade</w:t>
      </w:r>
      <w:r>
        <w:rPr>
          <w:rFonts w:ascii="Bell MT" w:hAnsi="Bell MT" w:cs="Bell MT"/>
          <w:b/>
          <w:bCs/>
          <w:color w:val="000000"/>
          <w:sz w:val="24"/>
          <w:szCs w:val="20"/>
          <w:vertAlign w:val="superscript"/>
        </w:rPr>
        <w:t>(3)</w:t>
      </w:r>
      <w:r>
        <w:rPr>
          <w:rFonts w:ascii="Bell MT" w:hAnsi="Bell MT" w:cs="Bell MT"/>
          <w:b/>
          <w:bCs/>
          <w:color w:val="000000"/>
          <w:sz w:val="24"/>
          <w:szCs w:val="20"/>
        </w:rPr>
        <w:t>; Luan Silva dos Santos</w:t>
      </w:r>
      <w:r>
        <w:rPr>
          <w:rFonts w:ascii="Bell MT" w:hAnsi="Bell MT" w:cs="Bell MT"/>
          <w:b/>
          <w:bCs/>
          <w:color w:val="000000"/>
          <w:sz w:val="24"/>
          <w:szCs w:val="20"/>
          <w:vertAlign w:val="superscript"/>
        </w:rPr>
        <w:t>(4)</w:t>
      </w:r>
      <w:r>
        <w:rPr>
          <w:rFonts w:ascii="Bell MT" w:hAnsi="Bell MT" w:cs="Bell MT"/>
          <w:b/>
          <w:bCs/>
          <w:color w:val="000000"/>
          <w:sz w:val="24"/>
          <w:szCs w:val="20"/>
        </w:rPr>
        <w:t xml:space="preserve">; </w:t>
      </w:r>
      <w:proofErr w:type="spellStart"/>
      <w:r>
        <w:rPr>
          <w:rFonts w:ascii="Bell MT" w:hAnsi="Bell MT" w:cs="Bell MT"/>
          <w:b/>
          <w:bCs/>
          <w:color w:val="000000"/>
          <w:sz w:val="24"/>
          <w:szCs w:val="20"/>
        </w:rPr>
        <w:t>Vanilson</w:t>
      </w:r>
      <w:proofErr w:type="spellEnd"/>
      <w:r>
        <w:rPr>
          <w:rFonts w:ascii="Bell MT" w:hAnsi="Bell MT" w:cs="Bell MT"/>
          <w:b/>
          <w:bCs/>
          <w:color w:val="000000"/>
          <w:sz w:val="24"/>
          <w:szCs w:val="20"/>
        </w:rPr>
        <w:t xml:space="preserve"> da Silva Santos</w:t>
      </w:r>
      <w:r>
        <w:rPr>
          <w:rFonts w:ascii="Bell MT" w:hAnsi="Bell MT" w:cs="Bell MT"/>
          <w:b/>
          <w:bCs/>
          <w:color w:val="000000"/>
          <w:sz w:val="24"/>
          <w:szCs w:val="20"/>
          <w:vertAlign w:val="superscript"/>
        </w:rPr>
        <w:t>(5)</w:t>
      </w:r>
      <w:r>
        <w:rPr>
          <w:rFonts w:ascii="Bell MT" w:hAnsi="Bell MT" w:cs="Bell MT"/>
          <w:b/>
          <w:bCs/>
          <w:color w:val="000000"/>
          <w:sz w:val="24"/>
          <w:szCs w:val="20"/>
        </w:rPr>
        <w:t>; Lady Jane Farias de Lima</w:t>
      </w:r>
      <w:r>
        <w:rPr>
          <w:rFonts w:ascii="Bell MT" w:hAnsi="Bell MT" w:cs="Bell MT"/>
          <w:b/>
          <w:bCs/>
          <w:color w:val="000000"/>
          <w:sz w:val="24"/>
          <w:szCs w:val="20"/>
          <w:vertAlign w:val="superscript"/>
        </w:rPr>
        <w:t>(6)</w:t>
      </w:r>
      <w:r>
        <w:rPr>
          <w:rFonts w:ascii="Bell MT" w:hAnsi="Bell MT" w:cs="Bell MT"/>
          <w:b/>
          <w:bCs/>
          <w:color w:val="000000"/>
          <w:sz w:val="24"/>
          <w:szCs w:val="20"/>
        </w:rPr>
        <w:t xml:space="preserve">; José </w:t>
      </w:r>
      <w:proofErr w:type="spellStart"/>
      <w:r>
        <w:rPr>
          <w:rFonts w:ascii="Bell MT" w:hAnsi="Bell MT" w:cs="Bell MT"/>
          <w:b/>
          <w:bCs/>
          <w:color w:val="000000"/>
          <w:sz w:val="24"/>
          <w:szCs w:val="20"/>
        </w:rPr>
        <w:t>Atalvanio</w:t>
      </w:r>
      <w:proofErr w:type="spellEnd"/>
      <w:r>
        <w:rPr>
          <w:rFonts w:ascii="Bell MT" w:hAnsi="Bell MT" w:cs="Bell MT"/>
          <w:b/>
          <w:bCs/>
          <w:color w:val="000000"/>
          <w:sz w:val="24"/>
          <w:szCs w:val="20"/>
        </w:rPr>
        <w:t xml:space="preserve"> da Silva</w:t>
      </w:r>
      <w:r>
        <w:rPr>
          <w:rFonts w:ascii="Bell MT" w:hAnsi="Bell MT" w:cs="Bell MT"/>
          <w:b/>
          <w:bCs/>
          <w:color w:val="000000"/>
          <w:sz w:val="24"/>
          <w:szCs w:val="20"/>
          <w:vertAlign w:val="superscript"/>
        </w:rPr>
        <w:t>(7)</w:t>
      </w:r>
    </w:p>
    <w:p w:rsidR="002A0662" w:rsidRDefault="002A0662">
      <w:pPr>
        <w:spacing w:after="0" w:line="240" w:lineRule="auto"/>
        <w:jc w:val="center"/>
        <w:rPr>
          <w:rFonts w:ascii="Bell MT" w:hAnsi="Bell MT" w:cs="Bell MT"/>
          <w:b/>
          <w:bCs/>
          <w:color w:val="000000"/>
          <w:sz w:val="20"/>
          <w:szCs w:val="20"/>
          <w:shd w:val="clear" w:color="auto" w:fill="FFFFFF"/>
          <w:vertAlign w:val="superscript"/>
        </w:rPr>
      </w:pPr>
    </w:p>
    <w:p w:rsidR="00F9283F" w:rsidRDefault="00C34E6A">
      <w:pPr>
        <w:spacing w:after="0" w:line="240" w:lineRule="auto"/>
        <w:jc w:val="both"/>
        <w:rPr>
          <w:rFonts w:ascii="Bell MT" w:hAnsi="Bell MT" w:cs="Bell MT"/>
          <w:color w:val="000000"/>
          <w:sz w:val="16"/>
          <w:szCs w:val="16"/>
        </w:rPr>
      </w:pPr>
      <w:r>
        <w:rPr>
          <w:rFonts w:ascii="Bell MT" w:hAnsi="Bell MT" w:cs="Bell MT"/>
          <w:color w:val="000000"/>
          <w:sz w:val="16"/>
          <w:szCs w:val="16"/>
          <w:vertAlign w:val="superscript"/>
        </w:rPr>
        <w:t>(1</w:t>
      </w:r>
      <w:proofErr w:type="gramStart"/>
      <w:r>
        <w:rPr>
          <w:rFonts w:ascii="Bell MT" w:hAnsi="Bell MT" w:cs="Bell MT"/>
          <w:color w:val="000000"/>
          <w:sz w:val="16"/>
          <w:szCs w:val="16"/>
          <w:vertAlign w:val="superscript"/>
        </w:rPr>
        <w:t>)</w:t>
      </w:r>
      <w:r w:rsidR="00980C39" w:rsidRPr="00980C39">
        <w:rPr>
          <w:rFonts w:ascii="Bell MT" w:hAnsi="Bell MT"/>
          <w:sz w:val="16"/>
          <w:szCs w:val="16"/>
          <w:shd w:val="clear" w:color="auto" w:fill="FFFFFF"/>
        </w:rPr>
        <w:t>https</w:t>
      </w:r>
      <w:proofErr w:type="gramEnd"/>
      <w:r w:rsidR="00980C39" w:rsidRPr="00980C39">
        <w:rPr>
          <w:rFonts w:ascii="Bell MT" w:hAnsi="Bell MT"/>
          <w:sz w:val="16"/>
          <w:szCs w:val="16"/>
          <w:shd w:val="clear" w:color="auto" w:fill="FFFFFF"/>
        </w:rPr>
        <w:t>://orcid.org/0000-0001-9728-2259</w:t>
      </w:r>
      <w:r w:rsidR="00980C39" w:rsidRPr="00980C39">
        <w:rPr>
          <w:rFonts w:ascii="Bell MT" w:eastAsia="Times New Roman" w:hAnsi="Bell MT"/>
          <w:sz w:val="16"/>
          <w:szCs w:val="16"/>
          <w:highlight w:val="white"/>
        </w:rPr>
        <w:t>;</w:t>
      </w:r>
      <w:r w:rsidR="00980C39" w:rsidRPr="00980C39">
        <w:rPr>
          <w:rFonts w:ascii="Bell MT" w:eastAsia="Times New Roman" w:hAnsi="Bell MT"/>
          <w:sz w:val="16"/>
          <w:szCs w:val="16"/>
        </w:rPr>
        <w:t xml:space="preserve"> </w:t>
      </w:r>
      <w:r w:rsidR="00F9283F">
        <w:rPr>
          <w:rFonts w:ascii="Bell MT" w:eastAsia="Times New Roman" w:hAnsi="Bell MT"/>
          <w:sz w:val="16"/>
          <w:szCs w:val="16"/>
        </w:rPr>
        <w:t xml:space="preserve">Estudante; </w:t>
      </w:r>
      <w:r w:rsidR="00980C39" w:rsidRPr="00980C39">
        <w:rPr>
          <w:rFonts w:ascii="Bell MT" w:eastAsia="Times New Roman" w:hAnsi="Bell MT"/>
          <w:sz w:val="16"/>
          <w:szCs w:val="16"/>
        </w:rPr>
        <w:t>Universidade Estadual de Alagoas- UNEAL</w:t>
      </w:r>
      <w:r w:rsidR="00980C39">
        <w:rPr>
          <w:rFonts w:ascii="Bell MT" w:eastAsia="Times New Roman" w:hAnsi="Bell MT"/>
          <w:sz w:val="16"/>
          <w:szCs w:val="16"/>
        </w:rPr>
        <w:t xml:space="preserve">; BRAZIL, </w:t>
      </w:r>
      <w:proofErr w:type="spellStart"/>
      <w:r w:rsidR="00980C39">
        <w:rPr>
          <w:rFonts w:ascii="Bell MT" w:eastAsia="Times New Roman" w:hAnsi="Bell MT"/>
          <w:sz w:val="16"/>
          <w:szCs w:val="16"/>
        </w:rPr>
        <w:t>Email</w:t>
      </w:r>
      <w:proofErr w:type="spellEnd"/>
      <w:r w:rsidR="00980C39">
        <w:rPr>
          <w:rFonts w:ascii="Bell MT" w:eastAsia="Times New Roman" w:hAnsi="Bell MT"/>
          <w:sz w:val="16"/>
          <w:szCs w:val="16"/>
        </w:rPr>
        <w:t>:</w:t>
      </w:r>
      <w:r w:rsidR="00980C39" w:rsidRPr="00980C39">
        <w:rPr>
          <w:rFonts w:ascii="Bell MT" w:eastAsia="Times New Roman" w:hAnsi="Bell MT"/>
          <w:sz w:val="16"/>
          <w:szCs w:val="16"/>
        </w:rPr>
        <w:t xml:space="preserve"> </w:t>
      </w:r>
      <w:hyperlink r:id="rId8" w:history="1">
        <w:r w:rsidR="00980C39" w:rsidRPr="00980C39">
          <w:rPr>
            <w:rStyle w:val="Hyperlink"/>
            <w:rFonts w:ascii="Bell MT" w:eastAsia="Times New Roman" w:hAnsi="Bell MT"/>
            <w:sz w:val="16"/>
            <w:szCs w:val="16"/>
          </w:rPr>
          <w:t>ericleia@alunos.uneal.edu.br</w:t>
        </w:r>
      </w:hyperlink>
      <w:r w:rsidRPr="00980C39">
        <w:rPr>
          <w:rFonts w:ascii="Bell MT" w:hAnsi="Bell MT" w:cs="Bell MT"/>
          <w:color w:val="000000"/>
          <w:sz w:val="16"/>
          <w:szCs w:val="16"/>
        </w:rPr>
        <w:t>;</w:t>
      </w:r>
      <w:r w:rsidR="00F9283F">
        <w:rPr>
          <w:rFonts w:ascii="Bell MT" w:hAnsi="Bell MT" w:cs="Bell MT"/>
          <w:color w:val="000000"/>
          <w:sz w:val="16"/>
          <w:szCs w:val="16"/>
        </w:rPr>
        <w:t xml:space="preserve">  </w:t>
      </w:r>
    </w:p>
    <w:p w:rsidR="002A0662" w:rsidRPr="00980C39" w:rsidRDefault="00F9283F">
      <w:pPr>
        <w:spacing w:after="0" w:line="240" w:lineRule="auto"/>
        <w:jc w:val="both"/>
        <w:rPr>
          <w:rFonts w:ascii="Bell MT" w:hAnsi="Bell MT"/>
          <w:sz w:val="16"/>
          <w:szCs w:val="16"/>
        </w:rPr>
      </w:pPr>
      <w:proofErr w:type="gramStart"/>
      <w:r w:rsidRPr="00F9283F">
        <w:rPr>
          <w:rFonts w:ascii="Bell MT" w:hAnsi="Bell MT" w:cs="Bell MT"/>
          <w:color w:val="000000"/>
          <w:sz w:val="16"/>
          <w:szCs w:val="16"/>
        </w:rPr>
        <w:t>https</w:t>
      </w:r>
      <w:proofErr w:type="gramEnd"/>
      <w:r w:rsidRPr="00F9283F">
        <w:rPr>
          <w:rFonts w:ascii="Bell MT" w:hAnsi="Bell MT" w:cs="Bell MT"/>
          <w:color w:val="000000"/>
          <w:sz w:val="16"/>
          <w:szCs w:val="16"/>
        </w:rPr>
        <w:t>://orcid.org/0000-0001-7863-5100, Estudante; Universidade Esta</w:t>
      </w:r>
      <w:r w:rsidR="00C146CE">
        <w:rPr>
          <w:rFonts w:ascii="Bell MT" w:hAnsi="Bell MT" w:cs="Bell MT"/>
          <w:color w:val="000000"/>
          <w:sz w:val="16"/>
          <w:szCs w:val="16"/>
        </w:rPr>
        <w:t xml:space="preserve">dual de Alagoas- UNEAL; BRAZIL, </w:t>
      </w:r>
      <w:proofErr w:type="spellStart"/>
      <w:r w:rsidR="00C146CE">
        <w:rPr>
          <w:rFonts w:ascii="Bell MT" w:hAnsi="Bell MT" w:cs="Bell MT"/>
          <w:color w:val="000000"/>
          <w:sz w:val="16"/>
          <w:szCs w:val="16"/>
        </w:rPr>
        <w:t>Email</w:t>
      </w:r>
      <w:proofErr w:type="spellEnd"/>
      <w:r w:rsidR="00C146CE">
        <w:rPr>
          <w:rFonts w:ascii="Bell MT" w:hAnsi="Bell MT" w:cs="Bell MT"/>
          <w:color w:val="000000"/>
          <w:sz w:val="16"/>
          <w:szCs w:val="16"/>
        </w:rPr>
        <w:t xml:space="preserve">: </w:t>
      </w:r>
      <w:r w:rsidRPr="00F9283F">
        <w:rPr>
          <w:rFonts w:ascii="Bell MT" w:hAnsi="Bell MT" w:cs="Bell MT"/>
          <w:color w:val="000000"/>
          <w:sz w:val="16"/>
          <w:szCs w:val="16"/>
          <w:vertAlign w:val="superscript"/>
        </w:rPr>
        <w:t>(2)</w:t>
      </w:r>
      <w:r w:rsidRPr="00F9283F">
        <w:rPr>
          <w:rFonts w:ascii="Bell MT" w:hAnsi="Bell MT" w:cs="Bell MT"/>
          <w:color w:val="000000"/>
          <w:sz w:val="16"/>
          <w:szCs w:val="16"/>
        </w:rPr>
        <w:t>jo</w:t>
      </w:r>
      <w:r>
        <w:rPr>
          <w:rFonts w:ascii="Bell MT" w:hAnsi="Bell MT" w:cs="Bell MT"/>
          <w:color w:val="000000"/>
          <w:sz w:val="16"/>
          <w:szCs w:val="16"/>
        </w:rPr>
        <w:t>se.silva115@alunos.uneal.edu.br;</w:t>
      </w:r>
    </w:p>
    <w:p w:rsidR="002A0662" w:rsidRPr="00F9283F" w:rsidRDefault="00F9283F">
      <w:pPr>
        <w:spacing w:after="0" w:line="240" w:lineRule="auto"/>
        <w:jc w:val="both"/>
        <w:rPr>
          <w:rFonts w:ascii="Bell MT" w:hAnsi="Bell MT" w:cs="Bell MT"/>
          <w:color w:val="000000"/>
          <w:sz w:val="16"/>
          <w:szCs w:val="16"/>
        </w:rPr>
      </w:pPr>
      <w:r w:rsidRPr="00F9283F">
        <w:rPr>
          <w:rFonts w:ascii="Bell MT" w:hAnsi="Bell MT" w:cs="Bell MT"/>
          <w:color w:val="000000"/>
          <w:sz w:val="16"/>
          <w:szCs w:val="16"/>
          <w:vertAlign w:val="superscript"/>
        </w:rPr>
        <w:t>(3</w:t>
      </w:r>
      <w:proofErr w:type="gramStart"/>
      <w:r w:rsidRPr="00F9283F">
        <w:rPr>
          <w:rFonts w:ascii="Bell MT" w:hAnsi="Bell MT" w:cs="Bell MT"/>
          <w:color w:val="000000"/>
          <w:sz w:val="16"/>
          <w:szCs w:val="16"/>
          <w:vertAlign w:val="superscript"/>
        </w:rPr>
        <w:t>)</w:t>
      </w:r>
      <w:r w:rsidRPr="00F9283F">
        <w:rPr>
          <w:rFonts w:ascii="Bell MT" w:hAnsi="Bell MT" w:cs="Bell MT"/>
          <w:color w:val="000000"/>
          <w:sz w:val="16"/>
          <w:szCs w:val="16"/>
        </w:rPr>
        <w:t>https</w:t>
      </w:r>
      <w:proofErr w:type="gramEnd"/>
      <w:r w:rsidRPr="00F9283F">
        <w:rPr>
          <w:rFonts w:ascii="Bell MT" w:hAnsi="Bell MT" w:cs="Bell MT"/>
          <w:color w:val="000000"/>
          <w:sz w:val="16"/>
          <w:szCs w:val="16"/>
        </w:rPr>
        <w:t>://orcid.org/0000-0002-4650-5560, Estudante; Universidade Est</w:t>
      </w:r>
      <w:r w:rsidR="00C146CE">
        <w:rPr>
          <w:rFonts w:ascii="Bell MT" w:hAnsi="Bell MT" w:cs="Bell MT"/>
          <w:color w:val="000000"/>
          <w:sz w:val="16"/>
          <w:szCs w:val="16"/>
        </w:rPr>
        <w:t xml:space="preserve">adual de Alagoas- UNEAL; BRAZIL, </w:t>
      </w:r>
      <w:proofErr w:type="spellStart"/>
      <w:r w:rsidR="00C146CE">
        <w:rPr>
          <w:rFonts w:ascii="Bell MT" w:hAnsi="Bell MT" w:cs="Bell MT"/>
          <w:color w:val="000000"/>
          <w:sz w:val="16"/>
          <w:szCs w:val="16"/>
        </w:rPr>
        <w:t>Email</w:t>
      </w:r>
      <w:proofErr w:type="spellEnd"/>
      <w:r w:rsidR="00C146CE">
        <w:rPr>
          <w:rFonts w:ascii="Bell MT" w:hAnsi="Bell MT" w:cs="Bell MT"/>
          <w:color w:val="000000"/>
          <w:sz w:val="16"/>
          <w:szCs w:val="16"/>
        </w:rPr>
        <w:t>:</w:t>
      </w:r>
      <w:r w:rsidRPr="00F9283F">
        <w:rPr>
          <w:rFonts w:ascii="Bell MT" w:hAnsi="Bell MT" w:cs="Bell MT"/>
          <w:color w:val="000000"/>
          <w:sz w:val="16"/>
          <w:szCs w:val="16"/>
        </w:rPr>
        <w:t xml:space="preserve"> juliananatividade@alunos.uneal.edu.br</w:t>
      </w:r>
      <w:r>
        <w:rPr>
          <w:rFonts w:ascii="Bell MT" w:hAnsi="Bell MT" w:cs="Bell MT"/>
          <w:color w:val="000000"/>
          <w:sz w:val="16"/>
          <w:szCs w:val="16"/>
        </w:rPr>
        <w:t>;</w:t>
      </w:r>
    </w:p>
    <w:p w:rsidR="002A0662" w:rsidRDefault="00C34E6A">
      <w:pPr>
        <w:spacing w:after="0" w:line="240" w:lineRule="auto"/>
        <w:jc w:val="both"/>
        <w:rPr>
          <w:rFonts w:ascii="Bell MT" w:hAnsi="Bell MT" w:cs="Bell MT"/>
          <w:color w:val="000000"/>
          <w:sz w:val="16"/>
          <w:szCs w:val="16"/>
          <w:vertAlign w:val="superscript"/>
        </w:rPr>
      </w:pPr>
      <w:r>
        <w:rPr>
          <w:rFonts w:ascii="Bell MT" w:hAnsi="Bell MT" w:cs="Bell MT"/>
          <w:color w:val="000000"/>
          <w:sz w:val="16"/>
          <w:szCs w:val="16"/>
          <w:shd w:val="clear" w:color="auto" w:fill="FFFFFF"/>
          <w:vertAlign w:val="superscript"/>
        </w:rPr>
        <w:t>(3)</w:t>
      </w:r>
      <w:r>
        <w:rPr>
          <w:rFonts w:ascii="Bell MT" w:hAnsi="Bell MT" w:cs="Bell MT"/>
          <w:color w:val="000000"/>
          <w:sz w:val="16"/>
          <w:szCs w:val="16"/>
        </w:rPr>
        <w:t xml:space="preserve"> </w:t>
      </w:r>
      <w:hyperlink r:id="rId9" w:history="1">
        <w:r w:rsidR="00C30261" w:rsidRPr="002812A5">
          <w:rPr>
            <w:rStyle w:val="Hyperlink"/>
            <w:rFonts w:ascii="Bell MT" w:hAnsi="Bell MT" w:cs="Bell MT"/>
            <w:sz w:val="16"/>
            <w:szCs w:val="16"/>
          </w:rPr>
          <w:t>https://orcid.org/</w:t>
        </w:r>
        <w:r w:rsidR="00C30261" w:rsidRPr="002812A5">
          <w:rPr>
            <w:rStyle w:val="Hyperlink"/>
            <w:rFonts w:ascii="Bell MT" w:hAnsi="Bell MT" w:cs="Bell MT"/>
            <w:sz w:val="16"/>
            <w:szCs w:val="16"/>
            <w:shd w:val="clear" w:color="auto" w:fill="FFFFFF"/>
          </w:rPr>
          <w:t>0000-0001-7047-6993</w:t>
        </w:r>
      </w:hyperlink>
      <w:r w:rsidR="00C30261">
        <w:rPr>
          <w:rFonts w:ascii="Bell MT" w:hAnsi="Bell MT" w:cs="Bell MT"/>
          <w:color w:val="000000"/>
          <w:sz w:val="16"/>
          <w:szCs w:val="16"/>
          <w:shd w:val="clear" w:color="auto" w:fill="FFFFFF"/>
        </w:rPr>
        <w:t>, Estudante; Universidade Estadual de Alagoas</w:t>
      </w:r>
      <w:r w:rsidR="00C30261">
        <w:rPr>
          <w:rFonts w:ascii="Bell MT" w:hAnsi="Bell MT" w:cs="Bell MT"/>
          <w:color w:val="000000"/>
          <w:sz w:val="16"/>
          <w:szCs w:val="16"/>
        </w:rPr>
        <w:t>- UNEAL</w:t>
      </w:r>
      <w:proofErr w:type="gramStart"/>
      <w:r w:rsidR="00C30261">
        <w:rPr>
          <w:rFonts w:ascii="Bell MT" w:hAnsi="Bell MT" w:cs="Bell MT"/>
          <w:color w:val="000000"/>
          <w:sz w:val="16"/>
          <w:szCs w:val="16"/>
        </w:rPr>
        <w:t>.;</w:t>
      </w:r>
      <w:proofErr w:type="gramEnd"/>
      <w:r w:rsidR="00C30261">
        <w:rPr>
          <w:rFonts w:ascii="Bell MT" w:hAnsi="Bell MT" w:cs="Bell MT"/>
          <w:color w:val="000000"/>
          <w:sz w:val="16"/>
          <w:szCs w:val="16"/>
        </w:rPr>
        <w:t xml:space="preserve"> BRAZIL, </w:t>
      </w:r>
      <w:proofErr w:type="spellStart"/>
      <w:r w:rsidR="00C30261">
        <w:rPr>
          <w:rFonts w:ascii="Bell MT" w:hAnsi="Bell MT" w:cs="Bell MT"/>
          <w:color w:val="000000"/>
          <w:sz w:val="16"/>
          <w:szCs w:val="16"/>
        </w:rPr>
        <w:t>Email</w:t>
      </w:r>
      <w:proofErr w:type="spellEnd"/>
      <w:r w:rsidR="00C30261">
        <w:rPr>
          <w:rFonts w:ascii="Bell MT" w:hAnsi="Bell MT" w:cs="Bell MT"/>
          <w:color w:val="000000"/>
          <w:sz w:val="16"/>
          <w:szCs w:val="16"/>
        </w:rPr>
        <w:t>: luan.santos2@alunos.uneal.edu.br</w:t>
      </w:r>
    </w:p>
    <w:p w:rsidR="002A0662" w:rsidRPr="00C146CE" w:rsidRDefault="00C34E6A">
      <w:pPr>
        <w:spacing w:after="0" w:line="240" w:lineRule="auto"/>
        <w:jc w:val="both"/>
      </w:pPr>
      <w:r>
        <w:rPr>
          <w:rFonts w:ascii="Bell MT" w:hAnsi="Bell MT" w:cs="Bell MT"/>
          <w:color w:val="000000"/>
          <w:sz w:val="16"/>
          <w:szCs w:val="16"/>
          <w:vertAlign w:val="superscript"/>
        </w:rPr>
        <w:t>(4</w:t>
      </w:r>
      <w:proofErr w:type="gramStart"/>
      <w:r>
        <w:rPr>
          <w:rFonts w:ascii="Bell MT" w:hAnsi="Bell MT" w:cs="Bell MT"/>
          <w:color w:val="000000"/>
          <w:sz w:val="16"/>
          <w:szCs w:val="16"/>
          <w:vertAlign w:val="superscript"/>
        </w:rPr>
        <w:t>)</w:t>
      </w:r>
      <w:r w:rsidR="00C146CE" w:rsidRPr="00C146CE">
        <w:rPr>
          <w:rFonts w:ascii="Bell MT" w:hAnsi="Bell MT" w:cs="Bell MT"/>
          <w:color w:val="000000"/>
          <w:sz w:val="16"/>
          <w:szCs w:val="16"/>
        </w:rPr>
        <w:t>https</w:t>
      </w:r>
      <w:proofErr w:type="gramEnd"/>
      <w:r w:rsidR="00C146CE" w:rsidRPr="00C146CE">
        <w:rPr>
          <w:rFonts w:ascii="Bell MT" w:hAnsi="Bell MT" w:cs="Bell MT"/>
          <w:color w:val="000000"/>
          <w:sz w:val="16"/>
          <w:szCs w:val="16"/>
        </w:rPr>
        <w:t xml:space="preserve">://orcid.org/000-0002-8703-4726, </w:t>
      </w:r>
      <w:r w:rsidR="00C146CE">
        <w:rPr>
          <w:rFonts w:ascii="Bell MT" w:hAnsi="Bell MT" w:cs="Bell MT"/>
          <w:color w:val="000000"/>
          <w:sz w:val="16"/>
          <w:szCs w:val="16"/>
        </w:rPr>
        <w:t xml:space="preserve">     </w:t>
      </w:r>
      <w:r w:rsidR="00C146CE" w:rsidRPr="00C146CE">
        <w:rPr>
          <w:rFonts w:ascii="Bell MT" w:hAnsi="Bell MT" w:cs="Bell MT"/>
          <w:color w:val="000000"/>
          <w:sz w:val="16"/>
          <w:szCs w:val="16"/>
        </w:rPr>
        <w:t xml:space="preserve">Estudante; </w:t>
      </w:r>
      <w:r w:rsidR="00C146CE">
        <w:rPr>
          <w:rFonts w:ascii="Bell MT" w:hAnsi="Bell MT" w:cs="Bell MT"/>
          <w:color w:val="000000"/>
          <w:sz w:val="16"/>
          <w:szCs w:val="16"/>
        </w:rPr>
        <w:t xml:space="preserve">      </w:t>
      </w:r>
      <w:r w:rsidR="00C146CE" w:rsidRPr="00C146CE">
        <w:rPr>
          <w:rFonts w:ascii="Bell MT" w:hAnsi="Bell MT" w:cs="Bell MT"/>
          <w:color w:val="000000"/>
          <w:sz w:val="16"/>
          <w:szCs w:val="16"/>
        </w:rPr>
        <w:t>Universidade</w:t>
      </w:r>
      <w:r w:rsidR="00C146CE">
        <w:rPr>
          <w:rFonts w:ascii="Bell MT" w:hAnsi="Bell MT" w:cs="Bell MT"/>
          <w:color w:val="000000"/>
          <w:sz w:val="16"/>
          <w:szCs w:val="16"/>
        </w:rPr>
        <w:t xml:space="preserve">   </w:t>
      </w:r>
      <w:r w:rsidR="00C146CE" w:rsidRPr="00C146CE">
        <w:rPr>
          <w:rFonts w:ascii="Bell MT" w:hAnsi="Bell MT" w:cs="Bell MT"/>
          <w:color w:val="000000"/>
          <w:sz w:val="16"/>
          <w:szCs w:val="16"/>
        </w:rPr>
        <w:t xml:space="preserve"> Est</w:t>
      </w:r>
      <w:r w:rsidR="00C146CE">
        <w:rPr>
          <w:rFonts w:ascii="Bell MT" w:hAnsi="Bell MT" w:cs="Bell MT"/>
          <w:color w:val="000000"/>
          <w:sz w:val="16"/>
          <w:szCs w:val="16"/>
        </w:rPr>
        <w:t xml:space="preserve">adual    de    Alagoas-    UNEAL;    BRAZIL,   </w:t>
      </w:r>
      <w:proofErr w:type="spellStart"/>
      <w:r w:rsidR="00C146CE">
        <w:rPr>
          <w:rFonts w:ascii="Bell MT" w:hAnsi="Bell MT" w:cs="Bell MT"/>
          <w:color w:val="000000"/>
          <w:sz w:val="16"/>
          <w:szCs w:val="16"/>
        </w:rPr>
        <w:t>Email</w:t>
      </w:r>
      <w:proofErr w:type="spellEnd"/>
      <w:r w:rsidR="00C146CE">
        <w:rPr>
          <w:rFonts w:ascii="Bell MT" w:hAnsi="Bell MT" w:cs="Bell MT"/>
          <w:color w:val="000000"/>
          <w:sz w:val="16"/>
          <w:szCs w:val="16"/>
        </w:rPr>
        <w:t>: vanilsonsantos@alunos.uneal.edu.br;</w:t>
      </w:r>
    </w:p>
    <w:p w:rsidR="002A0662" w:rsidRDefault="00C34E6A">
      <w:pPr>
        <w:spacing w:after="0" w:line="240" w:lineRule="auto"/>
        <w:jc w:val="both"/>
      </w:pPr>
      <w:r>
        <w:rPr>
          <w:rFonts w:ascii="Bell MT" w:hAnsi="Bell MT" w:cs="Bell MT"/>
          <w:color w:val="000000"/>
          <w:sz w:val="16"/>
          <w:szCs w:val="16"/>
          <w:vertAlign w:val="superscript"/>
        </w:rPr>
        <w:t>(5)</w:t>
      </w:r>
      <w:hyperlink r:id="rId10" w:history="1">
        <w:r w:rsidR="00210FB5" w:rsidRPr="002812A5">
          <w:rPr>
            <w:rStyle w:val="Hyperlink"/>
            <w:rFonts w:ascii="Bell MT" w:hAnsi="Bell MT" w:cs="Bell MT"/>
            <w:sz w:val="16"/>
            <w:szCs w:val="16"/>
          </w:rPr>
          <w:t>https://orcid.org/0000-0002-1645-5304</w:t>
        </w:r>
      </w:hyperlink>
      <w:r w:rsidR="00210FB5">
        <w:rPr>
          <w:rFonts w:ascii="Bell MT" w:hAnsi="Bell MT" w:cs="Bell MT"/>
          <w:color w:val="000000"/>
          <w:sz w:val="16"/>
          <w:szCs w:val="16"/>
        </w:rPr>
        <w:t xml:space="preserve">, Professora; Escola Estadual Senador Rui Palmeira- PREMEN; BRAZIL, </w:t>
      </w:r>
      <w:proofErr w:type="spellStart"/>
      <w:r w:rsidR="00210FB5">
        <w:rPr>
          <w:rFonts w:ascii="Bell MT" w:hAnsi="Bell MT" w:cs="Bell MT"/>
          <w:color w:val="000000"/>
          <w:sz w:val="16"/>
          <w:szCs w:val="16"/>
        </w:rPr>
        <w:t>Email</w:t>
      </w:r>
      <w:proofErr w:type="spellEnd"/>
      <w:r w:rsidR="00210FB5">
        <w:rPr>
          <w:rFonts w:ascii="Bell MT" w:hAnsi="Bell MT" w:cs="Bell MT"/>
          <w:color w:val="000000"/>
          <w:sz w:val="16"/>
          <w:szCs w:val="16"/>
        </w:rPr>
        <w:t xml:space="preserve">: </w:t>
      </w:r>
      <w:proofErr w:type="gramStart"/>
      <w:r w:rsidR="00210FB5">
        <w:rPr>
          <w:rFonts w:ascii="Bell MT" w:hAnsi="Bell MT" w:cs="Bell MT"/>
          <w:color w:val="000000"/>
          <w:sz w:val="16"/>
          <w:szCs w:val="16"/>
        </w:rPr>
        <w:t>adyjanenets@hotmail</w:t>
      </w:r>
      <w:r w:rsidR="00726F20">
        <w:rPr>
          <w:rFonts w:ascii="Bell MT" w:hAnsi="Bell MT" w:cs="Bell MT"/>
          <w:color w:val="000000"/>
          <w:sz w:val="16"/>
          <w:szCs w:val="16"/>
        </w:rPr>
        <w:t>.com</w:t>
      </w:r>
      <w:bookmarkStart w:id="0" w:name="_GoBack"/>
      <w:bookmarkEnd w:id="0"/>
      <w:proofErr w:type="gramEnd"/>
    </w:p>
    <w:p w:rsidR="002A0662" w:rsidRDefault="00C34E6A">
      <w:pPr>
        <w:spacing w:after="0" w:line="240" w:lineRule="auto"/>
        <w:jc w:val="both"/>
        <w:rPr>
          <w:rFonts w:ascii="Bell MT" w:hAnsi="Bell MT" w:cs="Bell MT"/>
          <w:color w:val="000000"/>
          <w:sz w:val="16"/>
          <w:szCs w:val="16"/>
        </w:rPr>
      </w:pPr>
      <w:r>
        <w:rPr>
          <w:rFonts w:ascii="Bell MT" w:hAnsi="Bell MT" w:cs="Bell MT"/>
          <w:color w:val="000000"/>
          <w:sz w:val="16"/>
          <w:szCs w:val="16"/>
          <w:vertAlign w:val="superscript"/>
        </w:rPr>
        <w:t>(6</w:t>
      </w:r>
      <w:proofErr w:type="gramStart"/>
      <w:r>
        <w:rPr>
          <w:rFonts w:ascii="Bell MT" w:hAnsi="Bell MT" w:cs="Bell MT"/>
          <w:color w:val="000000"/>
          <w:sz w:val="16"/>
          <w:szCs w:val="16"/>
          <w:vertAlign w:val="superscript"/>
        </w:rPr>
        <w:t>)</w:t>
      </w:r>
      <w:r w:rsidR="00C146CE" w:rsidRPr="00C146CE">
        <w:rPr>
          <w:rFonts w:ascii="Bell MT" w:hAnsi="Bell MT" w:cs="Bell MT"/>
          <w:color w:val="000000"/>
          <w:sz w:val="16"/>
          <w:szCs w:val="16"/>
        </w:rPr>
        <w:t>https</w:t>
      </w:r>
      <w:proofErr w:type="gramEnd"/>
      <w:r w:rsidR="00C146CE" w:rsidRPr="00C146CE">
        <w:rPr>
          <w:rFonts w:ascii="Bell MT" w:hAnsi="Bell MT" w:cs="Bell MT"/>
          <w:color w:val="000000"/>
          <w:sz w:val="16"/>
          <w:szCs w:val="16"/>
        </w:rPr>
        <w:t>://orcid.org/0000-0002-5916-2130, Professor; Universidade Est</w:t>
      </w:r>
      <w:r w:rsidR="00C146CE">
        <w:rPr>
          <w:rFonts w:ascii="Bell MT" w:hAnsi="Bell MT" w:cs="Bell MT"/>
          <w:color w:val="000000"/>
          <w:sz w:val="16"/>
          <w:szCs w:val="16"/>
        </w:rPr>
        <w:t xml:space="preserve">adual de Alagoas- UNEAL; BRAZIL, </w:t>
      </w:r>
      <w:proofErr w:type="spellStart"/>
      <w:r w:rsidR="00C146CE">
        <w:rPr>
          <w:rFonts w:ascii="Bell MT" w:hAnsi="Bell MT" w:cs="Bell MT"/>
          <w:color w:val="000000"/>
          <w:sz w:val="16"/>
          <w:szCs w:val="16"/>
        </w:rPr>
        <w:t>Email</w:t>
      </w:r>
      <w:proofErr w:type="spellEnd"/>
      <w:r w:rsidR="00C146CE">
        <w:rPr>
          <w:rFonts w:ascii="Bell MT" w:hAnsi="Bell MT" w:cs="Bell MT"/>
          <w:color w:val="000000"/>
          <w:sz w:val="16"/>
          <w:szCs w:val="16"/>
        </w:rPr>
        <w:t xml:space="preserve">: </w:t>
      </w:r>
      <w:r w:rsidR="00C146CE" w:rsidRPr="00C146CE">
        <w:rPr>
          <w:rFonts w:ascii="Bell MT" w:hAnsi="Bell MT" w:cs="Bell MT"/>
          <w:color w:val="000000"/>
          <w:sz w:val="16"/>
          <w:szCs w:val="16"/>
        </w:rPr>
        <w:t xml:space="preserve"> atalvanio.silva@uneal.edu.br.</w:t>
      </w:r>
    </w:p>
    <w:p w:rsidR="002A0662" w:rsidRDefault="002A0662">
      <w:pPr>
        <w:tabs>
          <w:tab w:val="left" w:pos="204"/>
        </w:tabs>
        <w:spacing w:after="0" w:line="240" w:lineRule="auto"/>
        <w:jc w:val="center"/>
        <w:rPr>
          <w:rFonts w:ascii="Bell MT" w:hAnsi="Bell MT" w:cs="Bell MT"/>
          <w:b/>
          <w:bCs/>
          <w:color w:val="000000"/>
          <w:sz w:val="28"/>
          <w:szCs w:val="24"/>
        </w:rPr>
      </w:pPr>
    </w:p>
    <w:p w:rsidR="002A0662" w:rsidRDefault="00C34E6A">
      <w:pPr>
        <w:spacing w:after="0" w:line="240" w:lineRule="auto"/>
        <w:jc w:val="center"/>
        <w:rPr>
          <w:rFonts w:ascii="Bell MT" w:hAnsi="Bell MT" w:cs="Bell MT"/>
          <w:b/>
          <w:bCs/>
          <w:color w:val="000000"/>
          <w:sz w:val="24"/>
          <w:szCs w:val="20"/>
        </w:rPr>
      </w:pPr>
      <w:bookmarkStart w:id="1" w:name="_Hlk41336058"/>
      <w:bookmarkEnd w:id="1"/>
      <w:r>
        <w:rPr>
          <w:rFonts w:ascii="Bell MT" w:hAnsi="Bell MT" w:cs="Bell MT"/>
          <w:b/>
          <w:bCs/>
          <w:color w:val="000000"/>
          <w:sz w:val="24"/>
          <w:szCs w:val="20"/>
        </w:rPr>
        <w:t>Grupo de Trabalho: Química RP</w:t>
      </w:r>
    </w:p>
    <w:p w:rsidR="002A0662" w:rsidRDefault="00C34E6A" w:rsidP="00017E8B">
      <w:pPr>
        <w:pStyle w:val="Texto"/>
        <w:spacing w:line="240" w:lineRule="auto"/>
        <w:ind w:firstLine="0"/>
        <w:jc w:val="center"/>
      </w:pPr>
      <w:r>
        <w:rPr>
          <w:rFonts w:ascii="Bell MT" w:eastAsia="Calibri" w:hAnsi="Bell MT" w:cs="Arial"/>
          <w:color w:val="000000"/>
          <w:sz w:val="24"/>
          <w:szCs w:val="24"/>
          <w:vertAlign w:val="superscript"/>
          <w:lang w:val="pt-BR"/>
        </w:rPr>
        <w:t>Todo o conteúdo expresso neste artigo é de inteira responsabilidade dos seus autores.</w:t>
      </w:r>
    </w:p>
    <w:p w:rsidR="002A0662" w:rsidRDefault="002A0662">
      <w:pPr>
        <w:pStyle w:val="Abstract"/>
        <w:rPr>
          <w:rFonts w:ascii="Bell MT" w:eastAsia="Calibri" w:hAnsi="Bell MT" w:cs="Bell MT"/>
          <w:bCs/>
          <w:color w:val="000000"/>
          <w:sz w:val="16"/>
          <w:szCs w:val="16"/>
          <w:vertAlign w:val="superscript"/>
        </w:rPr>
      </w:pPr>
    </w:p>
    <w:p w:rsidR="002A0662" w:rsidRDefault="002A0662">
      <w:pPr>
        <w:spacing w:after="0" w:line="240" w:lineRule="auto"/>
        <w:jc w:val="both"/>
        <w:rPr>
          <w:rFonts w:ascii="Bell MT" w:hAnsi="Bell MT" w:cs="Bell MT"/>
          <w:b/>
          <w:bCs/>
          <w:color w:val="000000"/>
          <w:sz w:val="20"/>
          <w:szCs w:val="20"/>
        </w:rPr>
      </w:pPr>
    </w:p>
    <w:p w:rsidR="002A0662" w:rsidRDefault="00C34E6A">
      <w:pPr>
        <w:spacing w:after="0" w:line="240" w:lineRule="auto"/>
        <w:jc w:val="both"/>
        <w:rPr>
          <w:rFonts w:ascii="Bell MT" w:eastAsia="Arial" w:hAnsi="Bell MT" w:cs="Bell MT"/>
          <w:color w:val="000000"/>
          <w:sz w:val="20"/>
          <w:szCs w:val="20"/>
        </w:rPr>
      </w:pPr>
      <w:r>
        <w:rPr>
          <w:rFonts w:ascii="Bell MT" w:hAnsi="Bell MT" w:cs="Bell MT"/>
          <w:b/>
          <w:color w:val="000000"/>
          <w:sz w:val="20"/>
          <w:szCs w:val="20"/>
        </w:rPr>
        <w:t>RESUMO:</w:t>
      </w:r>
      <w:r w:rsidR="00980C39" w:rsidRPr="00980C39">
        <w:t xml:space="preserve"> </w:t>
      </w:r>
      <w:r w:rsidR="00980C39" w:rsidRPr="00980C39">
        <w:rPr>
          <w:rFonts w:ascii="Bell MT" w:hAnsi="Bell MT" w:cs="Bell MT"/>
          <w:color w:val="000000"/>
          <w:sz w:val="20"/>
          <w:szCs w:val="20"/>
        </w:rPr>
        <w:t>A chegada da pandemia de Covid-19 mudou drasticamente os mais diversos setores da sociedade, e o setor educacional não ficou de fora disso.</w:t>
      </w:r>
      <w:r w:rsidR="00980C39" w:rsidRPr="00980C39">
        <w:t xml:space="preserve"> </w:t>
      </w:r>
      <w:r w:rsidR="00980C39">
        <w:rPr>
          <w:rFonts w:ascii="Bell MT" w:hAnsi="Bell MT" w:cs="Bell MT"/>
          <w:color w:val="000000"/>
          <w:sz w:val="20"/>
          <w:szCs w:val="20"/>
        </w:rPr>
        <w:t>O uso de</w:t>
      </w:r>
      <w:r w:rsidR="00980C39" w:rsidRPr="00980C39">
        <w:rPr>
          <w:rFonts w:ascii="Bell MT" w:hAnsi="Bell MT" w:cs="Bell MT"/>
          <w:color w:val="000000"/>
          <w:sz w:val="20"/>
          <w:szCs w:val="20"/>
        </w:rPr>
        <w:t xml:space="preserve"> tecnologias no processo de ensino-aprendizagem constitui-se como uma poderosa ferramenta, quando bem utilizadas pelos docentes, capaz de romper barreiras e estabelecer uma maior afinidade entre o professor e o aluno, mas como fazer uso destas tecnologias em um país tão desigual quando se trata de acesso à internet e conexão de qualidade?</w:t>
      </w:r>
      <w:r w:rsidR="00980C39">
        <w:rPr>
          <w:rFonts w:ascii="Bell MT" w:hAnsi="Bell MT" w:cs="Bell MT"/>
          <w:color w:val="000000"/>
          <w:sz w:val="20"/>
          <w:szCs w:val="20"/>
        </w:rPr>
        <w:t xml:space="preserve"> </w:t>
      </w:r>
      <w:r w:rsidR="00C6414F">
        <w:rPr>
          <w:rFonts w:ascii="Bell MT" w:hAnsi="Bell MT" w:cs="Bell MT"/>
          <w:color w:val="000000"/>
          <w:sz w:val="20"/>
          <w:szCs w:val="20"/>
        </w:rPr>
        <w:t>O</w:t>
      </w:r>
      <w:r w:rsidR="00980C39" w:rsidRPr="00980C39">
        <w:rPr>
          <w:rFonts w:ascii="Bell MT" w:hAnsi="Bell MT" w:cs="Bell MT"/>
          <w:color w:val="000000"/>
          <w:sz w:val="20"/>
          <w:szCs w:val="20"/>
        </w:rPr>
        <w:t>bjetivou-se com este trabalho verificar a percepção dos escolares acerca do uso das tecnologias voltados para educação nesse momento de pandemia que acomete a população mundial.</w:t>
      </w:r>
      <w:r w:rsidR="00980C39">
        <w:rPr>
          <w:rFonts w:ascii="Bell MT" w:hAnsi="Bell MT" w:cs="Bell MT"/>
          <w:color w:val="000000"/>
          <w:sz w:val="20"/>
          <w:szCs w:val="20"/>
        </w:rPr>
        <w:t xml:space="preserve"> </w:t>
      </w:r>
      <w:r w:rsidR="00980C39" w:rsidRPr="00980C39">
        <w:rPr>
          <w:rFonts w:ascii="Bell MT" w:hAnsi="Bell MT" w:cs="Bell MT"/>
          <w:color w:val="000000"/>
          <w:sz w:val="20"/>
          <w:szCs w:val="20"/>
        </w:rPr>
        <w:t>Para obtenção dos dados, utilizou-se um questionário no Formulário Google para os estudantes, disponibilizado pela professora das referidas turmas.</w:t>
      </w:r>
      <w:r w:rsidR="00980C39">
        <w:rPr>
          <w:rFonts w:ascii="Bell MT" w:hAnsi="Bell MT" w:cs="Bell MT"/>
          <w:color w:val="000000"/>
          <w:sz w:val="20"/>
          <w:szCs w:val="20"/>
        </w:rPr>
        <w:t xml:space="preserve"> </w:t>
      </w:r>
      <w:r w:rsidR="00980C39" w:rsidRPr="00980C39">
        <w:rPr>
          <w:rFonts w:ascii="Bell MT" w:hAnsi="Bell MT" w:cs="Bell MT"/>
          <w:color w:val="000000"/>
          <w:sz w:val="20"/>
          <w:szCs w:val="20"/>
        </w:rPr>
        <w:t>Os dados coletados no questionário permitiram a análise e a reflexão de diversos fatores oriundos da percepção discente</w:t>
      </w:r>
      <w:r w:rsidR="00980C39">
        <w:rPr>
          <w:rFonts w:ascii="Bell MT" w:hAnsi="Bell MT" w:cs="Bell MT"/>
          <w:color w:val="000000"/>
          <w:sz w:val="20"/>
          <w:szCs w:val="20"/>
        </w:rPr>
        <w:t>.</w:t>
      </w:r>
      <w:r w:rsidR="00980C39" w:rsidRPr="00980C39">
        <w:rPr>
          <w:rFonts w:ascii="Bell MT" w:hAnsi="Bell MT" w:cs="Bell MT"/>
          <w:color w:val="000000"/>
          <w:sz w:val="20"/>
          <w:szCs w:val="20"/>
        </w:rPr>
        <w:t xml:space="preserve"> </w:t>
      </w:r>
      <w:bookmarkStart w:id="2" w:name="_Hlk41400849"/>
      <w:bookmarkEnd w:id="2"/>
      <w:r w:rsidR="00C6414F" w:rsidRPr="00C6414F">
        <w:rPr>
          <w:rFonts w:ascii="Bell MT" w:hAnsi="Bell MT" w:cs="Bell MT"/>
          <w:color w:val="000000"/>
          <w:sz w:val="20"/>
          <w:szCs w:val="20"/>
        </w:rPr>
        <w:t xml:space="preserve">No mais, com este trabalho obteve-se resultados satisfatório para o objetivo da pesquisa. Os dados alcançados podem servir como um significativo suporte para a </w:t>
      </w:r>
      <w:proofErr w:type="spellStart"/>
      <w:r w:rsidR="00C6414F" w:rsidRPr="00C6414F">
        <w:rPr>
          <w:rFonts w:ascii="Bell MT" w:hAnsi="Bell MT" w:cs="Bell MT"/>
          <w:color w:val="000000"/>
          <w:sz w:val="20"/>
          <w:szCs w:val="20"/>
        </w:rPr>
        <w:t>aprimoração</w:t>
      </w:r>
      <w:proofErr w:type="spellEnd"/>
      <w:r w:rsidR="00C6414F" w:rsidRPr="00C6414F">
        <w:rPr>
          <w:rFonts w:ascii="Bell MT" w:hAnsi="Bell MT" w:cs="Bell MT"/>
          <w:color w:val="000000"/>
          <w:sz w:val="20"/>
          <w:szCs w:val="20"/>
        </w:rPr>
        <w:t xml:space="preserve"> do ensino remoto no ensino básico, com ênfase no ensino de química.</w:t>
      </w:r>
    </w:p>
    <w:p w:rsidR="002A0662" w:rsidRDefault="002A0662">
      <w:pPr>
        <w:pStyle w:val="Recuodecorpodetexto"/>
        <w:spacing w:after="0" w:line="240" w:lineRule="auto"/>
        <w:ind w:left="0"/>
        <w:jc w:val="both"/>
        <w:rPr>
          <w:rFonts w:ascii="Bell MT" w:eastAsia="Arial" w:hAnsi="Bell MT" w:cs="Bell MT"/>
          <w:b/>
          <w:bCs/>
          <w:color w:val="000000"/>
          <w:sz w:val="20"/>
          <w:szCs w:val="20"/>
        </w:rPr>
      </w:pPr>
    </w:p>
    <w:p w:rsidR="002A0662" w:rsidRDefault="00C34E6A">
      <w:pPr>
        <w:pStyle w:val="Recuodecorpodetexto"/>
        <w:spacing w:after="0" w:line="240" w:lineRule="auto"/>
        <w:ind w:left="0"/>
        <w:jc w:val="both"/>
        <w:rPr>
          <w:rFonts w:ascii="Bell MT" w:hAnsi="Bell MT" w:cs="Bell MT"/>
          <w:color w:val="000000"/>
          <w:sz w:val="20"/>
          <w:szCs w:val="20"/>
        </w:rPr>
      </w:pPr>
      <w:r>
        <w:rPr>
          <w:rFonts w:ascii="Bell MT" w:hAnsi="Bell MT" w:cs="Bell MT"/>
          <w:b/>
          <w:bCs/>
          <w:color w:val="000000"/>
          <w:sz w:val="20"/>
          <w:szCs w:val="20"/>
        </w:rPr>
        <w:t>PALAVRAS-CHAVE</w:t>
      </w:r>
      <w:r w:rsidR="00C6414F">
        <w:rPr>
          <w:rFonts w:ascii="Bell MT" w:hAnsi="Bell MT" w:cs="Bell MT"/>
          <w:color w:val="000000"/>
          <w:sz w:val="20"/>
          <w:szCs w:val="20"/>
        </w:rPr>
        <w:t>: Covid-19</w:t>
      </w:r>
      <w:proofErr w:type="gramStart"/>
      <w:r w:rsidR="00C6414F">
        <w:rPr>
          <w:rFonts w:ascii="Bell MT" w:hAnsi="Bell MT" w:cs="Bell MT"/>
          <w:color w:val="000000"/>
          <w:sz w:val="20"/>
          <w:szCs w:val="20"/>
        </w:rPr>
        <w:t>, Uso</w:t>
      </w:r>
      <w:proofErr w:type="gramEnd"/>
      <w:r w:rsidR="00C6414F">
        <w:rPr>
          <w:rFonts w:ascii="Bell MT" w:hAnsi="Bell MT" w:cs="Bell MT"/>
          <w:color w:val="000000"/>
          <w:sz w:val="20"/>
          <w:szCs w:val="20"/>
        </w:rPr>
        <w:t xml:space="preserve"> de tecnologias</w:t>
      </w:r>
      <w:r w:rsidR="00C6414F">
        <w:rPr>
          <w:rFonts w:ascii="Bell MT" w:eastAsia="Arial" w:hAnsi="Bell MT" w:cs="Bell MT"/>
          <w:color w:val="000000"/>
          <w:sz w:val="20"/>
          <w:szCs w:val="20"/>
        </w:rPr>
        <w:t>, Ensino de química</w:t>
      </w:r>
      <w:r>
        <w:rPr>
          <w:rFonts w:ascii="Bell MT" w:eastAsia="Arial" w:hAnsi="Bell MT" w:cs="Bell MT"/>
          <w:color w:val="000000"/>
          <w:sz w:val="20"/>
          <w:szCs w:val="20"/>
        </w:rPr>
        <w:t xml:space="preserve">. </w:t>
      </w:r>
    </w:p>
    <w:p w:rsidR="002A0662" w:rsidRDefault="002A0662">
      <w:pPr>
        <w:spacing w:after="0" w:line="240" w:lineRule="auto"/>
        <w:jc w:val="both"/>
        <w:rPr>
          <w:rFonts w:ascii="Bell MT" w:hAnsi="Bell MT" w:cs="Bell MT"/>
          <w:color w:val="000000"/>
          <w:sz w:val="20"/>
          <w:szCs w:val="20"/>
        </w:rPr>
      </w:pPr>
      <w:bookmarkStart w:id="3" w:name="_Hlk41336009"/>
      <w:bookmarkEnd w:id="3"/>
    </w:p>
    <w:p w:rsidR="002A0662" w:rsidRDefault="00C34E6A">
      <w:pPr>
        <w:spacing w:after="0" w:line="240" w:lineRule="auto"/>
        <w:jc w:val="both"/>
        <w:rPr>
          <w:rFonts w:ascii="Bell MT" w:hAnsi="Bell MT" w:cs="Bell MT"/>
          <w:color w:val="000000"/>
          <w:sz w:val="20"/>
          <w:szCs w:val="20"/>
          <w:lang w:val="en-US"/>
        </w:rPr>
      </w:pPr>
      <w:r>
        <w:rPr>
          <w:rFonts w:ascii="Bell MT" w:hAnsi="Bell MT" w:cs="Bell MT"/>
          <w:b/>
          <w:bCs/>
          <w:color w:val="000000"/>
          <w:sz w:val="20"/>
          <w:szCs w:val="20"/>
          <w:lang w:val="en-US"/>
        </w:rPr>
        <w:t xml:space="preserve">ABSTRACT: </w:t>
      </w:r>
      <w:r w:rsidR="00C6414F" w:rsidRPr="00C6414F">
        <w:rPr>
          <w:rFonts w:ascii="Bell MT" w:hAnsi="Bell MT" w:cs="Bell MT"/>
          <w:bCs/>
          <w:color w:val="000000"/>
          <w:sz w:val="20"/>
          <w:szCs w:val="20"/>
          <w:lang w:val="en-US"/>
        </w:rPr>
        <w:t xml:space="preserve">The arrival of the Covid-19 pandemic drastically changed the most diverse sectors of society, and the educational sector was not left out of it. The use of technologies in the teaching-learning process is a powerful tool, when used well by teachers, capable of breaking down barriers and establishing greater affinity between teacher and student, but how to make use of these technologies in such a country. </w:t>
      </w:r>
      <w:proofErr w:type="gramStart"/>
      <w:r w:rsidR="00C6414F" w:rsidRPr="00C6414F">
        <w:rPr>
          <w:rFonts w:ascii="Bell MT" w:hAnsi="Bell MT" w:cs="Bell MT"/>
          <w:bCs/>
          <w:color w:val="000000"/>
          <w:sz w:val="20"/>
          <w:szCs w:val="20"/>
          <w:lang w:val="en-US"/>
        </w:rPr>
        <w:t>uneven</w:t>
      </w:r>
      <w:proofErr w:type="gramEnd"/>
      <w:r w:rsidR="00C6414F" w:rsidRPr="00C6414F">
        <w:rPr>
          <w:rFonts w:ascii="Bell MT" w:hAnsi="Bell MT" w:cs="Bell MT"/>
          <w:bCs/>
          <w:color w:val="000000"/>
          <w:sz w:val="20"/>
          <w:szCs w:val="20"/>
          <w:lang w:val="en-US"/>
        </w:rPr>
        <w:t xml:space="preserve"> when it comes to internet access and quality connection? The objective of this work was to verify the perception of students about the use of technologies aimed at education at this time of pandemic that affects the world population. To obtain the data, a questionnaire in the Google Form for students was used, provided by the teacher of these classes. The data collected in the questionnaire allowed the analysis and reflection of several factors arising from the student's perception. Furthermore, with this work, </w:t>
      </w:r>
      <w:r w:rsidR="00C6414F" w:rsidRPr="00C6414F">
        <w:rPr>
          <w:rFonts w:ascii="Bell MT" w:hAnsi="Bell MT" w:cs="Bell MT"/>
          <w:bCs/>
          <w:color w:val="000000"/>
          <w:sz w:val="20"/>
          <w:szCs w:val="20"/>
          <w:lang w:val="en-US"/>
        </w:rPr>
        <w:lastRenderedPageBreak/>
        <w:t>satisfactory results were obtained for the purpose of the research. The data obtained can serve as a significant support for the improvement of remote teaching in basic education, with an emphasis on teaching chemistry.</w:t>
      </w:r>
    </w:p>
    <w:p w:rsidR="002A0662" w:rsidRDefault="002A0662">
      <w:pPr>
        <w:spacing w:after="0" w:line="240" w:lineRule="auto"/>
        <w:jc w:val="both"/>
        <w:rPr>
          <w:rFonts w:ascii="Bell MT" w:hAnsi="Bell MT" w:cs="Bell MT"/>
          <w:color w:val="000000"/>
          <w:sz w:val="20"/>
          <w:szCs w:val="20"/>
          <w:lang w:val="en-US"/>
        </w:rPr>
      </w:pPr>
    </w:p>
    <w:p w:rsidR="002A0662" w:rsidRDefault="00C34E6A">
      <w:pPr>
        <w:spacing w:after="0" w:line="240" w:lineRule="auto"/>
        <w:jc w:val="both"/>
        <w:rPr>
          <w:rFonts w:ascii="Bell MT" w:hAnsi="Bell MT" w:cs="Bell MT"/>
          <w:color w:val="000000"/>
          <w:lang w:val="en-US"/>
        </w:rPr>
      </w:pPr>
      <w:r>
        <w:rPr>
          <w:rFonts w:ascii="Bell MT" w:hAnsi="Bell MT" w:cs="Bell MT"/>
          <w:b/>
          <w:bCs/>
          <w:color w:val="000000"/>
          <w:sz w:val="20"/>
          <w:szCs w:val="20"/>
          <w:lang w:val="en-US"/>
        </w:rPr>
        <w:t>KEYWORDS:</w:t>
      </w:r>
      <w:r w:rsidR="00C6414F">
        <w:rPr>
          <w:rFonts w:ascii="Bell MT" w:hAnsi="Bell MT" w:cs="Bell MT"/>
          <w:color w:val="000000"/>
          <w:sz w:val="20"/>
          <w:szCs w:val="20"/>
          <w:lang w:val="en-US"/>
        </w:rPr>
        <w:t xml:space="preserve"> </w:t>
      </w:r>
      <w:r w:rsidR="00C6414F" w:rsidRPr="00C6414F">
        <w:rPr>
          <w:rFonts w:ascii="Bell MT" w:hAnsi="Bell MT" w:cs="Bell MT"/>
          <w:color w:val="000000"/>
          <w:sz w:val="20"/>
          <w:szCs w:val="20"/>
          <w:lang w:val="en-US"/>
        </w:rPr>
        <w:t xml:space="preserve">Covid-19, Use of technologies, </w:t>
      </w:r>
      <w:proofErr w:type="gramStart"/>
      <w:r w:rsidR="00C6414F" w:rsidRPr="00C6414F">
        <w:rPr>
          <w:rFonts w:ascii="Bell MT" w:hAnsi="Bell MT" w:cs="Bell MT"/>
          <w:color w:val="000000"/>
          <w:sz w:val="20"/>
          <w:szCs w:val="20"/>
          <w:lang w:val="en-US"/>
        </w:rPr>
        <w:t>Teaching</w:t>
      </w:r>
      <w:proofErr w:type="gramEnd"/>
      <w:r w:rsidR="00C6414F" w:rsidRPr="00C6414F">
        <w:rPr>
          <w:rFonts w:ascii="Bell MT" w:hAnsi="Bell MT" w:cs="Bell MT"/>
          <w:color w:val="000000"/>
          <w:sz w:val="20"/>
          <w:szCs w:val="20"/>
          <w:lang w:val="en-US"/>
        </w:rPr>
        <w:t xml:space="preserve"> chemistry.</w:t>
      </w:r>
    </w:p>
    <w:p w:rsidR="002A0662" w:rsidRDefault="002A0662">
      <w:pPr>
        <w:spacing w:after="0" w:line="240" w:lineRule="auto"/>
        <w:ind w:firstLine="709"/>
        <w:rPr>
          <w:rFonts w:ascii="Bell MT" w:eastAsia="Times New Roman" w:hAnsi="Bell MT" w:cs="Bell MT"/>
          <w:color w:val="000000"/>
          <w:sz w:val="20"/>
          <w:szCs w:val="18"/>
          <w:lang w:val="en-US" w:eastAsia="pt-BR"/>
        </w:rPr>
      </w:pPr>
      <w:bookmarkStart w:id="4" w:name="_Hlk41336034"/>
      <w:bookmarkEnd w:id="4"/>
    </w:p>
    <w:p w:rsidR="002A0662" w:rsidRDefault="002A0662">
      <w:pPr>
        <w:spacing w:after="0" w:line="240" w:lineRule="auto"/>
        <w:ind w:firstLine="709"/>
        <w:jc w:val="both"/>
        <w:rPr>
          <w:rFonts w:ascii="Bell MT" w:eastAsia="Times New Roman" w:hAnsi="Bell MT" w:cs="Bell MT"/>
          <w:color w:val="FF0000"/>
          <w:sz w:val="20"/>
          <w:szCs w:val="20"/>
          <w:lang w:val="en-US" w:eastAsia="pt-BR"/>
        </w:rPr>
      </w:pPr>
    </w:p>
    <w:p w:rsidR="002A0662" w:rsidRDefault="00C34E6A">
      <w:pPr>
        <w:spacing w:after="0" w:line="360" w:lineRule="auto"/>
        <w:rPr>
          <w:rFonts w:ascii="Bell MT" w:hAnsi="Bell MT" w:cs="Bell MT"/>
          <w:b/>
          <w:color w:val="000000"/>
          <w:sz w:val="24"/>
          <w:szCs w:val="24"/>
          <w:lang w:val="en-US"/>
        </w:rPr>
      </w:pPr>
      <w:r>
        <w:rPr>
          <w:rFonts w:ascii="Bell MT" w:hAnsi="Bell MT" w:cs="Bell MT"/>
          <w:b/>
          <w:color w:val="000000"/>
          <w:sz w:val="24"/>
          <w:szCs w:val="24"/>
          <w:lang w:val="en-US"/>
        </w:rPr>
        <w:t>INTRODUÇÃO</w:t>
      </w:r>
    </w:p>
    <w:p w:rsidR="002A0662" w:rsidRDefault="002A0662">
      <w:pPr>
        <w:pStyle w:val="Standard"/>
        <w:spacing w:line="360" w:lineRule="auto"/>
        <w:jc w:val="center"/>
        <w:rPr>
          <w:rFonts w:ascii="Bell MT" w:hAnsi="Bell MT" w:cs="Bell MT"/>
          <w:b/>
          <w:bCs/>
          <w:color w:val="000000"/>
          <w:lang w:val="en-US"/>
        </w:rPr>
      </w:pPr>
    </w:p>
    <w:p w:rsidR="002A0662" w:rsidRDefault="00C34E6A">
      <w:pPr>
        <w:pStyle w:val="PargrafodaLista"/>
        <w:spacing w:after="0" w:line="360" w:lineRule="auto"/>
        <w:ind w:left="0" w:firstLine="709"/>
        <w:jc w:val="both"/>
        <w:rPr>
          <w:rFonts w:ascii="Bell MT" w:hAnsi="Bell MT" w:cs="Bell MT"/>
          <w:color w:val="000000"/>
          <w:sz w:val="24"/>
          <w:szCs w:val="24"/>
        </w:rPr>
      </w:pPr>
      <w:r>
        <w:rPr>
          <w:rFonts w:ascii="Bell MT" w:hAnsi="Bell MT" w:cs="Bell MT"/>
          <w:color w:val="000000"/>
          <w:sz w:val="24"/>
          <w:szCs w:val="24"/>
        </w:rPr>
        <w:t xml:space="preserve">A chegada da pandemia de Covid-19 mudou drasticamente os mais diversos setores da sociedade, e o setor educacional não ficou de fora disso. Tímidas anteriormente e até mesmo vistas com desconfiança pelos profissionais da educação, as transmissões </w:t>
      </w:r>
      <w:r>
        <w:rPr>
          <w:rFonts w:ascii="Bell MT" w:hAnsi="Bell MT" w:cs="Bell MT"/>
          <w:i/>
          <w:iCs/>
          <w:color w:val="000000"/>
          <w:sz w:val="24"/>
          <w:szCs w:val="24"/>
        </w:rPr>
        <w:t>online</w:t>
      </w:r>
      <w:r>
        <w:rPr>
          <w:rFonts w:ascii="Bell MT" w:hAnsi="Bell MT" w:cs="Bell MT"/>
          <w:color w:val="000000"/>
          <w:sz w:val="24"/>
          <w:szCs w:val="24"/>
        </w:rPr>
        <w:t xml:space="preserve"> apresentaram-se como a alternativa mais viável para o seguimento dos processos de ensino-aprendizagem das mais diversas áreas (COUTO; CRUZ, 2020).</w:t>
      </w:r>
    </w:p>
    <w:p w:rsidR="002A0662" w:rsidRDefault="00C34E6A">
      <w:pPr>
        <w:pStyle w:val="PargrafodaLista"/>
        <w:spacing w:after="0" w:line="360" w:lineRule="auto"/>
        <w:ind w:left="0" w:firstLine="709"/>
        <w:jc w:val="both"/>
        <w:rPr>
          <w:rFonts w:ascii="Bell MT" w:hAnsi="Bell MT" w:cs="Bell MT"/>
          <w:color w:val="000000"/>
          <w:sz w:val="24"/>
          <w:szCs w:val="24"/>
        </w:rPr>
      </w:pPr>
      <w:r>
        <w:rPr>
          <w:rFonts w:ascii="Bell MT" w:hAnsi="Bell MT" w:cs="Bell MT"/>
          <w:color w:val="000000"/>
          <w:sz w:val="24"/>
          <w:szCs w:val="24"/>
        </w:rPr>
        <w:t>No que tange o atual cenário educacional e o enfrentamento do Sars-Cov-2, o Ministério da Educação (MEC), atendendo a recomendações da Organização Mundial da Saúde (OMS), publicou a portaria número 343 de 17 de março de 2020. Esse documento</w:t>
      </w:r>
      <w:proofErr w:type="gramStart"/>
      <w:r>
        <w:rPr>
          <w:rFonts w:ascii="Bell MT" w:hAnsi="Bell MT" w:cs="Bell MT"/>
          <w:color w:val="000000"/>
          <w:sz w:val="24"/>
          <w:szCs w:val="24"/>
        </w:rPr>
        <w:t xml:space="preserve">  </w:t>
      </w:r>
      <w:proofErr w:type="gramEnd"/>
      <w:r>
        <w:rPr>
          <w:rFonts w:ascii="Bell MT" w:hAnsi="Bell MT" w:cs="Bell MT"/>
          <w:color w:val="000000"/>
          <w:sz w:val="24"/>
          <w:szCs w:val="24"/>
        </w:rPr>
        <w:t>viabilizou excepcionalmente a substituição das disciplinas presenciais por aulas que utilizem meios e tecnologias da informação e comunicação (</w:t>
      </w:r>
      <w:proofErr w:type="spellStart"/>
      <w:r>
        <w:rPr>
          <w:rFonts w:ascii="Bell MT" w:hAnsi="Bell MT" w:cs="Bell MT"/>
          <w:color w:val="000000"/>
          <w:sz w:val="24"/>
          <w:szCs w:val="24"/>
        </w:rPr>
        <w:t>TICs</w:t>
      </w:r>
      <w:proofErr w:type="spellEnd"/>
      <w:r>
        <w:rPr>
          <w:rFonts w:ascii="Bell MT" w:hAnsi="Bell MT" w:cs="Bell MT"/>
          <w:color w:val="000000"/>
          <w:sz w:val="24"/>
          <w:szCs w:val="24"/>
        </w:rPr>
        <w:t>), inicialmente por 30 dias, no entanto persistem até aos dias atuais (RIBEIRO, 2021). A educação escolar precisava agora, a qualquer modo, fazer o uso dessas novas tecnologias e buscar novos meios de relação e interação entre alunos e docentes (</w:t>
      </w:r>
      <w:proofErr w:type="gramStart"/>
      <w:r>
        <w:rPr>
          <w:rFonts w:ascii="Bell MT" w:hAnsi="Bell MT" w:cs="Bell MT"/>
          <w:color w:val="000000"/>
          <w:sz w:val="24"/>
          <w:szCs w:val="24"/>
        </w:rPr>
        <w:t>SANTOS, 2020</w:t>
      </w:r>
      <w:proofErr w:type="gramEnd"/>
      <w:r>
        <w:rPr>
          <w:rFonts w:ascii="Bell MT" w:hAnsi="Bell MT" w:cs="Bell MT"/>
          <w:color w:val="000000"/>
          <w:sz w:val="24"/>
          <w:szCs w:val="24"/>
        </w:rPr>
        <w:t>).</w:t>
      </w:r>
    </w:p>
    <w:p w:rsidR="002A0662" w:rsidRDefault="00C34E6A">
      <w:pPr>
        <w:pStyle w:val="PargrafodaLista"/>
        <w:spacing w:after="0" w:line="360" w:lineRule="auto"/>
        <w:ind w:left="0" w:firstLine="709"/>
        <w:jc w:val="both"/>
        <w:rPr>
          <w:rFonts w:ascii="Bell MT" w:hAnsi="Bell MT" w:cs="Bell MT"/>
          <w:color w:val="000000"/>
          <w:sz w:val="24"/>
          <w:szCs w:val="24"/>
        </w:rPr>
      </w:pPr>
      <w:r>
        <w:rPr>
          <w:rFonts w:ascii="Bell MT" w:hAnsi="Bell MT" w:cs="Bell MT"/>
          <w:color w:val="000000"/>
          <w:sz w:val="24"/>
          <w:szCs w:val="24"/>
        </w:rPr>
        <w:t xml:space="preserve">Segundo Ramo (2020), as </w:t>
      </w:r>
      <w:proofErr w:type="spellStart"/>
      <w:r>
        <w:rPr>
          <w:rFonts w:ascii="Bell MT" w:hAnsi="Bell MT" w:cs="Bell MT"/>
          <w:color w:val="000000"/>
          <w:sz w:val="24"/>
          <w:szCs w:val="24"/>
        </w:rPr>
        <w:t>TICs</w:t>
      </w:r>
      <w:proofErr w:type="spellEnd"/>
      <w:r>
        <w:rPr>
          <w:rFonts w:ascii="Bell MT" w:hAnsi="Bell MT" w:cs="Bell MT"/>
          <w:color w:val="000000"/>
          <w:sz w:val="24"/>
          <w:szCs w:val="24"/>
        </w:rPr>
        <w:t xml:space="preserve"> permitiram que se alcançassem resultados convincentes com suas utilizações, especialmente na disciplina de Química. O uso dessas tecnologias no processo de ensino-aprendizagem constitui-se como uma poderosa ferramenta, quando bem utilizadas pelos docentes, capaz de romper barreiras e estabelecer uma maior afinidade entre o professor e o aluno, mas como fazer uso destas tecnologias em um país tão desigual quando se trata de acesso à internet e conexão de qualidade? Segundo Souza (2020), 20,9% das residências brasileiras não </w:t>
      </w:r>
      <w:proofErr w:type="gramStart"/>
      <w:r>
        <w:rPr>
          <w:rFonts w:ascii="Bell MT" w:hAnsi="Bell MT" w:cs="Bell MT"/>
          <w:color w:val="000000"/>
          <w:sz w:val="24"/>
          <w:szCs w:val="24"/>
        </w:rPr>
        <w:t>possuem</w:t>
      </w:r>
      <w:proofErr w:type="gramEnd"/>
      <w:r>
        <w:rPr>
          <w:rFonts w:ascii="Bell MT" w:hAnsi="Bell MT" w:cs="Bell MT"/>
          <w:color w:val="000000"/>
          <w:sz w:val="24"/>
          <w:szCs w:val="24"/>
        </w:rPr>
        <w:t xml:space="preserve"> acesso à internet, o que corresponde a cerca de 15 milhões de domicílios.</w:t>
      </w:r>
    </w:p>
    <w:p w:rsidR="002A0662" w:rsidRPr="00C6414F" w:rsidRDefault="00C34E6A">
      <w:pPr>
        <w:pStyle w:val="PargrafodaLista"/>
        <w:spacing w:after="0" w:line="360" w:lineRule="auto"/>
        <w:ind w:left="0" w:firstLine="709"/>
        <w:jc w:val="both"/>
        <w:rPr>
          <w:rFonts w:ascii="Bell MT" w:hAnsi="Bell MT"/>
          <w:sz w:val="24"/>
          <w:szCs w:val="24"/>
        </w:rPr>
      </w:pPr>
      <w:r>
        <w:rPr>
          <w:rFonts w:ascii="Bell MT" w:hAnsi="Bell MT"/>
          <w:sz w:val="24"/>
          <w:szCs w:val="24"/>
        </w:rPr>
        <w:t xml:space="preserve">Desta forma, objetivou-se com este trabalho verificar a percepção dos escolares acerca do uso das tecnologias voltados para educação nesse momento de pandemia que acomete a população mundial. Além disso, buscou-se também, avaliar alguns fatores do </w:t>
      </w:r>
      <w:r>
        <w:rPr>
          <w:rFonts w:ascii="Bell MT" w:hAnsi="Bell MT"/>
          <w:sz w:val="24"/>
          <w:szCs w:val="24"/>
        </w:rPr>
        <w:lastRenderedPageBreak/>
        <w:t>ensino remoto, tais como: a interação professor-aluno,</w:t>
      </w:r>
      <w:r>
        <w:t xml:space="preserve"> </w:t>
      </w:r>
      <w:r>
        <w:rPr>
          <w:rFonts w:ascii="Bell MT" w:hAnsi="Bell MT"/>
          <w:sz w:val="24"/>
          <w:szCs w:val="24"/>
        </w:rPr>
        <w:t xml:space="preserve">interação aluno-aluno, a motivação dos discentes, as dificuldades por eles enfrentadas e, por fim o apoio das famílias e da escola ofertado para esses educandos. </w:t>
      </w:r>
    </w:p>
    <w:p w:rsidR="002A0662" w:rsidRDefault="002A0662">
      <w:pPr>
        <w:pStyle w:val="PargrafodaLista"/>
        <w:spacing w:after="0" w:line="360" w:lineRule="auto"/>
        <w:ind w:left="0" w:firstLine="709"/>
        <w:jc w:val="both"/>
        <w:rPr>
          <w:rFonts w:ascii="Bell MT" w:hAnsi="Bell MT" w:cs="Bell MT"/>
          <w:color w:val="000000"/>
          <w:sz w:val="24"/>
          <w:szCs w:val="24"/>
        </w:rPr>
      </w:pPr>
    </w:p>
    <w:p w:rsidR="002A0662" w:rsidRDefault="00C34E6A">
      <w:pPr>
        <w:pStyle w:val="Ttulo1"/>
        <w:spacing w:before="0" w:after="0" w:line="360" w:lineRule="auto"/>
        <w:rPr>
          <w:rFonts w:ascii="Bell MT" w:hAnsi="Bell MT" w:cs="Bell MT"/>
          <w:color w:val="000000"/>
          <w:sz w:val="24"/>
          <w:szCs w:val="24"/>
        </w:rPr>
      </w:pPr>
      <w:r>
        <w:rPr>
          <w:rFonts w:ascii="Bell MT" w:hAnsi="Bell MT" w:cs="Bell MT"/>
          <w:color w:val="000000"/>
          <w:sz w:val="24"/>
          <w:szCs w:val="24"/>
        </w:rPr>
        <w:t>PROCEDIMENTOS METODOLÓGICOS</w:t>
      </w:r>
    </w:p>
    <w:p w:rsidR="00C6414F" w:rsidRPr="00C6414F" w:rsidRDefault="00C6414F" w:rsidP="00C6414F"/>
    <w:p w:rsidR="002A0662" w:rsidRDefault="00C34E6A">
      <w:pPr>
        <w:pStyle w:val="PargrafodaLista"/>
        <w:spacing w:after="0" w:line="360" w:lineRule="auto"/>
        <w:ind w:left="0" w:firstLine="709"/>
        <w:jc w:val="both"/>
        <w:rPr>
          <w:rFonts w:ascii="Bell MT" w:hAnsi="Bell MT" w:cs="Bell MT"/>
          <w:sz w:val="24"/>
          <w:szCs w:val="24"/>
        </w:rPr>
      </w:pPr>
      <w:r>
        <w:rPr>
          <w:rFonts w:ascii="Bell MT" w:hAnsi="Bell MT" w:cs="Bell MT"/>
          <w:sz w:val="24"/>
          <w:szCs w:val="24"/>
        </w:rPr>
        <w:t xml:space="preserve">Este trabalho trata-se de uma pesquisa </w:t>
      </w:r>
      <w:proofErr w:type="spellStart"/>
      <w:r>
        <w:rPr>
          <w:rFonts w:ascii="Bell MT" w:hAnsi="Bell MT" w:cs="Bell MT"/>
          <w:sz w:val="24"/>
          <w:szCs w:val="24"/>
        </w:rPr>
        <w:t>quali</w:t>
      </w:r>
      <w:proofErr w:type="spellEnd"/>
      <w:r>
        <w:rPr>
          <w:rFonts w:ascii="Bell MT" w:hAnsi="Bell MT" w:cs="Bell MT"/>
          <w:sz w:val="24"/>
          <w:szCs w:val="24"/>
        </w:rPr>
        <w:t xml:space="preserve">-quantitativa, uma vez que possibilita tanto uma análise estrutural do fenômeno com métodos quantitativos quanto uma análise processual por meio de métodos qualitativos (CORAZZA; SCHNEIDER; FUJII, 2017). A pesquisa foi classificada como Estudo de Caso e desta forma a </w:t>
      </w:r>
      <w:proofErr w:type="gramStart"/>
      <w:r>
        <w:rPr>
          <w:rFonts w:ascii="Bell MT" w:hAnsi="Bell MT" w:cs="Bell MT"/>
          <w:sz w:val="24"/>
          <w:szCs w:val="24"/>
        </w:rPr>
        <w:t>implementação</w:t>
      </w:r>
      <w:proofErr w:type="gramEnd"/>
      <w:r>
        <w:rPr>
          <w:rFonts w:ascii="Bell MT" w:hAnsi="Bell MT" w:cs="Bell MT"/>
          <w:sz w:val="24"/>
          <w:szCs w:val="24"/>
        </w:rPr>
        <w:t xml:space="preserve"> das aulas remotas, mediante a pandemia de Covid-19, sob a perspectiva dos estudantes da Educação Básica, é considerada o próprio caso, seguindo as sucessivas etapas de recolhimento, análise e interpretação da informação do procedimento qualitativo (MEIRINHOS; OSÓRIO, 2016).</w:t>
      </w:r>
    </w:p>
    <w:p w:rsidR="002A0662" w:rsidRDefault="00C34E6A">
      <w:pPr>
        <w:pStyle w:val="PargrafodaLista"/>
        <w:spacing w:after="0" w:line="360" w:lineRule="auto"/>
        <w:ind w:left="0" w:firstLine="709"/>
        <w:jc w:val="both"/>
        <w:rPr>
          <w:rFonts w:ascii="Bell MT" w:hAnsi="Bell MT" w:cs="Bell MT"/>
          <w:sz w:val="24"/>
          <w:szCs w:val="24"/>
        </w:rPr>
      </w:pPr>
      <w:r>
        <w:rPr>
          <w:rFonts w:ascii="Bell MT" w:hAnsi="Bell MT" w:cs="Bell MT"/>
          <w:sz w:val="24"/>
          <w:szCs w:val="24"/>
        </w:rPr>
        <w:t xml:space="preserve">A pesquisa foi de natureza Básica porque </w:t>
      </w:r>
      <w:proofErr w:type="gramStart"/>
      <w:r>
        <w:rPr>
          <w:rFonts w:ascii="Bell MT" w:hAnsi="Bell MT" w:cs="Bell MT"/>
          <w:sz w:val="24"/>
          <w:szCs w:val="24"/>
        </w:rPr>
        <w:t>traduziu-se</w:t>
      </w:r>
      <w:proofErr w:type="gramEnd"/>
      <w:r>
        <w:rPr>
          <w:rFonts w:ascii="Bell MT" w:hAnsi="Bell MT" w:cs="Bell MT"/>
          <w:sz w:val="24"/>
          <w:szCs w:val="24"/>
        </w:rPr>
        <w:t xml:space="preserve"> em gerar conhecimento, além de ter sido classificada como Explicativa, já que seu objetivo foi o aprofundamento na realidade pela qual as escolas públicas de educação básica estavam passando durante o ápice do período de pandemia, em que as aulas estavam funcionando 100% remotamente, bem como as dificuldades enfrentadas pelos estudantes. A pesquisa realizou-se na Escola Estadual de Educação Básica Costa Rêgo, localizada em Arapiraca-AL, com as turmas do segundo ano do ensino médio, do turno da manhã e da tarde. </w:t>
      </w:r>
    </w:p>
    <w:p w:rsidR="002A0662" w:rsidRDefault="00C34E6A">
      <w:pPr>
        <w:pStyle w:val="PargrafodaLista"/>
        <w:spacing w:after="0" w:line="360" w:lineRule="auto"/>
        <w:ind w:left="0" w:firstLine="709"/>
        <w:jc w:val="both"/>
        <w:rPr>
          <w:rFonts w:ascii="Bell MT" w:hAnsi="Bell MT" w:cs="Bell MT"/>
          <w:sz w:val="24"/>
          <w:szCs w:val="24"/>
        </w:rPr>
      </w:pPr>
      <w:r>
        <w:rPr>
          <w:rFonts w:ascii="Bell MT" w:hAnsi="Bell MT" w:cs="Bell MT"/>
          <w:sz w:val="24"/>
          <w:szCs w:val="24"/>
        </w:rPr>
        <w:t>Para obtenção dos dados, utilizou-se um questionário no Formulário Google para os estudantes, disponibilizado pela professora das referidas turmas. Dos 293 alunos matriculados, 68 responderam ao questionário.</w:t>
      </w:r>
    </w:p>
    <w:p w:rsidR="002A0662" w:rsidRDefault="002A0662">
      <w:pPr>
        <w:pStyle w:val="PargrafodaLista"/>
        <w:spacing w:after="0" w:line="360" w:lineRule="auto"/>
        <w:ind w:left="0" w:firstLine="709"/>
        <w:jc w:val="both"/>
        <w:rPr>
          <w:rFonts w:ascii="Bell MT" w:hAnsi="Bell MT" w:cs="Bell MT"/>
          <w:color w:val="000000"/>
          <w:sz w:val="24"/>
          <w:szCs w:val="24"/>
        </w:rPr>
      </w:pPr>
    </w:p>
    <w:p w:rsidR="002A0662" w:rsidRDefault="00C34E6A">
      <w:pPr>
        <w:pStyle w:val="Ttulo1"/>
        <w:spacing w:before="0" w:after="0" w:line="360" w:lineRule="auto"/>
        <w:rPr>
          <w:rFonts w:ascii="Bell MT" w:hAnsi="Bell MT" w:cs="Bell MT"/>
          <w:color w:val="000000"/>
          <w:sz w:val="24"/>
          <w:szCs w:val="24"/>
        </w:rPr>
      </w:pPr>
      <w:r>
        <w:rPr>
          <w:rFonts w:ascii="Bell MT" w:hAnsi="Bell MT" w:cs="Bell MT"/>
          <w:color w:val="000000"/>
          <w:sz w:val="24"/>
          <w:szCs w:val="24"/>
        </w:rPr>
        <w:t>RESULTADOS E DISCUSSÃO</w:t>
      </w:r>
    </w:p>
    <w:p w:rsidR="002A0662" w:rsidRDefault="002A0662">
      <w:pPr>
        <w:spacing w:after="0" w:line="360" w:lineRule="auto"/>
        <w:rPr>
          <w:rFonts w:ascii="Bell MT" w:hAnsi="Bell MT" w:cs="Bell MT"/>
          <w:color w:val="000000"/>
          <w:sz w:val="24"/>
          <w:szCs w:val="24"/>
        </w:rPr>
      </w:pPr>
    </w:p>
    <w:p w:rsidR="002A0662" w:rsidRDefault="00C34E6A">
      <w:pPr>
        <w:pStyle w:val="Corpodetexto"/>
        <w:ind w:firstLine="709"/>
        <w:jc w:val="both"/>
        <w:rPr>
          <w:rFonts w:ascii="Bell MT;sans-serif" w:hAnsi="Bell MT;sans-serif"/>
          <w:color w:val="000000"/>
        </w:rPr>
      </w:pPr>
      <w:r>
        <w:rPr>
          <w:rFonts w:ascii="Bell MT;sans-serif" w:hAnsi="Bell MT;sans-serif"/>
          <w:color w:val="000000"/>
        </w:rPr>
        <w:t xml:space="preserve">Os dados coletados no questionário permitiram a análise e a reflexão de diversos fatores oriundos da percepção discente, os quais serão detalhados a partir </w:t>
      </w:r>
      <w:r>
        <w:rPr>
          <w:rFonts w:ascii="Bell MT;sans-serif" w:hAnsi="Bell MT;sans-serif"/>
          <w:color w:val="000000"/>
        </w:rPr>
        <w:lastRenderedPageBreak/>
        <w:t>de agora. Ressalta-se que as perguntas foram disponibilizadas nas turmas em que o projeto da Residência Pedagógica de Química está sendo desenvolvido.</w:t>
      </w:r>
    </w:p>
    <w:p w:rsidR="002A0662" w:rsidRDefault="00C34E6A">
      <w:pPr>
        <w:pStyle w:val="Corpodetexto"/>
        <w:spacing w:line="427" w:lineRule="auto"/>
        <w:ind w:firstLine="709"/>
        <w:jc w:val="both"/>
      </w:pPr>
      <w:r>
        <w:rPr>
          <w:rFonts w:ascii="Bell MT;sans-serif" w:hAnsi="Bell MT;sans-serif"/>
          <w:color w:val="000000"/>
        </w:rPr>
        <w:t xml:space="preserve"> A primeira pergunta consistiu em diagnosticar o local em que os estudantes residiam, enquanto o segundo questionamento, de cunho mais pessoal, procurou saber o acometimento da Covid-19 na família ou em alguém próximo ao estudante, conforme a tabela 1.</w:t>
      </w:r>
    </w:p>
    <w:p w:rsidR="002A0662" w:rsidRDefault="00C34E6A">
      <w:pPr>
        <w:pStyle w:val="Corpodetexto"/>
        <w:spacing w:line="427" w:lineRule="auto"/>
        <w:ind w:firstLine="709"/>
        <w:jc w:val="both"/>
        <w:rPr>
          <w:b/>
        </w:rPr>
      </w:pPr>
      <w:r>
        <w:rPr>
          <w:rFonts w:ascii="Bell MT;sans-serif" w:hAnsi="Bell MT;sans-serif"/>
          <w:b/>
          <w:bCs/>
          <w:color w:val="000000"/>
        </w:rPr>
        <w:t>Tabela 1: Dados referentes aos questionamentos acerca da localidade e do acometimento por Covid-19.</w:t>
      </w:r>
    </w:p>
    <w:tbl>
      <w:tblPr>
        <w:tblW w:w="8646" w:type="dxa"/>
        <w:tblLayout w:type="fixed"/>
        <w:tblCellMar>
          <w:left w:w="0" w:type="dxa"/>
          <w:right w:w="0" w:type="dxa"/>
        </w:tblCellMar>
        <w:tblLook w:val="0000" w:firstRow="0" w:lastRow="0" w:firstColumn="0" w:lastColumn="0" w:noHBand="0" w:noVBand="0"/>
      </w:tblPr>
      <w:tblGrid>
        <w:gridCol w:w="4324"/>
        <w:gridCol w:w="4322"/>
      </w:tblGrid>
      <w:tr w:rsidR="002A0662">
        <w:tc>
          <w:tcPr>
            <w:tcW w:w="4323" w:type="dxa"/>
            <w:tcBorders>
              <w:top w:val="single" w:sz="6" w:space="0" w:color="000000"/>
              <w:bottom w:val="single" w:sz="6" w:space="0" w:color="000000"/>
            </w:tcBorders>
          </w:tcPr>
          <w:p w:rsidR="002A0662" w:rsidRDefault="00C34E6A">
            <w:pPr>
              <w:pStyle w:val="Corpodetexto"/>
              <w:widowControl w:val="0"/>
              <w:jc w:val="center"/>
              <w:rPr>
                <w:rFonts w:ascii="Bell MT" w:hAnsi="Bell MT"/>
                <w:color w:val="000000"/>
                <w:szCs w:val="24"/>
              </w:rPr>
            </w:pPr>
            <w:r>
              <w:rPr>
                <w:rFonts w:ascii="Bell MT" w:hAnsi="Bell MT"/>
                <w:color w:val="000000"/>
                <w:szCs w:val="24"/>
              </w:rPr>
              <w:t>Pergunta (1): Você mora na área urbana ou na área rural?</w:t>
            </w:r>
          </w:p>
        </w:tc>
        <w:tc>
          <w:tcPr>
            <w:tcW w:w="4322" w:type="dxa"/>
            <w:tcBorders>
              <w:top w:val="single" w:sz="6" w:space="0" w:color="000000"/>
              <w:bottom w:val="single" w:sz="6" w:space="0" w:color="000000"/>
            </w:tcBorders>
          </w:tcPr>
          <w:p w:rsidR="002A0662" w:rsidRDefault="00C34E6A">
            <w:pPr>
              <w:widowControl w:val="0"/>
              <w:jc w:val="center"/>
              <w:rPr>
                <w:rFonts w:ascii="Bell MT" w:hAnsi="Bell MT"/>
                <w:color w:val="000000"/>
                <w:sz w:val="24"/>
                <w:szCs w:val="24"/>
              </w:rPr>
            </w:pPr>
            <w:r>
              <w:rPr>
                <w:rFonts w:ascii="Bell MT" w:hAnsi="Bell MT"/>
                <w:color w:val="000000"/>
                <w:sz w:val="24"/>
                <w:szCs w:val="24"/>
              </w:rPr>
              <w:t xml:space="preserve">Pergunta (2): </w:t>
            </w:r>
            <w:proofErr w:type="gramStart"/>
            <w:r>
              <w:rPr>
                <w:rFonts w:ascii="Bell MT" w:hAnsi="Bell MT"/>
                <w:color w:val="000000"/>
                <w:sz w:val="24"/>
                <w:szCs w:val="24"/>
              </w:rPr>
              <w:t>Teve parentes</w:t>
            </w:r>
            <w:proofErr w:type="gramEnd"/>
            <w:r>
              <w:rPr>
                <w:rFonts w:ascii="Bell MT" w:hAnsi="Bell MT"/>
                <w:color w:val="000000"/>
                <w:sz w:val="24"/>
                <w:szCs w:val="24"/>
              </w:rPr>
              <w:t xml:space="preserve"> ou pessoas próximas acometidas pela COVID-19?</w:t>
            </w:r>
          </w:p>
        </w:tc>
      </w:tr>
      <w:tr w:rsidR="002A0662">
        <w:tc>
          <w:tcPr>
            <w:tcW w:w="4323" w:type="dxa"/>
          </w:tcPr>
          <w:p w:rsidR="002A0662" w:rsidRDefault="00C34E6A">
            <w:pPr>
              <w:pStyle w:val="Corpodetexto"/>
              <w:widowControl w:val="0"/>
              <w:jc w:val="center"/>
              <w:rPr>
                <w:rFonts w:ascii="Bell MT" w:hAnsi="Bell MT"/>
                <w:color w:val="000000"/>
                <w:szCs w:val="24"/>
              </w:rPr>
            </w:pPr>
            <w:r>
              <w:rPr>
                <w:rFonts w:ascii="Bell MT" w:hAnsi="Bell MT"/>
                <w:color w:val="000000"/>
                <w:szCs w:val="24"/>
              </w:rPr>
              <w:t>Área urbana</w:t>
            </w:r>
          </w:p>
          <w:p w:rsidR="002A0662" w:rsidRDefault="00C34E6A">
            <w:pPr>
              <w:pStyle w:val="Corpodetexto"/>
              <w:widowControl w:val="0"/>
              <w:spacing w:line="427" w:lineRule="auto"/>
              <w:jc w:val="center"/>
              <w:rPr>
                <w:rFonts w:ascii="Bell MT" w:hAnsi="Bell MT"/>
                <w:color w:val="000000"/>
                <w:szCs w:val="24"/>
              </w:rPr>
            </w:pPr>
            <w:r>
              <w:rPr>
                <w:rFonts w:ascii="Bell MT" w:hAnsi="Bell MT"/>
                <w:color w:val="000000"/>
                <w:szCs w:val="24"/>
              </w:rPr>
              <w:t>57%</w:t>
            </w:r>
          </w:p>
        </w:tc>
        <w:tc>
          <w:tcPr>
            <w:tcW w:w="4322" w:type="dxa"/>
          </w:tcPr>
          <w:p w:rsidR="002A0662" w:rsidRDefault="00C34E6A">
            <w:pPr>
              <w:pStyle w:val="Corpodetexto"/>
              <w:widowControl w:val="0"/>
              <w:jc w:val="center"/>
              <w:rPr>
                <w:rFonts w:ascii="Bell MT" w:hAnsi="Bell MT"/>
                <w:color w:val="000000"/>
                <w:szCs w:val="24"/>
              </w:rPr>
            </w:pPr>
            <w:r>
              <w:rPr>
                <w:rFonts w:ascii="Bell MT" w:hAnsi="Bell MT"/>
                <w:color w:val="000000"/>
                <w:szCs w:val="24"/>
              </w:rPr>
              <w:t>Sim, tive</w:t>
            </w:r>
          </w:p>
          <w:p w:rsidR="002A0662" w:rsidRDefault="00C34E6A">
            <w:pPr>
              <w:pStyle w:val="Corpodetexto"/>
              <w:widowControl w:val="0"/>
              <w:spacing w:line="427" w:lineRule="auto"/>
              <w:jc w:val="center"/>
              <w:rPr>
                <w:rFonts w:ascii="Bell MT" w:hAnsi="Bell MT"/>
                <w:color w:val="000000"/>
              </w:rPr>
            </w:pPr>
            <w:r>
              <w:rPr>
                <w:rFonts w:ascii="Bell MT" w:hAnsi="Bell MT"/>
                <w:color w:val="000000"/>
              </w:rPr>
              <w:t>68%</w:t>
            </w:r>
          </w:p>
        </w:tc>
      </w:tr>
      <w:tr w:rsidR="002A0662">
        <w:tc>
          <w:tcPr>
            <w:tcW w:w="4323" w:type="dxa"/>
            <w:tcBorders>
              <w:bottom w:val="single" w:sz="6" w:space="0" w:color="000000"/>
            </w:tcBorders>
          </w:tcPr>
          <w:p w:rsidR="002A0662" w:rsidRDefault="00C34E6A">
            <w:pPr>
              <w:pStyle w:val="Corpodetexto"/>
              <w:widowControl w:val="0"/>
              <w:jc w:val="center"/>
              <w:rPr>
                <w:rFonts w:ascii="Bell MT" w:hAnsi="Bell MT"/>
                <w:color w:val="000000"/>
                <w:szCs w:val="24"/>
              </w:rPr>
            </w:pPr>
            <w:r>
              <w:rPr>
                <w:rFonts w:ascii="Bell MT" w:hAnsi="Bell MT"/>
                <w:color w:val="000000"/>
                <w:szCs w:val="24"/>
              </w:rPr>
              <w:t>Área rural</w:t>
            </w:r>
          </w:p>
          <w:p w:rsidR="002A0662" w:rsidRDefault="00C34E6A">
            <w:pPr>
              <w:pStyle w:val="Corpodetexto"/>
              <w:widowControl w:val="0"/>
              <w:spacing w:line="427" w:lineRule="auto"/>
              <w:jc w:val="center"/>
              <w:rPr>
                <w:rFonts w:ascii="Bell MT" w:hAnsi="Bell MT"/>
                <w:color w:val="000000"/>
                <w:szCs w:val="24"/>
              </w:rPr>
            </w:pPr>
            <w:r>
              <w:rPr>
                <w:rFonts w:ascii="Bell MT" w:hAnsi="Bell MT"/>
                <w:color w:val="000000"/>
                <w:szCs w:val="24"/>
              </w:rPr>
              <w:t>48%</w:t>
            </w:r>
          </w:p>
        </w:tc>
        <w:tc>
          <w:tcPr>
            <w:tcW w:w="4322" w:type="dxa"/>
            <w:tcBorders>
              <w:bottom w:val="single" w:sz="6" w:space="0" w:color="000000"/>
            </w:tcBorders>
          </w:tcPr>
          <w:p w:rsidR="002A0662" w:rsidRDefault="00C34E6A">
            <w:pPr>
              <w:pStyle w:val="Corpodetexto"/>
              <w:widowControl w:val="0"/>
              <w:jc w:val="center"/>
              <w:rPr>
                <w:rFonts w:ascii="Bell MT" w:hAnsi="Bell MT"/>
                <w:color w:val="000000"/>
                <w:szCs w:val="24"/>
              </w:rPr>
            </w:pPr>
            <w:r>
              <w:rPr>
                <w:rFonts w:ascii="Bell MT" w:hAnsi="Bell MT"/>
                <w:color w:val="000000"/>
                <w:szCs w:val="24"/>
              </w:rPr>
              <w:t xml:space="preserve">Não, não </w:t>
            </w:r>
            <w:proofErr w:type="gramStart"/>
            <w:r>
              <w:rPr>
                <w:rFonts w:ascii="Bell MT" w:hAnsi="Bell MT"/>
                <w:color w:val="000000"/>
                <w:szCs w:val="24"/>
              </w:rPr>
              <w:t>tive</w:t>
            </w:r>
            <w:proofErr w:type="gramEnd"/>
          </w:p>
          <w:p w:rsidR="002A0662" w:rsidRDefault="00C34E6A">
            <w:pPr>
              <w:pStyle w:val="Corpodetexto"/>
              <w:widowControl w:val="0"/>
              <w:spacing w:line="427" w:lineRule="auto"/>
              <w:jc w:val="center"/>
              <w:rPr>
                <w:rFonts w:ascii="Bell MT" w:hAnsi="Bell MT"/>
                <w:color w:val="000000"/>
              </w:rPr>
            </w:pPr>
            <w:r>
              <w:rPr>
                <w:rFonts w:ascii="Bell MT" w:hAnsi="Bell MT"/>
                <w:color w:val="000000"/>
              </w:rPr>
              <w:t>32%</w:t>
            </w:r>
          </w:p>
        </w:tc>
      </w:tr>
    </w:tbl>
    <w:p w:rsidR="002A0662" w:rsidRDefault="00C34E6A" w:rsidP="00C6414F">
      <w:pPr>
        <w:pStyle w:val="Corpodetexto"/>
        <w:spacing w:line="427" w:lineRule="auto"/>
        <w:jc w:val="center"/>
        <w:rPr>
          <w:rFonts w:ascii="Bell MT;sans-serif" w:hAnsi="Bell MT;sans-serif"/>
          <w:color w:val="000000"/>
        </w:rPr>
      </w:pPr>
      <w:r>
        <w:rPr>
          <w:rFonts w:ascii="Bell MT;sans-serif" w:hAnsi="Bell MT;sans-serif"/>
          <w:color w:val="000000"/>
        </w:rPr>
        <w:t>Fonte: Dados da pesquisa, 2021.</w:t>
      </w:r>
    </w:p>
    <w:p w:rsidR="002A0662" w:rsidRDefault="002A0662">
      <w:pPr>
        <w:pStyle w:val="Corpodetexto"/>
        <w:spacing w:line="427" w:lineRule="auto"/>
        <w:ind w:firstLine="709"/>
        <w:jc w:val="both"/>
        <w:rPr>
          <w:rFonts w:ascii="Bell MT;sans-serif" w:hAnsi="Bell MT;sans-serif"/>
        </w:rPr>
      </w:pPr>
    </w:p>
    <w:p w:rsidR="002A0662" w:rsidRDefault="00C34E6A">
      <w:pPr>
        <w:pStyle w:val="Corpodetexto"/>
        <w:spacing w:line="427" w:lineRule="auto"/>
        <w:ind w:firstLine="709"/>
        <w:jc w:val="both"/>
      </w:pPr>
      <w:r>
        <w:rPr>
          <w:rFonts w:ascii="Bell MT;sans-serif" w:hAnsi="Bell MT;sans-serif"/>
          <w:color w:val="000000"/>
        </w:rPr>
        <w:t xml:space="preserve">Consoante </w:t>
      </w:r>
      <w:proofErr w:type="gramStart"/>
      <w:r>
        <w:rPr>
          <w:rFonts w:ascii="Bell MT;sans-serif" w:hAnsi="Bell MT;sans-serif"/>
          <w:color w:val="000000"/>
        </w:rPr>
        <w:t>a</w:t>
      </w:r>
      <w:proofErr w:type="gramEnd"/>
      <w:r>
        <w:rPr>
          <w:rFonts w:ascii="Bell MT;sans-serif" w:hAnsi="Bell MT;sans-serif"/>
          <w:color w:val="000000"/>
        </w:rPr>
        <w:t xml:space="preserve"> primeira pergunta, 57% dos participantes responderam que residem em zona urbana e 48% disseram que moram na zona rural. Esse questionamento é muito importante, levando-se em consideração que os estudantes necessitaram do acesso à internet para acompanhar as aulas e que a área rural, mesmo com a internet cada vez mais acessível, permanece em desvantagem quando comparada à zona urbana (OLIVEIRA, 2019). No presente estudo, quase metade dos participantes residiam na zona rural e isso pode ter sido um embargo não somente no acompanhamento das aulas remotas, mas também na participação nesta pesquisa, uma vez que há uma distorção acentuada entre o número de estudantes </w:t>
      </w:r>
      <w:r>
        <w:rPr>
          <w:rFonts w:ascii="Bell MT;sans-serif" w:hAnsi="Bell MT;sans-serif"/>
          <w:color w:val="000000"/>
        </w:rPr>
        <w:lastRenderedPageBreak/>
        <w:t xml:space="preserve">aptos a responder o questionário e o número de respostas obtido. Vale salientar também que nem todos os alunos residentes do perímetro urbano possuem acesso a uma internet de qualidade. Já em relação à segunda pergunta, constata-se que aproximadamente dois terços dos alunos tiveram parentes ou pessoas </w:t>
      </w:r>
      <w:proofErr w:type="gramStart"/>
      <w:r>
        <w:rPr>
          <w:rFonts w:ascii="Bell MT;sans-serif" w:hAnsi="Bell MT;sans-serif"/>
          <w:color w:val="000000"/>
        </w:rPr>
        <w:t>próximas acometidos</w:t>
      </w:r>
      <w:proofErr w:type="gramEnd"/>
      <w:r>
        <w:rPr>
          <w:rFonts w:ascii="Bell MT;sans-serif" w:hAnsi="Bell MT;sans-serif"/>
          <w:color w:val="000000"/>
        </w:rPr>
        <w:t xml:space="preserve"> pela Covid-19, podendo esse aspecto contribuir de forma negativa no processo de ensino-aprendizagem ao provocar a preocupação com o amigo ou familiar e o medo de contrair a doença. Este último, inclusive, foi muito apontado no estudo realizado por Soares (2021) como um fator de risco para o suicídio.</w:t>
      </w:r>
    </w:p>
    <w:p w:rsidR="002A0662" w:rsidRDefault="00C34E6A">
      <w:pPr>
        <w:pStyle w:val="Corpodetexto"/>
        <w:spacing w:line="427" w:lineRule="auto"/>
        <w:ind w:firstLine="709"/>
        <w:jc w:val="both"/>
      </w:pPr>
      <w:r>
        <w:rPr>
          <w:rFonts w:ascii="Bell MT;sans-serif" w:hAnsi="Bell MT;sans-serif"/>
          <w:color w:val="000000"/>
        </w:rPr>
        <w:t xml:space="preserve">O terceiro questionamento buscou compreender a motivação dos estudantes durante o isolamento (gráfico </w:t>
      </w:r>
      <w:proofErr w:type="gramStart"/>
      <w:r>
        <w:rPr>
          <w:rFonts w:ascii="Bell MT;sans-serif" w:hAnsi="Bell MT;sans-serif"/>
          <w:color w:val="000000"/>
        </w:rPr>
        <w:t>1</w:t>
      </w:r>
      <w:proofErr w:type="gramEnd"/>
      <w:r>
        <w:rPr>
          <w:rFonts w:ascii="Bell MT;sans-serif" w:hAnsi="Bell MT;sans-serif"/>
          <w:color w:val="000000"/>
        </w:rPr>
        <w:t>).</w:t>
      </w:r>
    </w:p>
    <w:p w:rsidR="002A0662" w:rsidRDefault="00C34E6A">
      <w:pPr>
        <w:pStyle w:val="Corpodetexto"/>
        <w:spacing w:line="427" w:lineRule="auto"/>
        <w:ind w:firstLine="709"/>
        <w:jc w:val="both"/>
        <w:rPr>
          <w:rFonts w:ascii="Bell MT;sans-serif" w:hAnsi="Bell MT;sans-serif"/>
          <w:b/>
          <w:bCs/>
          <w:color w:val="000000"/>
        </w:rPr>
      </w:pPr>
      <w:r>
        <w:rPr>
          <w:rFonts w:ascii="Bell MT;sans-serif" w:hAnsi="Bell MT;sans-serif"/>
          <w:b/>
          <w:bCs/>
          <w:color w:val="000000"/>
        </w:rPr>
        <w:t xml:space="preserve">Gráfico </w:t>
      </w:r>
      <w:proofErr w:type="gramStart"/>
      <w:r>
        <w:rPr>
          <w:rFonts w:ascii="Bell MT;sans-serif" w:hAnsi="Bell MT;sans-serif"/>
          <w:b/>
          <w:bCs/>
          <w:color w:val="000000"/>
        </w:rPr>
        <w:t>1</w:t>
      </w:r>
      <w:proofErr w:type="gramEnd"/>
      <w:r>
        <w:rPr>
          <w:rFonts w:ascii="Bell MT;sans-serif" w:hAnsi="Bell MT;sans-serif"/>
          <w:b/>
          <w:bCs/>
          <w:color w:val="000000"/>
        </w:rPr>
        <w:t>: Dados relativos à motivação dos alunos no período de isolamento social.</w:t>
      </w:r>
    </w:p>
    <w:p w:rsidR="002A0662" w:rsidRDefault="00C34E6A">
      <w:pPr>
        <w:pStyle w:val="Corpodetexto"/>
        <w:spacing w:line="427" w:lineRule="auto"/>
        <w:ind w:firstLine="709"/>
        <w:jc w:val="both"/>
        <w:rPr>
          <w:color w:val="000000"/>
        </w:rPr>
      </w:pPr>
      <w:r>
        <w:rPr>
          <w:noProof/>
          <w:color w:val="000000"/>
          <w:lang w:eastAsia="pt-BR"/>
        </w:rPr>
        <w:drawing>
          <wp:anchor distT="0" distB="0" distL="0" distR="0" simplePos="0" relativeHeight="13" behindDoc="0" locked="0" layoutInCell="0" allowOverlap="1">
            <wp:simplePos x="0" y="0"/>
            <wp:positionH relativeFrom="column">
              <wp:posOffset>614045</wp:posOffset>
            </wp:positionH>
            <wp:positionV relativeFrom="paragraph">
              <wp:posOffset>1270</wp:posOffset>
            </wp:positionV>
            <wp:extent cx="4143375" cy="2416810"/>
            <wp:effectExtent l="0" t="0" r="0" b="0"/>
            <wp:wrapSquare wrapText="largest"/>
            <wp:docPr id="1" name="Objeto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C6414F" w:rsidRDefault="00C6414F">
      <w:pPr>
        <w:pStyle w:val="Corpodetexto"/>
        <w:spacing w:line="427" w:lineRule="auto"/>
        <w:ind w:firstLine="709"/>
        <w:jc w:val="both"/>
        <w:rPr>
          <w:rFonts w:ascii="Bell MT;sans-serif" w:hAnsi="Bell MT;sans-serif"/>
          <w:color w:val="000000"/>
        </w:rPr>
      </w:pPr>
    </w:p>
    <w:p w:rsidR="00C6414F" w:rsidRDefault="00C6414F">
      <w:pPr>
        <w:pStyle w:val="Corpodetexto"/>
        <w:spacing w:line="427" w:lineRule="auto"/>
        <w:ind w:firstLine="709"/>
        <w:jc w:val="both"/>
        <w:rPr>
          <w:rFonts w:ascii="Bell MT;sans-serif" w:hAnsi="Bell MT;sans-serif"/>
          <w:color w:val="000000"/>
        </w:rPr>
      </w:pPr>
    </w:p>
    <w:p w:rsidR="00C6414F" w:rsidRDefault="00C6414F">
      <w:pPr>
        <w:pStyle w:val="Corpodetexto"/>
        <w:spacing w:line="427" w:lineRule="auto"/>
        <w:ind w:firstLine="709"/>
        <w:jc w:val="both"/>
        <w:rPr>
          <w:rFonts w:ascii="Bell MT;sans-serif" w:hAnsi="Bell MT;sans-serif"/>
          <w:color w:val="000000"/>
        </w:rPr>
      </w:pPr>
    </w:p>
    <w:p w:rsidR="00C6414F" w:rsidRDefault="00C6414F">
      <w:pPr>
        <w:pStyle w:val="Corpodetexto"/>
        <w:spacing w:line="427" w:lineRule="auto"/>
        <w:ind w:firstLine="709"/>
        <w:jc w:val="both"/>
        <w:rPr>
          <w:rFonts w:ascii="Bell MT;sans-serif" w:hAnsi="Bell MT;sans-serif"/>
          <w:color w:val="000000"/>
        </w:rPr>
      </w:pPr>
    </w:p>
    <w:p w:rsidR="00C6414F" w:rsidRDefault="00C6414F">
      <w:pPr>
        <w:pStyle w:val="Corpodetexto"/>
        <w:spacing w:line="427" w:lineRule="auto"/>
        <w:ind w:firstLine="709"/>
        <w:jc w:val="both"/>
        <w:rPr>
          <w:rFonts w:ascii="Bell MT;sans-serif" w:hAnsi="Bell MT;sans-serif"/>
          <w:color w:val="000000"/>
        </w:rPr>
      </w:pPr>
    </w:p>
    <w:p w:rsidR="00C6414F" w:rsidRDefault="00C6414F">
      <w:pPr>
        <w:pStyle w:val="Corpodetexto"/>
        <w:spacing w:line="427" w:lineRule="auto"/>
        <w:ind w:firstLine="709"/>
        <w:jc w:val="both"/>
        <w:rPr>
          <w:rFonts w:ascii="Bell MT;sans-serif" w:hAnsi="Bell MT;sans-serif"/>
          <w:color w:val="000000"/>
        </w:rPr>
      </w:pPr>
    </w:p>
    <w:p w:rsidR="00C6414F" w:rsidRDefault="00C6414F">
      <w:pPr>
        <w:pStyle w:val="Corpodetexto"/>
        <w:spacing w:line="427" w:lineRule="auto"/>
        <w:ind w:firstLine="709"/>
        <w:jc w:val="both"/>
        <w:rPr>
          <w:rFonts w:ascii="Bell MT;sans-serif" w:hAnsi="Bell MT;sans-serif"/>
          <w:color w:val="000000"/>
        </w:rPr>
      </w:pPr>
    </w:p>
    <w:p w:rsidR="002A0662" w:rsidRDefault="00C34E6A" w:rsidP="00C6414F">
      <w:pPr>
        <w:pStyle w:val="Corpodetexto"/>
        <w:spacing w:line="427" w:lineRule="auto"/>
        <w:ind w:firstLine="709"/>
        <w:jc w:val="center"/>
        <w:rPr>
          <w:rFonts w:ascii="Bell MT;sans-serif" w:hAnsi="Bell MT;sans-serif"/>
          <w:color w:val="000000"/>
        </w:rPr>
      </w:pPr>
      <w:r>
        <w:rPr>
          <w:rFonts w:ascii="Bell MT;sans-serif" w:hAnsi="Bell MT;sans-serif"/>
          <w:color w:val="000000"/>
        </w:rPr>
        <w:t>Fonte: Dados da pesquisa, 2021.</w:t>
      </w:r>
    </w:p>
    <w:p w:rsidR="002A0662" w:rsidRDefault="002A0662">
      <w:pPr>
        <w:pStyle w:val="Corpodetexto"/>
        <w:spacing w:line="427" w:lineRule="auto"/>
        <w:ind w:firstLine="709"/>
        <w:jc w:val="both"/>
        <w:rPr>
          <w:rFonts w:ascii="Bell MT;sans-serif" w:hAnsi="Bell MT;sans-serif"/>
          <w:color w:val="000000"/>
        </w:rPr>
      </w:pPr>
    </w:p>
    <w:p w:rsidR="002A0662" w:rsidRDefault="00C34E6A">
      <w:pPr>
        <w:pStyle w:val="Corpodetexto"/>
        <w:spacing w:line="427" w:lineRule="auto"/>
        <w:ind w:firstLine="709"/>
        <w:jc w:val="both"/>
        <w:rPr>
          <w:rFonts w:ascii="Bell MT;sans-serif" w:hAnsi="Bell MT;sans-serif"/>
          <w:color w:val="000000"/>
        </w:rPr>
      </w:pPr>
      <w:r>
        <w:rPr>
          <w:rFonts w:ascii="Bell MT;sans-serif" w:hAnsi="Bell MT;sans-serif"/>
          <w:color w:val="000000"/>
        </w:rPr>
        <w:t xml:space="preserve">Conforme os dados obtidos, apenas 21% dos participantes da pesquisa informaram que não se sentem desmotivados em relação ao estudo, enquanto 31% </w:t>
      </w:r>
      <w:r>
        <w:rPr>
          <w:rFonts w:ascii="Bell MT;sans-serif" w:hAnsi="Bell MT;sans-serif"/>
          <w:color w:val="000000"/>
        </w:rPr>
        <w:lastRenderedPageBreak/>
        <w:t xml:space="preserve">comunicaram que talvez se sintam desmotivados e quase metade (48%) explicitou que se sentem desmotivados a estudar. Tal resultado encontra-se em conformidade com Souza </w:t>
      </w:r>
      <w:proofErr w:type="gramStart"/>
      <w:r>
        <w:rPr>
          <w:rFonts w:ascii="Bell MT;sans-serif" w:hAnsi="Bell MT;sans-serif"/>
          <w:color w:val="000000"/>
        </w:rPr>
        <w:t>et</w:t>
      </w:r>
      <w:proofErr w:type="gramEnd"/>
      <w:r>
        <w:rPr>
          <w:rFonts w:ascii="Bell MT;sans-serif" w:hAnsi="Bell MT;sans-serif"/>
          <w:color w:val="000000"/>
        </w:rPr>
        <w:t xml:space="preserve"> al. (2020), que cita a desmotivação como uma das implicações da educação remota emergencial.</w:t>
      </w:r>
    </w:p>
    <w:p w:rsidR="002A0662" w:rsidRDefault="00C34E6A">
      <w:pPr>
        <w:pStyle w:val="Corpodetexto"/>
        <w:spacing w:line="427" w:lineRule="auto"/>
        <w:ind w:firstLine="709"/>
        <w:jc w:val="both"/>
        <w:rPr>
          <w:rFonts w:ascii="Bell MT;sans-serif" w:hAnsi="Bell MT;sans-serif"/>
          <w:color w:val="000000"/>
        </w:rPr>
      </w:pPr>
      <w:r>
        <w:rPr>
          <w:rFonts w:ascii="Bell MT;sans-serif" w:hAnsi="Bell MT;sans-serif"/>
          <w:color w:val="000000"/>
        </w:rPr>
        <w:t>A quarta e a quinta indagação objetivaram saber sobre a disponibilidade de um dispositivo móvel para o acompanhamento das aulas remotas (tabela 2). Vale focalizar que, ao considerar a participação de apenas 68 discentes dos 293 matriculados, existe uma reflexão válida sobre a não disponibilidade de um dispositivo móvel para alguns dos estudantes que não puderam compor a pesquisa, ainda que imprecisa.</w:t>
      </w:r>
    </w:p>
    <w:p w:rsidR="002A0662" w:rsidRDefault="002A0662">
      <w:pPr>
        <w:pStyle w:val="Corpodetexto"/>
        <w:spacing w:line="427" w:lineRule="auto"/>
        <w:ind w:firstLine="709"/>
        <w:jc w:val="both"/>
        <w:rPr>
          <w:rFonts w:ascii="Bell MT;sans-serif" w:hAnsi="Bell MT;sans-serif"/>
          <w:color w:val="000000"/>
        </w:rPr>
      </w:pPr>
    </w:p>
    <w:p w:rsidR="002A0662" w:rsidRDefault="00C34E6A">
      <w:pPr>
        <w:pStyle w:val="Corpodetexto"/>
        <w:spacing w:line="427" w:lineRule="auto"/>
        <w:ind w:firstLine="709"/>
        <w:jc w:val="both"/>
        <w:rPr>
          <w:rFonts w:ascii="Bell MT;sans-serif" w:hAnsi="Bell MT;sans-serif"/>
          <w:b/>
          <w:color w:val="000000"/>
        </w:rPr>
      </w:pPr>
      <w:r>
        <w:rPr>
          <w:rFonts w:ascii="Bell MT;sans-serif" w:hAnsi="Bell MT;sans-serif"/>
          <w:b/>
          <w:bCs/>
          <w:color w:val="000000"/>
        </w:rPr>
        <w:t>Tabela 2: Dados acerca da disponibilidade de um dispositivo móvel para o acompanhamento das aulas remotas</w:t>
      </w:r>
    </w:p>
    <w:tbl>
      <w:tblPr>
        <w:tblW w:w="8646" w:type="dxa"/>
        <w:tblLayout w:type="fixed"/>
        <w:tblCellMar>
          <w:left w:w="0" w:type="dxa"/>
          <w:right w:w="0" w:type="dxa"/>
        </w:tblCellMar>
        <w:tblLook w:val="0000" w:firstRow="0" w:lastRow="0" w:firstColumn="0" w:lastColumn="0" w:noHBand="0" w:noVBand="0"/>
      </w:tblPr>
      <w:tblGrid>
        <w:gridCol w:w="4324"/>
        <w:gridCol w:w="4322"/>
      </w:tblGrid>
      <w:tr w:rsidR="002A0662">
        <w:tc>
          <w:tcPr>
            <w:tcW w:w="4323" w:type="dxa"/>
            <w:tcBorders>
              <w:top w:val="single" w:sz="6" w:space="0" w:color="000000"/>
              <w:bottom w:val="single" w:sz="6" w:space="0" w:color="000000"/>
            </w:tcBorders>
          </w:tcPr>
          <w:p w:rsidR="002A0662" w:rsidRDefault="00C34E6A">
            <w:pPr>
              <w:pStyle w:val="Corpodetexto"/>
              <w:widowControl w:val="0"/>
              <w:jc w:val="center"/>
              <w:rPr>
                <w:rFonts w:ascii="Bell MT" w:hAnsi="Bell MT"/>
                <w:color w:val="000000"/>
                <w:szCs w:val="24"/>
              </w:rPr>
            </w:pPr>
            <w:r>
              <w:rPr>
                <w:rFonts w:ascii="Bell MT" w:hAnsi="Bell MT"/>
                <w:color w:val="000000"/>
                <w:szCs w:val="24"/>
              </w:rPr>
              <w:t>Pergunta (4): Você tem celular para acompanhar as aulas remotas?</w:t>
            </w:r>
          </w:p>
        </w:tc>
        <w:tc>
          <w:tcPr>
            <w:tcW w:w="4322" w:type="dxa"/>
            <w:tcBorders>
              <w:top w:val="single" w:sz="6" w:space="0" w:color="000000"/>
              <w:bottom w:val="single" w:sz="6" w:space="0" w:color="000000"/>
            </w:tcBorders>
          </w:tcPr>
          <w:p w:rsidR="002A0662" w:rsidRDefault="00C34E6A">
            <w:pPr>
              <w:widowControl w:val="0"/>
              <w:jc w:val="center"/>
              <w:rPr>
                <w:rFonts w:ascii="Bell MT" w:hAnsi="Bell MT"/>
                <w:color w:val="000000"/>
                <w:sz w:val="24"/>
                <w:szCs w:val="24"/>
              </w:rPr>
            </w:pPr>
            <w:bookmarkStart w:id="5" w:name="docs-internal-guid-4cb93a19-7fff-6eb1-e0"/>
            <w:bookmarkEnd w:id="5"/>
            <w:r>
              <w:rPr>
                <w:rFonts w:ascii="Bell MT" w:hAnsi="Bell MT"/>
                <w:color w:val="000000"/>
                <w:sz w:val="24"/>
                <w:szCs w:val="24"/>
              </w:rPr>
              <w:t xml:space="preserve">Pergunta (5): O celular que você usa é seu, de seus pais ou de </w:t>
            </w:r>
            <w:proofErr w:type="gramStart"/>
            <w:r>
              <w:rPr>
                <w:rFonts w:ascii="Bell MT" w:hAnsi="Bell MT"/>
                <w:color w:val="000000"/>
                <w:sz w:val="24"/>
                <w:szCs w:val="24"/>
              </w:rPr>
              <w:t>algum(</w:t>
            </w:r>
            <w:proofErr w:type="gramEnd"/>
            <w:r>
              <w:rPr>
                <w:rFonts w:ascii="Bell MT" w:hAnsi="Bell MT"/>
                <w:color w:val="000000"/>
                <w:sz w:val="24"/>
                <w:szCs w:val="24"/>
              </w:rPr>
              <w:t xml:space="preserve">a) irmão(ã)? </w:t>
            </w:r>
          </w:p>
        </w:tc>
      </w:tr>
      <w:tr w:rsidR="002A0662">
        <w:tc>
          <w:tcPr>
            <w:tcW w:w="4323" w:type="dxa"/>
          </w:tcPr>
          <w:p w:rsidR="002A0662" w:rsidRDefault="00C34E6A">
            <w:pPr>
              <w:pStyle w:val="Corpodetexto"/>
              <w:widowControl w:val="0"/>
              <w:jc w:val="center"/>
              <w:rPr>
                <w:rFonts w:ascii="Bell MT" w:hAnsi="Bell MT"/>
                <w:color w:val="000000"/>
                <w:szCs w:val="24"/>
              </w:rPr>
            </w:pPr>
            <w:bookmarkStart w:id="6" w:name="docs-internal-guid-c432942f-7fff-5964-a7"/>
            <w:bookmarkEnd w:id="6"/>
            <w:r>
              <w:rPr>
                <w:rFonts w:ascii="Bell MT" w:hAnsi="Bell MT"/>
                <w:color w:val="000000"/>
                <w:szCs w:val="24"/>
              </w:rPr>
              <w:t>Sim</w:t>
            </w:r>
          </w:p>
          <w:p w:rsidR="002A0662" w:rsidRDefault="00C34E6A">
            <w:pPr>
              <w:pStyle w:val="Corpodetexto"/>
              <w:widowControl w:val="0"/>
              <w:spacing w:line="427" w:lineRule="auto"/>
              <w:jc w:val="center"/>
              <w:rPr>
                <w:rFonts w:ascii="Bell MT" w:hAnsi="Bell MT"/>
                <w:color w:val="000000"/>
                <w:szCs w:val="24"/>
              </w:rPr>
            </w:pPr>
            <w:r>
              <w:rPr>
                <w:rFonts w:ascii="Bell MT" w:hAnsi="Bell MT"/>
                <w:color w:val="000000"/>
                <w:szCs w:val="24"/>
              </w:rPr>
              <w:t>96%</w:t>
            </w:r>
          </w:p>
        </w:tc>
        <w:tc>
          <w:tcPr>
            <w:tcW w:w="4322" w:type="dxa"/>
          </w:tcPr>
          <w:p w:rsidR="002A0662" w:rsidRDefault="00C34E6A">
            <w:pPr>
              <w:pStyle w:val="Corpodetexto"/>
              <w:widowControl w:val="0"/>
              <w:jc w:val="center"/>
              <w:rPr>
                <w:rFonts w:ascii="Bell MT" w:hAnsi="Bell MT"/>
                <w:color w:val="000000"/>
                <w:szCs w:val="24"/>
              </w:rPr>
            </w:pPr>
            <w:bookmarkStart w:id="7" w:name="docs-internal-guid-04bc4a22-7fff-43ff-6b"/>
            <w:bookmarkEnd w:id="7"/>
            <w:r>
              <w:rPr>
                <w:rFonts w:ascii="Bell MT" w:hAnsi="Bell MT"/>
                <w:color w:val="000000"/>
                <w:szCs w:val="24"/>
              </w:rPr>
              <w:t>Celular próprio</w:t>
            </w:r>
          </w:p>
          <w:p w:rsidR="002A0662" w:rsidRDefault="00C34E6A">
            <w:pPr>
              <w:pStyle w:val="Corpodetexto"/>
              <w:widowControl w:val="0"/>
              <w:spacing w:line="427" w:lineRule="auto"/>
              <w:jc w:val="center"/>
              <w:rPr>
                <w:rFonts w:ascii="Bell MT" w:hAnsi="Bell MT"/>
                <w:color w:val="000000"/>
              </w:rPr>
            </w:pPr>
            <w:r>
              <w:rPr>
                <w:rFonts w:ascii="Bell MT" w:hAnsi="Bell MT"/>
                <w:color w:val="000000"/>
              </w:rPr>
              <w:t>91%</w:t>
            </w:r>
          </w:p>
        </w:tc>
      </w:tr>
      <w:tr w:rsidR="002A0662">
        <w:tc>
          <w:tcPr>
            <w:tcW w:w="4323" w:type="dxa"/>
            <w:tcBorders>
              <w:bottom w:val="single" w:sz="6" w:space="0" w:color="000000"/>
            </w:tcBorders>
          </w:tcPr>
          <w:p w:rsidR="002A0662" w:rsidRDefault="00C34E6A">
            <w:pPr>
              <w:pStyle w:val="Corpodetexto"/>
              <w:widowControl w:val="0"/>
              <w:jc w:val="center"/>
              <w:rPr>
                <w:rFonts w:ascii="Bell MT" w:hAnsi="Bell MT"/>
                <w:color w:val="000000"/>
                <w:szCs w:val="24"/>
              </w:rPr>
            </w:pPr>
            <w:r>
              <w:rPr>
                <w:rFonts w:ascii="Bell MT" w:hAnsi="Bell MT"/>
                <w:color w:val="000000"/>
                <w:szCs w:val="24"/>
              </w:rPr>
              <w:t>Não</w:t>
            </w:r>
          </w:p>
          <w:p w:rsidR="002A0662" w:rsidRDefault="00C34E6A">
            <w:pPr>
              <w:pStyle w:val="Corpodetexto"/>
              <w:widowControl w:val="0"/>
              <w:spacing w:line="427" w:lineRule="auto"/>
              <w:jc w:val="center"/>
              <w:rPr>
                <w:rFonts w:ascii="Bell MT" w:hAnsi="Bell MT"/>
                <w:color w:val="000000"/>
                <w:szCs w:val="24"/>
              </w:rPr>
            </w:pPr>
            <w:r>
              <w:rPr>
                <w:rFonts w:ascii="Bell MT" w:hAnsi="Bell MT"/>
                <w:color w:val="000000"/>
                <w:szCs w:val="24"/>
              </w:rPr>
              <w:t>4%</w:t>
            </w:r>
          </w:p>
        </w:tc>
        <w:tc>
          <w:tcPr>
            <w:tcW w:w="4322" w:type="dxa"/>
            <w:tcBorders>
              <w:bottom w:val="single" w:sz="6" w:space="0" w:color="000000"/>
            </w:tcBorders>
          </w:tcPr>
          <w:p w:rsidR="002A0662" w:rsidRDefault="00C34E6A">
            <w:pPr>
              <w:pStyle w:val="Corpodetexto"/>
              <w:widowControl w:val="0"/>
              <w:jc w:val="center"/>
              <w:rPr>
                <w:rFonts w:ascii="Bell MT" w:hAnsi="Bell MT"/>
                <w:color w:val="000000"/>
                <w:szCs w:val="24"/>
              </w:rPr>
            </w:pPr>
            <w:bookmarkStart w:id="8" w:name="docs-internal-guid-09e4fb28-7fff-acb8-19"/>
            <w:bookmarkEnd w:id="8"/>
            <w:r>
              <w:rPr>
                <w:rFonts w:ascii="Bell MT" w:hAnsi="Bell MT"/>
                <w:color w:val="000000"/>
                <w:szCs w:val="24"/>
              </w:rPr>
              <w:t>Celular da Mãe</w:t>
            </w:r>
          </w:p>
          <w:p w:rsidR="002A0662" w:rsidRDefault="00C34E6A">
            <w:pPr>
              <w:pStyle w:val="Corpodetexto"/>
              <w:widowControl w:val="0"/>
              <w:spacing w:line="427" w:lineRule="auto"/>
              <w:jc w:val="center"/>
              <w:rPr>
                <w:rFonts w:ascii="Bell MT" w:hAnsi="Bell MT"/>
                <w:color w:val="000000"/>
              </w:rPr>
            </w:pPr>
            <w:r>
              <w:rPr>
                <w:rFonts w:ascii="Bell MT" w:hAnsi="Bell MT"/>
                <w:color w:val="000000"/>
              </w:rPr>
              <w:t>9%</w:t>
            </w:r>
          </w:p>
        </w:tc>
      </w:tr>
    </w:tbl>
    <w:p w:rsidR="002A0662" w:rsidRDefault="00C34E6A" w:rsidP="00017E8B">
      <w:pPr>
        <w:pStyle w:val="Corpodetexto"/>
        <w:spacing w:line="427" w:lineRule="auto"/>
        <w:jc w:val="center"/>
        <w:rPr>
          <w:rFonts w:ascii="Bell MT;sans-serif" w:hAnsi="Bell MT;sans-serif"/>
          <w:color w:val="000000"/>
        </w:rPr>
      </w:pPr>
      <w:r>
        <w:rPr>
          <w:rFonts w:ascii="Bell MT;sans-serif" w:hAnsi="Bell MT;sans-serif"/>
          <w:color w:val="000000"/>
        </w:rPr>
        <w:t>Fonte: Dados da pesquisa, 2021.</w:t>
      </w:r>
    </w:p>
    <w:p w:rsidR="002A0662" w:rsidRDefault="002A0662">
      <w:pPr>
        <w:pStyle w:val="Corpodetexto"/>
        <w:spacing w:line="427" w:lineRule="auto"/>
        <w:jc w:val="both"/>
        <w:rPr>
          <w:rFonts w:ascii="Bell MT;sans-serif" w:hAnsi="Bell MT;sans-serif"/>
          <w:color w:val="000000"/>
        </w:rPr>
      </w:pPr>
    </w:p>
    <w:p w:rsidR="002A0662" w:rsidRDefault="00C34E6A">
      <w:pPr>
        <w:pStyle w:val="Corpodetexto"/>
        <w:spacing w:line="427" w:lineRule="auto"/>
        <w:ind w:firstLine="709"/>
        <w:jc w:val="both"/>
        <w:rPr>
          <w:rFonts w:ascii="Bell MT;sans-serif" w:hAnsi="Bell MT;sans-serif"/>
          <w:color w:val="000000"/>
        </w:rPr>
      </w:pPr>
      <w:r>
        <w:rPr>
          <w:rFonts w:ascii="Bell MT;sans-serif" w:hAnsi="Bell MT;sans-serif"/>
          <w:color w:val="000000"/>
        </w:rPr>
        <w:t xml:space="preserve">O intuito do sexto questionamento foi levantar a perspectiva discente no que concerne à efetividade da própria internet em acompanhar as aulas remotas, conforme o gráfico </w:t>
      </w:r>
      <w:proofErr w:type="gramStart"/>
      <w:r>
        <w:rPr>
          <w:rFonts w:ascii="Bell MT;sans-serif" w:hAnsi="Bell MT;sans-serif"/>
          <w:color w:val="000000"/>
        </w:rPr>
        <w:t>2</w:t>
      </w:r>
      <w:proofErr w:type="gramEnd"/>
      <w:r>
        <w:rPr>
          <w:rFonts w:ascii="Bell MT;sans-serif" w:hAnsi="Bell MT;sans-serif"/>
          <w:color w:val="000000"/>
        </w:rPr>
        <w:t>.</w:t>
      </w:r>
    </w:p>
    <w:p w:rsidR="002A0662" w:rsidRDefault="00C34E6A">
      <w:pPr>
        <w:pStyle w:val="Corpodetexto"/>
        <w:spacing w:line="427" w:lineRule="auto"/>
        <w:ind w:firstLine="709"/>
        <w:jc w:val="both"/>
        <w:rPr>
          <w:rFonts w:ascii="Bell MT;sans-serif" w:hAnsi="Bell MT;sans-serif"/>
          <w:b/>
          <w:bCs/>
          <w:color w:val="000000"/>
        </w:rPr>
      </w:pPr>
      <w:r>
        <w:rPr>
          <w:rFonts w:ascii="Bell MT;sans-serif" w:hAnsi="Bell MT;sans-serif"/>
          <w:b/>
          <w:bCs/>
          <w:color w:val="000000"/>
        </w:rPr>
        <w:lastRenderedPageBreak/>
        <w:t xml:space="preserve">Gráfico </w:t>
      </w:r>
      <w:proofErr w:type="gramStart"/>
      <w:r>
        <w:rPr>
          <w:rFonts w:ascii="Bell MT;sans-serif" w:hAnsi="Bell MT;sans-serif"/>
          <w:b/>
          <w:bCs/>
          <w:color w:val="000000"/>
        </w:rPr>
        <w:t>2</w:t>
      </w:r>
      <w:proofErr w:type="gramEnd"/>
      <w:r>
        <w:rPr>
          <w:rFonts w:ascii="Bell MT;sans-serif" w:hAnsi="Bell MT;sans-serif"/>
          <w:b/>
          <w:bCs/>
          <w:color w:val="000000"/>
        </w:rPr>
        <w:t>: Dados referentes à efetividade da internet no acompanhamento das aulas remotas</w:t>
      </w:r>
    </w:p>
    <w:p w:rsidR="002A0662" w:rsidRDefault="00C34E6A">
      <w:pPr>
        <w:pStyle w:val="Corpodetexto"/>
        <w:spacing w:line="427" w:lineRule="auto"/>
        <w:jc w:val="both"/>
        <w:rPr>
          <w:rFonts w:ascii="Bell MT;sans-serif" w:hAnsi="Bell MT;sans-serif"/>
          <w:color w:val="000000"/>
        </w:rPr>
      </w:pPr>
      <w:r>
        <w:rPr>
          <w:rFonts w:ascii="Bell MT;sans-serif" w:hAnsi="Bell MT;sans-serif"/>
          <w:noProof/>
          <w:color w:val="000000"/>
          <w:lang w:eastAsia="pt-BR"/>
        </w:rPr>
        <w:drawing>
          <wp:anchor distT="0" distB="0" distL="0" distR="0" simplePos="0" relativeHeight="14" behindDoc="0" locked="0" layoutInCell="0" allowOverlap="1">
            <wp:simplePos x="0" y="0"/>
            <wp:positionH relativeFrom="column">
              <wp:posOffset>880745</wp:posOffset>
            </wp:positionH>
            <wp:positionV relativeFrom="paragraph">
              <wp:posOffset>142875</wp:posOffset>
            </wp:positionV>
            <wp:extent cx="3599815" cy="2099310"/>
            <wp:effectExtent l="0" t="0" r="0" b="0"/>
            <wp:wrapSquare wrapText="largest"/>
            <wp:docPr id="2" name="Objeto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2A0662" w:rsidRDefault="002A0662">
      <w:pPr>
        <w:pStyle w:val="Corpodetexto"/>
        <w:spacing w:line="427" w:lineRule="auto"/>
        <w:ind w:firstLine="709"/>
        <w:jc w:val="both"/>
        <w:rPr>
          <w:rFonts w:ascii="Bell MT;sans-serif" w:hAnsi="Bell MT;sans-serif"/>
          <w:color w:val="000000"/>
        </w:rPr>
      </w:pPr>
    </w:p>
    <w:p w:rsidR="002A0662" w:rsidRDefault="002A0662">
      <w:pPr>
        <w:pStyle w:val="Corpodetexto"/>
        <w:spacing w:line="427" w:lineRule="auto"/>
        <w:ind w:firstLine="709"/>
        <w:jc w:val="both"/>
        <w:rPr>
          <w:rFonts w:ascii="Bell MT;sans-serif" w:hAnsi="Bell MT;sans-serif"/>
          <w:color w:val="000000"/>
        </w:rPr>
      </w:pPr>
    </w:p>
    <w:p w:rsidR="002A0662" w:rsidRDefault="002A0662">
      <w:pPr>
        <w:pStyle w:val="Corpodetexto"/>
        <w:spacing w:line="427" w:lineRule="auto"/>
        <w:ind w:firstLine="709"/>
        <w:jc w:val="both"/>
        <w:rPr>
          <w:rFonts w:ascii="Bell MT;sans-serif" w:hAnsi="Bell MT;sans-serif"/>
          <w:color w:val="000000"/>
        </w:rPr>
      </w:pPr>
    </w:p>
    <w:p w:rsidR="002A0662" w:rsidRDefault="002A0662">
      <w:pPr>
        <w:pStyle w:val="Corpodetexto"/>
        <w:spacing w:line="427" w:lineRule="auto"/>
        <w:ind w:firstLine="709"/>
        <w:jc w:val="both"/>
        <w:rPr>
          <w:rFonts w:ascii="Bell MT;sans-serif" w:hAnsi="Bell MT;sans-serif"/>
          <w:color w:val="000000"/>
        </w:rPr>
      </w:pPr>
    </w:p>
    <w:p w:rsidR="002A0662" w:rsidRDefault="002A0662">
      <w:pPr>
        <w:pStyle w:val="Corpodetexto"/>
        <w:spacing w:line="427" w:lineRule="auto"/>
        <w:ind w:firstLine="709"/>
        <w:jc w:val="both"/>
        <w:rPr>
          <w:rFonts w:ascii="Bell MT;sans-serif" w:hAnsi="Bell MT;sans-serif"/>
          <w:color w:val="000000"/>
        </w:rPr>
      </w:pPr>
    </w:p>
    <w:p w:rsidR="002A0662" w:rsidRDefault="002A0662">
      <w:pPr>
        <w:pStyle w:val="Corpodetexto"/>
        <w:spacing w:line="427" w:lineRule="auto"/>
        <w:ind w:firstLine="709"/>
        <w:jc w:val="both"/>
        <w:rPr>
          <w:rFonts w:ascii="Bell MT;sans-serif" w:hAnsi="Bell MT;sans-serif"/>
          <w:color w:val="000000"/>
        </w:rPr>
      </w:pPr>
    </w:p>
    <w:p w:rsidR="002A0662" w:rsidRDefault="002A0662">
      <w:pPr>
        <w:pStyle w:val="Corpodetexto"/>
        <w:spacing w:line="427" w:lineRule="auto"/>
        <w:ind w:firstLine="709"/>
        <w:jc w:val="both"/>
        <w:rPr>
          <w:rFonts w:ascii="Bell MT;sans-serif" w:hAnsi="Bell MT;sans-serif"/>
          <w:color w:val="000000"/>
        </w:rPr>
      </w:pPr>
    </w:p>
    <w:p w:rsidR="002A0662" w:rsidRDefault="00C34E6A" w:rsidP="00017E8B">
      <w:pPr>
        <w:pStyle w:val="Corpodetexto"/>
        <w:spacing w:line="427" w:lineRule="auto"/>
        <w:ind w:firstLine="709"/>
        <w:jc w:val="center"/>
        <w:rPr>
          <w:rFonts w:ascii="Bell MT;sans-serif" w:hAnsi="Bell MT;sans-serif"/>
          <w:color w:val="000000"/>
        </w:rPr>
      </w:pPr>
      <w:r>
        <w:rPr>
          <w:rFonts w:ascii="Bell MT;sans-serif" w:hAnsi="Bell MT;sans-serif"/>
          <w:color w:val="000000"/>
        </w:rPr>
        <w:t>Fonte: Dados da pesquisa, 2021.</w:t>
      </w:r>
    </w:p>
    <w:p w:rsidR="002A0662" w:rsidRDefault="002A0662">
      <w:pPr>
        <w:pStyle w:val="Corpodetexto"/>
        <w:spacing w:line="427" w:lineRule="auto"/>
        <w:jc w:val="both"/>
        <w:rPr>
          <w:rFonts w:ascii="Bell MT;sans-serif" w:hAnsi="Bell MT;sans-serif"/>
          <w:color w:val="000000"/>
        </w:rPr>
      </w:pPr>
    </w:p>
    <w:p w:rsidR="002A0662" w:rsidRDefault="00C34E6A">
      <w:pPr>
        <w:pStyle w:val="Corpodetexto"/>
        <w:spacing w:line="427" w:lineRule="auto"/>
        <w:ind w:firstLine="709"/>
        <w:jc w:val="both"/>
        <w:rPr>
          <w:rFonts w:ascii="Bell MT;sans-serif" w:hAnsi="Bell MT;sans-serif"/>
          <w:color w:val="000000"/>
        </w:rPr>
      </w:pPr>
      <w:r>
        <w:rPr>
          <w:rFonts w:ascii="Bell MT;sans-serif" w:hAnsi="Bell MT;sans-serif"/>
          <w:color w:val="000000"/>
        </w:rPr>
        <w:t>Verificou-se que 74% dos discentes consideraram que a internet disponível atendeu às demandas impostas das aulas, contudo 26% consideraram o oposto. Levando em conta o cenário da extrema necessidade de uma internet de qualidade, a última porcentagem foi acentuadamente desfavorável.</w:t>
      </w:r>
    </w:p>
    <w:p w:rsidR="002A0662" w:rsidRDefault="00C34E6A">
      <w:pPr>
        <w:pStyle w:val="Corpodetexto"/>
        <w:spacing w:line="427" w:lineRule="auto"/>
        <w:ind w:firstLine="709"/>
        <w:jc w:val="both"/>
        <w:rPr>
          <w:rFonts w:ascii="Bell MT;sans-serif" w:hAnsi="Bell MT;sans-serif"/>
          <w:color w:val="000000"/>
        </w:rPr>
      </w:pPr>
      <w:r>
        <w:rPr>
          <w:rFonts w:ascii="Bell MT;sans-serif" w:hAnsi="Bell MT;sans-serif"/>
          <w:color w:val="000000"/>
        </w:rPr>
        <w:t xml:space="preserve">Acerca da sétima questão, quando os alunos foram questionados sobre as ferramentas mais utilizadas no acompanhamento das aulas remotas, o aplicativo </w:t>
      </w:r>
      <w:proofErr w:type="spellStart"/>
      <w:r>
        <w:rPr>
          <w:rFonts w:ascii="Bell MT;sans-serif" w:hAnsi="Bell MT;sans-serif"/>
          <w:i/>
          <w:iCs/>
          <w:color w:val="000000"/>
        </w:rPr>
        <w:t>Whatsapp</w:t>
      </w:r>
      <w:proofErr w:type="spellEnd"/>
      <w:r>
        <w:rPr>
          <w:rFonts w:ascii="Bell MT;sans-serif" w:hAnsi="Bell MT;sans-serif"/>
          <w:i/>
          <w:iCs/>
          <w:color w:val="000000"/>
        </w:rPr>
        <w:t xml:space="preserve"> </w:t>
      </w:r>
      <w:r>
        <w:rPr>
          <w:rFonts w:ascii="Bell MT;sans-serif" w:hAnsi="Bell MT;sans-serif"/>
          <w:color w:val="000000"/>
        </w:rPr>
        <w:t xml:space="preserve">apresentou unanimidade entre as respostas, totalizando 100% das marcações. </w:t>
      </w:r>
      <w:proofErr w:type="gramStart"/>
      <w:r>
        <w:rPr>
          <w:rFonts w:ascii="Bell MT;sans-serif" w:hAnsi="Bell MT;sans-serif"/>
          <w:color w:val="000000"/>
        </w:rPr>
        <w:t>Outras alternativas</w:t>
      </w:r>
      <w:proofErr w:type="gramEnd"/>
      <w:r>
        <w:rPr>
          <w:rFonts w:ascii="Bell MT;sans-serif" w:hAnsi="Bell MT;sans-serif"/>
          <w:color w:val="000000"/>
        </w:rPr>
        <w:t xml:space="preserve"> foram dadas, como as </w:t>
      </w:r>
      <w:proofErr w:type="spellStart"/>
      <w:r>
        <w:rPr>
          <w:rFonts w:ascii="Bell MT;sans-serif" w:hAnsi="Bell MT;sans-serif"/>
          <w:i/>
          <w:iCs/>
          <w:color w:val="000000"/>
        </w:rPr>
        <w:t>lives</w:t>
      </w:r>
      <w:proofErr w:type="spellEnd"/>
      <w:r>
        <w:rPr>
          <w:rFonts w:ascii="Bell MT;sans-serif" w:hAnsi="Bell MT;sans-serif"/>
          <w:color w:val="000000"/>
        </w:rPr>
        <w:t xml:space="preserve">, o </w:t>
      </w:r>
      <w:proofErr w:type="spellStart"/>
      <w:r>
        <w:rPr>
          <w:rFonts w:ascii="Bell MT;sans-serif" w:hAnsi="Bell MT;sans-serif"/>
          <w:i/>
          <w:iCs/>
          <w:color w:val="000000"/>
        </w:rPr>
        <w:t>YouTube</w:t>
      </w:r>
      <w:proofErr w:type="spellEnd"/>
      <w:r>
        <w:rPr>
          <w:rFonts w:ascii="Bell MT;sans-serif" w:hAnsi="Bell MT;sans-serif"/>
          <w:i/>
          <w:iCs/>
          <w:color w:val="000000"/>
        </w:rPr>
        <w:t xml:space="preserve"> </w:t>
      </w:r>
      <w:r>
        <w:rPr>
          <w:rFonts w:ascii="Bell MT;sans-serif" w:hAnsi="Bell MT;sans-serif"/>
          <w:color w:val="000000"/>
        </w:rPr>
        <w:t xml:space="preserve">e outros. Tal realidade diferiu-se muito do cenário constatado por </w:t>
      </w:r>
      <w:proofErr w:type="spellStart"/>
      <w:r>
        <w:rPr>
          <w:rFonts w:ascii="Bell MT;sans-serif" w:hAnsi="Bell MT;sans-serif"/>
          <w:color w:val="000000"/>
        </w:rPr>
        <w:t>Schimiguel</w:t>
      </w:r>
      <w:proofErr w:type="spellEnd"/>
      <w:r>
        <w:rPr>
          <w:rFonts w:ascii="Bell MT;sans-serif" w:hAnsi="Bell MT;sans-serif"/>
          <w:color w:val="000000"/>
        </w:rPr>
        <w:t xml:space="preserve">, Fernandes &amp; </w:t>
      </w:r>
      <w:proofErr w:type="spellStart"/>
      <w:r>
        <w:rPr>
          <w:rFonts w:ascii="Bell MT;sans-serif" w:hAnsi="Bell MT;sans-serif"/>
          <w:color w:val="000000"/>
        </w:rPr>
        <w:t>Okano</w:t>
      </w:r>
      <w:proofErr w:type="spellEnd"/>
      <w:r>
        <w:rPr>
          <w:rFonts w:ascii="Bell MT;sans-serif" w:hAnsi="Bell MT;sans-serif"/>
          <w:color w:val="000000"/>
        </w:rPr>
        <w:t xml:space="preserve"> (2020) após um estudo realizado no Estado de São Paulo, em que o aplicativo </w:t>
      </w:r>
      <w:proofErr w:type="spellStart"/>
      <w:r>
        <w:rPr>
          <w:rFonts w:ascii="Bell MT;sans-serif" w:hAnsi="Bell MT;sans-serif"/>
          <w:i/>
          <w:iCs/>
          <w:color w:val="000000"/>
        </w:rPr>
        <w:t>Whatsapp</w:t>
      </w:r>
      <w:proofErr w:type="spellEnd"/>
      <w:r>
        <w:rPr>
          <w:rFonts w:ascii="Bell MT;sans-serif" w:hAnsi="Bell MT;sans-serif"/>
          <w:i/>
          <w:iCs/>
          <w:color w:val="000000"/>
        </w:rPr>
        <w:t xml:space="preserve"> </w:t>
      </w:r>
      <w:r>
        <w:rPr>
          <w:rFonts w:ascii="Bell MT;sans-serif" w:hAnsi="Bell MT;sans-serif"/>
          <w:color w:val="000000"/>
        </w:rPr>
        <w:t xml:space="preserve">representou apenas 10% de utilização nas aulas </w:t>
      </w:r>
      <w:r>
        <w:rPr>
          <w:rFonts w:ascii="Bell MT;sans-serif" w:hAnsi="Bell MT;sans-serif"/>
          <w:i/>
          <w:iCs/>
          <w:color w:val="000000"/>
        </w:rPr>
        <w:t>on-line</w:t>
      </w:r>
      <w:r>
        <w:rPr>
          <w:rFonts w:ascii="Bell MT;sans-serif" w:hAnsi="Bell MT;sans-serif"/>
          <w:color w:val="000000"/>
        </w:rPr>
        <w:t xml:space="preserve">, atrás do </w:t>
      </w:r>
      <w:r>
        <w:rPr>
          <w:rFonts w:ascii="Bell MT;sans-serif" w:hAnsi="Bell MT;sans-serif"/>
          <w:i/>
          <w:iCs/>
          <w:color w:val="000000"/>
        </w:rPr>
        <w:t xml:space="preserve">BB </w:t>
      </w:r>
      <w:proofErr w:type="spellStart"/>
      <w:r>
        <w:rPr>
          <w:rFonts w:ascii="Bell MT;sans-serif" w:hAnsi="Bell MT;sans-serif"/>
          <w:i/>
          <w:iCs/>
          <w:color w:val="000000"/>
        </w:rPr>
        <w:t>Collaborate</w:t>
      </w:r>
      <w:proofErr w:type="spellEnd"/>
      <w:r>
        <w:rPr>
          <w:rFonts w:ascii="Bell MT;sans-serif" w:hAnsi="Bell MT;sans-serif"/>
          <w:i/>
          <w:iCs/>
          <w:color w:val="000000"/>
        </w:rPr>
        <w:t xml:space="preserve">, </w:t>
      </w:r>
      <w:r>
        <w:rPr>
          <w:rFonts w:ascii="Bell MT;sans-serif" w:hAnsi="Bell MT;sans-serif"/>
          <w:color w:val="000000"/>
        </w:rPr>
        <w:t xml:space="preserve">do </w:t>
      </w:r>
      <w:r>
        <w:rPr>
          <w:rFonts w:ascii="Bell MT;sans-serif" w:hAnsi="Bell MT;sans-serif"/>
          <w:i/>
          <w:iCs/>
          <w:color w:val="000000"/>
        </w:rPr>
        <w:t xml:space="preserve">Zoom </w:t>
      </w:r>
      <w:r>
        <w:rPr>
          <w:rFonts w:ascii="Bell MT;sans-serif" w:hAnsi="Bell MT;sans-serif"/>
          <w:color w:val="000000"/>
        </w:rPr>
        <w:t xml:space="preserve">e do </w:t>
      </w:r>
      <w:r>
        <w:rPr>
          <w:rFonts w:ascii="Bell MT;sans-serif" w:hAnsi="Bell MT;sans-serif"/>
          <w:i/>
          <w:iCs/>
          <w:color w:val="000000"/>
        </w:rPr>
        <w:t xml:space="preserve">Microsoft </w:t>
      </w:r>
      <w:proofErr w:type="spellStart"/>
      <w:r>
        <w:rPr>
          <w:rFonts w:ascii="Bell MT;sans-serif" w:hAnsi="Bell MT;sans-serif"/>
          <w:i/>
          <w:iCs/>
          <w:color w:val="000000"/>
        </w:rPr>
        <w:t>Teams</w:t>
      </w:r>
      <w:proofErr w:type="spellEnd"/>
      <w:r>
        <w:rPr>
          <w:rFonts w:ascii="Bell MT;sans-serif" w:hAnsi="Bell MT;sans-serif"/>
          <w:color w:val="000000"/>
        </w:rPr>
        <w:t xml:space="preserve">. É válida, pois, a análise de que </w:t>
      </w:r>
      <w:proofErr w:type="gramStart"/>
      <w:r>
        <w:rPr>
          <w:rFonts w:ascii="Bell MT;sans-serif" w:hAnsi="Bell MT;sans-serif"/>
          <w:color w:val="000000"/>
        </w:rPr>
        <w:t xml:space="preserve">outros </w:t>
      </w:r>
      <w:r>
        <w:rPr>
          <w:rFonts w:ascii="Bell MT;sans-serif" w:hAnsi="Bell MT;sans-serif"/>
          <w:i/>
          <w:iCs/>
          <w:color w:val="000000"/>
        </w:rPr>
        <w:lastRenderedPageBreak/>
        <w:t>software</w:t>
      </w:r>
      <w:proofErr w:type="gramEnd"/>
      <w:r>
        <w:rPr>
          <w:rFonts w:ascii="Bell MT;sans-serif" w:hAnsi="Bell MT;sans-serif"/>
          <w:i/>
          <w:iCs/>
          <w:color w:val="000000"/>
        </w:rPr>
        <w:t xml:space="preserve"> </w:t>
      </w:r>
      <w:r>
        <w:rPr>
          <w:rFonts w:ascii="Bell MT;sans-serif" w:hAnsi="Bell MT;sans-serif"/>
          <w:color w:val="000000"/>
        </w:rPr>
        <w:t xml:space="preserve">poderiam ter sido explorados como alternativas ao </w:t>
      </w:r>
      <w:proofErr w:type="spellStart"/>
      <w:r>
        <w:rPr>
          <w:rFonts w:ascii="Bell MT;sans-serif" w:hAnsi="Bell MT;sans-serif"/>
          <w:i/>
          <w:iCs/>
          <w:color w:val="000000"/>
        </w:rPr>
        <w:t>Whatsapp</w:t>
      </w:r>
      <w:proofErr w:type="spellEnd"/>
      <w:r>
        <w:rPr>
          <w:rFonts w:ascii="Bell MT;sans-serif" w:hAnsi="Bell MT;sans-serif"/>
          <w:i/>
          <w:iCs/>
          <w:color w:val="000000"/>
        </w:rPr>
        <w:t xml:space="preserve"> </w:t>
      </w:r>
      <w:r>
        <w:rPr>
          <w:rFonts w:ascii="Bell MT;sans-serif" w:hAnsi="Bell MT;sans-serif"/>
          <w:color w:val="000000"/>
        </w:rPr>
        <w:t>nas turmas-alvo deste estudo.</w:t>
      </w:r>
    </w:p>
    <w:p w:rsidR="00017E8B" w:rsidRDefault="00C34E6A">
      <w:pPr>
        <w:pStyle w:val="Corpodetexto"/>
        <w:spacing w:line="427" w:lineRule="auto"/>
        <w:ind w:firstLine="709"/>
        <w:jc w:val="both"/>
      </w:pPr>
      <w:r>
        <w:rPr>
          <w:rFonts w:ascii="Bell MT;sans-serif" w:hAnsi="Bell MT;sans-serif"/>
          <w:color w:val="000000"/>
        </w:rPr>
        <w:t>O oitavo questionamento indagou sobre a compreensão dos discentes acerca do conteúdo de química ministrado nas aulas</w:t>
      </w:r>
      <w:r>
        <w:rPr>
          <w:rFonts w:ascii="Bell MT;sans-serif" w:hAnsi="Bell MT;sans-serif"/>
          <w:i/>
          <w:iCs/>
          <w:color w:val="000000"/>
        </w:rPr>
        <w:t xml:space="preserve"> on-line </w:t>
      </w:r>
      <w:r>
        <w:rPr>
          <w:rFonts w:ascii="Bell MT;sans-serif" w:hAnsi="Bell MT;sans-serif"/>
          <w:color w:val="000000"/>
        </w:rPr>
        <w:t xml:space="preserve">(gráfico </w:t>
      </w:r>
      <w:proofErr w:type="gramStart"/>
      <w:r>
        <w:rPr>
          <w:rFonts w:ascii="Bell MT;sans-serif" w:hAnsi="Bell MT;sans-serif"/>
          <w:color w:val="000000"/>
        </w:rPr>
        <w:t>3</w:t>
      </w:r>
      <w:proofErr w:type="gramEnd"/>
      <w:r>
        <w:rPr>
          <w:rFonts w:ascii="Bell MT;sans-serif" w:hAnsi="Bell MT;sans-serif"/>
          <w:color w:val="000000"/>
        </w:rPr>
        <w:t>).</w:t>
      </w:r>
    </w:p>
    <w:p w:rsidR="002A0662" w:rsidRPr="00017E8B" w:rsidRDefault="00C34E6A">
      <w:pPr>
        <w:pStyle w:val="Corpodetexto"/>
        <w:spacing w:line="427" w:lineRule="auto"/>
        <w:ind w:firstLine="709"/>
        <w:jc w:val="both"/>
      </w:pPr>
      <w:r>
        <w:rPr>
          <w:rFonts w:ascii="Bell MT;sans-serif" w:hAnsi="Bell MT;sans-serif"/>
          <w:b/>
          <w:bCs/>
          <w:color w:val="000000"/>
        </w:rPr>
        <w:t xml:space="preserve">Gráfico </w:t>
      </w:r>
      <w:proofErr w:type="gramStart"/>
      <w:r>
        <w:rPr>
          <w:rFonts w:ascii="Bell MT;sans-serif" w:hAnsi="Bell MT;sans-serif"/>
          <w:b/>
          <w:bCs/>
          <w:color w:val="000000"/>
        </w:rPr>
        <w:t>3</w:t>
      </w:r>
      <w:proofErr w:type="gramEnd"/>
      <w:r>
        <w:rPr>
          <w:rFonts w:ascii="Bell MT;sans-serif" w:hAnsi="Bell MT;sans-serif"/>
          <w:b/>
          <w:bCs/>
          <w:color w:val="000000"/>
        </w:rPr>
        <w:t>: Dados relativos à compreensão das aulas de química.</w:t>
      </w:r>
    </w:p>
    <w:p w:rsidR="002A0662" w:rsidRDefault="00017E8B">
      <w:pPr>
        <w:pStyle w:val="Corpodetexto"/>
        <w:spacing w:line="427" w:lineRule="auto"/>
        <w:ind w:firstLine="709"/>
        <w:jc w:val="both"/>
        <w:rPr>
          <w:rFonts w:ascii="Bell MT;sans-serif" w:hAnsi="Bell MT;sans-serif"/>
          <w:color w:val="000000"/>
        </w:rPr>
      </w:pPr>
      <w:r>
        <w:rPr>
          <w:rFonts w:ascii="Bell MT;sans-serif" w:hAnsi="Bell MT;sans-serif"/>
          <w:noProof/>
          <w:color w:val="000000"/>
          <w:lang w:eastAsia="pt-BR"/>
        </w:rPr>
        <w:drawing>
          <wp:anchor distT="0" distB="0" distL="0" distR="0" simplePos="0" relativeHeight="15" behindDoc="0" locked="0" layoutInCell="0" allowOverlap="1" wp14:anchorId="4E365038" wp14:editId="14B057A0">
            <wp:simplePos x="0" y="0"/>
            <wp:positionH relativeFrom="column">
              <wp:posOffset>698500</wp:posOffset>
            </wp:positionH>
            <wp:positionV relativeFrom="paragraph">
              <wp:posOffset>156845</wp:posOffset>
            </wp:positionV>
            <wp:extent cx="3985260" cy="2196465"/>
            <wp:effectExtent l="0" t="0" r="0" b="0"/>
            <wp:wrapSquare wrapText="largest"/>
            <wp:docPr id="3" name="Objeto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V relativeFrom="margin">
              <wp14:pctHeight>0</wp14:pctHeight>
            </wp14:sizeRelV>
          </wp:anchor>
        </w:drawing>
      </w:r>
    </w:p>
    <w:p w:rsidR="002A0662" w:rsidRDefault="002A0662">
      <w:pPr>
        <w:pStyle w:val="Corpodetexto"/>
        <w:spacing w:line="427" w:lineRule="auto"/>
        <w:ind w:firstLine="709"/>
        <w:jc w:val="both"/>
        <w:rPr>
          <w:rFonts w:ascii="Bell MT;sans-serif" w:hAnsi="Bell MT;sans-serif"/>
          <w:color w:val="000000"/>
        </w:rPr>
      </w:pPr>
    </w:p>
    <w:p w:rsidR="002A0662" w:rsidRDefault="002A0662">
      <w:pPr>
        <w:pStyle w:val="Corpodetexto"/>
        <w:spacing w:line="427" w:lineRule="auto"/>
        <w:ind w:firstLine="709"/>
        <w:jc w:val="both"/>
        <w:rPr>
          <w:rFonts w:ascii="Bell MT;sans-serif" w:hAnsi="Bell MT;sans-serif"/>
          <w:color w:val="000000"/>
        </w:rPr>
      </w:pPr>
    </w:p>
    <w:p w:rsidR="002A0662" w:rsidRDefault="002A0662">
      <w:pPr>
        <w:pStyle w:val="Corpodetexto"/>
        <w:spacing w:line="427" w:lineRule="auto"/>
        <w:ind w:firstLine="709"/>
        <w:jc w:val="both"/>
        <w:rPr>
          <w:rFonts w:ascii="Bell MT;sans-serif" w:hAnsi="Bell MT;sans-serif"/>
          <w:color w:val="000000"/>
        </w:rPr>
      </w:pPr>
    </w:p>
    <w:p w:rsidR="002A0662" w:rsidRDefault="002A0662">
      <w:pPr>
        <w:pStyle w:val="Corpodetexto"/>
        <w:spacing w:line="427" w:lineRule="auto"/>
        <w:ind w:firstLine="709"/>
        <w:jc w:val="both"/>
        <w:rPr>
          <w:rFonts w:ascii="Bell MT;sans-serif" w:hAnsi="Bell MT;sans-serif"/>
          <w:color w:val="000000"/>
        </w:rPr>
      </w:pPr>
    </w:p>
    <w:p w:rsidR="002A0662" w:rsidRDefault="002A0662">
      <w:pPr>
        <w:pStyle w:val="Corpodetexto"/>
        <w:spacing w:line="427" w:lineRule="auto"/>
        <w:ind w:firstLine="709"/>
        <w:jc w:val="both"/>
        <w:rPr>
          <w:rFonts w:ascii="Bell MT;sans-serif" w:hAnsi="Bell MT;sans-serif"/>
          <w:color w:val="000000"/>
        </w:rPr>
      </w:pPr>
    </w:p>
    <w:p w:rsidR="002A0662" w:rsidRDefault="002A0662">
      <w:pPr>
        <w:pStyle w:val="Corpodetexto"/>
        <w:spacing w:line="427" w:lineRule="auto"/>
        <w:ind w:firstLine="709"/>
        <w:jc w:val="both"/>
        <w:rPr>
          <w:rFonts w:ascii="Bell MT;sans-serif" w:hAnsi="Bell MT;sans-serif"/>
          <w:color w:val="000000"/>
        </w:rPr>
      </w:pPr>
    </w:p>
    <w:p w:rsidR="00017E8B" w:rsidRDefault="00017E8B" w:rsidP="00017E8B">
      <w:pPr>
        <w:pStyle w:val="Corpodetexto"/>
        <w:spacing w:line="427" w:lineRule="auto"/>
        <w:ind w:firstLine="709"/>
        <w:jc w:val="center"/>
        <w:rPr>
          <w:rFonts w:ascii="Bell MT;sans-serif" w:hAnsi="Bell MT;sans-serif"/>
          <w:color w:val="000000"/>
        </w:rPr>
      </w:pPr>
    </w:p>
    <w:p w:rsidR="002A0662" w:rsidRDefault="00C34E6A" w:rsidP="00017E8B">
      <w:pPr>
        <w:pStyle w:val="Corpodetexto"/>
        <w:spacing w:line="427" w:lineRule="auto"/>
        <w:ind w:firstLine="709"/>
        <w:jc w:val="center"/>
        <w:rPr>
          <w:rFonts w:ascii="Bell MT;sans-serif" w:hAnsi="Bell MT;sans-serif"/>
          <w:color w:val="000000"/>
        </w:rPr>
      </w:pPr>
      <w:r>
        <w:rPr>
          <w:rFonts w:ascii="Bell MT;sans-serif" w:hAnsi="Bell MT;sans-serif"/>
          <w:color w:val="000000"/>
        </w:rPr>
        <w:t>Fonte: Dados da pesquisa, 2021.</w:t>
      </w:r>
    </w:p>
    <w:p w:rsidR="002A0662" w:rsidRDefault="002A0662">
      <w:pPr>
        <w:pStyle w:val="Corpodetexto"/>
        <w:spacing w:line="427" w:lineRule="auto"/>
        <w:ind w:firstLine="709"/>
        <w:jc w:val="both"/>
        <w:rPr>
          <w:rFonts w:ascii="Bell MT;sans-serif" w:hAnsi="Bell MT;sans-serif"/>
          <w:color w:val="000000"/>
        </w:rPr>
      </w:pPr>
    </w:p>
    <w:p w:rsidR="002A0662" w:rsidRDefault="00C34E6A">
      <w:pPr>
        <w:pStyle w:val="Corpodetexto"/>
        <w:spacing w:line="427" w:lineRule="auto"/>
        <w:ind w:firstLine="709"/>
        <w:jc w:val="both"/>
        <w:rPr>
          <w:rFonts w:ascii="Bell MT;sans-serif" w:hAnsi="Bell MT;sans-serif"/>
          <w:color w:val="000000"/>
        </w:rPr>
      </w:pPr>
      <w:r>
        <w:rPr>
          <w:rFonts w:ascii="Bell MT;sans-serif" w:hAnsi="Bell MT;sans-serif"/>
          <w:color w:val="000000"/>
        </w:rPr>
        <w:t>Conforme o gráfico anteposto, apenas 16% dos participantes afirmaram que compreenderam o conteúdo ministrado, enquanto 72% mencionaram que assimilaram o conteúdo e 12% afirmaram, explicitamente, não compreender o conteúdo. Este resultado, apesar de inconveniente, não é incomum, pois os conteúdos de Química são constantemente considerados de difícil compreensão por parte dos alunos (SALES; SOUZA; SILVA, 2018).</w:t>
      </w:r>
    </w:p>
    <w:p w:rsidR="002A0662" w:rsidRDefault="00C34E6A">
      <w:pPr>
        <w:pStyle w:val="Corpodetexto"/>
        <w:spacing w:line="427" w:lineRule="auto"/>
        <w:ind w:firstLine="709"/>
        <w:jc w:val="both"/>
      </w:pPr>
      <w:r>
        <w:rPr>
          <w:rFonts w:ascii="Bell MT;sans-serif" w:hAnsi="Bell MT;sans-serif"/>
          <w:color w:val="000000"/>
        </w:rPr>
        <w:t xml:space="preserve">Solicitou-se, no item nove, que os estudantes classificassem as aulas virtuais de Química durante </w:t>
      </w:r>
      <w:proofErr w:type="gramStart"/>
      <w:r>
        <w:rPr>
          <w:rFonts w:ascii="Bell MT;sans-serif" w:hAnsi="Bell MT;sans-serif"/>
          <w:color w:val="000000"/>
        </w:rPr>
        <w:t>a pandemia como ótimas, boas ou ruins</w:t>
      </w:r>
      <w:proofErr w:type="gramEnd"/>
      <w:r>
        <w:rPr>
          <w:rFonts w:ascii="Bell MT;sans-serif" w:hAnsi="Bell MT;sans-serif"/>
          <w:color w:val="000000"/>
        </w:rPr>
        <w:t xml:space="preserve"> (gráfico 4).</w:t>
      </w:r>
    </w:p>
    <w:p w:rsidR="002A0662" w:rsidRDefault="00C34E6A">
      <w:pPr>
        <w:pStyle w:val="Corpodetexto"/>
        <w:spacing w:line="427" w:lineRule="auto"/>
        <w:ind w:firstLine="709"/>
        <w:jc w:val="both"/>
        <w:rPr>
          <w:rFonts w:ascii="Bell MT;sans-serif" w:hAnsi="Bell MT;sans-serif"/>
          <w:b/>
          <w:bCs/>
          <w:color w:val="000000"/>
        </w:rPr>
      </w:pPr>
      <w:r>
        <w:rPr>
          <w:rFonts w:ascii="Bell MT;sans-serif" w:hAnsi="Bell MT;sans-serif"/>
          <w:b/>
          <w:bCs/>
          <w:color w:val="000000"/>
        </w:rPr>
        <w:t xml:space="preserve">Gráfico </w:t>
      </w:r>
      <w:proofErr w:type="gramStart"/>
      <w:r>
        <w:rPr>
          <w:rFonts w:ascii="Bell MT;sans-serif" w:hAnsi="Bell MT;sans-serif"/>
          <w:b/>
          <w:bCs/>
          <w:color w:val="000000"/>
        </w:rPr>
        <w:t>4</w:t>
      </w:r>
      <w:proofErr w:type="gramEnd"/>
      <w:r>
        <w:rPr>
          <w:rFonts w:ascii="Bell MT;sans-serif" w:hAnsi="Bell MT;sans-serif"/>
          <w:b/>
          <w:bCs/>
          <w:color w:val="000000"/>
        </w:rPr>
        <w:t>: Classificação das aulas de química pelos estudantes.</w:t>
      </w:r>
    </w:p>
    <w:p w:rsidR="002A0662" w:rsidRDefault="00C34E6A">
      <w:pPr>
        <w:pStyle w:val="Corpodetexto"/>
        <w:spacing w:line="427" w:lineRule="auto"/>
        <w:ind w:firstLine="709"/>
        <w:jc w:val="both"/>
        <w:rPr>
          <w:color w:val="000000"/>
        </w:rPr>
      </w:pPr>
      <w:r>
        <w:rPr>
          <w:noProof/>
          <w:color w:val="000000"/>
          <w:lang w:eastAsia="pt-BR"/>
        </w:rPr>
        <w:lastRenderedPageBreak/>
        <w:drawing>
          <wp:anchor distT="0" distB="0" distL="0" distR="0" simplePos="0" relativeHeight="16" behindDoc="0" locked="0" layoutInCell="0" allowOverlap="1">
            <wp:simplePos x="0" y="0"/>
            <wp:positionH relativeFrom="column">
              <wp:posOffset>614045</wp:posOffset>
            </wp:positionH>
            <wp:positionV relativeFrom="paragraph">
              <wp:posOffset>-1905</wp:posOffset>
            </wp:positionV>
            <wp:extent cx="3599815" cy="2126615"/>
            <wp:effectExtent l="0" t="0" r="0" b="0"/>
            <wp:wrapSquare wrapText="largest"/>
            <wp:docPr id="4" name="Objeto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2A0662" w:rsidRDefault="002A0662">
      <w:pPr>
        <w:pStyle w:val="Corpodetexto"/>
        <w:spacing w:line="427" w:lineRule="auto"/>
        <w:ind w:firstLine="709"/>
        <w:jc w:val="both"/>
        <w:rPr>
          <w:rFonts w:ascii="Bell MT;sans-serif" w:hAnsi="Bell MT;sans-serif"/>
          <w:color w:val="000000"/>
        </w:rPr>
      </w:pPr>
    </w:p>
    <w:p w:rsidR="002A0662" w:rsidRDefault="002A0662">
      <w:pPr>
        <w:pStyle w:val="Corpodetexto"/>
        <w:spacing w:line="427" w:lineRule="auto"/>
        <w:ind w:firstLine="709"/>
        <w:jc w:val="both"/>
        <w:rPr>
          <w:rFonts w:ascii="Bell MT;sans-serif" w:hAnsi="Bell MT;sans-serif"/>
          <w:color w:val="000000"/>
        </w:rPr>
      </w:pPr>
    </w:p>
    <w:p w:rsidR="002A0662" w:rsidRDefault="002A0662">
      <w:pPr>
        <w:pStyle w:val="Corpodetexto"/>
        <w:spacing w:line="427" w:lineRule="auto"/>
        <w:ind w:firstLine="709"/>
        <w:jc w:val="both"/>
        <w:rPr>
          <w:rFonts w:ascii="Bell MT;sans-serif" w:hAnsi="Bell MT;sans-serif"/>
          <w:color w:val="000000"/>
        </w:rPr>
      </w:pPr>
    </w:p>
    <w:p w:rsidR="002A0662" w:rsidRDefault="002A0662">
      <w:pPr>
        <w:pStyle w:val="Corpodetexto"/>
        <w:spacing w:line="427" w:lineRule="auto"/>
        <w:ind w:firstLine="709"/>
        <w:jc w:val="both"/>
        <w:rPr>
          <w:rFonts w:ascii="Bell MT;sans-serif" w:hAnsi="Bell MT;sans-serif"/>
          <w:color w:val="000000"/>
        </w:rPr>
      </w:pPr>
    </w:p>
    <w:p w:rsidR="002A0662" w:rsidRDefault="002A0662">
      <w:pPr>
        <w:pStyle w:val="Corpodetexto"/>
        <w:spacing w:line="427" w:lineRule="auto"/>
        <w:ind w:firstLine="709"/>
        <w:jc w:val="both"/>
        <w:rPr>
          <w:rFonts w:ascii="Bell MT;sans-serif" w:hAnsi="Bell MT;sans-serif"/>
          <w:color w:val="000000"/>
        </w:rPr>
      </w:pPr>
    </w:p>
    <w:p w:rsidR="002A0662" w:rsidRDefault="002A0662">
      <w:pPr>
        <w:pStyle w:val="Corpodetexto"/>
        <w:spacing w:line="427" w:lineRule="auto"/>
        <w:ind w:firstLine="709"/>
        <w:jc w:val="both"/>
        <w:rPr>
          <w:rFonts w:ascii="Bell MT;sans-serif" w:hAnsi="Bell MT;sans-serif"/>
          <w:color w:val="000000"/>
        </w:rPr>
      </w:pPr>
    </w:p>
    <w:p w:rsidR="002A0662" w:rsidRDefault="00C34E6A" w:rsidP="00017E8B">
      <w:pPr>
        <w:pStyle w:val="Corpodetexto"/>
        <w:spacing w:line="427" w:lineRule="auto"/>
        <w:ind w:firstLine="709"/>
        <w:jc w:val="center"/>
        <w:rPr>
          <w:rFonts w:ascii="Bell MT;sans-serif" w:hAnsi="Bell MT;sans-serif"/>
          <w:color w:val="000000"/>
        </w:rPr>
      </w:pPr>
      <w:r>
        <w:rPr>
          <w:rFonts w:ascii="Bell MT;sans-serif" w:hAnsi="Bell MT;sans-serif"/>
          <w:color w:val="000000"/>
        </w:rPr>
        <w:t>Fonte: Dados da pesquisa, 2021.</w:t>
      </w:r>
    </w:p>
    <w:p w:rsidR="002A0662" w:rsidRDefault="002A0662">
      <w:pPr>
        <w:pStyle w:val="Corpodetexto"/>
        <w:spacing w:line="427" w:lineRule="auto"/>
        <w:ind w:firstLine="709"/>
        <w:jc w:val="both"/>
        <w:rPr>
          <w:rFonts w:ascii="Bell MT;sans-serif" w:hAnsi="Bell MT;sans-serif"/>
          <w:color w:val="000000"/>
        </w:rPr>
      </w:pPr>
    </w:p>
    <w:p w:rsidR="002A0662" w:rsidRDefault="00C34E6A">
      <w:pPr>
        <w:pStyle w:val="Corpodetexto"/>
        <w:spacing w:line="427" w:lineRule="auto"/>
        <w:ind w:firstLine="709"/>
        <w:jc w:val="both"/>
        <w:rPr>
          <w:rFonts w:ascii="Bell MT;sans-serif" w:hAnsi="Bell MT;sans-serif"/>
          <w:color w:val="000000"/>
        </w:rPr>
      </w:pPr>
      <w:r>
        <w:rPr>
          <w:rFonts w:ascii="Bell MT;sans-serif" w:hAnsi="Bell MT;sans-serif"/>
          <w:color w:val="000000"/>
        </w:rPr>
        <w:t xml:space="preserve">Como </w:t>
      </w:r>
      <w:proofErr w:type="gramStart"/>
      <w:r>
        <w:rPr>
          <w:rFonts w:ascii="Bell MT;sans-serif" w:hAnsi="Bell MT;sans-serif"/>
          <w:color w:val="000000"/>
        </w:rPr>
        <w:t>pode</w:t>
      </w:r>
      <w:proofErr w:type="gramEnd"/>
      <w:r>
        <w:rPr>
          <w:rFonts w:ascii="Bell MT;sans-serif" w:hAnsi="Bell MT;sans-serif"/>
          <w:color w:val="000000"/>
        </w:rPr>
        <w:t xml:space="preserve"> ser observado, os resultados para essa questão foram bem satisfatórios. Somente 10% dos participantes classificaram as aulas como ruins, 76% como boas e 14% como ótimas. Mesmo com todos os desafios impostos pelo formato remoto, as aulas, no geral, foram bem classificadas.</w:t>
      </w:r>
    </w:p>
    <w:p w:rsidR="002A0662" w:rsidRDefault="00C34E6A">
      <w:pPr>
        <w:pStyle w:val="Corpodetexto"/>
        <w:spacing w:line="427" w:lineRule="auto"/>
        <w:ind w:firstLine="709"/>
        <w:jc w:val="both"/>
      </w:pPr>
      <w:r>
        <w:rPr>
          <w:rFonts w:ascii="Bell MT;sans-serif" w:hAnsi="Bell MT;sans-serif"/>
          <w:color w:val="000000"/>
        </w:rPr>
        <w:t>As duas últimas perguntas objetivaram saber, na concepção discente, o apoio que os alunos estavam recebendo da escola e da família durante o período de isolamento social (tabela 3).</w:t>
      </w:r>
    </w:p>
    <w:p w:rsidR="002A0662" w:rsidRDefault="00C34E6A">
      <w:pPr>
        <w:pStyle w:val="Corpodetexto"/>
        <w:spacing w:line="427" w:lineRule="auto"/>
        <w:ind w:firstLine="709"/>
        <w:jc w:val="both"/>
        <w:rPr>
          <w:rFonts w:ascii="Bell MT;sans-serif" w:hAnsi="Bell MT;sans-serif"/>
          <w:b/>
          <w:color w:val="000000"/>
        </w:rPr>
      </w:pPr>
      <w:r>
        <w:rPr>
          <w:rFonts w:ascii="Bell MT;sans-serif" w:hAnsi="Bell MT;sans-serif"/>
          <w:b/>
          <w:color w:val="000000"/>
        </w:rPr>
        <w:t>Tabela 3: Quanto ao apoio da escola e da família durante o período de isolamento social.</w:t>
      </w:r>
    </w:p>
    <w:tbl>
      <w:tblPr>
        <w:tblW w:w="5000" w:type="pct"/>
        <w:tblLayout w:type="fixed"/>
        <w:tblCellMar>
          <w:left w:w="0" w:type="dxa"/>
          <w:right w:w="0" w:type="dxa"/>
        </w:tblCellMar>
        <w:tblLook w:val="0000" w:firstRow="0" w:lastRow="0" w:firstColumn="0" w:lastColumn="0" w:noHBand="0" w:noVBand="0"/>
      </w:tblPr>
      <w:tblGrid>
        <w:gridCol w:w="4322"/>
        <w:gridCol w:w="4324"/>
      </w:tblGrid>
      <w:tr w:rsidR="002A0662">
        <w:tc>
          <w:tcPr>
            <w:tcW w:w="4322" w:type="dxa"/>
          </w:tcPr>
          <w:p w:rsidR="002A0662" w:rsidRDefault="00C34E6A">
            <w:pPr>
              <w:pStyle w:val="Contedodatabela"/>
              <w:jc w:val="center"/>
            </w:pPr>
            <w:r>
              <w:rPr>
                <w:rFonts w:ascii="Bell MT;serif" w:hAnsi="Bell MT;serif"/>
                <w:sz w:val="24"/>
              </w:rPr>
              <w:t>Pergun</w:t>
            </w:r>
            <w:r>
              <w:rPr>
                <w:rFonts w:ascii="Bell MT;serif" w:hAnsi="Bell MT;serif"/>
                <w:color w:val="000000"/>
                <w:sz w:val="24"/>
              </w:rPr>
              <w:t>ta (10):</w:t>
            </w:r>
            <w:bookmarkStart w:id="9" w:name="docs-internal-guid-312b8dd5-7fff-58d8-0c"/>
            <w:bookmarkEnd w:id="9"/>
            <w:r>
              <w:rPr>
                <w:rFonts w:ascii="Bell MT;serif" w:hAnsi="Bell MT;serif"/>
                <w:color w:val="000000"/>
                <w:sz w:val="24"/>
              </w:rPr>
              <w:t xml:space="preserve"> Como você classificaria o apoio recebido da escola neste período de pandemia? </w:t>
            </w:r>
          </w:p>
        </w:tc>
        <w:tc>
          <w:tcPr>
            <w:tcW w:w="4323" w:type="dxa"/>
          </w:tcPr>
          <w:p w:rsidR="002A0662" w:rsidRDefault="00C34E6A">
            <w:pPr>
              <w:pStyle w:val="Contedodatabela"/>
              <w:jc w:val="center"/>
              <w:rPr>
                <w:rFonts w:ascii="Bell MT;serif" w:hAnsi="Bell MT;serif"/>
                <w:sz w:val="24"/>
              </w:rPr>
            </w:pPr>
            <w:r>
              <w:rPr>
                <w:rFonts w:ascii="Bell MT;serif" w:hAnsi="Bell MT;serif"/>
                <w:sz w:val="24"/>
              </w:rPr>
              <w:t>Pergunta (5): Como você definiria o apoio de sua família nas aulas remotas neste período de pandemia?</w:t>
            </w:r>
          </w:p>
        </w:tc>
      </w:tr>
      <w:tr w:rsidR="002A0662">
        <w:tc>
          <w:tcPr>
            <w:tcW w:w="4322" w:type="dxa"/>
          </w:tcPr>
          <w:p w:rsidR="002A0662" w:rsidRDefault="00C34E6A">
            <w:pPr>
              <w:pStyle w:val="Contedodatabela"/>
              <w:jc w:val="center"/>
              <w:rPr>
                <w:rFonts w:ascii="Bell MT;serif" w:hAnsi="Bell MT;serif"/>
                <w:sz w:val="24"/>
              </w:rPr>
            </w:pPr>
            <w:r>
              <w:rPr>
                <w:rFonts w:ascii="Bell MT;serif" w:hAnsi="Bell MT;serif"/>
                <w:sz w:val="24"/>
              </w:rPr>
              <w:t>Ótimo</w:t>
            </w:r>
          </w:p>
          <w:p w:rsidR="002A0662" w:rsidRDefault="00C34E6A">
            <w:pPr>
              <w:pStyle w:val="Contedodatabela"/>
              <w:jc w:val="center"/>
              <w:rPr>
                <w:rFonts w:ascii="Bell MT;serif" w:hAnsi="Bell MT;serif"/>
                <w:sz w:val="24"/>
              </w:rPr>
            </w:pPr>
            <w:r>
              <w:rPr>
                <w:rFonts w:ascii="Bell MT;serif" w:hAnsi="Bell MT;serif"/>
                <w:sz w:val="24"/>
              </w:rPr>
              <w:t>4%</w:t>
            </w:r>
          </w:p>
        </w:tc>
        <w:tc>
          <w:tcPr>
            <w:tcW w:w="4323" w:type="dxa"/>
          </w:tcPr>
          <w:p w:rsidR="002A0662" w:rsidRDefault="00C34E6A">
            <w:pPr>
              <w:pStyle w:val="Contedodatabela"/>
              <w:jc w:val="center"/>
              <w:rPr>
                <w:rFonts w:ascii="Bell MT;serif" w:hAnsi="Bell MT;serif"/>
                <w:sz w:val="24"/>
              </w:rPr>
            </w:pPr>
            <w:r>
              <w:rPr>
                <w:rFonts w:ascii="Bell MT;serif" w:hAnsi="Bell MT;serif"/>
                <w:sz w:val="24"/>
              </w:rPr>
              <w:t>Ótimo</w:t>
            </w:r>
          </w:p>
          <w:p w:rsidR="002A0662" w:rsidRDefault="00C34E6A">
            <w:pPr>
              <w:pStyle w:val="Contedodatabela"/>
              <w:jc w:val="center"/>
              <w:rPr>
                <w:rFonts w:ascii="Bell MT;serif" w:hAnsi="Bell MT;serif"/>
                <w:sz w:val="24"/>
              </w:rPr>
            </w:pPr>
            <w:r>
              <w:rPr>
                <w:rFonts w:ascii="Bell MT;serif" w:hAnsi="Bell MT;serif"/>
                <w:sz w:val="24"/>
              </w:rPr>
              <w:t>24%</w:t>
            </w:r>
          </w:p>
        </w:tc>
      </w:tr>
      <w:tr w:rsidR="002A0662">
        <w:tc>
          <w:tcPr>
            <w:tcW w:w="4322" w:type="dxa"/>
          </w:tcPr>
          <w:p w:rsidR="002A0662" w:rsidRDefault="00C34E6A">
            <w:pPr>
              <w:pStyle w:val="Contedodatabela"/>
              <w:jc w:val="center"/>
              <w:rPr>
                <w:rFonts w:ascii="Bell MT;serif" w:hAnsi="Bell MT;serif"/>
                <w:sz w:val="24"/>
              </w:rPr>
            </w:pPr>
            <w:r>
              <w:rPr>
                <w:rFonts w:ascii="Bell MT;serif" w:hAnsi="Bell MT;serif"/>
                <w:sz w:val="24"/>
              </w:rPr>
              <w:t>Bom</w:t>
            </w:r>
          </w:p>
          <w:p w:rsidR="002A0662" w:rsidRDefault="00C34E6A">
            <w:pPr>
              <w:pStyle w:val="Contedodatabela"/>
              <w:jc w:val="center"/>
              <w:rPr>
                <w:rFonts w:ascii="Bell MT;serif" w:hAnsi="Bell MT;serif"/>
                <w:sz w:val="24"/>
              </w:rPr>
            </w:pPr>
            <w:r>
              <w:rPr>
                <w:rFonts w:ascii="Bell MT;serif" w:hAnsi="Bell MT;serif"/>
                <w:sz w:val="24"/>
              </w:rPr>
              <w:lastRenderedPageBreak/>
              <w:t>78%</w:t>
            </w:r>
          </w:p>
        </w:tc>
        <w:tc>
          <w:tcPr>
            <w:tcW w:w="4323" w:type="dxa"/>
          </w:tcPr>
          <w:p w:rsidR="002A0662" w:rsidRDefault="00C34E6A">
            <w:pPr>
              <w:pStyle w:val="Contedodatabela"/>
              <w:jc w:val="center"/>
              <w:rPr>
                <w:rFonts w:ascii="Bell MT;serif" w:hAnsi="Bell MT;serif"/>
                <w:sz w:val="24"/>
              </w:rPr>
            </w:pPr>
            <w:r>
              <w:rPr>
                <w:rFonts w:ascii="Bell MT;serif" w:hAnsi="Bell MT;serif"/>
                <w:sz w:val="24"/>
              </w:rPr>
              <w:lastRenderedPageBreak/>
              <w:t>Bom</w:t>
            </w:r>
          </w:p>
          <w:p w:rsidR="002A0662" w:rsidRDefault="00C34E6A">
            <w:pPr>
              <w:pStyle w:val="Contedodatabela"/>
              <w:jc w:val="center"/>
              <w:rPr>
                <w:rFonts w:ascii="Bell MT;serif" w:hAnsi="Bell MT;serif"/>
                <w:sz w:val="24"/>
              </w:rPr>
            </w:pPr>
            <w:r>
              <w:rPr>
                <w:rFonts w:ascii="Bell MT;serif" w:hAnsi="Bell MT;serif"/>
                <w:sz w:val="24"/>
              </w:rPr>
              <w:lastRenderedPageBreak/>
              <w:t>60%</w:t>
            </w:r>
          </w:p>
        </w:tc>
      </w:tr>
      <w:tr w:rsidR="002A0662">
        <w:tc>
          <w:tcPr>
            <w:tcW w:w="4322" w:type="dxa"/>
          </w:tcPr>
          <w:p w:rsidR="002A0662" w:rsidRDefault="00C34E6A">
            <w:pPr>
              <w:pStyle w:val="Contedodatabela"/>
              <w:jc w:val="center"/>
              <w:rPr>
                <w:rFonts w:ascii="Bell MT;serif" w:hAnsi="Bell MT;serif"/>
                <w:sz w:val="24"/>
              </w:rPr>
            </w:pPr>
            <w:r>
              <w:rPr>
                <w:rFonts w:ascii="Bell MT;serif" w:hAnsi="Bell MT;serif"/>
                <w:sz w:val="24"/>
              </w:rPr>
              <w:lastRenderedPageBreak/>
              <w:t>Ruim</w:t>
            </w:r>
          </w:p>
          <w:p w:rsidR="002A0662" w:rsidRDefault="00C34E6A">
            <w:pPr>
              <w:pStyle w:val="Contedodatabela"/>
              <w:jc w:val="center"/>
              <w:rPr>
                <w:rFonts w:ascii="Bell MT;serif" w:hAnsi="Bell MT;serif"/>
                <w:sz w:val="24"/>
              </w:rPr>
            </w:pPr>
            <w:r>
              <w:rPr>
                <w:rFonts w:ascii="Bell MT;serif" w:hAnsi="Bell MT;serif"/>
                <w:sz w:val="24"/>
              </w:rPr>
              <w:t>18%</w:t>
            </w:r>
          </w:p>
        </w:tc>
        <w:tc>
          <w:tcPr>
            <w:tcW w:w="4323" w:type="dxa"/>
          </w:tcPr>
          <w:p w:rsidR="002A0662" w:rsidRDefault="00C34E6A">
            <w:pPr>
              <w:pStyle w:val="Contedodatabela"/>
              <w:jc w:val="center"/>
              <w:rPr>
                <w:rFonts w:ascii="Bell MT;serif" w:hAnsi="Bell MT;serif"/>
                <w:sz w:val="24"/>
              </w:rPr>
            </w:pPr>
            <w:r>
              <w:rPr>
                <w:rFonts w:ascii="Bell MT;serif" w:hAnsi="Bell MT;serif"/>
                <w:sz w:val="24"/>
              </w:rPr>
              <w:t>Ruim</w:t>
            </w:r>
          </w:p>
          <w:p w:rsidR="002A0662" w:rsidRDefault="00C34E6A">
            <w:pPr>
              <w:pStyle w:val="Contedodatabela"/>
              <w:jc w:val="center"/>
              <w:rPr>
                <w:rFonts w:ascii="Bell MT;serif" w:hAnsi="Bell MT;serif"/>
                <w:sz w:val="24"/>
              </w:rPr>
            </w:pPr>
            <w:r>
              <w:rPr>
                <w:rFonts w:ascii="Bell MT;serif" w:hAnsi="Bell MT;serif"/>
                <w:sz w:val="24"/>
              </w:rPr>
              <w:t>16%</w:t>
            </w:r>
          </w:p>
        </w:tc>
      </w:tr>
    </w:tbl>
    <w:p w:rsidR="002A0662" w:rsidRDefault="00C34E6A" w:rsidP="00017E8B">
      <w:pPr>
        <w:pStyle w:val="Corpodetexto"/>
        <w:spacing w:line="427" w:lineRule="auto"/>
        <w:jc w:val="center"/>
        <w:rPr>
          <w:rFonts w:ascii="Bell MT;sans-serif" w:hAnsi="Bell MT;sans-serif"/>
          <w:color w:val="000000"/>
        </w:rPr>
      </w:pPr>
      <w:r>
        <w:rPr>
          <w:rFonts w:ascii="Bell MT;sans-serif" w:hAnsi="Bell MT;sans-serif"/>
          <w:color w:val="000000"/>
        </w:rPr>
        <w:t>Fonte: Dados da pesquisa, 2021.</w:t>
      </w:r>
    </w:p>
    <w:p w:rsidR="002A0662" w:rsidRDefault="002A0662">
      <w:pPr>
        <w:pStyle w:val="Corpodetexto"/>
        <w:spacing w:line="427" w:lineRule="auto"/>
        <w:ind w:firstLine="709"/>
        <w:jc w:val="both"/>
        <w:rPr>
          <w:rFonts w:ascii="Bell MT;sans-serif" w:hAnsi="Bell MT;sans-serif"/>
          <w:color w:val="000000"/>
        </w:rPr>
      </w:pPr>
    </w:p>
    <w:p w:rsidR="002A0662" w:rsidRDefault="00C34E6A">
      <w:pPr>
        <w:pStyle w:val="Corpodetexto"/>
        <w:spacing w:line="427" w:lineRule="auto"/>
        <w:ind w:firstLine="709"/>
        <w:jc w:val="both"/>
        <w:rPr>
          <w:rFonts w:ascii="Bell MT;sans-serif" w:hAnsi="Bell MT;sans-serif"/>
          <w:color w:val="000000"/>
        </w:rPr>
      </w:pPr>
      <w:r>
        <w:rPr>
          <w:rFonts w:ascii="Bell MT;sans-serif" w:hAnsi="Bell MT;sans-serif"/>
          <w:color w:val="000000"/>
        </w:rPr>
        <w:t>Tanto o apoio da escola quanto o apoio da família são peças-chave em todo o contexto de desenvolvimento humano, a qualquer tempo, uma vez que essas duas instituições podem atuar como propulsoras ou inibidoras do crescimento intelectual, físico, social e emocional do estudante (DESSEN; POLONIA, 2007). No atual cenário de pandemia, esse apoio torna-se indubitavelmente necessário. Conforme os dados da tabela acima, a soma percentual dos discentes que avaliaram de forma positiva o apoio da escola foi de 82%, enquanto a avaliação de forma negativa foi de 18%. O resultado pode ser considerado satisfatório quando avaliado quantitativamente, entretanto, qualitativamente, seria necessário ouvir dos discentes que avaliaram de forma negativa a causa dessa avaliação, para que assim a escola pudesse elaborar estratégias com o intuito de assistir esses discentes da melhor maneira possível.</w:t>
      </w:r>
    </w:p>
    <w:p w:rsidR="002A0662" w:rsidRDefault="00C34E6A">
      <w:pPr>
        <w:pStyle w:val="Corpodetexto"/>
        <w:spacing w:line="427" w:lineRule="auto"/>
        <w:ind w:firstLine="709"/>
        <w:jc w:val="both"/>
        <w:rPr>
          <w:rFonts w:ascii="Bell MT;sans-serif" w:hAnsi="Bell MT;sans-serif"/>
          <w:color w:val="000000"/>
        </w:rPr>
      </w:pPr>
      <w:r>
        <w:rPr>
          <w:rFonts w:ascii="Bell MT;sans-serif" w:hAnsi="Bell MT;sans-serif"/>
          <w:color w:val="000000"/>
        </w:rPr>
        <w:t>Já em relação aos dados relativos ao apoio por parte da família, os resultados foram bem semelhantes: soma percentual positiva de 84% e a negativa, de 16%. A fim de mitigar esse problema qualitativo, mesmo com os embargos impostos pelas medidas sanitárias da Covid-19, faz-se necessário a articulação entre a família e a escola, através de reuniões e debates.</w:t>
      </w:r>
    </w:p>
    <w:p w:rsidR="002A0662" w:rsidRDefault="002A0662">
      <w:pPr>
        <w:pStyle w:val="Corpodetexto"/>
        <w:spacing w:line="427" w:lineRule="auto"/>
        <w:ind w:firstLine="709"/>
        <w:jc w:val="both"/>
        <w:rPr>
          <w:rFonts w:ascii="Bell MT" w:hAnsi="Bell MT" w:cs="Bell MT"/>
          <w:color w:val="000000"/>
          <w:szCs w:val="24"/>
        </w:rPr>
      </w:pPr>
    </w:p>
    <w:p w:rsidR="002A0662" w:rsidRDefault="00C34E6A">
      <w:pPr>
        <w:spacing w:after="0" w:line="360" w:lineRule="auto"/>
        <w:rPr>
          <w:rFonts w:ascii="Bell MT" w:hAnsi="Bell MT" w:cs="Bell MT"/>
          <w:b/>
          <w:bCs/>
          <w:color w:val="000000"/>
          <w:sz w:val="24"/>
          <w:szCs w:val="24"/>
        </w:rPr>
      </w:pPr>
      <w:r>
        <w:rPr>
          <w:rFonts w:ascii="Bell MT" w:hAnsi="Bell MT" w:cs="Bell MT"/>
          <w:b/>
          <w:bCs/>
          <w:color w:val="000000"/>
          <w:sz w:val="24"/>
          <w:szCs w:val="24"/>
        </w:rPr>
        <w:t>CONSIDERAÇÕES FINAIS</w:t>
      </w:r>
    </w:p>
    <w:p w:rsidR="00D51F76" w:rsidRPr="00D51F76" w:rsidRDefault="00D51F76">
      <w:pPr>
        <w:spacing w:after="0" w:line="360" w:lineRule="auto"/>
        <w:rPr>
          <w:rFonts w:ascii="Bell MT" w:hAnsi="Bell MT" w:cs="Bell MT"/>
          <w:b/>
          <w:bCs/>
          <w:color w:val="000000"/>
          <w:sz w:val="24"/>
          <w:szCs w:val="24"/>
        </w:rPr>
      </w:pPr>
      <w:r>
        <w:rPr>
          <w:rFonts w:ascii="Bell MT" w:hAnsi="Bell MT" w:cs="Bell MT"/>
          <w:b/>
          <w:bCs/>
          <w:color w:val="000000"/>
          <w:sz w:val="24"/>
          <w:szCs w:val="24"/>
        </w:rPr>
        <w:tab/>
      </w:r>
      <w:r w:rsidRPr="00D51F76">
        <w:rPr>
          <w:rFonts w:ascii="Bell MT" w:hAnsi="Bell MT" w:cs="Bell MT"/>
          <w:bCs/>
          <w:color w:val="000000"/>
          <w:sz w:val="24"/>
          <w:szCs w:val="24"/>
        </w:rPr>
        <w:t xml:space="preserve"> </w:t>
      </w:r>
    </w:p>
    <w:p w:rsidR="006119F7" w:rsidRDefault="007B1D83" w:rsidP="00D51F76">
      <w:pPr>
        <w:pStyle w:val="PargrafodaLista"/>
        <w:spacing w:after="0" w:line="360" w:lineRule="auto"/>
        <w:ind w:left="0" w:firstLine="709"/>
        <w:jc w:val="both"/>
        <w:rPr>
          <w:rFonts w:ascii="Bell MT;sans-serif" w:hAnsi="Bell MT;sans-serif"/>
          <w:color w:val="000000" w:themeColor="text1"/>
          <w:sz w:val="24"/>
          <w:szCs w:val="24"/>
        </w:rPr>
      </w:pPr>
      <w:r w:rsidRPr="007B1D83">
        <w:rPr>
          <w:rFonts w:ascii="Bell MT;sans-serif" w:hAnsi="Bell MT;sans-serif"/>
          <w:color w:val="000000" w:themeColor="text1"/>
          <w:sz w:val="24"/>
          <w:szCs w:val="24"/>
        </w:rPr>
        <w:lastRenderedPageBreak/>
        <w:t>Mesmo com resultado</w:t>
      </w:r>
      <w:r w:rsidR="00D51F76">
        <w:rPr>
          <w:rFonts w:ascii="Bell MT;sans-serif" w:hAnsi="Bell MT;sans-serif"/>
          <w:color w:val="000000" w:themeColor="text1"/>
          <w:sz w:val="24"/>
          <w:szCs w:val="24"/>
        </w:rPr>
        <w:t>s pertinentes no que se refere á</w:t>
      </w:r>
      <w:r w:rsidRPr="007B1D83">
        <w:rPr>
          <w:rFonts w:ascii="Bell MT;sans-serif" w:hAnsi="Bell MT;sans-serif"/>
          <w:color w:val="000000" w:themeColor="text1"/>
          <w:sz w:val="24"/>
          <w:szCs w:val="24"/>
        </w:rPr>
        <w:t xml:space="preserve"> percepção dos alunos, é preciso manter um olhar atento a pontos abordado</w:t>
      </w:r>
      <w:r>
        <w:rPr>
          <w:rFonts w:ascii="Bell MT;sans-serif" w:hAnsi="Bell MT;sans-serif"/>
          <w:color w:val="000000" w:themeColor="text1"/>
          <w:sz w:val="24"/>
          <w:szCs w:val="24"/>
        </w:rPr>
        <w:t xml:space="preserve">s indiretamente nessa pesquisa, quais são as causas principais que mais </w:t>
      </w:r>
      <w:r w:rsidR="00D51F76">
        <w:rPr>
          <w:rFonts w:ascii="Bell MT;sans-serif" w:hAnsi="Bell MT;sans-serif"/>
          <w:color w:val="000000" w:themeColor="text1"/>
          <w:sz w:val="24"/>
          <w:szCs w:val="24"/>
        </w:rPr>
        <w:t>estão intervindos</w:t>
      </w:r>
      <w:r>
        <w:rPr>
          <w:rFonts w:ascii="Bell MT;sans-serif" w:hAnsi="Bell MT;sans-serif"/>
          <w:color w:val="000000" w:themeColor="text1"/>
          <w:sz w:val="24"/>
          <w:szCs w:val="24"/>
        </w:rPr>
        <w:t xml:space="preserve"> na percepção do alunado? </w:t>
      </w:r>
      <w:r>
        <w:rPr>
          <w:rFonts w:ascii="Bell MT;sans-serif" w:hAnsi="Bell MT;sans-serif" w:hint="eastAsia"/>
          <w:color w:val="000000" w:themeColor="text1"/>
          <w:sz w:val="24"/>
          <w:szCs w:val="24"/>
        </w:rPr>
        <w:t>É</w:t>
      </w:r>
      <w:r>
        <w:rPr>
          <w:rFonts w:ascii="Bell MT;sans-serif" w:hAnsi="Bell MT;sans-serif"/>
          <w:color w:val="000000" w:themeColor="text1"/>
          <w:sz w:val="24"/>
          <w:szCs w:val="24"/>
        </w:rPr>
        <w:t xml:space="preserve"> um questionamento que deve ser levado em consideração e em um momento posterior, obter a devida resposta.</w:t>
      </w:r>
    </w:p>
    <w:p w:rsidR="00D51F76" w:rsidRDefault="00D51F76" w:rsidP="00D51F76">
      <w:pPr>
        <w:pStyle w:val="PargrafodaLista"/>
        <w:spacing w:after="0" w:line="360" w:lineRule="auto"/>
        <w:ind w:left="0" w:firstLine="709"/>
        <w:jc w:val="both"/>
        <w:rPr>
          <w:rFonts w:ascii="Bell MT;sans-serif" w:hAnsi="Bell MT;sans-serif"/>
          <w:color w:val="000000" w:themeColor="text1"/>
          <w:sz w:val="24"/>
          <w:szCs w:val="24"/>
        </w:rPr>
      </w:pPr>
      <w:r>
        <w:rPr>
          <w:rFonts w:ascii="Bell MT;sans-serif" w:hAnsi="Bell MT;sans-serif"/>
          <w:color w:val="000000" w:themeColor="text1"/>
          <w:sz w:val="24"/>
          <w:szCs w:val="24"/>
        </w:rPr>
        <w:t xml:space="preserve">Já em relação ao questionário aplicado pode-se </w:t>
      </w:r>
      <w:r w:rsidR="0022771B">
        <w:rPr>
          <w:rFonts w:ascii="Bell MT;sans-serif" w:hAnsi="Bell MT;sans-serif"/>
          <w:color w:val="000000" w:themeColor="text1"/>
          <w:sz w:val="24"/>
          <w:szCs w:val="24"/>
        </w:rPr>
        <w:t>notar</w:t>
      </w:r>
      <w:r>
        <w:rPr>
          <w:rFonts w:ascii="Bell MT;sans-serif" w:hAnsi="Bell MT;sans-serif"/>
          <w:color w:val="000000" w:themeColor="text1"/>
          <w:sz w:val="24"/>
          <w:szCs w:val="24"/>
        </w:rPr>
        <w:t xml:space="preserve"> na pergunta três, que mais de 40% dos alunos se sentiram desmotivados no período de isolamento social, a não convivência </w:t>
      </w:r>
      <w:r w:rsidR="0022771B">
        <w:rPr>
          <w:rFonts w:ascii="Bell MT;sans-serif" w:hAnsi="Bell MT;sans-serif"/>
          <w:color w:val="000000" w:themeColor="text1"/>
          <w:sz w:val="24"/>
          <w:szCs w:val="24"/>
        </w:rPr>
        <w:t>com seu</w:t>
      </w:r>
      <w:r>
        <w:rPr>
          <w:rFonts w:ascii="Bell MT;sans-serif" w:hAnsi="Bell MT;sans-serif"/>
          <w:color w:val="000000" w:themeColor="text1"/>
          <w:sz w:val="24"/>
          <w:szCs w:val="24"/>
        </w:rPr>
        <w:t>s colegas de classe e com o professor</w:t>
      </w:r>
      <w:r w:rsidR="0022771B">
        <w:rPr>
          <w:rFonts w:ascii="Bell MT;sans-serif" w:hAnsi="Bell MT;sans-serif"/>
          <w:color w:val="000000" w:themeColor="text1"/>
          <w:sz w:val="24"/>
          <w:szCs w:val="24"/>
        </w:rPr>
        <w:t xml:space="preserve"> pode ocasionar uma elevada tendência da não participação das aulas ou até mesmo das atividades propostas, ocasionando um mau aprendizado. Já em relação ao incentivo dos pais e da escola, obtivemos que o suporte foi bom, porém sabemos que a realidade de muitos faz com que não consigam acompanhar as aulas por não se sentirem motivados.</w:t>
      </w:r>
    </w:p>
    <w:p w:rsidR="002A0662" w:rsidRPr="007B1D83" w:rsidRDefault="006119F7" w:rsidP="00D51F76">
      <w:pPr>
        <w:pStyle w:val="PargrafodaLista"/>
        <w:spacing w:after="0" w:line="360" w:lineRule="auto"/>
        <w:ind w:left="0" w:firstLine="709"/>
        <w:jc w:val="both"/>
        <w:rPr>
          <w:rFonts w:ascii="Bell MT;sans-serif" w:hAnsi="Bell MT;sans-serif"/>
          <w:color w:val="000000" w:themeColor="text1"/>
          <w:sz w:val="24"/>
          <w:szCs w:val="24"/>
        </w:rPr>
      </w:pPr>
      <w:r>
        <w:rPr>
          <w:rFonts w:ascii="Bell MT;sans-serif" w:hAnsi="Bell MT;sans-serif"/>
          <w:color w:val="000000" w:themeColor="text1"/>
          <w:sz w:val="24"/>
          <w:szCs w:val="24"/>
        </w:rPr>
        <w:t>No mais, com este trabalho</w:t>
      </w:r>
      <w:r w:rsidR="007B1D83" w:rsidRPr="007B1D83">
        <w:rPr>
          <w:rFonts w:ascii="Bell MT;sans-serif" w:hAnsi="Bell MT;sans-serif"/>
          <w:color w:val="000000" w:themeColor="text1"/>
          <w:sz w:val="24"/>
          <w:szCs w:val="24"/>
        </w:rPr>
        <w:t xml:space="preserve"> </w:t>
      </w:r>
      <w:r>
        <w:rPr>
          <w:rFonts w:ascii="Bell MT;sans-serif" w:hAnsi="Bell MT;sans-serif"/>
          <w:color w:val="000000" w:themeColor="text1"/>
          <w:sz w:val="24"/>
          <w:szCs w:val="24"/>
        </w:rPr>
        <w:t xml:space="preserve">obteve-se resultados satisfatório para o objetivo da pesquisa. Os dados alcançados podem servir como um significativo suporte para a </w:t>
      </w:r>
      <w:proofErr w:type="spellStart"/>
      <w:r>
        <w:rPr>
          <w:rFonts w:ascii="Bell MT;sans-serif" w:hAnsi="Bell MT;sans-serif"/>
          <w:color w:val="000000" w:themeColor="text1"/>
          <w:sz w:val="24"/>
          <w:szCs w:val="24"/>
        </w:rPr>
        <w:t>aprimoração</w:t>
      </w:r>
      <w:proofErr w:type="spellEnd"/>
      <w:r>
        <w:rPr>
          <w:rFonts w:ascii="Bell MT;sans-serif" w:hAnsi="Bell MT;sans-serif"/>
          <w:color w:val="000000" w:themeColor="text1"/>
          <w:sz w:val="24"/>
          <w:szCs w:val="24"/>
        </w:rPr>
        <w:t xml:space="preserve"> do ensino remoto no ensino básico, com ênfase no ensino de química.</w:t>
      </w:r>
      <w:r w:rsidR="005346AE">
        <w:rPr>
          <w:rFonts w:ascii="Bell MT;sans-serif" w:hAnsi="Bell MT;sans-serif"/>
          <w:color w:val="000000" w:themeColor="text1"/>
          <w:sz w:val="24"/>
          <w:szCs w:val="24"/>
        </w:rPr>
        <w:t xml:space="preserve"> É o que diz (ALVES, 2020), o</w:t>
      </w:r>
      <w:proofErr w:type="gramStart"/>
      <w:r w:rsidR="005346AE" w:rsidRPr="005346AE">
        <w:rPr>
          <w:rFonts w:ascii="Bell MT;sans-serif" w:hAnsi="Bell MT;sans-serif"/>
          <w:color w:val="000000" w:themeColor="text1"/>
          <w:sz w:val="24"/>
          <w:szCs w:val="24"/>
        </w:rPr>
        <w:t xml:space="preserve">  </w:t>
      </w:r>
      <w:proofErr w:type="gramEnd"/>
      <w:r w:rsidR="005346AE" w:rsidRPr="005346AE">
        <w:rPr>
          <w:rFonts w:ascii="Bell MT;sans-serif" w:hAnsi="Bell MT;sans-serif"/>
          <w:color w:val="000000" w:themeColor="text1"/>
          <w:sz w:val="24"/>
          <w:szCs w:val="24"/>
        </w:rPr>
        <w:t>contexto  atual  pode  trazer  consequências  muito  negativas  para  a  relação  que  os  estudantes  estabelecem com a escola, com os seus professores e não temos respostas e saídas imediatas para solucionar o problema</w:t>
      </w:r>
    </w:p>
    <w:p w:rsidR="002A0662" w:rsidRDefault="002A0662">
      <w:pPr>
        <w:pStyle w:val="PargrafodaLista"/>
        <w:spacing w:after="0" w:line="360" w:lineRule="auto"/>
        <w:ind w:left="0" w:firstLine="709"/>
        <w:jc w:val="both"/>
        <w:rPr>
          <w:rFonts w:ascii="Bell MT" w:hAnsi="Bell MT"/>
          <w:color w:val="000000" w:themeColor="text1"/>
          <w:sz w:val="24"/>
          <w:szCs w:val="24"/>
        </w:rPr>
      </w:pPr>
    </w:p>
    <w:p w:rsidR="002A0662" w:rsidRDefault="002A0662">
      <w:pPr>
        <w:pStyle w:val="PargrafodaLista"/>
        <w:spacing w:after="0" w:line="360" w:lineRule="auto"/>
        <w:ind w:left="0" w:firstLine="709"/>
        <w:jc w:val="both"/>
        <w:rPr>
          <w:rFonts w:ascii="Bell MT" w:hAnsi="Bell MT" w:cs="Bell MT"/>
          <w:color w:val="000000" w:themeColor="text1"/>
          <w:sz w:val="24"/>
          <w:szCs w:val="24"/>
        </w:rPr>
      </w:pPr>
    </w:p>
    <w:p w:rsidR="002A0662" w:rsidRDefault="00C34E6A">
      <w:pPr>
        <w:pStyle w:val="Ttulo1"/>
        <w:spacing w:before="0" w:after="0" w:line="360" w:lineRule="auto"/>
        <w:rPr>
          <w:rFonts w:ascii="Bell MT" w:hAnsi="Bell MT" w:cs="Bell MT"/>
          <w:color w:val="000000"/>
          <w:sz w:val="24"/>
          <w:szCs w:val="24"/>
        </w:rPr>
      </w:pPr>
      <w:r>
        <w:rPr>
          <w:rFonts w:ascii="Bell MT" w:hAnsi="Bell MT" w:cs="Bell MT"/>
          <w:color w:val="000000"/>
          <w:sz w:val="24"/>
          <w:szCs w:val="24"/>
        </w:rPr>
        <w:t>REFERÊNCIAS BIBLIOGRÁFICAS</w:t>
      </w:r>
    </w:p>
    <w:p w:rsidR="005346AE" w:rsidRDefault="005346AE" w:rsidP="005346AE"/>
    <w:p w:rsidR="002A0662" w:rsidRPr="005346AE" w:rsidRDefault="005346AE" w:rsidP="005346AE">
      <w:pPr>
        <w:pStyle w:val="PargrafodaLista"/>
        <w:numPr>
          <w:ilvl w:val="0"/>
          <w:numId w:val="2"/>
        </w:numPr>
        <w:rPr>
          <w:rFonts w:ascii="Bell MT" w:hAnsi="Bell MT"/>
        </w:rPr>
      </w:pPr>
      <w:r w:rsidRPr="005346AE">
        <w:rPr>
          <w:rFonts w:ascii="Bell MT" w:hAnsi="Bell MT"/>
        </w:rPr>
        <w:t xml:space="preserve">ALVES, J. Educação remota: entre a ilusão e a realidade. </w:t>
      </w:r>
      <w:r w:rsidRPr="005346AE">
        <w:rPr>
          <w:rFonts w:ascii="Bell MT" w:hAnsi="Bell MT"/>
          <w:b/>
        </w:rPr>
        <w:t>INTERFACES CIENTPIFICAS</w:t>
      </w:r>
      <w:r w:rsidRPr="005346AE">
        <w:rPr>
          <w:rFonts w:ascii="Bell MT" w:hAnsi="Bell MT"/>
        </w:rPr>
        <w:t>, v. 8, n. 3, p. 361, 2020.</w:t>
      </w:r>
    </w:p>
    <w:p w:rsidR="002A0662" w:rsidRDefault="00C34E6A">
      <w:pPr>
        <w:numPr>
          <w:ilvl w:val="0"/>
          <w:numId w:val="2"/>
        </w:numPr>
        <w:spacing w:after="0" w:line="360" w:lineRule="auto"/>
      </w:pPr>
      <w:r>
        <w:rPr>
          <w:rFonts w:ascii="Bell MT" w:hAnsi="Bell MT" w:cs="Bell MT"/>
          <w:color w:val="000000"/>
          <w:sz w:val="24"/>
          <w:szCs w:val="24"/>
        </w:rPr>
        <w:t>COUTO, E. S.; COUTO, E. S.; CRUZ, I. M. P. #</w:t>
      </w:r>
      <w:proofErr w:type="spellStart"/>
      <w:r>
        <w:rPr>
          <w:rFonts w:ascii="Bell MT" w:hAnsi="Bell MT" w:cs="Bell MT"/>
          <w:color w:val="000000"/>
          <w:sz w:val="24"/>
          <w:szCs w:val="24"/>
        </w:rPr>
        <w:t>fiqueemcasa</w:t>
      </w:r>
      <w:proofErr w:type="spellEnd"/>
      <w:r>
        <w:rPr>
          <w:rFonts w:ascii="Bell MT" w:hAnsi="Bell MT" w:cs="Bell MT"/>
          <w:color w:val="000000"/>
          <w:sz w:val="24"/>
          <w:szCs w:val="24"/>
        </w:rPr>
        <w:t xml:space="preserve">: educação na pandemia da Covid-19. </w:t>
      </w:r>
      <w:r>
        <w:rPr>
          <w:rFonts w:ascii="Bell MT" w:hAnsi="Bell MT" w:cs="Bell MT"/>
          <w:b/>
          <w:bCs/>
          <w:color w:val="000000"/>
          <w:sz w:val="24"/>
          <w:szCs w:val="24"/>
        </w:rPr>
        <w:t>Interfaces Científicas</w:t>
      </w:r>
      <w:r>
        <w:rPr>
          <w:rFonts w:ascii="Bell MT" w:hAnsi="Bell MT" w:cs="Bell MT"/>
          <w:color w:val="000000"/>
          <w:sz w:val="24"/>
          <w:szCs w:val="24"/>
        </w:rPr>
        <w:t>, v. 8, n. 3, p. 200-217, 2020.</w:t>
      </w:r>
    </w:p>
    <w:p w:rsidR="002A0662" w:rsidRDefault="00C34E6A">
      <w:pPr>
        <w:numPr>
          <w:ilvl w:val="0"/>
          <w:numId w:val="2"/>
        </w:numPr>
        <w:spacing w:after="0" w:line="360" w:lineRule="auto"/>
      </w:pPr>
      <w:r>
        <w:rPr>
          <w:rFonts w:ascii="Bell MT" w:hAnsi="Bell MT" w:cs="Bell MT"/>
          <w:color w:val="000000"/>
          <w:sz w:val="24"/>
          <w:szCs w:val="24"/>
        </w:rPr>
        <w:lastRenderedPageBreak/>
        <w:t>MEIRINHOS, M.; OSÓRIO, A. O estudo de caso como estratégia de investigação em educação.</w:t>
      </w:r>
      <w:r>
        <w:rPr>
          <w:rFonts w:ascii="Bell MT" w:hAnsi="Bell MT" w:cs="Bell MT"/>
          <w:b/>
          <w:bCs/>
          <w:color w:val="000000"/>
          <w:sz w:val="24"/>
          <w:szCs w:val="24"/>
        </w:rPr>
        <w:t xml:space="preserve"> </w:t>
      </w:r>
      <w:proofErr w:type="spellStart"/>
      <w:r>
        <w:rPr>
          <w:rStyle w:val="nfaseforte"/>
          <w:rFonts w:ascii="Bell MT" w:hAnsi="Bell MT" w:cs="Bell MT"/>
          <w:color w:val="000000"/>
          <w:sz w:val="24"/>
          <w:szCs w:val="24"/>
        </w:rPr>
        <w:t>Eduser</w:t>
      </w:r>
      <w:proofErr w:type="spellEnd"/>
      <w:r>
        <w:rPr>
          <w:rStyle w:val="nfaseforte"/>
          <w:rFonts w:ascii="Bell MT" w:hAnsi="Bell MT" w:cs="Bell MT"/>
          <w:color w:val="000000"/>
          <w:sz w:val="24"/>
          <w:szCs w:val="24"/>
        </w:rPr>
        <w:t>-Revista de Educação</w:t>
      </w:r>
      <w:r>
        <w:rPr>
          <w:rFonts w:ascii="Bell MT" w:hAnsi="Bell MT" w:cs="Bell MT"/>
          <w:color w:val="000000"/>
          <w:sz w:val="24"/>
          <w:szCs w:val="24"/>
        </w:rPr>
        <w:t>, v. 2, n. 2, p. 49-65, dez., 2016.</w:t>
      </w:r>
    </w:p>
    <w:p w:rsidR="002A0662" w:rsidRDefault="00C34E6A">
      <w:pPr>
        <w:numPr>
          <w:ilvl w:val="0"/>
          <w:numId w:val="2"/>
        </w:numPr>
        <w:spacing w:after="0" w:line="360" w:lineRule="auto"/>
        <w:rPr>
          <w:rFonts w:ascii="Bell MT" w:hAnsi="Bell MT"/>
          <w:color w:val="000000"/>
          <w:sz w:val="24"/>
          <w:szCs w:val="24"/>
        </w:rPr>
      </w:pPr>
      <w:r>
        <w:rPr>
          <w:rFonts w:ascii="Bell MT" w:hAnsi="Bell MT" w:cs="Bell MT"/>
          <w:color w:val="000000"/>
          <w:sz w:val="24"/>
          <w:szCs w:val="24"/>
        </w:rPr>
        <w:t xml:space="preserve">OLIVEIRA, C. C. B. A reinvenção das relações de consumo a partir da caracterização do acesso à internet como direito fundamental. </w:t>
      </w:r>
      <w:r>
        <w:rPr>
          <w:rFonts w:ascii="Bell MT" w:hAnsi="Bell MT" w:cs="Bell MT"/>
          <w:b/>
          <w:bCs/>
          <w:color w:val="000000"/>
          <w:sz w:val="24"/>
          <w:szCs w:val="24"/>
        </w:rPr>
        <w:t xml:space="preserve">Revista Científica </w:t>
      </w:r>
      <w:proofErr w:type="spellStart"/>
      <w:r>
        <w:rPr>
          <w:rFonts w:ascii="Bell MT" w:hAnsi="Bell MT" w:cs="Bell MT"/>
          <w:b/>
          <w:bCs/>
          <w:color w:val="000000"/>
          <w:sz w:val="24"/>
          <w:szCs w:val="24"/>
        </w:rPr>
        <w:t>Disruptiva</w:t>
      </w:r>
      <w:proofErr w:type="spellEnd"/>
      <w:r>
        <w:rPr>
          <w:rFonts w:ascii="Bell MT" w:hAnsi="Bell MT" w:cs="Bell MT"/>
          <w:color w:val="000000"/>
          <w:sz w:val="24"/>
          <w:szCs w:val="24"/>
        </w:rPr>
        <w:t xml:space="preserve">, v. 1, n. 2, p. 39-55, </w:t>
      </w:r>
      <w:proofErr w:type="spellStart"/>
      <w:r>
        <w:rPr>
          <w:rFonts w:ascii="Bell MT" w:hAnsi="Bell MT" w:cs="Bell MT"/>
          <w:color w:val="000000"/>
          <w:sz w:val="24"/>
          <w:szCs w:val="24"/>
        </w:rPr>
        <w:t>jul.-dez</w:t>
      </w:r>
      <w:proofErr w:type="spellEnd"/>
      <w:proofErr w:type="gramStart"/>
      <w:r>
        <w:rPr>
          <w:rFonts w:ascii="Bell MT" w:hAnsi="Bell MT" w:cs="Bell MT"/>
          <w:color w:val="000000"/>
          <w:sz w:val="24"/>
          <w:szCs w:val="24"/>
        </w:rPr>
        <w:t>.,</w:t>
      </w:r>
      <w:proofErr w:type="gramEnd"/>
      <w:r>
        <w:rPr>
          <w:rFonts w:ascii="Bell MT" w:hAnsi="Bell MT" w:cs="Bell MT"/>
          <w:color w:val="000000"/>
          <w:sz w:val="24"/>
          <w:szCs w:val="24"/>
        </w:rPr>
        <w:t xml:space="preserve"> 2019.</w:t>
      </w:r>
    </w:p>
    <w:p w:rsidR="002A0662" w:rsidRDefault="00C34E6A">
      <w:pPr>
        <w:numPr>
          <w:ilvl w:val="0"/>
          <w:numId w:val="2"/>
        </w:numPr>
        <w:spacing w:after="0" w:line="360" w:lineRule="auto"/>
      </w:pPr>
      <w:r>
        <w:rPr>
          <w:rFonts w:ascii="Bell MT" w:hAnsi="Bell MT" w:cs="Bell MT"/>
          <w:color w:val="000000"/>
          <w:sz w:val="24"/>
          <w:szCs w:val="24"/>
        </w:rPr>
        <w:t xml:space="preserve">RAMO, L. B. </w:t>
      </w:r>
      <w:r>
        <w:rPr>
          <w:rFonts w:ascii="Bell MT" w:hAnsi="Bell MT" w:cs="Bell MT"/>
          <w:b/>
          <w:bCs/>
          <w:color w:val="000000"/>
          <w:sz w:val="24"/>
          <w:szCs w:val="24"/>
        </w:rPr>
        <w:t xml:space="preserve">Percepção dos discentes e docentes quando ao ensino de química frente </w:t>
      </w:r>
      <w:proofErr w:type="gramStart"/>
      <w:r>
        <w:rPr>
          <w:rFonts w:ascii="Bell MT" w:hAnsi="Bell MT" w:cs="Bell MT"/>
          <w:b/>
          <w:bCs/>
          <w:color w:val="000000"/>
          <w:sz w:val="24"/>
          <w:szCs w:val="24"/>
        </w:rPr>
        <w:t>a</w:t>
      </w:r>
      <w:proofErr w:type="gramEnd"/>
      <w:r>
        <w:rPr>
          <w:rFonts w:ascii="Bell MT" w:hAnsi="Bell MT" w:cs="Bell MT"/>
          <w:b/>
          <w:bCs/>
          <w:color w:val="000000"/>
          <w:sz w:val="24"/>
          <w:szCs w:val="24"/>
        </w:rPr>
        <w:t xml:space="preserve"> pandemia de Covid-19</w:t>
      </w:r>
      <w:r>
        <w:rPr>
          <w:rFonts w:ascii="Bell MT" w:hAnsi="Bell MT" w:cs="Bell MT"/>
          <w:color w:val="000000"/>
          <w:sz w:val="24"/>
          <w:szCs w:val="24"/>
        </w:rPr>
        <w:t xml:space="preserve">. Trabalho de Conclusão de Curso. Instituto Federal de Educação, Ciência e </w:t>
      </w:r>
      <w:proofErr w:type="spellStart"/>
      <w:r>
        <w:rPr>
          <w:rFonts w:ascii="Bell MT" w:hAnsi="Bell MT" w:cs="Bell MT"/>
          <w:color w:val="000000"/>
          <w:sz w:val="24"/>
          <w:szCs w:val="24"/>
        </w:rPr>
        <w:t>Tenologia</w:t>
      </w:r>
      <w:proofErr w:type="spellEnd"/>
      <w:r>
        <w:rPr>
          <w:rFonts w:ascii="Bell MT" w:hAnsi="Bell MT" w:cs="Bell MT"/>
          <w:color w:val="000000"/>
          <w:sz w:val="24"/>
          <w:szCs w:val="24"/>
        </w:rPr>
        <w:t xml:space="preserve"> da Paraíba, Patos– PB, 2020.</w:t>
      </w:r>
    </w:p>
    <w:p w:rsidR="002A0662" w:rsidRDefault="00C34E6A">
      <w:pPr>
        <w:numPr>
          <w:ilvl w:val="0"/>
          <w:numId w:val="2"/>
        </w:numPr>
        <w:spacing w:after="0" w:line="360" w:lineRule="auto"/>
      </w:pPr>
      <w:r>
        <w:rPr>
          <w:rFonts w:ascii="Bell MT" w:hAnsi="Bell MT" w:cs="Bell MT"/>
          <w:color w:val="000000"/>
          <w:sz w:val="24"/>
          <w:szCs w:val="24"/>
        </w:rPr>
        <w:t xml:space="preserve">RIBEIRO, M. </w:t>
      </w:r>
      <w:r>
        <w:rPr>
          <w:rFonts w:ascii="Bell MT" w:hAnsi="Bell MT" w:cs="Bell MT"/>
          <w:b/>
          <w:bCs/>
          <w:color w:val="000000"/>
          <w:sz w:val="24"/>
          <w:szCs w:val="24"/>
        </w:rPr>
        <w:t>Uma breve reflexão sobre os recursos e metodologias adotadas nas aulas de Química na Educação Básica no período de pandemia de Covid-19</w:t>
      </w:r>
      <w:r>
        <w:rPr>
          <w:rFonts w:ascii="Bell MT" w:hAnsi="Bell MT" w:cs="Bell MT"/>
          <w:color w:val="000000"/>
          <w:sz w:val="24"/>
          <w:szCs w:val="24"/>
        </w:rPr>
        <w:t>. Instituto Federal Goiano, Morrinhos–GO, 2021.</w:t>
      </w:r>
    </w:p>
    <w:p w:rsidR="002A0662" w:rsidRDefault="00C34E6A">
      <w:pPr>
        <w:numPr>
          <w:ilvl w:val="0"/>
          <w:numId w:val="2"/>
        </w:numPr>
        <w:spacing w:after="0" w:line="360" w:lineRule="auto"/>
      </w:pPr>
      <w:r>
        <w:rPr>
          <w:rFonts w:ascii="Bell MT" w:hAnsi="Bell MT" w:cs="Bell MT"/>
          <w:color w:val="000000"/>
          <w:sz w:val="24"/>
          <w:szCs w:val="24"/>
        </w:rPr>
        <w:t xml:space="preserve">SALES, M. F.; SOUZA, G. A. P.; SILVA, A. A.; SILVA, K. L. Um jogo didático para o ensino de química: uma proposta alternativa para o conteúdo de equilíbrio químico. </w:t>
      </w:r>
      <w:r>
        <w:rPr>
          <w:rFonts w:ascii="Bell MT" w:hAnsi="Bell MT" w:cs="Bell MT"/>
          <w:b/>
          <w:bCs/>
          <w:i/>
          <w:iCs/>
          <w:color w:val="000000"/>
          <w:sz w:val="24"/>
          <w:szCs w:val="24"/>
        </w:rPr>
        <w:t xml:space="preserve">SOUTH AMERICAN </w:t>
      </w:r>
      <w:proofErr w:type="spellStart"/>
      <w:r>
        <w:rPr>
          <w:rFonts w:ascii="Bell MT" w:hAnsi="Bell MT" w:cs="Bell MT"/>
          <w:b/>
          <w:bCs/>
          <w:i/>
          <w:iCs/>
          <w:color w:val="000000"/>
          <w:sz w:val="24"/>
          <w:szCs w:val="24"/>
        </w:rPr>
        <w:t>Journal</w:t>
      </w:r>
      <w:proofErr w:type="spellEnd"/>
      <w:r>
        <w:rPr>
          <w:rFonts w:ascii="Bell MT" w:hAnsi="Bell MT" w:cs="Bell MT"/>
          <w:b/>
          <w:bCs/>
          <w:i/>
          <w:iCs/>
          <w:color w:val="000000"/>
          <w:sz w:val="24"/>
          <w:szCs w:val="24"/>
        </w:rPr>
        <w:t xml:space="preserve"> </w:t>
      </w:r>
      <w:proofErr w:type="spellStart"/>
      <w:r>
        <w:rPr>
          <w:rFonts w:ascii="Bell MT" w:hAnsi="Bell MT" w:cs="Bell MT"/>
          <w:b/>
          <w:bCs/>
          <w:i/>
          <w:iCs/>
          <w:color w:val="000000"/>
          <w:sz w:val="24"/>
          <w:szCs w:val="24"/>
        </w:rPr>
        <w:t>of</w:t>
      </w:r>
      <w:proofErr w:type="spellEnd"/>
      <w:r>
        <w:rPr>
          <w:rFonts w:ascii="Bell MT" w:hAnsi="Bell MT" w:cs="Bell MT"/>
          <w:b/>
          <w:bCs/>
          <w:i/>
          <w:iCs/>
          <w:color w:val="000000"/>
          <w:sz w:val="24"/>
          <w:szCs w:val="24"/>
        </w:rPr>
        <w:t xml:space="preserve"> Basic </w:t>
      </w:r>
      <w:proofErr w:type="spellStart"/>
      <w:r>
        <w:rPr>
          <w:rFonts w:ascii="Bell MT" w:hAnsi="Bell MT" w:cs="Bell MT"/>
          <w:b/>
          <w:bCs/>
          <w:i/>
          <w:iCs/>
          <w:color w:val="000000"/>
          <w:sz w:val="24"/>
          <w:szCs w:val="24"/>
        </w:rPr>
        <w:t>Education</w:t>
      </w:r>
      <w:proofErr w:type="spellEnd"/>
      <w:r>
        <w:rPr>
          <w:rFonts w:ascii="Bell MT" w:hAnsi="Bell MT" w:cs="Bell MT"/>
          <w:b/>
          <w:bCs/>
          <w:i/>
          <w:iCs/>
          <w:color w:val="000000"/>
          <w:sz w:val="24"/>
          <w:szCs w:val="24"/>
        </w:rPr>
        <w:t xml:space="preserve">, </w:t>
      </w:r>
      <w:proofErr w:type="spellStart"/>
      <w:r>
        <w:rPr>
          <w:rFonts w:ascii="Bell MT" w:hAnsi="Bell MT" w:cs="Bell MT"/>
          <w:b/>
          <w:bCs/>
          <w:i/>
          <w:iCs/>
          <w:color w:val="000000"/>
          <w:sz w:val="24"/>
          <w:szCs w:val="24"/>
        </w:rPr>
        <w:t>Technical</w:t>
      </w:r>
      <w:proofErr w:type="spellEnd"/>
      <w:r>
        <w:rPr>
          <w:rFonts w:ascii="Bell MT" w:hAnsi="Bell MT" w:cs="Bell MT"/>
          <w:b/>
          <w:bCs/>
          <w:i/>
          <w:iCs/>
          <w:color w:val="000000"/>
          <w:sz w:val="24"/>
          <w:szCs w:val="24"/>
        </w:rPr>
        <w:t xml:space="preserve"> </w:t>
      </w:r>
      <w:proofErr w:type="spellStart"/>
      <w:r>
        <w:rPr>
          <w:rFonts w:ascii="Bell MT" w:hAnsi="Bell MT" w:cs="Bell MT"/>
          <w:b/>
          <w:bCs/>
          <w:i/>
          <w:iCs/>
          <w:color w:val="000000"/>
          <w:sz w:val="24"/>
          <w:szCs w:val="24"/>
        </w:rPr>
        <w:t>and</w:t>
      </w:r>
      <w:proofErr w:type="spellEnd"/>
      <w:r>
        <w:rPr>
          <w:rFonts w:ascii="Bell MT" w:hAnsi="Bell MT" w:cs="Bell MT"/>
          <w:b/>
          <w:bCs/>
          <w:i/>
          <w:iCs/>
          <w:color w:val="000000"/>
          <w:sz w:val="24"/>
          <w:szCs w:val="24"/>
        </w:rPr>
        <w:t xml:space="preserve"> </w:t>
      </w:r>
      <w:proofErr w:type="spellStart"/>
      <w:r>
        <w:rPr>
          <w:rFonts w:ascii="Bell MT" w:hAnsi="Bell MT" w:cs="Bell MT"/>
          <w:b/>
          <w:bCs/>
          <w:i/>
          <w:iCs/>
          <w:color w:val="000000"/>
          <w:sz w:val="24"/>
          <w:szCs w:val="24"/>
        </w:rPr>
        <w:t>Technological</w:t>
      </w:r>
      <w:proofErr w:type="spellEnd"/>
      <w:r>
        <w:rPr>
          <w:rFonts w:ascii="Bell MT" w:hAnsi="Bell MT" w:cs="Bell MT"/>
          <w:color w:val="000000"/>
          <w:sz w:val="24"/>
          <w:szCs w:val="24"/>
        </w:rPr>
        <w:t>, v. 5, n. 2, p. 125-137, 2018.</w:t>
      </w:r>
    </w:p>
    <w:p w:rsidR="002A0662" w:rsidRDefault="00C34E6A">
      <w:pPr>
        <w:numPr>
          <w:ilvl w:val="0"/>
          <w:numId w:val="2"/>
        </w:numPr>
        <w:spacing w:after="0" w:line="360" w:lineRule="auto"/>
        <w:rPr>
          <w:rFonts w:ascii="Bell MT" w:hAnsi="Bell MT"/>
        </w:rPr>
      </w:pPr>
      <w:r>
        <w:rPr>
          <w:rFonts w:ascii="Bell MT" w:hAnsi="Bell MT" w:cs="Bell MT"/>
          <w:color w:val="000000"/>
          <w:sz w:val="24"/>
          <w:szCs w:val="24"/>
        </w:rPr>
        <w:t xml:space="preserve">SANTOS, C. S. Educação escolar no contexto de pandemia: algumas reflexões. </w:t>
      </w:r>
      <w:r>
        <w:rPr>
          <w:rFonts w:ascii="Bell MT" w:hAnsi="Bell MT" w:cs="Bell MT"/>
          <w:b/>
          <w:bCs/>
          <w:color w:val="000000"/>
          <w:sz w:val="24"/>
          <w:szCs w:val="24"/>
        </w:rPr>
        <w:t>Gestão e Tecnologia</w:t>
      </w:r>
      <w:r>
        <w:rPr>
          <w:rFonts w:ascii="Bell MT" w:hAnsi="Bell MT" w:cs="Bell MT"/>
          <w:color w:val="000000"/>
          <w:sz w:val="24"/>
          <w:szCs w:val="24"/>
        </w:rPr>
        <w:t>, ano IX, v. 1, ed. 30, p. 44-47, jan.-jun</w:t>
      </w:r>
      <w:proofErr w:type="gramStart"/>
      <w:r>
        <w:rPr>
          <w:rFonts w:ascii="Bell MT" w:hAnsi="Bell MT" w:cs="Bell MT"/>
          <w:color w:val="000000"/>
          <w:sz w:val="24"/>
          <w:szCs w:val="24"/>
        </w:rPr>
        <w:t>.,</w:t>
      </w:r>
      <w:proofErr w:type="gramEnd"/>
      <w:r>
        <w:rPr>
          <w:rFonts w:ascii="Bell MT" w:hAnsi="Bell MT" w:cs="Bell MT"/>
          <w:color w:val="000000"/>
          <w:sz w:val="24"/>
          <w:szCs w:val="24"/>
        </w:rPr>
        <w:t xml:space="preserve"> 2020.</w:t>
      </w:r>
    </w:p>
    <w:p w:rsidR="002A0662" w:rsidRDefault="00C34E6A">
      <w:pPr>
        <w:numPr>
          <w:ilvl w:val="0"/>
          <w:numId w:val="2"/>
        </w:numPr>
        <w:spacing w:after="0" w:line="360" w:lineRule="auto"/>
      </w:pPr>
      <w:r>
        <w:rPr>
          <w:rFonts w:ascii="Bell MT" w:hAnsi="Bell MT" w:cs="Bell MT"/>
          <w:color w:val="000000"/>
          <w:sz w:val="24"/>
          <w:szCs w:val="24"/>
        </w:rPr>
        <w:t>SCHIMIGUEL, J</w:t>
      </w:r>
      <w:proofErr w:type="gramStart"/>
      <w:r>
        <w:rPr>
          <w:rFonts w:ascii="Bell MT" w:hAnsi="Bell MT" w:cs="Bell MT"/>
          <w:color w:val="000000"/>
          <w:sz w:val="24"/>
          <w:szCs w:val="24"/>
        </w:rPr>
        <w:t>.;</w:t>
      </w:r>
      <w:proofErr w:type="gramEnd"/>
      <w:r>
        <w:rPr>
          <w:rFonts w:ascii="Bell MT" w:hAnsi="Bell MT" w:cs="Bell MT"/>
          <w:color w:val="000000"/>
          <w:sz w:val="24"/>
          <w:szCs w:val="24"/>
        </w:rPr>
        <w:t xml:space="preserve"> FERNANDES, M. E.; OKANO, M. T. Investigando aulas remotas e ao vivo através de ferramentas colaborativas em período de quarentena e Covid-19: relato de experiência.</w:t>
      </w:r>
      <w:r>
        <w:rPr>
          <w:rFonts w:ascii="Bell MT" w:hAnsi="Bell MT" w:cs="Bell MT"/>
          <w:i/>
          <w:iCs/>
          <w:color w:val="000000"/>
          <w:sz w:val="24"/>
          <w:szCs w:val="24"/>
        </w:rPr>
        <w:t xml:space="preserve"> </w:t>
      </w:r>
      <w:proofErr w:type="spellStart"/>
      <w:r>
        <w:rPr>
          <w:rFonts w:ascii="Bell MT" w:hAnsi="Bell MT" w:cs="Bell MT"/>
          <w:b/>
          <w:bCs/>
          <w:i/>
          <w:iCs/>
          <w:color w:val="000000"/>
          <w:sz w:val="24"/>
          <w:szCs w:val="24"/>
        </w:rPr>
        <w:t>Research</w:t>
      </w:r>
      <w:proofErr w:type="spellEnd"/>
      <w:r>
        <w:rPr>
          <w:rFonts w:ascii="Bell MT" w:hAnsi="Bell MT" w:cs="Bell MT"/>
          <w:b/>
          <w:bCs/>
          <w:i/>
          <w:iCs/>
          <w:color w:val="000000"/>
          <w:sz w:val="24"/>
          <w:szCs w:val="24"/>
        </w:rPr>
        <w:t xml:space="preserve">, </w:t>
      </w:r>
      <w:proofErr w:type="spellStart"/>
      <w:r>
        <w:rPr>
          <w:rFonts w:ascii="Bell MT" w:hAnsi="Bell MT" w:cs="Bell MT"/>
          <w:b/>
          <w:bCs/>
          <w:i/>
          <w:iCs/>
          <w:color w:val="000000"/>
          <w:sz w:val="24"/>
          <w:szCs w:val="24"/>
        </w:rPr>
        <w:t>Society</w:t>
      </w:r>
      <w:proofErr w:type="spellEnd"/>
      <w:r>
        <w:rPr>
          <w:rFonts w:ascii="Bell MT" w:hAnsi="Bell MT" w:cs="Bell MT"/>
          <w:b/>
          <w:bCs/>
          <w:i/>
          <w:iCs/>
          <w:color w:val="000000"/>
          <w:sz w:val="24"/>
          <w:szCs w:val="24"/>
        </w:rPr>
        <w:t xml:space="preserve"> </w:t>
      </w:r>
      <w:proofErr w:type="spellStart"/>
      <w:r>
        <w:rPr>
          <w:rFonts w:ascii="Bell MT" w:hAnsi="Bell MT" w:cs="Bell MT"/>
          <w:b/>
          <w:bCs/>
          <w:i/>
          <w:iCs/>
          <w:color w:val="000000"/>
          <w:sz w:val="24"/>
          <w:szCs w:val="24"/>
        </w:rPr>
        <w:t>and</w:t>
      </w:r>
      <w:proofErr w:type="spellEnd"/>
      <w:r>
        <w:rPr>
          <w:rFonts w:ascii="Bell MT" w:hAnsi="Bell MT" w:cs="Bell MT"/>
          <w:b/>
          <w:bCs/>
          <w:i/>
          <w:iCs/>
          <w:color w:val="000000"/>
          <w:sz w:val="24"/>
          <w:szCs w:val="24"/>
        </w:rPr>
        <w:t xml:space="preserve"> </w:t>
      </w:r>
      <w:proofErr w:type="spellStart"/>
      <w:r>
        <w:rPr>
          <w:rFonts w:ascii="Bell MT" w:hAnsi="Bell MT" w:cs="Bell MT"/>
          <w:b/>
          <w:bCs/>
          <w:i/>
          <w:iCs/>
          <w:color w:val="000000"/>
          <w:sz w:val="24"/>
          <w:szCs w:val="24"/>
        </w:rPr>
        <w:t>Development</w:t>
      </w:r>
      <w:proofErr w:type="spellEnd"/>
      <w:r>
        <w:rPr>
          <w:rFonts w:ascii="Bell MT" w:hAnsi="Bell MT" w:cs="Bell MT"/>
          <w:color w:val="000000"/>
          <w:sz w:val="24"/>
          <w:szCs w:val="24"/>
        </w:rPr>
        <w:t>, v. 9, n.9, p. 1-22, 2020.</w:t>
      </w:r>
    </w:p>
    <w:p w:rsidR="002A0662" w:rsidRDefault="00C34E6A">
      <w:pPr>
        <w:numPr>
          <w:ilvl w:val="0"/>
          <w:numId w:val="2"/>
        </w:numPr>
        <w:spacing w:after="0" w:line="360" w:lineRule="auto"/>
        <w:rPr>
          <w:rFonts w:ascii="Bell MT" w:hAnsi="Bell MT"/>
          <w:color w:val="000000"/>
          <w:sz w:val="24"/>
          <w:szCs w:val="24"/>
        </w:rPr>
      </w:pPr>
      <w:r>
        <w:rPr>
          <w:rFonts w:ascii="Bell MT" w:hAnsi="Bell MT" w:cs="Bell MT"/>
          <w:color w:val="000000"/>
          <w:sz w:val="24"/>
          <w:szCs w:val="24"/>
        </w:rPr>
        <w:t>SCHNEIDER, E. M.; FUJII, R. A. X</w:t>
      </w:r>
      <w:proofErr w:type="gramStart"/>
      <w:r>
        <w:rPr>
          <w:rFonts w:ascii="Bell MT" w:hAnsi="Bell MT" w:cs="Bell MT"/>
          <w:color w:val="000000"/>
          <w:sz w:val="24"/>
          <w:szCs w:val="24"/>
        </w:rPr>
        <w:t>.;</w:t>
      </w:r>
      <w:proofErr w:type="gramEnd"/>
      <w:r>
        <w:rPr>
          <w:rFonts w:ascii="Bell MT" w:hAnsi="Bell MT" w:cs="Bell MT"/>
          <w:color w:val="000000"/>
          <w:sz w:val="24"/>
          <w:szCs w:val="24"/>
        </w:rPr>
        <w:t xml:space="preserve"> CORAZZA, M. J. Pesquisas </w:t>
      </w:r>
      <w:proofErr w:type="spellStart"/>
      <w:r>
        <w:rPr>
          <w:rFonts w:ascii="Bell MT" w:hAnsi="Bell MT" w:cs="Bell MT"/>
          <w:color w:val="000000"/>
          <w:sz w:val="24"/>
          <w:szCs w:val="24"/>
        </w:rPr>
        <w:t>quali</w:t>
      </w:r>
      <w:proofErr w:type="spellEnd"/>
      <w:r>
        <w:rPr>
          <w:rFonts w:ascii="Bell MT" w:hAnsi="Bell MT" w:cs="Bell MT"/>
          <w:color w:val="000000"/>
          <w:sz w:val="24"/>
          <w:szCs w:val="24"/>
        </w:rPr>
        <w:t xml:space="preserve">-quantitativas: contribuições para a pesquisa em ensino de ciências. </w:t>
      </w:r>
      <w:r>
        <w:rPr>
          <w:rFonts w:ascii="Bell MT" w:hAnsi="Bell MT" w:cs="Bell MT"/>
          <w:b/>
          <w:bCs/>
          <w:color w:val="000000"/>
          <w:sz w:val="24"/>
          <w:szCs w:val="24"/>
        </w:rPr>
        <w:t>Revista Pesquisa Qualitativa</w:t>
      </w:r>
      <w:r>
        <w:rPr>
          <w:rFonts w:ascii="Bell MT" w:hAnsi="Bell MT"/>
          <w:color w:val="000000"/>
          <w:sz w:val="24"/>
          <w:szCs w:val="24"/>
        </w:rPr>
        <w:t>, v.5, n.9, p. 569-584, dez. 2017</w:t>
      </w:r>
      <w:r>
        <w:rPr>
          <w:rFonts w:ascii="Bell MT" w:hAnsi="Bell MT" w:cs="Bell MT"/>
          <w:b/>
          <w:bCs/>
          <w:color w:val="000000"/>
          <w:sz w:val="24"/>
          <w:szCs w:val="24"/>
        </w:rPr>
        <w:t>.</w:t>
      </w:r>
    </w:p>
    <w:p w:rsidR="002A0662" w:rsidRDefault="00C34E6A">
      <w:pPr>
        <w:numPr>
          <w:ilvl w:val="0"/>
          <w:numId w:val="2"/>
        </w:numPr>
        <w:spacing w:after="0" w:line="360" w:lineRule="auto"/>
        <w:rPr>
          <w:rFonts w:ascii="Bell MT" w:hAnsi="Bell MT"/>
          <w:color w:val="000000"/>
          <w:sz w:val="24"/>
          <w:szCs w:val="24"/>
        </w:rPr>
      </w:pPr>
      <w:bookmarkStart w:id="10" w:name="docs-internal-guid-d4f46dfc-7fff-aa8b-ce"/>
      <w:bookmarkEnd w:id="10"/>
      <w:r>
        <w:rPr>
          <w:rFonts w:ascii="Bell MT;sans-serif" w:hAnsi="Bell MT;sans-serif" w:cs="Bell MT"/>
          <w:color w:val="000000"/>
          <w:sz w:val="24"/>
          <w:szCs w:val="24"/>
        </w:rPr>
        <w:t xml:space="preserve">SOARES, R. J. O. COVID-19 e Riscos Psicossociais: um alerta sobre o Suicídio. </w:t>
      </w:r>
      <w:proofErr w:type="spellStart"/>
      <w:r>
        <w:rPr>
          <w:rFonts w:ascii="Bell MT;sans-serif" w:hAnsi="Bell MT;sans-serif" w:cs="Bell MT"/>
          <w:b/>
          <w:i/>
          <w:color w:val="000000"/>
          <w:sz w:val="24"/>
          <w:szCs w:val="24"/>
        </w:rPr>
        <w:t>Brazilian</w:t>
      </w:r>
      <w:proofErr w:type="spellEnd"/>
      <w:r>
        <w:rPr>
          <w:rFonts w:ascii="Bell MT;sans-serif" w:hAnsi="Bell MT;sans-serif" w:cs="Bell MT"/>
          <w:b/>
          <w:i/>
          <w:color w:val="000000"/>
          <w:sz w:val="24"/>
          <w:szCs w:val="24"/>
        </w:rPr>
        <w:t xml:space="preserve"> </w:t>
      </w:r>
      <w:proofErr w:type="spellStart"/>
      <w:r>
        <w:rPr>
          <w:rFonts w:ascii="Bell MT;sans-serif" w:hAnsi="Bell MT;sans-serif" w:cs="Bell MT"/>
          <w:b/>
          <w:i/>
          <w:color w:val="000000"/>
          <w:sz w:val="24"/>
          <w:szCs w:val="24"/>
        </w:rPr>
        <w:t>Journal</w:t>
      </w:r>
      <w:proofErr w:type="spellEnd"/>
      <w:r>
        <w:rPr>
          <w:rFonts w:ascii="Bell MT;sans-serif" w:hAnsi="Bell MT;sans-serif" w:cs="Bell MT"/>
          <w:b/>
          <w:i/>
          <w:color w:val="000000"/>
          <w:sz w:val="24"/>
          <w:szCs w:val="24"/>
        </w:rPr>
        <w:t xml:space="preserve"> </w:t>
      </w:r>
      <w:proofErr w:type="spellStart"/>
      <w:r>
        <w:rPr>
          <w:rFonts w:ascii="Bell MT;sans-serif" w:hAnsi="Bell MT;sans-serif" w:cs="Bell MT"/>
          <w:b/>
          <w:i/>
          <w:color w:val="000000"/>
          <w:sz w:val="24"/>
          <w:szCs w:val="24"/>
        </w:rPr>
        <w:t>of</w:t>
      </w:r>
      <w:proofErr w:type="spellEnd"/>
      <w:r>
        <w:rPr>
          <w:rFonts w:ascii="Bell MT;sans-serif" w:hAnsi="Bell MT;sans-serif" w:cs="Bell MT"/>
          <w:b/>
          <w:i/>
          <w:color w:val="000000"/>
          <w:sz w:val="24"/>
          <w:szCs w:val="24"/>
        </w:rPr>
        <w:t xml:space="preserve"> Health </w:t>
      </w:r>
      <w:proofErr w:type="spellStart"/>
      <w:r>
        <w:rPr>
          <w:rFonts w:ascii="Bell MT;sans-serif" w:hAnsi="Bell MT;sans-serif" w:cs="Bell MT"/>
          <w:b/>
          <w:i/>
          <w:color w:val="000000"/>
          <w:sz w:val="24"/>
          <w:szCs w:val="24"/>
        </w:rPr>
        <w:t>Review</w:t>
      </w:r>
      <w:proofErr w:type="spellEnd"/>
      <w:r>
        <w:rPr>
          <w:rFonts w:ascii="Bell MT;sans-serif" w:hAnsi="Bell MT;sans-serif" w:cs="Bell MT"/>
          <w:color w:val="000000"/>
          <w:sz w:val="24"/>
          <w:szCs w:val="24"/>
        </w:rPr>
        <w:t>, v. 4, n.1, p. 1859-1870, jan.-</w:t>
      </w:r>
      <w:proofErr w:type="spellStart"/>
      <w:proofErr w:type="gramStart"/>
      <w:r>
        <w:rPr>
          <w:rFonts w:ascii="Bell MT;sans-serif" w:hAnsi="Bell MT;sans-serif" w:cs="Bell MT"/>
          <w:color w:val="000000"/>
          <w:sz w:val="24"/>
          <w:szCs w:val="24"/>
        </w:rPr>
        <w:t>feb</w:t>
      </w:r>
      <w:proofErr w:type="spellEnd"/>
      <w:proofErr w:type="gramEnd"/>
      <w:r>
        <w:rPr>
          <w:rFonts w:ascii="Bell MT;sans-serif" w:hAnsi="Bell MT;sans-serif" w:cs="Bell MT"/>
          <w:color w:val="000000"/>
          <w:sz w:val="24"/>
          <w:szCs w:val="24"/>
        </w:rPr>
        <w:t>., 2021.</w:t>
      </w:r>
      <w:r>
        <w:rPr>
          <w:rFonts w:ascii="Bell MT" w:hAnsi="Bell MT" w:cs="Bell MT"/>
          <w:color w:val="000000"/>
          <w:sz w:val="24"/>
          <w:szCs w:val="24"/>
        </w:rPr>
        <w:t xml:space="preserve"> </w:t>
      </w:r>
    </w:p>
    <w:p w:rsidR="002A0662" w:rsidRDefault="00C34E6A">
      <w:pPr>
        <w:numPr>
          <w:ilvl w:val="0"/>
          <w:numId w:val="2"/>
        </w:numPr>
        <w:spacing w:after="0" w:line="360" w:lineRule="auto"/>
        <w:rPr>
          <w:rFonts w:ascii="Bell MT" w:hAnsi="Bell MT"/>
          <w:sz w:val="24"/>
        </w:rPr>
      </w:pPr>
      <w:r>
        <w:rPr>
          <w:rFonts w:ascii="Bell MT" w:hAnsi="Bell MT" w:cs="Bell MT"/>
          <w:color w:val="000000"/>
          <w:sz w:val="24"/>
          <w:szCs w:val="24"/>
        </w:rPr>
        <w:t xml:space="preserve">SOUZA, E. P. Educação em tempos de pandemia: desafios e possibilidades. </w:t>
      </w:r>
      <w:r>
        <w:rPr>
          <w:rFonts w:ascii="Bell MT" w:hAnsi="Bell MT" w:cs="Bell MT"/>
          <w:b/>
          <w:bCs/>
          <w:color w:val="000000"/>
          <w:sz w:val="24"/>
          <w:szCs w:val="24"/>
        </w:rPr>
        <w:t>Cadernos de Ciências Sociais Aplicadas</w:t>
      </w:r>
      <w:r>
        <w:rPr>
          <w:rFonts w:ascii="Bell MT" w:hAnsi="Bell MT" w:cs="Bell MT"/>
          <w:color w:val="000000"/>
          <w:sz w:val="24"/>
          <w:szCs w:val="24"/>
        </w:rPr>
        <w:t xml:space="preserve">, ano XVII, v. 17, n. 30, p. 110-118, </w:t>
      </w:r>
      <w:proofErr w:type="spellStart"/>
      <w:r>
        <w:rPr>
          <w:rFonts w:ascii="Bell MT" w:hAnsi="Bell MT" w:cs="Bell MT"/>
          <w:color w:val="000000"/>
          <w:sz w:val="24"/>
          <w:szCs w:val="24"/>
        </w:rPr>
        <w:t>jul.-dez</w:t>
      </w:r>
      <w:proofErr w:type="spellEnd"/>
      <w:proofErr w:type="gramStart"/>
      <w:r>
        <w:rPr>
          <w:rFonts w:ascii="Bell MT" w:hAnsi="Bell MT" w:cs="Bell MT"/>
          <w:color w:val="000000"/>
          <w:sz w:val="24"/>
          <w:szCs w:val="24"/>
        </w:rPr>
        <w:t>.,</w:t>
      </w:r>
      <w:proofErr w:type="gramEnd"/>
      <w:r>
        <w:rPr>
          <w:rFonts w:ascii="Bell MT" w:hAnsi="Bell MT" w:cs="Bell MT"/>
          <w:color w:val="000000"/>
          <w:sz w:val="24"/>
          <w:szCs w:val="24"/>
        </w:rPr>
        <w:t xml:space="preserve"> 2020.</w:t>
      </w:r>
    </w:p>
    <w:p w:rsidR="002A0662" w:rsidRDefault="00C34E6A">
      <w:pPr>
        <w:numPr>
          <w:ilvl w:val="0"/>
          <w:numId w:val="2"/>
        </w:numPr>
        <w:spacing w:after="0" w:line="360" w:lineRule="auto"/>
        <w:rPr>
          <w:rFonts w:ascii="Bell MT" w:hAnsi="Bell MT"/>
          <w:sz w:val="24"/>
        </w:rPr>
      </w:pPr>
      <w:r>
        <w:rPr>
          <w:rFonts w:ascii="Bell MT" w:hAnsi="Bell MT" w:cs="Bell MT"/>
          <w:color w:val="000000"/>
          <w:sz w:val="24"/>
          <w:szCs w:val="24"/>
        </w:rPr>
        <w:lastRenderedPageBreak/>
        <w:t xml:space="preserve">SOUZA, G. H. S. </w:t>
      </w:r>
      <w:proofErr w:type="gramStart"/>
      <w:r>
        <w:rPr>
          <w:rFonts w:ascii="Bell MT" w:hAnsi="Bell MT" w:cs="Bell MT"/>
          <w:color w:val="000000"/>
          <w:sz w:val="24"/>
          <w:szCs w:val="24"/>
        </w:rPr>
        <w:t>et</w:t>
      </w:r>
      <w:proofErr w:type="gramEnd"/>
      <w:r>
        <w:rPr>
          <w:rFonts w:ascii="Bell MT" w:hAnsi="Bell MT" w:cs="Bell MT"/>
          <w:color w:val="000000"/>
          <w:sz w:val="24"/>
          <w:szCs w:val="24"/>
        </w:rPr>
        <w:t xml:space="preserve"> al. </w:t>
      </w:r>
      <w:r>
        <w:rPr>
          <w:rFonts w:ascii="Bell MT;sans-serif" w:hAnsi="Bell MT;sans-serif" w:cs="Bell MT"/>
          <w:color w:val="000000"/>
          <w:sz w:val="24"/>
          <w:szCs w:val="24"/>
        </w:rPr>
        <w:t xml:space="preserve">Reações Prospectivas de Estudantes Frente aos Estudos Remotos ou a Distância durante a Pandemia da COVID-19. </w:t>
      </w:r>
      <w:r>
        <w:rPr>
          <w:rFonts w:ascii="Bell MT;sans-serif" w:hAnsi="Bell MT;sans-serif" w:cs="Bell MT"/>
          <w:b/>
          <w:bCs/>
          <w:color w:val="000000"/>
          <w:sz w:val="24"/>
          <w:szCs w:val="24"/>
        </w:rPr>
        <w:t>Revista Brasileira de Aprendizagem Aberta e a Distância</w:t>
      </w:r>
      <w:r>
        <w:rPr>
          <w:rFonts w:ascii="Bell MT;sans-serif" w:hAnsi="Bell MT;sans-serif" w:cs="Bell MT"/>
          <w:color w:val="000000"/>
          <w:sz w:val="24"/>
          <w:szCs w:val="24"/>
        </w:rPr>
        <w:t>, v. 19, n. 1, p. 2-28, 2020.</w:t>
      </w:r>
    </w:p>
    <w:p w:rsidR="002A0662" w:rsidRDefault="002A0662">
      <w:pPr>
        <w:numPr>
          <w:ilvl w:val="0"/>
          <w:numId w:val="2"/>
        </w:numPr>
        <w:spacing w:after="0" w:line="360" w:lineRule="auto"/>
        <w:rPr>
          <w:rFonts w:cs="Bell MT"/>
        </w:rPr>
      </w:pPr>
    </w:p>
    <w:sectPr w:rsidR="002A0662">
      <w:headerReference w:type="even" r:id="rId15"/>
      <w:headerReference w:type="default" r:id="rId16"/>
      <w:footerReference w:type="even" r:id="rId17"/>
      <w:footerReference w:type="default" r:id="rId18"/>
      <w:headerReference w:type="first" r:id="rId19"/>
      <w:footerReference w:type="first" r:id="rId20"/>
      <w:pgSz w:w="11906" w:h="16838"/>
      <w:pgMar w:top="1418" w:right="1559" w:bottom="1418" w:left="1701" w:header="709" w:footer="709"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BA6" w:rsidRDefault="00647BA6">
      <w:pPr>
        <w:spacing w:after="0" w:line="240" w:lineRule="auto"/>
      </w:pPr>
      <w:r>
        <w:separator/>
      </w:r>
    </w:p>
  </w:endnote>
  <w:endnote w:type="continuationSeparator" w:id="0">
    <w:p w:rsidR="00647BA6" w:rsidRDefault="00647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imes">
    <w:altName w:val="Times New Roman"/>
    <w:panose1 w:val="02020603050405020304"/>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Liberation Serif;Times New Rom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ell MT;sans-serif">
    <w:altName w:val="Cambria"/>
    <w:panose1 w:val="00000000000000000000"/>
    <w:charset w:val="00"/>
    <w:family w:val="roman"/>
    <w:notTrueType/>
    <w:pitch w:val="default"/>
  </w:font>
  <w:font w:name="Bell MT;serif">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ITC Slimbach Std;Bell MT">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E6A" w:rsidRDefault="00C34E6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662" w:rsidRDefault="00C34E6A">
    <w:pPr>
      <w:shd w:val="clear" w:color="auto" w:fill="F8F8F8"/>
      <w:spacing w:after="0" w:line="240" w:lineRule="auto"/>
      <w:jc w:val="center"/>
      <w:textAlignment w:val="baseline"/>
      <w:outlineLvl w:val="2"/>
      <w:rPr>
        <w:rFonts w:ascii="Times New Roman" w:eastAsia="Times New Roman" w:hAnsi="Times New Roman"/>
        <w:color w:val="1C1C1C"/>
        <w:sz w:val="16"/>
        <w:szCs w:val="16"/>
        <w:lang w:eastAsia="pt-BR"/>
      </w:rPr>
    </w:pPr>
    <w:r>
      <w:rPr>
        <w:rFonts w:ascii="Times New Roman" w:eastAsia="Times New Roman" w:hAnsi="Times New Roman"/>
        <w:color w:val="1C1C1C"/>
        <w:sz w:val="16"/>
        <w:szCs w:val="16"/>
        <w:lang w:eastAsia="pt-BR"/>
      </w:rPr>
      <w:t>2º ELUNEAL – Encontro de Licenciaturas na Universidade Estadual de</w:t>
    </w:r>
    <w:proofErr w:type="gramStart"/>
    <w:r>
      <w:rPr>
        <w:rFonts w:ascii="Times New Roman" w:eastAsia="Times New Roman" w:hAnsi="Times New Roman"/>
        <w:color w:val="1C1C1C"/>
        <w:sz w:val="16"/>
        <w:szCs w:val="16"/>
        <w:lang w:eastAsia="pt-BR"/>
      </w:rPr>
      <w:t xml:space="preserve">  </w:t>
    </w:r>
    <w:proofErr w:type="gramEnd"/>
    <w:r>
      <w:rPr>
        <w:rFonts w:ascii="Times New Roman" w:eastAsia="Times New Roman" w:hAnsi="Times New Roman"/>
        <w:color w:val="1C1C1C"/>
        <w:sz w:val="16"/>
        <w:szCs w:val="16"/>
        <w:lang w:eastAsia="pt-BR"/>
      </w:rPr>
      <w:t>Alagoas</w:t>
    </w:r>
  </w:p>
  <w:p w:rsidR="002A0662" w:rsidRDefault="00C34E6A">
    <w:pPr>
      <w:shd w:val="clear" w:color="auto" w:fill="F8F8F8"/>
      <w:spacing w:after="0" w:line="240" w:lineRule="auto"/>
      <w:jc w:val="center"/>
      <w:textAlignment w:val="baseline"/>
      <w:outlineLvl w:val="2"/>
      <w:rPr>
        <w:rFonts w:ascii="Times New Roman" w:eastAsia="Times New Roman" w:hAnsi="Times New Roman"/>
        <w:color w:val="1C1C1C"/>
        <w:sz w:val="16"/>
        <w:szCs w:val="16"/>
        <w:lang w:eastAsia="pt-BR"/>
      </w:rPr>
    </w:pPr>
    <w:r>
      <w:rPr>
        <w:rFonts w:ascii="Times New Roman" w:eastAsia="Times New Roman" w:hAnsi="Times New Roman"/>
        <w:color w:val="1C1C1C"/>
        <w:sz w:val="16"/>
        <w:szCs w:val="16"/>
        <w:lang w:eastAsia="pt-BR"/>
      </w:rPr>
      <w:t xml:space="preserve">(ISSN 2446-9912), 08 a 11 de novembro de </w:t>
    </w:r>
    <w:proofErr w:type="gramStart"/>
    <w:r>
      <w:rPr>
        <w:rFonts w:ascii="Times New Roman" w:eastAsia="Times New Roman" w:hAnsi="Times New Roman"/>
        <w:color w:val="1C1C1C"/>
        <w:sz w:val="16"/>
        <w:szCs w:val="16"/>
        <w:lang w:eastAsia="pt-BR"/>
      </w:rPr>
      <w:t>2021</w:t>
    </w:r>
    <w:proofErr w:type="gramEnd"/>
  </w:p>
  <w:p w:rsidR="002A0662" w:rsidRDefault="002A0662">
    <w:pPr>
      <w:pStyle w:val="Rodap"/>
      <w:jc w:val="center"/>
      <w:rPr>
        <w:rFonts w:ascii="ITC Slimbach Std;Bell MT" w:eastAsia="Times New Roman" w:hAnsi="ITC Slimbach Std;Bell MT" w:cs="ITC Slimbach Std;Bell MT"/>
        <w:color w:val="1C1C1C"/>
        <w:sz w:val="16"/>
        <w:szCs w:val="16"/>
        <w:lang w:eastAsia="pt-BR"/>
      </w:rPr>
    </w:pPr>
  </w:p>
  <w:p w:rsidR="002A0662" w:rsidRDefault="002A0662">
    <w:pPr>
      <w:pStyle w:val="Rodap"/>
      <w:rPr>
        <w:rFonts w:ascii="ITC Slimbach Std;Bell MT" w:hAnsi="ITC Slimbach Std;Bell MT" w:cs="ITC Slimbach Std;Bell MT"/>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E6A" w:rsidRDefault="00C34E6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BA6" w:rsidRDefault="00647BA6">
      <w:pPr>
        <w:spacing w:after="0" w:line="240" w:lineRule="auto"/>
      </w:pPr>
      <w:r>
        <w:separator/>
      </w:r>
    </w:p>
  </w:footnote>
  <w:footnote w:type="continuationSeparator" w:id="0">
    <w:p w:rsidR="00647BA6" w:rsidRDefault="00647B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E6A" w:rsidRDefault="00C34E6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662" w:rsidRDefault="002A0662">
    <w:pPr>
      <w:pStyle w:val="Default"/>
      <w:jc w:val="right"/>
      <w:rPr>
        <w:rFonts w:ascii="Bell MT" w:hAnsi="Bell MT" w:cs="Bell MT"/>
        <w:b/>
        <w:sz w:val="16"/>
        <w:szCs w:val="16"/>
        <w:lang w:val="en-US"/>
      </w:rPr>
    </w:pPr>
  </w:p>
  <w:p w:rsidR="002A0662" w:rsidRDefault="00C34E6A">
    <w:pPr>
      <w:shd w:val="clear" w:color="auto" w:fill="F8F8F8"/>
      <w:spacing w:after="0" w:line="240" w:lineRule="auto"/>
      <w:jc w:val="center"/>
      <w:textAlignment w:val="baseline"/>
      <w:outlineLvl w:val="2"/>
      <w:rPr>
        <w:rFonts w:ascii="Verdana" w:eastAsia="Times New Roman" w:hAnsi="Verdana" w:cs="Arial"/>
        <w:color w:val="1C1C1C"/>
        <w:sz w:val="24"/>
        <w:szCs w:val="24"/>
        <w:lang w:eastAsia="pt-BR"/>
      </w:rPr>
    </w:pPr>
    <w:r>
      <w:rPr>
        <w:noProof/>
        <w:lang w:eastAsia="pt-BR"/>
      </w:rPr>
      <w:drawing>
        <wp:inline distT="0" distB="0" distL="0" distR="0">
          <wp:extent cx="5483225" cy="1216660"/>
          <wp:effectExtent l="0" t="0" r="0" b="0"/>
          <wp:docPr id="5"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
                  <pic:cNvPicPr>
                    <a:picLocks noChangeAspect="1" noChangeArrowheads="1"/>
                  </pic:cNvPicPr>
                </pic:nvPicPr>
                <pic:blipFill>
                  <a:blip r:embed="rId1"/>
                  <a:srcRect l="-9" t="-39" r="-9" b="-39"/>
                  <a:stretch>
                    <a:fillRect/>
                  </a:stretch>
                </pic:blipFill>
                <pic:spPr bwMode="auto">
                  <a:xfrm>
                    <a:off x="0" y="0"/>
                    <a:ext cx="5483225" cy="1216660"/>
                  </a:xfrm>
                  <a:prstGeom prst="rect">
                    <a:avLst/>
                  </a:prstGeom>
                </pic:spPr>
              </pic:pic>
            </a:graphicData>
          </a:graphic>
        </wp:inline>
      </w:drawing>
    </w:r>
  </w:p>
  <w:p w:rsidR="002A0662" w:rsidRDefault="002A0662">
    <w:pPr>
      <w:pStyle w:val="Default"/>
      <w:jc w:val="right"/>
      <w:rPr>
        <w:rFonts w:ascii="Bell MT" w:hAnsi="Bell MT" w:cs="Bell MT"/>
        <w:bCs/>
        <w:color w:val="1C1C1C"/>
        <w:sz w:val="16"/>
        <w:szCs w:val="16"/>
        <w:lang w:val="en-US" w:eastAsia="pt-BR"/>
      </w:rPr>
    </w:pPr>
    <w:bookmarkStart w:id="11" w:name="_Hlk76870568"/>
    <w:bookmarkEnd w:id="11"/>
  </w:p>
  <w:p w:rsidR="002A0662" w:rsidRDefault="002A0662">
    <w:pPr>
      <w:pStyle w:val="Default"/>
      <w:jc w:val="right"/>
      <w:rPr>
        <w:rFonts w:ascii="Bell MT" w:hAnsi="Bell MT" w:cs="Bell MT"/>
        <w:b/>
        <w:bCs/>
        <w:sz w:val="16"/>
        <w:szCs w:val="16"/>
        <w:lang w:eastAsia="pt-B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E6A" w:rsidRDefault="00C34E6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61B8B"/>
    <w:multiLevelType w:val="multilevel"/>
    <w:tmpl w:val="FFFFFFFF"/>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557C3347"/>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displayBackgroundShape/>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662"/>
    <w:rsid w:val="00017E8B"/>
    <w:rsid w:val="00210FB5"/>
    <w:rsid w:val="0022771B"/>
    <w:rsid w:val="002A0662"/>
    <w:rsid w:val="005346AE"/>
    <w:rsid w:val="006119F7"/>
    <w:rsid w:val="00647BA6"/>
    <w:rsid w:val="00726F20"/>
    <w:rsid w:val="007B1D83"/>
    <w:rsid w:val="00980C39"/>
    <w:rsid w:val="009E6540"/>
    <w:rsid w:val="00B355FE"/>
    <w:rsid w:val="00C146CE"/>
    <w:rsid w:val="00C30261"/>
    <w:rsid w:val="00C34E6A"/>
    <w:rsid w:val="00C6414F"/>
    <w:rsid w:val="00D51F76"/>
    <w:rsid w:val="00DA1D1C"/>
    <w:rsid w:val="00F9283F"/>
    <w:rsid w:val="00F945B0"/>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Calibri" w:hAnsi="Calibri" w:cs="Times New Roman"/>
      <w:sz w:val="22"/>
      <w:szCs w:val="22"/>
      <w:lang w:bidi="ar-SA"/>
    </w:rPr>
  </w:style>
  <w:style w:type="paragraph" w:styleId="Ttulo1">
    <w:name w:val="heading 1"/>
    <w:basedOn w:val="Normal"/>
    <w:next w:val="Normal"/>
    <w:uiPriority w:val="9"/>
    <w:qFormat/>
    <w:pPr>
      <w:keepNext/>
      <w:numPr>
        <w:numId w:val="1"/>
      </w:numPr>
      <w:spacing w:before="240" w:after="60"/>
      <w:outlineLvl w:val="0"/>
    </w:pPr>
    <w:rPr>
      <w:rFonts w:ascii="Calibri Light" w:eastAsia="Times New Roman" w:hAnsi="Calibri Light"/>
      <w:b/>
      <w:bCs/>
      <w:kern w:val="2"/>
      <w:sz w:val="32"/>
      <w:szCs w:val="32"/>
    </w:rPr>
  </w:style>
  <w:style w:type="paragraph" w:styleId="Ttulo2">
    <w:name w:val="heading 2"/>
    <w:basedOn w:val="Normal"/>
    <w:next w:val="Normal"/>
    <w:uiPriority w:val="9"/>
    <w:semiHidden/>
    <w:unhideWhenUsed/>
    <w:qFormat/>
    <w:pPr>
      <w:keepNext/>
      <w:numPr>
        <w:ilvl w:val="1"/>
        <w:numId w:val="1"/>
      </w:numPr>
      <w:spacing w:before="240" w:after="60"/>
      <w:outlineLvl w:val="1"/>
    </w:pPr>
    <w:rPr>
      <w:rFonts w:ascii="Calibri Light" w:eastAsia="Times New Roman" w:hAnsi="Calibri Light"/>
      <w:b/>
      <w:bCs/>
      <w:i/>
      <w:iCs/>
      <w:sz w:val="28"/>
      <w:szCs w:val="28"/>
    </w:rPr>
  </w:style>
  <w:style w:type="paragraph" w:styleId="Ttulo3">
    <w:name w:val="heading 3"/>
    <w:basedOn w:val="Normal"/>
    <w:next w:val="Normal"/>
    <w:uiPriority w:val="9"/>
    <w:semiHidden/>
    <w:unhideWhenUsed/>
    <w:qFormat/>
    <w:pPr>
      <w:keepNext/>
      <w:numPr>
        <w:ilvl w:val="2"/>
        <w:numId w:val="1"/>
      </w:numPr>
      <w:spacing w:before="240" w:after="60"/>
      <w:outlineLvl w:val="2"/>
    </w:pPr>
    <w:rPr>
      <w:rFonts w:ascii="Calibri Light" w:eastAsia="Times New Roman" w:hAnsi="Calibri Light"/>
      <w:b/>
      <w:bCs/>
      <w:sz w:val="26"/>
      <w:szCs w:val="26"/>
    </w:rPr>
  </w:style>
  <w:style w:type="paragraph" w:styleId="Ttulo4">
    <w:name w:val="heading 4"/>
    <w:basedOn w:val="Normal"/>
    <w:next w:val="Corpodetexto"/>
    <w:uiPriority w:val="9"/>
    <w:semiHidden/>
    <w:unhideWhenUsed/>
    <w:qFormat/>
    <w:pPr>
      <w:numPr>
        <w:ilvl w:val="3"/>
        <w:numId w:val="1"/>
      </w:numPr>
      <w:spacing w:before="280" w:after="280" w:line="240" w:lineRule="auto"/>
      <w:outlineLvl w:val="3"/>
    </w:pPr>
    <w:rPr>
      <w:rFonts w:ascii="Times New Roman" w:eastAsia="Times New Roman" w:hAnsi="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sz w:val="20"/>
    </w:rPr>
  </w:style>
  <w:style w:type="character" w:customStyle="1" w:styleId="WW8Num3z1">
    <w:name w:val="WW8Num3z1"/>
    <w:qFormat/>
    <w:rPr>
      <w:rFonts w:ascii="Courier New" w:hAnsi="Courier New" w:cs="Courier New"/>
      <w:sz w:val="20"/>
    </w:rPr>
  </w:style>
  <w:style w:type="character" w:customStyle="1" w:styleId="WW8Num3z2">
    <w:name w:val="WW8Num3z2"/>
    <w:qFormat/>
    <w:rPr>
      <w:rFonts w:ascii="Wingdings" w:hAnsi="Wingdings" w:cs="Wingdings"/>
      <w:sz w:val="20"/>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ascii="Symbol" w:hAnsi="Symbol" w:cs="Symbol"/>
      <w:sz w:val="20"/>
    </w:rPr>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Symbol" w:hAnsi="Symbol" w:cs="Symbol"/>
      <w:sz w:val="20"/>
    </w:rPr>
  </w:style>
  <w:style w:type="character" w:customStyle="1" w:styleId="WW8Num14z0">
    <w:name w:val="WW8Num14z0"/>
    <w:qFormat/>
    <w:rPr>
      <w:rFonts w:ascii="Bell MT" w:eastAsia="Times New Roman" w:hAnsi="Bell MT" w:cs="Times New Roman"/>
      <w:b w:val="0"/>
      <w:bCs w:val="0"/>
      <w:sz w:val="24"/>
      <w:szCs w:val="24"/>
      <w:u w:val="none"/>
    </w:rPr>
  </w:style>
  <w:style w:type="character" w:customStyle="1" w:styleId="WW8Num14z1">
    <w:name w:val="WW8Num14z1"/>
    <w:qFormat/>
    <w:rPr>
      <w:u w:val="none"/>
    </w:rPr>
  </w:style>
  <w:style w:type="character" w:customStyle="1" w:styleId="WW8Num15z0">
    <w:name w:val="WW8Num15z0"/>
    <w:qFormat/>
    <w:rPr>
      <w:rFonts w:ascii="Symbol" w:hAnsi="Symbol" w:cs="Symbol"/>
      <w:sz w:val="20"/>
    </w:rPr>
  </w:style>
  <w:style w:type="character" w:customStyle="1" w:styleId="WW8Num16z0">
    <w:name w:val="WW8Num16z0"/>
    <w:qFormat/>
    <w:rPr>
      <w:rFonts w:ascii="Symbol" w:hAnsi="Symbol" w:cs="Symbol"/>
      <w:sz w:val="20"/>
    </w:rPr>
  </w:style>
  <w:style w:type="character" w:customStyle="1" w:styleId="WW8Num17z0">
    <w:name w:val="WW8Num17z0"/>
    <w:qFormat/>
    <w:rPr>
      <w:rFonts w:ascii="Symbol" w:hAnsi="Symbol" w:cs="Symbol"/>
      <w:sz w:val="20"/>
    </w:rPr>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Symbol" w:hAnsi="Symbol" w:cs="Symbol"/>
      <w:sz w:val="20"/>
    </w:rPr>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Symbol" w:hAnsi="Symbol" w:cs="Symbol"/>
      <w:sz w:val="20"/>
    </w:rPr>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Symbol" w:hAnsi="Symbol" w:cs="Symbol"/>
      <w:sz w:val="20"/>
    </w:rPr>
  </w:style>
  <w:style w:type="character" w:customStyle="1" w:styleId="nfaseforte">
    <w:name w:val="Ênfase forte"/>
    <w:qFormat/>
    <w:rPr>
      <w:b/>
      <w:bCs/>
    </w:rPr>
  </w:style>
  <w:style w:type="character" w:customStyle="1" w:styleId="apple-converted-space">
    <w:name w:val="apple-converted-space"/>
    <w:basedOn w:val="Fontepargpadro"/>
    <w:qFormat/>
  </w:style>
  <w:style w:type="character" w:customStyle="1" w:styleId="LinkdaInternet">
    <w:name w:val="Link da Internet"/>
    <w:rPr>
      <w:color w:val="0000FF"/>
      <w:u w:val="single"/>
    </w:rPr>
  </w:style>
  <w:style w:type="character" w:customStyle="1" w:styleId="ata11y">
    <w:name w:val="at_a11y"/>
    <w:basedOn w:val="Fontepargpadro"/>
    <w:qFormat/>
  </w:style>
  <w:style w:type="character" w:customStyle="1" w:styleId="addthisseparator">
    <w:name w:val="addthis_separator"/>
    <w:basedOn w:val="Fontepargpadro"/>
    <w:qFormat/>
  </w:style>
  <w:style w:type="character" w:customStyle="1" w:styleId="CabealhoChar">
    <w:name w:val="Cabeçalho Char"/>
    <w:basedOn w:val="Fontepargpadro"/>
    <w:qFormat/>
  </w:style>
  <w:style w:type="character" w:customStyle="1" w:styleId="RodapChar">
    <w:name w:val="Rodapé Char"/>
    <w:basedOn w:val="Fontepargpadro"/>
    <w:qFormat/>
  </w:style>
  <w:style w:type="character" w:customStyle="1" w:styleId="TextodebaloChar">
    <w:name w:val="Texto de balão Char"/>
    <w:qFormat/>
    <w:rPr>
      <w:rFonts w:ascii="Tahoma" w:hAnsi="Tahoma" w:cs="Tahoma"/>
      <w:sz w:val="16"/>
      <w:szCs w:val="16"/>
    </w:rPr>
  </w:style>
  <w:style w:type="character" w:styleId="Nmerodepgina">
    <w:name w:val="page number"/>
    <w:basedOn w:val="Fontepargpadro"/>
    <w:qFormat/>
  </w:style>
  <w:style w:type="character" w:customStyle="1" w:styleId="TextodenotaderodapChar">
    <w:name w:val="Texto de nota de rodapé Char"/>
    <w:qFormat/>
    <w:rPr>
      <w:rFonts w:ascii="Times New Roman" w:eastAsia="Calibri" w:hAnsi="Times New Roman" w:cs="Times New Roman"/>
      <w:sz w:val="20"/>
      <w:szCs w:val="20"/>
    </w:rPr>
  </w:style>
  <w:style w:type="character" w:customStyle="1" w:styleId="CorpodetextoChar">
    <w:name w:val="Corpo de texto Char"/>
    <w:qFormat/>
    <w:rPr>
      <w:rFonts w:ascii="Times New Roman" w:eastAsia="Times New Roman" w:hAnsi="Times New Roman" w:cs="Times New Roman"/>
      <w:sz w:val="24"/>
      <w:szCs w:val="20"/>
      <w:lang w:val="pt-BR" w:eastAsia="zh-CN"/>
    </w:rPr>
  </w:style>
  <w:style w:type="character" w:customStyle="1" w:styleId="apple-style-span">
    <w:name w:val="apple-style-span"/>
    <w:basedOn w:val="Fontepargpadro"/>
    <w:qFormat/>
  </w:style>
  <w:style w:type="character" w:customStyle="1" w:styleId="TextodecomentrioChar">
    <w:name w:val="Texto de comentário Char"/>
    <w:qFormat/>
    <w:rPr>
      <w:rFonts w:ascii="Times New Roman" w:eastAsia="Times New Roman" w:hAnsi="Times New Roman" w:cs="Times New Roman"/>
      <w:sz w:val="20"/>
      <w:szCs w:val="20"/>
    </w:rPr>
  </w:style>
  <w:style w:type="character" w:styleId="Refdecomentrio">
    <w:name w:val="annotation reference"/>
    <w:qFormat/>
    <w:rPr>
      <w:sz w:val="16"/>
      <w:szCs w:val="16"/>
    </w:rPr>
  </w:style>
  <w:style w:type="character" w:styleId="nfase">
    <w:name w:val="Emphasis"/>
    <w:qFormat/>
    <w:rPr>
      <w:i/>
      <w:iCs/>
    </w:rPr>
  </w:style>
  <w:style w:type="character" w:customStyle="1" w:styleId="Pr-formataoHTMLChar">
    <w:name w:val="Pré-formatação HTML Char"/>
    <w:qFormat/>
    <w:rPr>
      <w:rFonts w:ascii="Courier New" w:eastAsia="Times New Roman" w:hAnsi="Courier New" w:cs="Courier New"/>
      <w:lang w:val="pt-BR"/>
    </w:rPr>
  </w:style>
  <w:style w:type="character" w:customStyle="1" w:styleId="UnresolvedMention">
    <w:name w:val="Unresolved Mention"/>
    <w:qFormat/>
    <w:rPr>
      <w:color w:val="605E5C"/>
      <w:shd w:val="clear" w:color="auto" w:fill="E1DFDD"/>
    </w:rPr>
  </w:style>
  <w:style w:type="character" w:styleId="nfaseSutil">
    <w:name w:val="Subtle Emphasis"/>
    <w:qFormat/>
    <w:rPr>
      <w:i/>
      <w:iCs/>
    </w:rPr>
  </w:style>
  <w:style w:type="character" w:customStyle="1" w:styleId="hps">
    <w:name w:val="hps"/>
    <w:qFormat/>
  </w:style>
  <w:style w:type="character" w:customStyle="1" w:styleId="Caracteresdenotaderodap">
    <w:name w:val="Caracteres de nota de rodapé"/>
    <w:qFormat/>
    <w:rPr>
      <w:vertAlign w:val="superscript"/>
    </w:rPr>
  </w:style>
  <w:style w:type="character" w:customStyle="1" w:styleId="A0">
    <w:name w:val="A0"/>
    <w:qFormat/>
    <w:rPr>
      <w:color w:val="000000"/>
      <w:sz w:val="16"/>
      <w:szCs w:val="16"/>
    </w:rPr>
  </w:style>
  <w:style w:type="character" w:customStyle="1" w:styleId="A1">
    <w:name w:val="A1"/>
    <w:qFormat/>
    <w:rPr>
      <w:i/>
      <w:iCs/>
      <w:color w:val="000000"/>
      <w:sz w:val="18"/>
      <w:szCs w:val="18"/>
    </w:rPr>
  </w:style>
  <w:style w:type="character" w:customStyle="1" w:styleId="Ttulo4Char">
    <w:name w:val="Título 4 Char"/>
    <w:qFormat/>
    <w:rPr>
      <w:rFonts w:ascii="Times New Roman" w:eastAsia="Times New Roman" w:hAnsi="Times New Roman" w:cs="Times New Roman"/>
      <w:b/>
      <w:bCs/>
      <w:sz w:val="24"/>
      <w:szCs w:val="24"/>
    </w:rPr>
  </w:style>
  <w:style w:type="character" w:customStyle="1" w:styleId="su-dropcap">
    <w:name w:val="su-dropcap"/>
    <w:qFormat/>
  </w:style>
  <w:style w:type="character" w:customStyle="1" w:styleId="A7">
    <w:name w:val="A7"/>
    <w:qFormat/>
    <w:rPr>
      <w:color w:val="000000"/>
      <w:sz w:val="20"/>
      <w:szCs w:val="20"/>
    </w:rPr>
  </w:style>
  <w:style w:type="character" w:customStyle="1" w:styleId="Ttulo1Char">
    <w:name w:val="Título 1 Char"/>
    <w:qFormat/>
    <w:rPr>
      <w:rFonts w:ascii="Calibri Light" w:eastAsia="Times New Roman" w:hAnsi="Calibri Light" w:cs="Times New Roman"/>
      <w:b/>
      <w:bCs/>
      <w:kern w:val="2"/>
      <w:sz w:val="32"/>
      <w:szCs w:val="32"/>
    </w:rPr>
  </w:style>
  <w:style w:type="character" w:customStyle="1" w:styleId="Ttulo2Char">
    <w:name w:val="Título 2 Char"/>
    <w:qFormat/>
    <w:rPr>
      <w:rFonts w:ascii="Calibri Light" w:eastAsia="Times New Roman" w:hAnsi="Calibri Light" w:cs="Times New Roman"/>
      <w:b/>
      <w:bCs/>
      <w:i/>
      <w:iCs/>
      <w:sz w:val="28"/>
      <w:szCs w:val="28"/>
    </w:rPr>
  </w:style>
  <w:style w:type="character" w:customStyle="1" w:styleId="Ttulo3Char">
    <w:name w:val="Título 3 Char"/>
    <w:qFormat/>
    <w:rPr>
      <w:rFonts w:ascii="Calibri Light" w:eastAsia="Times New Roman" w:hAnsi="Calibri Light" w:cs="Times New Roman"/>
      <w:b/>
      <w:bCs/>
      <w:sz w:val="26"/>
      <w:szCs w:val="26"/>
    </w:rPr>
  </w:style>
  <w:style w:type="character" w:styleId="RefernciaIntensa">
    <w:name w:val="Intense Reference"/>
    <w:qFormat/>
    <w:rPr>
      <w:b/>
      <w:bCs/>
      <w:smallCaps/>
      <w:color w:val="C0504D"/>
      <w:spacing w:val="5"/>
      <w:u w:val="single"/>
    </w:rPr>
  </w:style>
  <w:style w:type="character" w:customStyle="1" w:styleId="RecuodecorpodetextoChar">
    <w:name w:val="Recuo de corpo de texto Char"/>
    <w:qFormat/>
    <w:rPr>
      <w:sz w:val="22"/>
      <w:szCs w:val="22"/>
    </w:rPr>
  </w:style>
  <w:style w:type="character" w:customStyle="1" w:styleId="Smbolosdenumerao">
    <w:name w:val="Símbolos de numeração"/>
    <w:qFormat/>
  </w:style>
  <w:style w:type="paragraph" w:styleId="Ttulo">
    <w:name w:val="Title"/>
    <w:basedOn w:val="Normal"/>
    <w:next w:val="Corpodetexto"/>
    <w:uiPriority w:val="10"/>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0" w:line="360" w:lineRule="auto"/>
    </w:pPr>
    <w:rPr>
      <w:rFonts w:ascii="Times New Roman" w:eastAsia="Times New Roman" w:hAnsi="Times New Roman"/>
      <w:sz w:val="24"/>
      <w:szCs w:val="20"/>
    </w:rPr>
  </w:style>
  <w:style w:type="paragraph" w:styleId="Lista">
    <w:name w:val="List"/>
    <w:basedOn w:val="Corpodetexto"/>
    <w:rPr>
      <w:rFonts w:cs="Lucida Sans"/>
    </w:rPr>
  </w:style>
  <w:style w:type="paragraph" w:styleId="Legenda">
    <w:name w:val="caption"/>
    <w:basedOn w:val="Normal"/>
    <w:next w:val="Normal"/>
    <w:qFormat/>
    <w:rPr>
      <w:b/>
      <w:bCs/>
      <w:sz w:val="20"/>
      <w:szCs w:val="20"/>
    </w:rPr>
  </w:style>
  <w:style w:type="paragraph" w:customStyle="1" w:styleId="ndice">
    <w:name w:val="Índice"/>
    <w:basedOn w:val="Normal"/>
    <w:qFormat/>
    <w:pPr>
      <w:suppressLineNumbers/>
    </w:pPr>
    <w:rPr>
      <w:rFonts w:cs="Lucida Sans"/>
    </w:rPr>
  </w:style>
  <w:style w:type="paragraph" w:customStyle="1" w:styleId="Texto">
    <w:name w:val="Texto"/>
    <w:basedOn w:val="Normal"/>
    <w:qFormat/>
    <w:pPr>
      <w:widowControl w:val="0"/>
      <w:spacing w:after="0" w:line="252" w:lineRule="auto"/>
      <w:ind w:firstLine="202"/>
      <w:jc w:val="both"/>
    </w:pPr>
    <w:rPr>
      <w:rFonts w:ascii="Times New Roman" w:eastAsia="Times New Roman" w:hAnsi="Times New Roman"/>
      <w:sz w:val="20"/>
      <w:szCs w:val="20"/>
      <w:lang w:val="en-US"/>
    </w:rPr>
  </w:style>
  <w:style w:type="paragraph" w:styleId="NormalWeb">
    <w:name w:val="Normal (Web)"/>
    <w:basedOn w:val="Normal"/>
    <w:qFormat/>
    <w:pPr>
      <w:spacing w:before="280" w:after="280" w:line="240" w:lineRule="auto"/>
    </w:pPr>
    <w:rPr>
      <w:rFonts w:ascii="Times New Roman" w:eastAsia="Times New Roman" w:hAnsi="Times New Roman"/>
      <w:sz w:val="24"/>
      <w:szCs w:val="24"/>
    </w:rPr>
  </w:style>
  <w:style w:type="paragraph" w:styleId="PargrafodaLista">
    <w:name w:val="List Paragraph"/>
    <w:basedOn w:val="Normal"/>
    <w:qFormat/>
    <w:pPr>
      <w:ind w:left="720"/>
      <w:contextualSpacing/>
    </w:pPr>
  </w:style>
  <w:style w:type="paragraph" w:customStyle="1" w:styleId="CabealhoeRodap">
    <w:name w:val="Cabeçalho e Rodapé"/>
    <w:basedOn w:val="Normal"/>
    <w:qFormat/>
    <w:pPr>
      <w:suppressLineNumbers/>
      <w:tabs>
        <w:tab w:val="center" w:pos="4819"/>
        <w:tab w:val="right" w:pos="9638"/>
      </w:tabs>
    </w:pPr>
  </w:style>
  <w:style w:type="paragraph" w:styleId="Cabealho">
    <w:name w:val="header"/>
    <w:basedOn w:val="Normal"/>
    <w:pPr>
      <w:spacing w:after="0" w:line="240" w:lineRule="auto"/>
    </w:pPr>
  </w:style>
  <w:style w:type="paragraph" w:styleId="Rodap">
    <w:name w:val="footer"/>
    <w:basedOn w:val="Normal"/>
    <w:pPr>
      <w:spacing w:after="0" w:line="240" w:lineRule="auto"/>
    </w:pPr>
  </w:style>
  <w:style w:type="paragraph" w:styleId="Textodebalo">
    <w:name w:val="Balloon Text"/>
    <w:basedOn w:val="Normal"/>
    <w:qFormat/>
    <w:pPr>
      <w:spacing w:after="0" w:line="240" w:lineRule="auto"/>
    </w:pPr>
    <w:rPr>
      <w:rFonts w:ascii="Tahoma" w:hAnsi="Tahoma" w:cs="Tahoma"/>
      <w:sz w:val="16"/>
      <w:szCs w:val="16"/>
    </w:rPr>
  </w:style>
  <w:style w:type="paragraph" w:customStyle="1" w:styleId="Abstract">
    <w:name w:val="Abstract"/>
    <w:basedOn w:val="Normal"/>
    <w:qFormat/>
    <w:pPr>
      <w:spacing w:after="0" w:line="240" w:lineRule="auto"/>
      <w:jc w:val="both"/>
    </w:pPr>
    <w:rPr>
      <w:rFonts w:ascii="Times New Roman" w:eastAsia="Times New Roman" w:hAnsi="Times New Roman"/>
      <w:i/>
      <w:sz w:val="20"/>
      <w:szCs w:val="24"/>
    </w:rPr>
  </w:style>
  <w:style w:type="paragraph" w:styleId="Textodenotaderodap">
    <w:name w:val="footnote text"/>
    <w:basedOn w:val="Normal"/>
    <w:pPr>
      <w:spacing w:after="0" w:line="240" w:lineRule="auto"/>
    </w:pPr>
    <w:rPr>
      <w:rFonts w:ascii="Times New Roman" w:hAnsi="Times New Roman"/>
      <w:sz w:val="20"/>
      <w:szCs w:val="20"/>
    </w:rPr>
  </w:style>
  <w:style w:type="paragraph" w:styleId="Textodecomentrio">
    <w:name w:val="annotation text"/>
    <w:basedOn w:val="Normal"/>
    <w:qFormat/>
    <w:pPr>
      <w:spacing w:after="0" w:line="240" w:lineRule="auto"/>
    </w:pPr>
    <w:rPr>
      <w:rFonts w:ascii="Times New Roman" w:eastAsia="Times New Roman" w:hAnsi="Times New Roman"/>
      <w:sz w:val="20"/>
      <w:szCs w:val="20"/>
    </w:rPr>
  </w:style>
  <w:style w:type="paragraph" w:styleId="SemEspaamento">
    <w:name w:val="No Spacing"/>
    <w:qFormat/>
    <w:rPr>
      <w:rFonts w:ascii="Calibri" w:eastAsia="Times New Roman" w:hAnsi="Calibri" w:cs="Times New Roman"/>
      <w:sz w:val="22"/>
      <w:szCs w:val="22"/>
      <w:lang w:bidi="ar-SA"/>
    </w:rPr>
  </w:style>
  <w:style w:type="paragraph" w:customStyle="1" w:styleId="Default">
    <w:name w:val="Default"/>
    <w:qFormat/>
    <w:rPr>
      <w:rFonts w:ascii="Times New Roman" w:eastAsia="Times New Roman" w:hAnsi="Times New Roman" w:cs="Times New Roman"/>
      <w:color w:val="000000"/>
      <w:lang w:bidi="ar-SA"/>
    </w:rPr>
  </w:style>
  <w:style w:type="paragraph" w:customStyle="1" w:styleId="VDTableTitle">
    <w:name w:val="VD_Table_Title"/>
    <w:basedOn w:val="Normal"/>
    <w:next w:val="Normal"/>
    <w:qFormat/>
    <w:pPr>
      <w:spacing w:after="240" w:line="200" w:lineRule="exact"/>
    </w:pPr>
    <w:rPr>
      <w:rFonts w:ascii="Times" w:eastAsia="Times New Roman" w:hAnsi="Times" w:cs="Times"/>
      <w:sz w:val="18"/>
      <w:szCs w:val="20"/>
      <w:lang w:val="en-US"/>
    </w:rPr>
  </w:style>
  <w:style w:type="paragraph" w:customStyle="1" w:styleId="FETableFootnote">
    <w:name w:val="FE_Table_Footnote"/>
    <w:basedOn w:val="Normal"/>
    <w:qFormat/>
    <w:pPr>
      <w:spacing w:after="0" w:line="170" w:lineRule="exact"/>
      <w:ind w:firstLine="187"/>
    </w:pPr>
    <w:rPr>
      <w:rFonts w:ascii="Helvetica" w:eastAsia="Times New Roman" w:hAnsi="Helvetica" w:cs="Helvetica"/>
      <w:sz w:val="16"/>
      <w:szCs w:val="20"/>
      <w:lang w:val="en-US"/>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Standard">
    <w:name w:val="Standard"/>
    <w:qFormat/>
    <w:pPr>
      <w:textAlignment w:val="baseline"/>
    </w:pPr>
    <w:rPr>
      <w:rFonts w:ascii="Liberation Serif;Times New Roma" w:hAnsi="Liberation Serif;Times New Roma"/>
      <w:kern w:val="2"/>
    </w:rPr>
  </w:style>
  <w:style w:type="paragraph" w:customStyle="1" w:styleId="Textbody">
    <w:name w:val="Text body"/>
    <w:basedOn w:val="Standard"/>
    <w:qFormat/>
    <w:pPr>
      <w:spacing w:after="140" w:line="276" w:lineRule="auto"/>
    </w:pPr>
  </w:style>
  <w:style w:type="paragraph" w:styleId="Bibliografia">
    <w:name w:val="Bibliography"/>
    <w:basedOn w:val="Normal"/>
    <w:next w:val="Normal"/>
    <w:qFormat/>
    <w:rPr>
      <w:rFonts w:eastAsia="Times New Roman"/>
    </w:rPr>
  </w:style>
  <w:style w:type="paragraph" w:styleId="Recuodecorpodetexto">
    <w:name w:val="Body Text Indent"/>
    <w:basedOn w:val="Normal"/>
    <w:pPr>
      <w:spacing w:after="120"/>
      <w:ind w:left="283"/>
    </w:pPr>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character" w:styleId="Hyperlink">
    <w:name w:val="Hyperlink"/>
    <w:basedOn w:val="Fontepargpadro"/>
    <w:uiPriority w:val="99"/>
    <w:unhideWhenUsed/>
    <w:rsid w:val="00980C3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Calibri" w:hAnsi="Calibri" w:cs="Times New Roman"/>
      <w:sz w:val="22"/>
      <w:szCs w:val="22"/>
      <w:lang w:bidi="ar-SA"/>
    </w:rPr>
  </w:style>
  <w:style w:type="paragraph" w:styleId="Ttulo1">
    <w:name w:val="heading 1"/>
    <w:basedOn w:val="Normal"/>
    <w:next w:val="Normal"/>
    <w:uiPriority w:val="9"/>
    <w:qFormat/>
    <w:pPr>
      <w:keepNext/>
      <w:numPr>
        <w:numId w:val="1"/>
      </w:numPr>
      <w:spacing w:before="240" w:after="60"/>
      <w:outlineLvl w:val="0"/>
    </w:pPr>
    <w:rPr>
      <w:rFonts w:ascii="Calibri Light" w:eastAsia="Times New Roman" w:hAnsi="Calibri Light"/>
      <w:b/>
      <w:bCs/>
      <w:kern w:val="2"/>
      <w:sz w:val="32"/>
      <w:szCs w:val="32"/>
    </w:rPr>
  </w:style>
  <w:style w:type="paragraph" w:styleId="Ttulo2">
    <w:name w:val="heading 2"/>
    <w:basedOn w:val="Normal"/>
    <w:next w:val="Normal"/>
    <w:uiPriority w:val="9"/>
    <w:semiHidden/>
    <w:unhideWhenUsed/>
    <w:qFormat/>
    <w:pPr>
      <w:keepNext/>
      <w:numPr>
        <w:ilvl w:val="1"/>
        <w:numId w:val="1"/>
      </w:numPr>
      <w:spacing w:before="240" w:after="60"/>
      <w:outlineLvl w:val="1"/>
    </w:pPr>
    <w:rPr>
      <w:rFonts w:ascii="Calibri Light" w:eastAsia="Times New Roman" w:hAnsi="Calibri Light"/>
      <w:b/>
      <w:bCs/>
      <w:i/>
      <w:iCs/>
      <w:sz w:val="28"/>
      <w:szCs w:val="28"/>
    </w:rPr>
  </w:style>
  <w:style w:type="paragraph" w:styleId="Ttulo3">
    <w:name w:val="heading 3"/>
    <w:basedOn w:val="Normal"/>
    <w:next w:val="Normal"/>
    <w:uiPriority w:val="9"/>
    <w:semiHidden/>
    <w:unhideWhenUsed/>
    <w:qFormat/>
    <w:pPr>
      <w:keepNext/>
      <w:numPr>
        <w:ilvl w:val="2"/>
        <w:numId w:val="1"/>
      </w:numPr>
      <w:spacing w:before="240" w:after="60"/>
      <w:outlineLvl w:val="2"/>
    </w:pPr>
    <w:rPr>
      <w:rFonts w:ascii="Calibri Light" w:eastAsia="Times New Roman" w:hAnsi="Calibri Light"/>
      <w:b/>
      <w:bCs/>
      <w:sz w:val="26"/>
      <w:szCs w:val="26"/>
    </w:rPr>
  </w:style>
  <w:style w:type="paragraph" w:styleId="Ttulo4">
    <w:name w:val="heading 4"/>
    <w:basedOn w:val="Normal"/>
    <w:next w:val="Corpodetexto"/>
    <w:uiPriority w:val="9"/>
    <w:semiHidden/>
    <w:unhideWhenUsed/>
    <w:qFormat/>
    <w:pPr>
      <w:numPr>
        <w:ilvl w:val="3"/>
        <w:numId w:val="1"/>
      </w:numPr>
      <w:spacing w:before="280" w:after="280" w:line="240" w:lineRule="auto"/>
      <w:outlineLvl w:val="3"/>
    </w:pPr>
    <w:rPr>
      <w:rFonts w:ascii="Times New Roman" w:eastAsia="Times New Roman" w:hAnsi="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sz w:val="20"/>
    </w:rPr>
  </w:style>
  <w:style w:type="character" w:customStyle="1" w:styleId="WW8Num3z1">
    <w:name w:val="WW8Num3z1"/>
    <w:qFormat/>
    <w:rPr>
      <w:rFonts w:ascii="Courier New" w:hAnsi="Courier New" w:cs="Courier New"/>
      <w:sz w:val="20"/>
    </w:rPr>
  </w:style>
  <w:style w:type="character" w:customStyle="1" w:styleId="WW8Num3z2">
    <w:name w:val="WW8Num3z2"/>
    <w:qFormat/>
    <w:rPr>
      <w:rFonts w:ascii="Wingdings" w:hAnsi="Wingdings" w:cs="Wingdings"/>
      <w:sz w:val="20"/>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ascii="Symbol" w:hAnsi="Symbol" w:cs="Symbol"/>
      <w:sz w:val="20"/>
    </w:rPr>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Symbol" w:hAnsi="Symbol" w:cs="Symbol"/>
      <w:sz w:val="20"/>
    </w:rPr>
  </w:style>
  <w:style w:type="character" w:customStyle="1" w:styleId="WW8Num14z0">
    <w:name w:val="WW8Num14z0"/>
    <w:qFormat/>
    <w:rPr>
      <w:rFonts w:ascii="Bell MT" w:eastAsia="Times New Roman" w:hAnsi="Bell MT" w:cs="Times New Roman"/>
      <w:b w:val="0"/>
      <w:bCs w:val="0"/>
      <w:sz w:val="24"/>
      <w:szCs w:val="24"/>
      <w:u w:val="none"/>
    </w:rPr>
  </w:style>
  <w:style w:type="character" w:customStyle="1" w:styleId="WW8Num14z1">
    <w:name w:val="WW8Num14z1"/>
    <w:qFormat/>
    <w:rPr>
      <w:u w:val="none"/>
    </w:rPr>
  </w:style>
  <w:style w:type="character" w:customStyle="1" w:styleId="WW8Num15z0">
    <w:name w:val="WW8Num15z0"/>
    <w:qFormat/>
    <w:rPr>
      <w:rFonts w:ascii="Symbol" w:hAnsi="Symbol" w:cs="Symbol"/>
      <w:sz w:val="20"/>
    </w:rPr>
  </w:style>
  <w:style w:type="character" w:customStyle="1" w:styleId="WW8Num16z0">
    <w:name w:val="WW8Num16z0"/>
    <w:qFormat/>
    <w:rPr>
      <w:rFonts w:ascii="Symbol" w:hAnsi="Symbol" w:cs="Symbol"/>
      <w:sz w:val="20"/>
    </w:rPr>
  </w:style>
  <w:style w:type="character" w:customStyle="1" w:styleId="WW8Num17z0">
    <w:name w:val="WW8Num17z0"/>
    <w:qFormat/>
    <w:rPr>
      <w:rFonts w:ascii="Symbol" w:hAnsi="Symbol" w:cs="Symbol"/>
      <w:sz w:val="20"/>
    </w:rPr>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Symbol" w:hAnsi="Symbol" w:cs="Symbol"/>
      <w:sz w:val="20"/>
    </w:rPr>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Symbol" w:hAnsi="Symbol" w:cs="Symbol"/>
      <w:sz w:val="20"/>
    </w:rPr>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Symbol" w:hAnsi="Symbol" w:cs="Symbol"/>
      <w:sz w:val="20"/>
    </w:rPr>
  </w:style>
  <w:style w:type="character" w:customStyle="1" w:styleId="nfaseforte">
    <w:name w:val="Ênfase forte"/>
    <w:qFormat/>
    <w:rPr>
      <w:b/>
      <w:bCs/>
    </w:rPr>
  </w:style>
  <w:style w:type="character" w:customStyle="1" w:styleId="apple-converted-space">
    <w:name w:val="apple-converted-space"/>
    <w:basedOn w:val="Fontepargpadro"/>
    <w:qFormat/>
  </w:style>
  <w:style w:type="character" w:customStyle="1" w:styleId="LinkdaInternet">
    <w:name w:val="Link da Internet"/>
    <w:rPr>
      <w:color w:val="0000FF"/>
      <w:u w:val="single"/>
    </w:rPr>
  </w:style>
  <w:style w:type="character" w:customStyle="1" w:styleId="ata11y">
    <w:name w:val="at_a11y"/>
    <w:basedOn w:val="Fontepargpadro"/>
    <w:qFormat/>
  </w:style>
  <w:style w:type="character" w:customStyle="1" w:styleId="addthisseparator">
    <w:name w:val="addthis_separator"/>
    <w:basedOn w:val="Fontepargpadro"/>
    <w:qFormat/>
  </w:style>
  <w:style w:type="character" w:customStyle="1" w:styleId="CabealhoChar">
    <w:name w:val="Cabeçalho Char"/>
    <w:basedOn w:val="Fontepargpadro"/>
    <w:qFormat/>
  </w:style>
  <w:style w:type="character" w:customStyle="1" w:styleId="RodapChar">
    <w:name w:val="Rodapé Char"/>
    <w:basedOn w:val="Fontepargpadro"/>
    <w:qFormat/>
  </w:style>
  <w:style w:type="character" w:customStyle="1" w:styleId="TextodebaloChar">
    <w:name w:val="Texto de balão Char"/>
    <w:qFormat/>
    <w:rPr>
      <w:rFonts w:ascii="Tahoma" w:hAnsi="Tahoma" w:cs="Tahoma"/>
      <w:sz w:val="16"/>
      <w:szCs w:val="16"/>
    </w:rPr>
  </w:style>
  <w:style w:type="character" w:styleId="Nmerodepgina">
    <w:name w:val="page number"/>
    <w:basedOn w:val="Fontepargpadro"/>
    <w:qFormat/>
  </w:style>
  <w:style w:type="character" w:customStyle="1" w:styleId="TextodenotaderodapChar">
    <w:name w:val="Texto de nota de rodapé Char"/>
    <w:qFormat/>
    <w:rPr>
      <w:rFonts w:ascii="Times New Roman" w:eastAsia="Calibri" w:hAnsi="Times New Roman" w:cs="Times New Roman"/>
      <w:sz w:val="20"/>
      <w:szCs w:val="20"/>
    </w:rPr>
  </w:style>
  <w:style w:type="character" w:customStyle="1" w:styleId="CorpodetextoChar">
    <w:name w:val="Corpo de texto Char"/>
    <w:qFormat/>
    <w:rPr>
      <w:rFonts w:ascii="Times New Roman" w:eastAsia="Times New Roman" w:hAnsi="Times New Roman" w:cs="Times New Roman"/>
      <w:sz w:val="24"/>
      <w:szCs w:val="20"/>
      <w:lang w:val="pt-BR" w:eastAsia="zh-CN"/>
    </w:rPr>
  </w:style>
  <w:style w:type="character" w:customStyle="1" w:styleId="apple-style-span">
    <w:name w:val="apple-style-span"/>
    <w:basedOn w:val="Fontepargpadro"/>
    <w:qFormat/>
  </w:style>
  <w:style w:type="character" w:customStyle="1" w:styleId="TextodecomentrioChar">
    <w:name w:val="Texto de comentário Char"/>
    <w:qFormat/>
    <w:rPr>
      <w:rFonts w:ascii="Times New Roman" w:eastAsia="Times New Roman" w:hAnsi="Times New Roman" w:cs="Times New Roman"/>
      <w:sz w:val="20"/>
      <w:szCs w:val="20"/>
    </w:rPr>
  </w:style>
  <w:style w:type="character" w:styleId="Refdecomentrio">
    <w:name w:val="annotation reference"/>
    <w:qFormat/>
    <w:rPr>
      <w:sz w:val="16"/>
      <w:szCs w:val="16"/>
    </w:rPr>
  </w:style>
  <w:style w:type="character" w:styleId="nfase">
    <w:name w:val="Emphasis"/>
    <w:qFormat/>
    <w:rPr>
      <w:i/>
      <w:iCs/>
    </w:rPr>
  </w:style>
  <w:style w:type="character" w:customStyle="1" w:styleId="Pr-formataoHTMLChar">
    <w:name w:val="Pré-formatação HTML Char"/>
    <w:qFormat/>
    <w:rPr>
      <w:rFonts w:ascii="Courier New" w:eastAsia="Times New Roman" w:hAnsi="Courier New" w:cs="Courier New"/>
      <w:lang w:val="pt-BR"/>
    </w:rPr>
  </w:style>
  <w:style w:type="character" w:customStyle="1" w:styleId="UnresolvedMention">
    <w:name w:val="Unresolved Mention"/>
    <w:qFormat/>
    <w:rPr>
      <w:color w:val="605E5C"/>
      <w:shd w:val="clear" w:color="auto" w:fill="E1DFDD"/>
    </w:rPr>
  </w:style>
  <w:style w:type="character" w:styleId="nfaseSutil">
    <w:name w:val="Subtle Emphasis"/>
    <w:qFormat/>
    <w:rPr>
      <w:i/>
      <w:iCs/>
    </w:rPr>
  </w:style>
  <w:style w:type="character" w:customStyle="1" w:styleId="hps">
    <w:name w:val="hps"/>
    <w:qFormat/>
  </w:style>
  <w:style w:type="character" w:customStyle="1" w:styleId="Caracteresdenotaderodap">
    <w:name w:val="Caracteres de nota de rodapé"/>
    <w:qFormat/>
    <w:rPr>
      <w:vertAlign w:val="superscript"/>
    </w:rPr>
  </w:style>
  <w:style w:type="character" w:customStyle="1" w:styleId="A0">
    <w:name w:val="A0"/>
    <w:qFormat/>
    <w:rPr>
      <w:color w:val="000000"/>
      <w:sz w:val="16"/>
      <w:szCs w:val="16"/>
    </w:rPr>
  </w:style>
  <w:style w:type="character" w:customStyle="1" w:styleId="A1">
    <w:name w:val="A1"/>
    <w:qFormat/>
    <w:rPr>
      <w:i/>
      <w:iCs/>
      <w:color w:val="000000"/>
      <w:sz w:val="18"/>
      <w:szCs w:val="18"/>
    </w:rPr>
  </w:style>
  <w:style w:type="character" w:customStyle="1" w:styleId="Ttulo4Char">
    <w:name w:val="Título 4 Char"/>
    <w:qFormat/>
    <w:rPr>
      <w:rFonts w:ascii="Times New Roman" w:eastAsia="Times New Roman" w:hAnsi="Times New Roman" w:cs="Times New Roman"/>
      <w:b/>
      <w:bCs/>
      <w:sz w:val="24"/>
      <w:szCs w:val="24"/>
    </w:rPr>
  </w:style>
  <w:style w:type="character" w:customStyle="1" w:styleId="su-dropcap">
    <w:name w:val="su-dropcap"/>
    <w:qFormat/>
  </w:style>
  <w:style w:type="character" w:customStyle="1" w:styleId="A7">
    <w:name w:val="A7"/>
    <w:qFormat/>
    <w:rPr>
      <w:color w:val="000000"/>
      <w:sz w:val="20"/>
      <w:szCs w:val="20"/>
    </w:rPr>
  </w:style>
  <w:style w:type="character" w:customStyle="1" w:styleId="Ttulo1Char">
    <w:name w:val="Título 1 Char"/>
    <w:qFormat/>
    <w:rPr>
      <w:rFonts w:ascii="Calibri Light" w:eastAsia="Times New Roman" w:hAnsi="Calibri Light" w:cs="Times New Roman"/>
      <w:b/>
      <w:bCs/>
      <w:kern w:val="2"/>
      <w:sz w:val="32"/>
      <w:szCs w:val="32"/>
    </w:rPr>
  </w:style>
  <w:style w:type="character" w:customStyle="1" w:styleId="Ttulo2Char">
    <w:name w:val="Título 2 Char"/>
    <w:qFormat/>
    <w:rPr>
      <w:rFonts w:ascii="Calibri Light" w:eastAsia="Times New Roman" w:hAnsi="Calibri Light" w:cs="Times New Roman"/>
      <w:b/>
      <w:bCs/>
      <w:i/>
      <w:iCs/>
      <w:sz w:val="28"/>
      <w:szCs w:val="28"/>
    </w:rPr>
  </w:style>
  <w:style w:type="character" w:customStyle="1" w:styleId="Ttulo3Char">
    <w:name w:val="Título 3 Char"/>
    <w:qFormat/>
    <w:rPr>
      <w:rFonts w:ascii="Calibri Light" w:eastAsia="Times New Roman" w:hAnsi="Calibri Light" w:cs="Times New Roman"/>
      <w:b/>
      <w:bCs/>
      <w:sz w:val="26"/>
      <w:szCs w:val="26"/>
    </w:rPr>
  </w:style>
  <w:style w:type="character" w:styleId="RefernciaIntensa">
    <w:name w:val="Intense Reference"/>
    <w:qFormat/>
    <w:rPr>
      <w:b/>
      <w:bCs/>
      <w:smallCaps/>
      <w:color w:val="C0504D"/>
      <w:spacing w:val="5"/>
      <w:u w:val="single"/>
    </w:rPr>
  </w:style>
  <w:style w:type="character" w:customStyle="1" w:styleId="RecuodecorpodetextoChar">
    <w:name w:val="Recuo de corpo de texto Char"/>
    <w:qFormat/>
    <w:rPr>
      <w:sz w:val="22"/>
      <w:szCs w:val="22"/>
    </w:rPr>
  </w:style>
  <w:style w:type="character" w:customStyle="1" w:styleId="Smbolosdenumerao">
    <w:name w:val="Símbolos de numeração"/>
    <w:qFormat/>
  </w:style>
  <w:style w:type="paragraph" w:styleId="Ttulo">
    <w:name w:val="Title"/>
    <w:basedOn w:val="Normal"/>
    <w:next w:val="Corpodetexto"/>
    <w:uiPriority w:val="10"/>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0" w:line="360" w:lineRule="auto"/>
    </w:pPr>
    <w:rPr>
      <w:rFonts w:ascii="Times New Roman" w:eastAsia="Times New Roman" w:hAnsi="Times New Roman"/>
      <w:sz w:val="24"/>
      <w:szCs w:val="20"/>
    </w:rPr>
  </w:style>
  <w:style w:type="paragraph" w:styleId="Lista">
    <w:name w:val="List"/>
    <w:basedOn w:val="Corpodetexto"/>
    <w:rPr>
      <w:rFonts w:cs="Lucida Sans"/>
    </w:rPr>
  </w:style>
  <w:style w:type="paragraph" w:styleId="Legenda">
    <w:name w:val="caption"/>
    <w:basedOn w:val="Normal"/>
    <w:next w:val="Normal"/>
    <w:qFormat/>
    <w:rPr>
      <w:b/>
      <w:bCs/>
      <w:sz w:val="20"/>
      <w:szCs w:val="20"/>
    </w:rPr>
  </w:style>
  <w:style w:type="paragraph" w:customStyle="1" w:styleId="ndice">
    <w:name w:val="Índice"/>
    <w:basedOn w:val="Normal"/>
    <w:qFormat/>
    <w:pPr>
      <w:suppressLineNumbers/>
    </w:pPr>
    <w:rPr>
      <w:rFonts w:cs="Lucida Sans"/>
    </w:rPr>
  </w:style>
  <w:style w:type="paragraph" w:customStyle="1" w:styleId="Texto">
    <w:name w:val="Texto"/>
    <w:basedOn w:val="Normal"/>
    <w:qFormat/>
    <w:pPr>
      <w:widowControl w:val="0"/>
      <w:spacing w:after="0" w:line="252" w:lineRule="auto"/>
      <w:ind w:firstLine="202"/>
      <w:jc w:val="both"/>
    </w:pPr>
    <w:rPr>
      <w:rFonts w:ascii="Times New Roman" w:eastAsia="Times New Roman" w:hAnsi="Times New Roman"/>
      <w:sz w:val="20"/>
      <w:szCs w:val="20"/>
      <w:lang w:val="en-US"/>
    </w:rPr>
  </w:style>
  <w:style w:type="paragraph" w:styleId="NormalWeb">
    <w:name w:val="Normal (Web)"/>
    <w:basedOn w:val="Normal"/>
    <w:qFormat/>
    <w:pPr>
      <w:spacing w:before="280" w:after="280" w:line="240" w:lineRule="auto"/>
    </w:pPr>
    <w:rPr>
      <w:rFonts w:ascii="Times New Roman" w:eastAsia="Times New Roman" w:hAnsi="Times New Roman"/>
      <w:sz w:val="24"/>
      <w:szCs w:val="24"/>
    </w:rPr>
  </w:style>
  <w:style w:type="paragraph" w:styleId="PargrafodaLista">
    <w:name w:val="List Paragraph"/>
    <w:basedOn w:val="Normal"/>
    <w:qFormat/>
    <w:pPr>
      <w:ind w:left="720"/>
      <w:contextualSpacing/>
    </w:pPr>
  </w:style>
  <w:style w:type="paragraph" w:customStyle="1" w:styleId="CabealhoeRodap">
    <w:name w:val="Cabeçalho e Rodapé"/>
    <w:basedOn w:val="Normal"/>
    <w:qFormat/>
    <w:pPr>
      <w:suppressLineNumbers/>
      <w:tabs>
        <w:tab w:val="center" w:pos="4819"/>
        <w:tab w:val="right" w:pos="9638"/>
      </w:tabs>
    </w:pPr>
  </w:style>
  <w:style w:type="paragraph" w:styleId="Cabealho">
    <w:name w:val="header"/>
    <w:basedOn w:val="Normal"/>
    <w:pPr>
      <w:spacing w:after="0" w:line="240" w:lineRule="auto"/>
    </w:pPr>
  </w:style>
  <w:style w:type="paragraph" w:styleId="Rodap">
    <w:name w:val="footer"/>
    <w:basedOn w:val="Normal"/>
    <w:pPr>
      <w:spacing w:after="0" w:line="240" w:lineRule="auto"/>
    </w:pPr>
  </w:style>
  <w:style w:type="paragraph" w:styleId="Textodebalo">
    <w:name w:val="Balloon Text"/>
    <w:basedOn w:val="Normal"/>
    <w:qFormat/>
    <w:pPr>
      <w:spacing w:after="0" w:line="240" w:lineRule="auto"/>
    </w:pPr>
    <w:rPr>
      <w:rFonts w:ascii="Tahoma" w:hAnsi="Tahoma" w:cs="Tahoma"/>
      <w:sz w:val="16"/>
      <w:szCs w:val="16"/>
    </w:rPr>
  </w:style>
  <w:style w:type="paragraph" w:customStyle="1" w:styleId="Abstract">
    <w:name w:val="Abstract"/>
    <w:basedOn w:val="Normal"/>
    <w:qFormat/>
    <w:pPr>
      <w:spacing w:after="0" w:line="240" w:lineRule="auto"/>
      <w:jc w:val="both"/>
    </w:pPr>
    <w:rPr>
      <w:rFonts w:ascii="Times New Roman" w:eastAsia="Times New Roman" w:hAnsi="Times New Roman"/>
      <w:i/>
      <w:sz w:val="20"/>
      <w:szCs w:val="24"/>
    </w:rPr>
  </w:style>
  <w:style w:type="paragraph" w:styleId="Textodenotaderodap">
    <w:name w:val="footnote text"/>
    <w:basedOn w:val="Normal"/>
    <w:pPr>
      <w:spacing w:after="0" w:line="240" w:lineRule="auto"/>
    </w:pPr>
    <w:rPr>
      <w:rFonts w:ascii="Times New Roman" w:hAnsi="Times New Roman"/>
      <w:sz w:val="20"/>
      <w:szCs w:val="20"/>
    </w:rPr>
  </w:style>
  <w:style w:type="paragraph" w:styleId="Textodecomentrio">
    <w:name w:val="annotation text"/>
    <w:basedOn w:val="Normal"/>
    <w:qFormat/>
    <w:pPr>
      <w:spacing w:after="0" w:line="240" w:lineRule="auto"/>
    </w:pPr>
    <w:rPr>
      <w:rFonts w:ascii="Times New Roman" w:eastAsia="Times New Roman" w:hAnsi="Times New Roman"/>
      <w:sz w:val="20"/>
      <w:szCs w:val="20"/>
    </w:rPr>
  </w:style>
  <w:style w:type="paragraph" w:styleId="SemEspaamento">
    <w:name w:val="No Spacing"/>
    <w:qFormat/>
    <w:rPr>
      <w:rFonts w:ascii="Calibri" w:eastAsia="Times New Roman" w:hAnsi="Calibri" w:cs="Times New Roman"/>
      <w:sz w:val="22"/>
      <w:szCs w:val="22"/>
      <w:lang w:bidi="ar-SA"/>
    </w:rPr>
  </w:style>
  <w:style w:type="paragraph" w:customStyle="1" w:styleId="Default">
    <w:name w:val="Default"/>
    <w:qFormat/>
    <w:rPr>
      <w:rFonts w:ascii="Times New Roman" w:eastAsia="Times New Roman" w:hAnsi="Times New Roman" w:cs="Times New Roman"/>
      <w:color w:val="000000"/>
      <w:lang w:bidi="ar-SA"/>
    </w:rPr>
  </w:style>
  <w:style w:type="paragraph" w:customStyle="1" w:styleId="VDTableTitle">
    <w:name w:val="VD_Table_Title"/>
    <w:basedOn w:val="Normal"/>
    <w:next w:val="Normal"/>
    <w:qFormat/>
    <w:pPr>
      <w:spacing w:after="240" w:line="200" w:lineRule="exact"/>
    </w:pPr>
    <w:rPr>
      <w:rFonts w:ascii="Times" w:eastAsia="Times New Roman" w:hAnsi="Times" w:cs="Times"/>
      <w:sz w:val="18"/>
      <w:szCs w:val="20"/>
      <w:lang w:val="en-US"/>
    </w:rPr>
  </w:style>
  <w:style w:type="paragraph" w:customStyle="1" w:styleId="FETableFootnote">
    <w:name w:val="FE_Table_Footnote"/>
    <w:basedOn w:val="Normal"/>
    <w:qFormat/>
    <w:pPr>
      <w:spacing w:after="0" w:line="170" w:lineRule="exact"/>
      <w:ind w:firstLine="187"/>
    </w:pPr>
    <w:rPr>
      <w:rFonts w:ascii="Helvetica" w:eastAsia="Times New Roman" w:hAnsi="Helvetica" w:cs="Helvetica"/>
      <w:sz w:val="16"/>
      <w:szCs w:val="20"/>
      <w:lang w:val="en-US"/>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Standard">
    <w:name w:val="Standard"/>
    <w:qFormat/>
    <w:pPr>
      <w:textAlignment w:val="baseline"/>
    </w:pPr>
    <w:rPr>
      <w:rFonts w:ascii="Liberation Serif;Times New Roma" w:hAnsi="Liberation Serif;Times New Roma"/>
      <w:kern w:val="2"/>
    </w:rPr>
  </w:style>
  <w:style w:type="paragraph" w:customStyle="1" w:styleId="Textbody">
    <w:name w:val="Text body"/>
    <w:basedOn w:val="Standard"/>
    <w:qFormat/>
    <w:pPr>
      <w:spacing w:after="140" w:line="276" w:lineRule="auto"/>
    </w:pPr>
  </w:style>
  <w:style w:type="paragraph" w:styleId="Bibliografia">
    <w:name w:val="Bibliography"/>
    <w:basedOn w:val="Normal"/>
    <w:next w:val="Normal"/>
    <w:qFormat/>
    <w:rPr>
      <w:rFonts w:eastAsia="Times New Roman"/>
    </w:rPr>
  </w:style>
  <w:style w:type="paragraph" w:styleId="Recuodecorpodetexto">
    <w:name w:val="Body Text Indent"/>
    <w:basedOn w:val="Normal"/>
    <w:pPr>
      <w:spacing w:after="120"/>
      <w:ind w:left="283"/>
    </w:pPr>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character" w:styleId="Hyperlink">
    <w:name w:val="Hyperlink"/>
    <w:basedOn w:val="Fontepargpadro"/>
    <w:uiPriority w:val="99"/>
    <w:unhideWhenUsed/>
    <w:rsid w:val="00980C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ericleia@alunos.uneal.edu.br" TargetMode="External"/><Relationship Id="rId13" Type="http://schemas.openxmlformats.org/officeDocument/2006/relationships/chart" Target="charts/chart3.xm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orcid.org/0000-0002-1645-5304"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orcid.org/0000-0001-7047-6993" TargetMode="External"/><Relationship Id="rId14" Type="http://schemas.openxmlformats.org/officeDocument/2006/relationships/chart" Target="charts/chart4.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c:style val="2"/>
  <c:chart>
    <c:title>
      <c:tx>
        <c:rich>
          <a:bodyPr rot="0"/>
          <a:lstStyle/>
          <a:p>
            <a:pPr>
              <a:defRPr lang="pt-BR" sz="1300" b="0" strike="noStrike" spc="-1">
                <a:solidFill>
                  <a:srgbClr val="000000"/>
                </a:solidFill>
                <a:latin typeface="Bell MT"/>
              </a:defRPr>
            </a:pPr>
            <a:r>
              <a:rPr lang="pt-BR" sz="1300" b="0" strike="noStrike" spc="-1">
                <a:solidFill>
                  <a:srgbClr val="000000"/>
                </a:solidFill>
                <a:latin typeface="Bell MT"/>
              </a:rPr>
              <a:t>Pergunta (3): Neste período de isolamento social você se sente desmotivado a estudar?</a:t>
            </a:r>
          </a:p>
        </c:rich>
      </c:tx>
      <c:overlay val="0"/>
      <c:spPr>
        <a:noFill/>
        <a:ln w="0">
          <a:noFill/>
        </a:ln>
      </c:spPr>
    </c:title>
    <c:autoTitleDeleted val="0"/>
    <c:plotArea>
      <c:layout/>
      <c:pieChart>
        <c:varyColors val="1"/>
        <c:ser>
          <c:idx val="0"/>
          <c:order val="0"/>
          <c:tx>
            <c:strRef>
              <c:f>label 0</c:f>
              <c:strCache>
                <c:ptCount val="1"/>
                <c:pt idx="0">
                  <c:v>Coluna 1</c:v>
                </c:pt>
              </c:strCache>
            </c:strRef>
          </c:tx>
          <c:spPr>
            <a:solidFill>
              <a:srgbClr val="004586"/>
            </a:solidFill>
            <a:ln w="0">
              <a:noFill/>
            </a:ln>
          </c:spPr>
          <c:dPt>
            <c:idx val="0"/>
            <c:bubble3D val="0"/>
          </c:dPt>
          <c:dPt>
            <c:idx val="1"/>
            <c:bubble3D val="0"/>
            <c:spPr>
              <a:solidFill>
                <a:srgbClr val="FF420E"/>
              </a:solidFill>
              <a:ln w="0">
                <a:noFill/>
              </a:ln>
            </c:spPr>
          </c:dPt>
          <c:dPt>
            <c:idx val="2"/>
            <c:bubble3D val="0"/>
            <c:spPr>
              <a:solidFill>
                <a:srgbClr val="FFD320"/>
              </a:solidFill>
              <a:ln w="0">
                <a:noFill/>
              </a:ln>
            </c:spPr>
          </c:dPt>
          <c:dLbls>
            <c:dLbl>
              <c:idx val="0"/>
              <c:spPr/>
              <c:txPr>
                <a:bodyPr wrap="none"/>
                <a:lstStyle/>
                <a:p>
                  <a:pPr>
                    <a:defRPr sz="1200" b="1" strike="noStrike" spc="-1">
                      <a:solidFill>
                        <a:srgbClr val="FFFFFF"/>
                      </a:solidFill>
                      <a:latin typeface="Bell MT"/>
                    </a:defRPr>
                  </a:pPr>
                  <a:endParaRPr lang="pt-BR"/>
                </a:p>
              </c:txPr>
              <c:dLblPos val="bestFit"/>
              <c:showLegendKey val="0"/>
              <c:showVal val="0"/>
              <c:showCatName val="0"/>
              <c:showSerName val="0"/>
              <c:showPercent val="1"/>
              <c:showBubbleSize val="1"/>
            </c:dLbl>
            <c:dLbl>
              <c:idx val="1"/>
              <c:spPr/>
              <c:txPr>
                <a:bodyPr wrap="none"/>
                <a:lstStyle/>
                <a:p>
                  <a:pPr>
                    <a:defRPr sz="1200" b="1" strike="noStrike" spc="-1">
                      <a:solidFill>
                        <a:srgbClr val="FFFFFF"/>
                      </a:solidFill>
                      <a:latin typeface="Bell MT"/>
                    </a:defRPr>
                  </a:pPr>
                  <a:endParaRPr lang="pt-BR"/>
                </a:p>
              </c:txPr>
              <c:dLblPos val="bestFit"/>
              <c:showLegendKey val="0"/>
              <c:showVal val="0"/>
              <c:showCatName val="0"/>
              <c:showSerName val="0"/>
              <c:showPercent val="1"/>
              <c:showBubbleSize val="1"/>
            </c:dLbl>
            <c:dLbl>
              <c:idx val="2"/>
              <c:spPr/>
              <c:txPr>
                <a:bodyPr wrap="none"/>
                <a:lstStyle/>
                <a:p>
                  <a:pPr>
                    <a:defRPr sz="1200" b="1" strike="noStrike" spc="-1">
                      <a:solidFill>
                        <a:srgbClr val="FFFFFF"/>
                      </a:solidFill>
                      <a:latin typeface="Bell MT"/>
                    </a:defRPr>
                  </a:pPr>
                  <a:endParaRPr lang="pt-BR"/>
                </a:p>
              </c:txPr>
              <c:dLblPos val="bestFit"/>
              <c:showLegendKey val="0"/>
              <c:showVal val="0"/>
              <c:showCatName val="0"/>
              <c:showSerName val="0"/>
              <c:showPercent val="1"/>
              <c:showBubbleSize val="1"/>
            </c:dLbl>
            <c:spPr>
              <a:noFill/>
              <a:ln>
                <a:noFill/>
              </a:ln>
              <a:effectLst/>
            </c:spPr>
            <c:txPr>
              <a:bodyPr wrap="none"/>
              <a:lstStyle/>
              <a:p>
                <a:pPr>
                  <a:defRPr sz="1200" b="1" strike="noStrike" spc="-1">
                    <a:solidFill>
                      <a:srgbClr val="FFFFFF"/>
                    </a:solidFill>
                    <a:latin typeface="Bell MT"/>
                  </a:defRPr>
                </a:pPr>
                <a:endParaRPr lang="pt-BR"/>
              </a:p>
            </c:txPr>
            <c:dLblPos val="bestFit"/>
            <c:showLegendKey val="0"/>
            <c:showVal val="0"/>
            <c:showCatName val="0"/>
            <c:showSerName val="0"/>
            <c:showPercent val="1"/>
            <c:showBubbleSize val="1"/>
            <c:separator> </c:separator>
            <c:showLeaderLines val="1"/>
            <c:extLst xmlns:c16r2="http://schemas.microsoft.com/office/drawing/2015/06/chart">
              <c:ext xmlns:c15="http://schemas.microsoft.com/office/drawing/2012/chart" uri="{CE6537A1-D6FC-4f65-9D91-7224C49458BB}"/>
            </c:extLst>
          </c:dLbls>
          <c:cat>
            <c:strRef>
              <c:f>categories</c:f>
              <c:strCache>
                <c:ptCount val="3"/>
                <c:pt idx="0">
                  <c:v>Não</c:v>
                </c:pt>
                <c:pt idx="1">
                  <c:v>Sim</c:v>
                </c:pt>
                <c:pt idx="2">
                  <c:v>Talvez</c:v>
                </c:pt>
              </c:strCache>
            </c:strRef>
          </c:cat>
          <c:val>
            <c:numRef>
              <c:f>0</c:f>
              <c:numCache>
                <c:formatCode>General</c:formatCode>
                <c:ptCount val="3"/>
                <c:pt idx="0">
                  <c:v>0.21</c:v>
                </c:pt>
                <c:pt idx="1">
                  <c:v>0.48</c:v>
                </c:pt>
                <c:pt idx="2">
                  <c:v>0.31</c:v>
                </c:pt>
              </c:numCache>
            </c:numRef>
          </c:val>
          <c:extLst xmlns:c16r2="http://schemas.microsoft.com/office/drawing/2015/06/chart">
            <c:ext xmlns:c16="http://schemas.microsoft.com/office/drawing/2014/chart" uri="{C3380CC4-5D6E-409C-BE32-E72D297353CC}">
              <c16:uniqueId val="{00000000-9BB9-B442-ADD6-B182DB398DFD}"/>
            </c:ext>
          </c:extLst>
        </c:ser>
        <c:ser>
          <c:idx val="1"/>
          <c:order val="1"/>
          <c:tx>
            <c:strRef>
              <c:f>label 1</c:f>
              <c:strCache>
                <c:ptCount val="1"/>
                <c:pt idx="0">
                  <c:v>Coluna 2</c:v>
                </c:pt>
              </c:strCache>
            </c:strRef>
          </c:tx>
          <c:spPr>
            <a:solidFill>
              <a:srgbClr val="FF420E"/>
            </a:solidFill>
            <a:ln w="0">
              <a:noFill/>
            </a:ln>
          </c:spPr>
          <c:dPt>
            <c:idx val="0"/>
            <c:bubble3D val="0"/>
            <c:spPr>
              <a:solidFill>
                <a:srgbClr val="004586"/>
              </a:solidFill>
              <a:ln w="0">
                <a:noFill/>
              </a:ln>
            </c:spPr>
          </c:dPt>
          <c:dPt>
            <c:idx val="1"/>
            <c:bubble3D val="0"/>
          </c:dPt>
          <c:dPt>
            <c:idx val="2"/>
            <c:bubble3D val="0"/>
            <c:spPr>
              <a:solidFill>
                <a:srgbClr val="FFD320"/>
              </a:solidFill>
              <a:ln w="0">
                <a:noFill/>
              </a:ln>
            </c:spPr>
          </c:dPt>
          <c:dLbls>
            <c:dLbl>
              <c:idx val="0"/>
              <c:spPr/>
              <c:txPr>
                <a:bodyPr wrap="none"/>
                <a:lstStyle/>
                <a:p>
                  <a:pPr>
                    <a:defRPr sz="1000" b="0" strike="noStrike" spc="-1">
                      <a:solidFill>
                        <a:srgbClr val="000000"/>
                      </a:solidFill>
                      <a:latin typeface="Arial"/>
                    </a:defRPr>
                  </a:pPr>
                  <a:endParaRPr lang="pt-BR"/>
                </a:p>
              </c:txPr>
              <c:dLblPos val="bestFit"/>
              <c:showLegendKey val="0"/>
              <c:showVal val="0"/>
              <c:showCatName val="0"/>
              <c:showSerName val="0"/>
              <c:showPercent val="0"/>
              <c:showBubbleSize val="1"/>
            </c:dLbl>
            <c:dLbl>
              <c:idx val="1"/>
              <c:spPr/>
              <c:txPr>
                <a:bodyPr wrap="none"/>
                <a:lstStyle/>
                <a:p>
                  <a:pPr>
                    <a:defRPr sz="1000" b="0" strike="noStrike" spc="-1">
                      <a:solidFill>
                        <a:srgbClr val="000000"/>
                      </a:solidFill>
                      <a:latin typeface="Arial"/>
                    </a:defRPr>
                  </a:pPr>
                  <a:endParaRPr lang="pt-BR"/>
                </a:p>
              </c:txPr>
              <c:dLblPos val="bestFit"/>
              <c:showLegendKey val="0"/>
              <c:showVal val="0"/>
              <c:showCatName val="0"/>
              <c:showSerName val="0"/>
              <c:showPercent val="0"/>
              <c:showBubbleSize val="1"/>
            </c:dLbl>
            <c:dLbl>
              <c:idx val="2"/>
              <c:spPr/>
              <c:txPr>
                <a:bodyPr wrap="none"/>
                <a:lstStyle/>
                <a:p>
                  <a:pPr>
                    <a:defRPr sz="1000" b="0" strike="noStrike" spc="-1">
                      <a:solidFill>
                        <a:srgbClr val="000000"/>
                      </a:solidFill>
                      <a:latin typeface="Arial"/>
                    </a:defRPr>
                  </a:pPr>
                  <a:endParaRPr lang="pt-BR"/>
                </a:p>
              </c:txPr>
              <c:dLblPos val="bestFit"/>
              <c:showLegendKey val="0"/>
              <c:showVal val="0"/>
              <c:showCatName val="0"/>
              <c:showSerName val="0"/>
              <c:showPercent val="0"/>
              <c:showBubbleSize val="1"/>
            </c:dLbl>
            <c:spPr>
              <a:noFill/>
              <a:ln>
                <a:noFill/>
              </a:ln>
              <a:effectLst/>
            </c:spPr>
            <c:txPr>
              <a:bodyPr wrap="none"/>
              <a:lstStyle/>
              <a:p>
                <a:pPr>
                  <a:defRPr sz="1000" b="0" strike="noStrike" spc="-1">
                    <a:solidFill>
                      <a:srgbClr val="000000"/>
                    </a:solidFill>
                    <a:latin typeface="Arial"/>
                  </a:defRPr>
                </a:pPr>
                <a:endParaRPr lang="pt-BR"/>
              </a:p>
            </c:txPr>
            <c:dLblPos val="bestFit"/>
            <c:showLegendKey val="0"/>
            <c:showVal val="0"/>
            <c:showCatName val="0"/>
            <c:showSerName val="0"/>
            <c:showPercent val="0"/>
            <c:showBubbleSize val="1"/>
            <c:separator> </c:separator>
            <c:showLeaderLines val="1"/>
            <c:extLst xmlns:c16r2="http://schemas.microsoft.com/office/drawing/2015/06/chart">
              <c:ext xmlns:c15="http://schemas.microsoft.com/office/drawing/2012/chart" uri="{CE6537A1-D6FC-4f65-9D91-7224C49458BB}"/>
            </c:extLst>
          </c:dLbls>
          <c:cat>
            <c:strRef>
              <c:f>categories</c:f>
              <c:strCache>
                <c:ptCount val="3"/>
                <c:pt idx="0">
                  <c:v>Não</c:v>
                </c:pt>
                <c:pt idx="1">
                  <c:v>Sim</c:v>
                </c:pt>
                <c:pt idx="2">
                  <c:v>Talvez</c:v>
                </c:pt>
              </c:strCache>
            </c:strRef>
          </c:cat>
          <c:val>
            <c:numRef>
              <c:f>1</c:f>
              <c:numCache>
                <c:formatCode>General</c:formatCode>
                <c:ptCount val="3"/>
                <c:pt idx="0">
                  <c:v>0</c:v>
                </c:pt>
                <c:pt idx="1">
                  <c:v>0</c:v>
                </c:pt>
              </c:numCache>
            </c:numRef>
          </c:val>
          <c:extLst xmlns:c16r2="http://schemas.microsoft.com/office/drawing/2015/06/chart">
            <c:ext xmlns:c16="http://schemas.microsoft.com/office/drawing/2014/chart" uri="{C3380CC4-5D6E-409C-BE32-E72D297353CC}">
              <c16:uniqueId val="{00000001-9BB9-B442-ADD6-B182DB398DFD}"/>
            </c:ext>
          </c:extLst>
        </c:ser>
        <c:ser>
          <c:idx val="2"/>
          <c:order val="2"/>
          <c:tx>
            <c:strRef>
              <c:f>label 2</c:f>
              <c:strCache>
                <c:ptCount val="1"/>
                <c:pt idx="0">
                  <c:v>Coluna 3</c:v>
                </c:pt>
              </c:strCache>
            </c:strRef>
          </c:tx>
          <c:spPr>
            <a:solidFill>
              <a:srgbClr val="FFD320"/>
            </a:solidFill>
            <a:ln w="0">
              <a:noFill/>
            </a:ln>
          </c:spPr>
          <c:dPt>
            <c:idx val="0"/>
            <c:bubble3D val="0"/>
            <c:spPr>
              <a:solidFill>
                <a:srgbClr val="004586"/>
              </a:solidFill>
              <a:ln w="0">
                <a:noFill/>
              </a:ln>
            </c:spPr>
          </c:dPt>
          <c:dPt>
            <c:idx val="1"/>
            <c:bubble3D val="0"/>
            <c:spPr>
              <a:solidFill>
                <a:srgbClr val="FF420E"/>
              </a:solidFill>
              <a:ln w="0">
                <a:noFill/>
              </a:ln>
            </c:spPr>
          </c:dPt>
          <c:dPt>
            <c:idx val="2"/>
            <c:bubble3D val="0"/>
          </c:dPt>
          <c:dLbls>
            <c:dLbl>
              <c:idx val="0"/>
              <c:spPr/>
              <c:txPr>
                <a:bodyPr wrap="none"/>
                <a:lstStyle/>
                <a:p>
                  <a:pPr>
                    <a:defRPr sz="1000" b="0" strike="noStrike" spc="-1">
                      <a:solidFill>
                        <a:srgbClr val="000000"/>
                      </a:solidFill>
                      <a:latin typeface="Arial"/>
                    </a:defRPr>
                  </a:pPr>
                  <a:endParaRPr lang="pt-BR"/>
                </a:p>
              </c:txPr>
              <c:dLblPos val="bestFit"/>
              <c:showLegendKey val="0"/>
              <c:showVal val="0"/>
              <c:showCatName val="0"/>
              <c:showSerName val="0"/>
              <c:showPercent val="0"/>
              <c:showBubbleSize val="1"/>
            </c:dLbl>
            <c:dLbl>
              <c:idx val="1"/>
              <c:spPr/>
              <c:txPr>
                <a:bodyPr wrap="none"/>
                <a:lstStyle/>
                <a:p>
                  <a:pPr>
                    <a:defRPr sz="1000" b="0" strike="noStrike" spc="-1">
                      <a:solidFill>
                        <a:srgbClr val="000000"/>
                      </a:solidFill>
                      <a:latin typeface="Arial"/>
                    </a:defRPr>
                  </a:pPr>
                  <a:endParaRPr lang="pt-BR"/>
                </a:p>
              </c:txPr>
              <c:dLblPos val="bestFit"/>
              <c:showLegendKey val="0"/>
              <c:showVal val="0"/>
              <c:showCatName val="0"/>
              <c:showSerName val="0"/>
              <c:showPercent val="0"/>
              <c:showBubbleSize val="1"/>
            </c:dLbl>
            <c:dLbl>
              <c:idx val="2"/>
              <c:spPr/>
              <c:txPr>
                <a:bodyPr wrap="none"/>
                <a:lstStyle/>
                <a:p>
                  <a:pPr>
                    <a:defRPr sz="1000" b="0" strike="noStrike" spc="-1">
                      <a:solidFill>
                        <a:srgbClr val="000000"/>
                      </a:solidFill>
                      <a:latin typeface="Arial"/>
                    </a:defRPr>
                  </a:pPr>
                  <a:endParaRPr lang="pt-BR"/>
                </a:p>
              </c:txPr>
              <c:dLblPos val="bestFit"/>
              <c:showLegendKey val="0"/>
              <c:showVal val="0"/>
              <c:showCatName val="0"/>
              <c:showSerName val="0"/>
              <c:showPercent val="0"/>
              <c:showBubbleSize val="1"/>
            </c:dLbl>
            <c:spPr>
              <a:noFill/>
              <a:ln>
                <a:noFill/>
              </a:ln>
              <a:effectLst/>
            </c:spPr>
            <c:txPr>
              <a:bodyPr wrap="none"/>
              <a:lstStyle/>
              <a:p>
                <a:pPr>
                  <a:defRPr sz="1000" b="0" strike="noStrike" spc="-1">
                    <a:solidFill>
                      <a:srgbClr val="000000"/>
                    </a:solidFill>
                    <a:latin typeface="Arial"/>
                  </a:defRPr>
                </a:pPr>
                <a:endParaRPr lang="pt-BR"/>
              </a:p>
            </c:txPr>
            <c:dLblPos val="bestFit"/>
            <c:showLegendKey val="0"/>
            <c:showVal val="0"/>
            <c:showCatName val="0"/>
            <c:showSerName val="0"/>
            <c:showPercent val="0"/>
            <c:showBubbleSize val="1"/>
            <c:separator> </c:separator>
            <c:showLeaderLines val="1"/>
            <c:extLst xmlns:c16r2="http://schemas.microsoft.com/office/drawing/2015/06/chart">
              <c:ext xmlns:c15="http://schemas.microsoft.com/office/drawing/2012/chart" uri="{CE6537A1-D6FC-4f65-9D91-7224C49458BB}"/>
            </c:extLst>
          </c:dLbls>
          <c:cat>
            <c:strRef>
              <c:f>categories</c:f>
              <c:strCache>
                <c:ptCount val="3"/>
                <c:pt idx="0">
                  <c:v>Não</c:v>
                </c:pt>
                <c:pt idx="1">
                  <c:v>Sim</c:v>
                </c:pt>
                <c:pt idx="2">
                  <c:v>Talvez</c:v>
                </c:pt>
              </c:strCache>
            </c:strRef>
          </c:cat>
          <c:val>
            <c:numRef>
              <c:f>2</c:f>
              <c:numCache>
                <c:formatCode>General</c:formatCode>
                <c:ptCount val="3"/>
                <c:pt idx="0">
                  <c:v>0</c:v>
                </c:pt>
                <c:pt idx="1">
                  <c:v>0</c:v>
                </c:pt>
              </c:numCache>
            </c:numRef>
          </c:val>
          <c:extLst xmlns:c16r2="http://schemas.microsoft.com/office/drawing/2015/06/chart">
            <c:ext xmlns:c16="http://schemas.microsoft.com/office/drawing/2014/chart" uri="{C3380CC4-5D6E-409C-BE32-E72D297353CC}">
              <c16:uniqueId val="{00000002-9BB9-B442-ADD6-B182DB398DFD}"/>
            </c:ext>
          </c:extLst>
        </c:ser>
        <c:dLbls>
          <c:showLegendKey val="0"/>
          <c:showVal val="0"/>
          <c:showCatName val="0"/>
          <c:showSerName val="0"/>
          <c:showPercent val="0"/>
          <c:showBubbleSize val="0"/>
          <c:showLeaderLines val="1"/>
        </c:dLbls>
        <c:firstSliceAng val="0"/>
      </c:pieChart>
      <c:spPr>
        <a:noFill/>
        <a:ln w="0">
          <a:noFill/>
        </a:ln>
      </c:spPr>
    </c:plotArea>
    <c:legend>
      <c:legendPos val="r"/>
      <c:overlay val="0"/>
      <c:spPr>
        <a:noFill/>
        <a:ln w="0">
          <a:solidFill>
            <a:srgbClr val="B3B3B3"/>
          </a:solidFill>
        </a:ln>
      </c:spPr>
      <c:txPr>
        <a:bodyPr/>
        <a:lstStyle/>
        <a:p>
          <a:pPr>
            <a:defRPr sz="1200" b="0" strike="noStrike" spc="-1">
              <a:solidFill>
                <a:srgbClr val="000000"/>
              </a:solidFill>
              <a:latin typeface="Bell MT"/>
            </a:defRPr>
          </a:pPr>
          <a:endParaRPr lang="pt-BR"/>
        </a:p>
      </c:txPr>
    </c:legend>
    <c:plotVisOnly val="1"/>
    <c:dispBlanksAs val="zero"/>
    <c:showDLblsOverMax val="1"/>
  </c:chart>
  <c:spPr>
    <a:noFill/>
    <a:ln w="0">
      <a:noFill/>
    </a:ln>
  </c:spPr>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c:style val="2"/>
  <c:chart>
    <c:title>
      <c:tx>
        <c:rich>
          <a:bodyPr rot="0"/>
          <a:lstStyle/>
          <a:p>
            <a:pPr>
              <a:defRPr lang="pt-BR" sz="1300" b="0" strike="noStrike" spc="-1">
                <a:solidFill>
                  <a:srgbClr val="000000"/>
                </a:solidFill>
                <a:latin typeface="Bell MT"/>
              </a:defRPr>
            </a:pPr>
            <a:r>
              <a:rPr lang="pt-BR" sz="1300" b="0" strike="noStrike" spc="-1">
                <a:solidFill>
                  <a:srgbClr val="000000"/>
                </a:solidFill>
                <a:latin typeface="Bell MT"/>
              </a:rPr>
              <a:t>Pergunta (6) Sua internet tem capacidade para acompanhar as aulas?</a:t>
            </a:r>
          </a:p>
        </c:rich>
      </c:tx>
      <c:overlay val="0"/>
      <c:spPr>
        <a:noFill/>
        <a:ln w="0">
          <a:noFill/>
        </a:ln>
      </c:spPr>
    </c:title>
    <c:autoTitleDeleted val="0"/>
    <c:plotArea>
      <c:layout/>
      <c:pieChart>
        <c:varyColors val="1"/>
        <c:ser>
          <c:idx val="0"/>
          <c:order val="0"/>
          <c:tx>
            <c:strRef>
              <c:f>label 0</c:f>
              <c:strCache>
                <c:ptCount val="1"/>
                <c:pt idx="0">
                  <c:v>Coluna 1</c:v>
                </c:pt>
              </c:strCache>
            </c:strRef>
          </c:tx>
          <c:spPr>
            <a:solidFill>
              <a:srgbClr val="004586"/>
            </a:solidFill>
            <a:ln w="0">
              <a:noFill/>
            </a:ln>
          </c:spPr>
          <c:dPt>
            <c:idx val="0"/>
            <c:bubble3D val="0"/>
          </c:dPt>
          <c:dPt>
            <c:idx val="1"/>
            <c:bubble3D val="0"/>
            <c:spPr>
              <a:solidFill>
                <a:srgbClr val="FF420E"/>
              </a:solidFill>
              <a:ln w="0">
                <a:noFill/>
              </a:ln>
            </c:spPr>
          </c:dPt>
          <c:dLbls>
            <c:dLbl>
              <c:idx val="0"/>
              <c:numFmt formatCode="0%" sourceLinked="0"/>
              <c:spPr/>
              <c:txPr>
                <a:bodyPr wrap="none"/>
                <a:lstStyle/>
                <a:p>
                  <a:pPr>
                    <a:defRPr sz="1200" b="1" strike="noStrike" spc="-1">
                      <a:solidFill>
                        <a:srgbClr val="FFFFFF"/>
                      </a:solidFill>
                      <a:latin typeface="Bell MT"/>
                    </a:defRPr>
                  </a:pPr>
                  <a:endParaRPr lang="pt-BR"/>
                </a:p>
              </c:txPr>
              <c:dLblPos val="bestFit"/>
              <c:showLegendKey val="0"/>
              <c:showVal val="0"/>
              <c:showCatName val="0"/>
              <c:showSerName val="0"/>
              <c:showPercent val="1"/>
              <c:showBubbleSize val="1"/>
              <c:separator> </c:separator>
              <c:extLst xmlns:c16r2="http://schemas.microsoft.com/office/drawing/2015/06/chart">
                <c:ext xmlns:c15="http://schemas.microsoft.com/office/drawing/2012/chart" uri="{CE6537A1-D6FC-4f65-9D91-7224C49458BB}"/>
              </c:extLst>
            </c:dLbl>
            <c:dLbl>
              <c:idx val="1"/>
              <c:numFmt formatCode="0%" sourceLinked="0"/>
              <c:spPr/>
              <c:txPr>
                <a:bodyPr wrap="none"/>
                <a:lstStyle/>
                <a:p>
                  <a:pPr>
                    <a:defRPr sz="1200" b="1" strike="noStrike" spc="-1">
                      <a:solidFill>
                        <a:srgbClr val="FFFFFF"/>
                      </a:solidFill>
                      <a:latin typeface="Bell MT"/>
                    </a:defRPr>
                  </a:pPr>
                  <a:endParaRPr lang="pt-BR"/>
                </a:p>
              </c:txPr>
              <c:dLblPos val="bestFit"/>
              <c:showLegendKey val="0"/>
              <c:showVal val="0"/>
              <c:showCatName val="0"/>
              <c:showSerName val="0"/>
              <c:showPercent val="1"/>
              <c:showBubbleSize val="1"/>
              <c:separator> </c:separator>
              <c:extLst xmlns:c16r2="http://schemas.microsoft.com/office/drawing/2015/06/chart">
                <c:ext xmlns:c15="http://schemas.microsoft.com/office/drawing/2012/chart" uri="{CE6537A1-D6FC-4f65-9D91-7224C49458BB}"/>
              </c:extLst>
            </c:dLbl>
            <c:numFmt formatCode="General" sourceLinked="0"/>
            <c:spPr>
              <a:noFill/>
              <a:ln>
                <a:noFill/>
              </a:ln>
              <a:effectLst/>
            </c:spPr>
            <c:txPr>
              <a:bodyPr wrap="none"/>
              <a:lstStyle/>
              <a:p>
                <a:pPr>
                  <a:defRPr sz="1200" b="1" strike="noStrike" spc="-1">
                    <a:solidFill>
                      <a:srgbClr val="FFFFFF"/>
                    </a:solidFill>
                    <a:latin typeface="Bell MT"/>
                  </a:defRPr>
                </a:pPr>
                <a:endParaRPr lang="pt-BR"/>
              </a:p>
            </c:txPr>
            <c:dLblPos val="bestFit"/>
            <c:showLegendKey val="0"/>
            <c:showVal val="1"/>
            <c:showCatName val="0"/>
            <c:showSerName val="0"/>
            <c:showPercent val="0"/>
            <c:showBubbleSize val="1"/>
            <c:separator> </c:separator>
            <c:showLeaderLines val="1"/>
            <c:extLst xmlns:c16r2="http://schemas.microsoft.com/office/drawing/2015/06/chart">
              <c:ext xmlns:c15="http://schemas.microsoft.com/office/drawing/2012/chart" uri="{CE6537A1-D6FC-4f65-9D91-7224C49458BB}"/>
            </c:extLst>
          </c:dLbls>
          <c:cat>
            <c:strRef>
              <c:f>categories</c:f>
              <c:strCache>
                <c:ptCount val="2"/>
                <c:pt idx="0">
                  <c:v>Sim</c:v>
                </c:pt>
                <c:pt idx="1">
                  <c:v>Não</c:v>
                </c:pt>
              </c:strCache>
            </c:strRef>
          </c:cat>
          <c:val>
            <c:numRef>
              <c:f>0</c:f>
              <c:numCache>
                <c:formatCode>General</c:formatCode>
                <c:ptCount val="2"/>
                <c:pt idx="0">
                  <c:v>0.74</c:v>
                </c:pt>
                <c:pt idx="1">
                  <c:v>0.26</c:v>
                </c:pt>
              </c:numCache>
            </c:numRef>
          </c:val>
          <c:extLst xmlns:c16r2="http://schemas.microsoft.com/office/drawing/2015/06/chart">
            <c:ext xmlns:c16="http://schemas.microsoft.com/office/drawing/2014/chart" uri="{C3380CC4-5D6E-409C-BE32-E72D297353CC}">
              <c16:uniqueId val="{00000000-2EC2-9042-870D-F54B62AB3585}"/>
            </c:ext>
          </c:extLst>
        </c:ser>
        <c:ser>
          <c:idx val="1"/>
          <c:order val="1"/>
          <c:tx>
            <c:strRef>
              <c:f>label 1</c:f>
              <c:strCache>
                <c:ptCount val="1"/>
                <c:pt idx="0">
                  <c:v>Coluna 2</c:v>
                </c:pt>
              </c:strCache>
            </c:strRef>
          </c:tx>
          <c:spPr>
            <a:solidFill>
              <a:srgbClr val="FF420E"/>
            </a:solidFill>
            <a:ln w="0">
              <a:noFill/>
            </a:ln>
          </c:spPr>
          <c:dPt>
            <c:idx val="0"/>
            <c:bubble3D val="0"/>
            <c:spPr>
              <a:solidFill>
                <a:srgbClr val="004586"/>
              </a:solidFill>
              <a:ln w="0">
                <a:noFill/>
              </a:ln>
            </c:spPr>
          </c:dPt>
          <c:dPt>
            <c:idx val="1"/>
            <c:bubble3D val="0"/>
          </c:dPt>
          <c:dLbls>
            <c:dLbl>
              <c:idx val="0"/>
              <c:spPr/>
              <c:txPr>
                <a:bodyPr wrap="none"/>
                <a:lstStyle/>
                <a:p>
                  <a:pPr>
                    <a:defRPr sz="1000" b="0" strike="noStrike" spc="-1">
                      <a:solidFill>
                        <a:srgbClr val="000000"/>
                      </a:solidFill>
                      <a:latin typeface="Arial"/>
                    </a:defRPr>
                  </a:pPr>
                  <a:endParaRPr lang="pt-BR"/>
                </a:p>
              </c:txPr>
              <c:dLblPos val="bestFit"/>
              <c:showLegendKey val="0"/>
              <c:showVal val="0"/>
              <c:showCatName val="0"/>
              <c:showSerName val="0"/>
              <c:showPercent val="0"/>
              <c:showBubbleSize val="1"/>
            </c:dLbl>
            <c:dLbl>
              <c:idx val="1"/>
              <c:spPr/>
              <c:txPr>
                <a:bodyPr wrap="none"/>
                <a:lstStyle/>
                <a:p>
                  <a:pPr>
                    <a:defRPr sz="1000" b="0" strike="noStrike" spc="-1">
                      <a:solidFill>
                        <a:srgbClr val="000000"/>
                      </a:solidFill>
                      <a:latin typeface="Arial"/>
                    </a:defRPr>
                  </a:pPr>
                  <a:endParaRPr lang="pt-BR"/>
                </a:p>
              </c:txPr>
              <c:dLblPos val="bestFit"/>
              <c:showLegendKey val="0"/>
              <c:showVal val="0"/>
              <c:showCatName val="0"/>
              <c:showSerName val="0"/>
              <c:showPercent val="0"/>
              <c:showBubbleSize val="1"/>
            </c:dLbl>
            <c:spPr>
              <a:noFill/>
              <a:ln>
                <a:noFill/>
              </a:ln>
              <a:effectLst/>
            </c:spPr>
            <c:txPr>
              <a:bodyPr wrap="none"/>
              <a:lstStyle/>
              <a:p>
                <a:pPr>
                  <a:defRPr sz="1000" b="0" strike="noStrike" spc="-1">
                    <a:solidFill>
                      <a:srgbClr val="000000"/>
                    </a:solidFill>
                    <a:latin typeface="Arial"/>
                  </a:defRPr>
                </a:pPr>
                <a:endParaRPr lang="pt-BR"/>
              </a:p>
            </c:txPr>
            <c:dLblPos val="bestFit"/>
            <c:showLegendKey val="0"/>
            <c:showVal val="0"/>
            <c:showCatName val="0"/>
            <c:showSerName val="0"/>
            <c:showPercent val="0"/>
            <c:showBubbleSize val="1"/>
            <c:separator> </c:separator>
            <c:showLeaderLines val="1"/>
            <c:extLst xmlns:c16r2="http://schemas.microsoft.com/office/drawing/2015/06/chart">
              <c:ext xmlns:c15="http://schemas.microsoft.com/office/drawing/2012/chart" uri="{CE6537A1-D6FC-4f65-9D91-7224C49458BB}"/>
            </c:extLst>
          </c:dLbls>
          <c:cat>
            <c:strRef>
              <c:f>categories</c:f>
              <c:strCache>
                <c:ptCount val="2"/>
                <c:pt idx="0">
                  <c:v>Sim</c:v>
                </c:pt>
                <c:pt idx="1">
                  <c:v>Não</c:v>
                </c:pt>
              </c:strCache>
            </c:strRef>
          </c:cat>
          <c:val>
            <c:numRef>
              <c:f>1</c:f>
              <c:numCache>
                <c:formatCode>General</c:formatCode>
                <c:ptCount val="2"/>
                <c:pt idx="0">
                  <c:v>0</c:v>
                </c:pt>
                <c:pt idx="1">
                  <c:v>0</c:v>
                </c:pt>
              </c:numCache>
            </c:numRef>
          </c:val>
          <c:extLst xmlns:c16r2="http://schemas.microsoft.com/office/drawing/2015/06/chart">
            <c:ext xmlns:c16="http://schemas.microsoft.com/office/drawing/2014/chart" uri="{C3380CC4-5D6E-409C-BE32-E72D297353CC}">
              <c16:uniqueId val="{00000001-2EC2-9042-870D-F54B62AB3585}"/>
            </c:ext>
          </c:extLst>
        </c:ser>
        <c:ser>
          <c:idx val="2"/>
          <c:order val="2"/>
          <c:tx>
            <c:strRef>
              <c:f>label 2</c:f>
              <c:strCache>
                <c:ptCount val="1"/>
                <c:pt idx="0">
                  <c:v>Coluna 3</c:v>
                </c:pt>
              </c:strCache>
            </c:strRef>
          </c:tx>
          <c:spPr>
            <a:solidFill>
              <a:srgbClr val="FFD320"/>
            </a:solidFill>
            <a:ln w="0">
              <a:noFill/>
            </a:ln>
          </c:spPr>
          <c:dPt>
            <c:idx val="0"/>
            <c:bubble3D val="0"/>
            <c:spPr>
              <a:solidFill>
                <a:srgbClr val="004586"/>
              </a:solidFill>
              <a:ln w="0">
                <a:noFill/>
              </a:ln>
            </c:spPr>
          </c:dPt>
          <c:dPt>
            <c:idx val="1"/>
            <c:bubble3D val="0"/>
            <c:spPr>
              <a:solidFill>
                <a:srgbClr val="FF420E"/>
              </a:solidFill>
              <a:ln w="0">
                <a:noFill/>
              </a:ln>
            </c:spPr>
          </c:dPt>
          <c:dLbls>
            <c:dLbl>
              <c:idx val="0"/>
              <c:spPr/>
              <c:txPr>
                <a:bodyPr wrap="none"/>
                <a:lstStyle/>
                <a:p>
                  <a:pPr>
                    <a:defRPr sz="1000" b="0" strike="noStrike" spc="-1">
                      <a:solidFill>
                        <a:srgbClr val="000000"/>
                      </a:solidFill>
                      <a:latin typeface="Arial"/>
                    </a:defRPr>
                  </a:pPr>
                  <a:endParaRPr lang="pt-BR"/>
                </a:p>
              </c:txPr>
              <c:dLblPos val="bestFit"/>
              <c:showLegendKey val="0"/>
              <c:showVal val="0"/>
              <c:showCatName val="0"/>
              <c:showSerName val="0"/>
              <c:showPercent val="0"/>
              <c:showBubbleSize val="1"/>
            </c:dLbl>
            <c:dLbl>
              <c:idx val="1"/>
              <c:spPr/>
              <c:txPr>
                <a:bodyPr wrap="none"/>
                <a:lstStyle/>
                <a:p>
                  <a:pPr>
                    <a:defRPr sz="1000" b="0" strike="noStrike" spc="-1">
                      <a:solidFill>
                        <a:srgbClr val="000000"/>
                      </a:solidFill>
                      <a:latin typeface="Arial"/>
                    </a:defRPr>
                  </a:pPr>
                  <a:endParaRPr lang="pt-BR"/>
                </a:p>
              </c:txPr>
              <c:dLblPos val="bestFit"/>
              <c:showLegendKey val="0"/>
              <c:showVal val="0"/>
              <c:showCatName val="0"/>
              <c:showSerName val="0"/>
              <c:showPercent val="0"/>
              <c:showBubbleSize val="1"/>
            </c:dLbl>
            <c:spPr>
              <a:noFill/>
              <a:ln>
                <a:noFill/>
              </a:ln>
              <a:effectLst/>
            </c:spPr>
            <c:txPr>
              <a:bodyPr wrap="none"/>
              <a:lstStyle/>
              <a:p>
                <a:pPr>
                  <a:defRPr sz="1000" b="0" strike="noStrike" spc="-1">
                    <a:solidFill>
                      <a:srgbClr val="000000"/>
                    </a:solidFill>
                    <a:latin typeface="Arial"/>
                  </a:defRPr>
                </a:pPr>
                <a:endParaRPr lang="pt-BR"/>
              </a:p>
            </c:txPr>
            <c:dLblPos val="bestFit"/>
            <c:showLegendKey val="0"/>
            <c:showVal val="0"/>
            <c:showCatName val="0"/>
            <c:showSerName val="0"/>
            <c:showPercent val="0"/>
            <c:showBubbleSize val="1"/>
            <c:separator> </c:separator>
            <c:showLeaderLines val="1"/>
            <c:extLst xmlns:c16r2="http://schemas.microsoft.com/office/drawing/2015/06/chart">
              <c:ext xmlns:c15="http://schemas.microsoft.com/office/drawing/2012/chart" uri="{CE6537A1-D6FC-4f65-9D91-7224C49458BB}"/>
            </c:extLst>
          </c:dLbls>
          <c:cat>
            <c:strRef>
              <c:f>categories</c:f>
              <c:strCache>
                <c:ptCount val="2"/>
                <c:pt idx="0">
                  <c:v>Sim</c:v>
                </c:pt>
                <c:pt idx="1">
                  <c:v>Não</c:v>
                </c:pt>
              </c:strCache>
            </c:strRef>
          </c:cat>
          <c:val>
            <c:numRef>
              <c:f>2</c:f>
              <c:numCache>
                <c:formatCode>General</c:formatCode>
                <c:ptCount val="2"/>
                <c:pt idx="0">
                  <c:v>0</c:v>
                </c:pt>
                <c:pt idx="1">
                  <c:v>0</c:v>
                </c:pt>
              </c:numCache>
            </c:numRef>
          </c:val>
          <c:extLst xmlns:c16r2="http://schemas.microsoft.com/office/drawing/2015/06/chart">
            <c:ext xmlns:c16="http://schemas.microsoft.com/office/drawing/2014/chart" uri="{C3380CC4-5D6E-409C-BE32-E72D297353CC}">
              <c16:uniqueId val="{00000002-2EC2-9042-870D-F54B62AB3585}"/>
            </c:ext>
          </c:extLst>
        </c:ser>
        <c:dLbls>
          <c:showLegendKey val="0"/>
          <c:showVal val="0"/>
          <c:showCatName val="0"/>
          <c:showSerName val="0"/>
          <c:showPercent val="0"/>
          <c:showBubbleSize val="0"/>
          <c:showLeaderLines val="1"/>
        </c:dLbls>
        <c:firstSliceAng val="0"/>
      </c:pieChart>
      <c:spPr>
        <a:noFill/>
        <a:ln w="0">
          <a:noFill/>
        </a:ln>
      </c:spPr>
    </c:plotArea>
    <c:legend>
      <c:legendPos val="r"/>
      <c:overlay val="0"/>
      <c:spPr>
        <a:noFill/>
        <a:ln w="0">
          <a:solidFill>
            <a:srgbClr val="B3B3B3"/>
          </a:solidFill>
        </a:ln>
      </c:spPr>
      <c:txPr>
        <a:bodyPr/>
        <a:lstStyle/>
        <a:p>
          <a:pPr>
            <a:defRPr sz="1200" b="0" strike="noStrike" spc="-1">
              <a:solidFill>
                <a:srgbClr val="000000"/>
              </a:solidFill>
              <a:latin typeface="Bell MT"/>
            </a:defRPr>
          </a:pPr>
          <a:endParaRPr lang="pt-BR"/>
        </a:p>
      </c:txPr>
    </c:legend>
    <c:plotVisOnly val="1"/>
    <c:dispBlanksAs val="zero"/>
    <c:showDLblsOverMax val="1"/>
  </c:chart>
  <c:spPr>
    <a:noFill/>
    <a:ln w="0">
      <a:noFill/>
    </a:ln>
  </c:spPr>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c:style val="2"/>
  <c:chart>
    <c:title>
      <c:tx>
        <c:rich>
          <a:bodyPr rot="0"/>
          <a:lstStyle/>
          <a:p>
            <a:pPr>
              <a:defRPr lang="pt-BR" sz="1300" b="0" strike="noStrike" spc="-1">
                <a:solidFill>
                  <a:srgbClr val="000000"/>
                </a:solidFill>
                <a:latin typeface="Bell MT"/>
              </a:defRPr>
            </a:pPr>
            <a:r>
              <a:rPr lang="pt-BR" sz="1300" b="0" strike="noStrike" spc="-1">
                <a:solidFill>
                  <a:srgbClr val="000000"/>
                </a:solidFill>
                <a:latin typeface="Bell MT"/>
              </a:rPr>
              <a:t>Pergunta (8): Sobre o conteúdo de química passado nas aulas remotas, você:</a:t>
            </a:r>
          </a:p>
        </c:rich>
      </c:tx>
      <c:overlay val="0"/>
      <c:spPr>
        <a:noFill/>
        <a:ln w="0">
          <a:noFill/>
        </a:ln>
      </c:spPr>
    </c:title>
    <c:autoTitleDeleted val="0"/>
    <c:plotArea>
      <c:layout/>
      <c:pieChart>
        <c:varyColors val="1"/>
        <c:ser>
          <c:idx val="0"/>
          <c:order val="0"/>
          <c:tx>
            <c:strRef>
              <c:f>label 0</c:f>
              <c:strCache>
                <c:ptCount val="1"/>
                <c:pt idx="0">
                  <c:v>Coluna 1</c:v>
                </c:pt>
              </c:strCache>
            </c:strRef>
          </c:tx>
          <c:spPr>
            <a:solidFill>
              <a:srgbClr val="004586"/>
            </a:solidFill>
            <a:ln w="0">
              <a:noFill/>
            </a:ln>
          </c:spPr>
          <c:dPt>
            <c:idx val="0"/>
            <c:bubble3D val="0"/>
          </c:dPt>
          <c:dPt>
            <c:idx val="1"/>
            <c:bubble3D val="0"/>
            <c:spPr>
              <a:solidFill>
                <a:srgbClr val="FF420E"/>
              </a:solidFill>
              <a:ln w="0">
                <a:noFill/>
              </a:ln>
            </c:spPr>
          </c:dPt>
          <c:dPt>
            <c:idx val="2"/>
            <c:bubble3D val="0"/>
            <c:spPr>
              <a:solidFill>
                <a:srgbClr val="FFD320"/>
              </a:solidFill>
              <a:ln w="0">
                <a:noFill/>
              </a:ln>
            </c:spPr>
          </c:dPt>
          <c:dLbls>
            <c:dLbl>
              <c:idx val="0"/>
              <c:spPr/>
              <c:txPr>
                <a:bodyPr wrap="none"/>
                <a:lstStyle/>
                <a:p>
                  <a:pPr>
                    <a:defRPr sz="1200" b="1" strike="noStrike" spc="-1">
                      <a:solidFill>
                        <a:srgbClr val="FFFFFF"/>
                      </a:solidFill>
                      <a:latin typeface="Bell MT"/>
                    </a:defRPr>
                  </a:pPr>
                  <a:endParaRPr lang="pt-BR"/>
                </a:p>
              </c:txPr>
              <c:dLblPos val="bestFit"/>
              <c:showLegendKey val="0"/>
              <c:showVal val="0"/>
              <c:showCatName val="0"/>
              <c:showSerName val="0"/>
              <c:showPercent val="1"/>
              <c:showBubbleSize val="1"/>
            </c:dLbl>
            <c:dLbl>
              <c:idx val="1"/>
              <c:spPr/>
              <c:txPr>
                <a:bodyPr wrap="none"/>
                <a:lstStyle/>
                <a:p>
                  <a:pPr>
                    <a:defRPr sz="1200" b="1" strike="noStrike" spc="-1">
                      <a:solidFill>
                        <a:srgbClr val="FFFFFF"/>
                      </a:solidFill>
                      <a:latin typeface="Bell MT"/>
                    </a:defRPr>
                  </a:pPr>
                  <a:endParaRPr lang="pt-BR"/>
                </a:p>
              </c:txPr>
              <c:dLblPos val="bestFit"/>
              <c:showLegendKey val="0"/>
              <c:showVal val="0"/>
              <c:showCatName val="0"/>
              <c:showSerName val="0"/>
              <c:showPercent val="1"/>
              <c:showBubbleSize val="1"/>
            </c:dLbl>
            <c:dLbl>
              <c:idx val="2"/>
              <c:spPr/>
              <c:txPr>
                <a:bodyPr wrap="none"/>
                <a:lstStyle/>
                <a:p>
                  <a:pPr>
                    <a:defRPr sz="1200" b="1" strike="noStrike" spc="-1">
                      <a:solidFill>
                        <a:srgbClr val="FFFFFF"/>
                      </a:solidFill>
                      <a:latin typeface="Bell MT"/>
                    </a:defRPr>
                  </a:pPr>
                  <a:endParaRPr lang="pt-BR"/>
                </a:p>
              </c:txPr>
              <c:dLblPos val="bestFit"/>
              <c:showLegendKey val="0"/>
              <c:showVal val="0"/>
              <c:showCatName val="0"/>
              <c:showSerName val="0"/>
              <c:showPercent val="1"/>
              <c:showBubbleSize val="1"/>
            </c:dLbl>
            <c:spPr>
              <a:noFill/>
              <a:ln>
                <a:noFill/>
              </a:ln>
              <a:effectLst/>
            </c:spPr>
            <c:txPr>
              <a:bodyPr wrap="none"/>
              <a:lstStyle/>
              <a:p>
                <a:pPr>
                  <a:defRPr sz="1200" b="1" strike="noStrike" spc="-1">
                    <a:solidFill>
                      <a:srgbClr val="FFFFFF"/>
                    </a:solidFill>
                    <a:latin typeface="Bell MT"/>
                  </a:defRPr>
                </a:pPr>
                <a:endParaRPr lang="pt-BR"/>
              </a:p>
            </c:txPr>
            <c:dLblPos val="bestFit"/>
            <c:showLegendKey val="0"/>
            <c:showVal val="0"/>
            <c:showCatName val="0"/>
            <c:showSerName val="0"/>
            <c:showPercent val="1"/>
            <c:showBubbleSize val="1"/>
            <c:separator> </c:separator>
            <c:showLeaderLines val="1"/>
            <c:extLst xmlns:c16r2="http://schemas.microsoft.com/office/drawing/2015/06/chart">
              <c:ext xmlns:c15="http://schemas.microsoft.com/office/drawing/2012/chart" uri="{CE6537A1-D6FC-4f65-9D91-7224C49458BB}"/>
            </c:extLst>
          </c:dLbls>
          <c:cat>
            <c:strRef>
              <c:f>categories</c:f>
              <c:strCache>
                <c:ptCount val="3"/>
                <c:pt idx="0">
                  <c:v>Entende</c:v>
                </c:pt>
                <c:pt idx="1">
                  <c:v>Não entende</c:v>
                </c:pt>
                <c:pt idx="2">
                  <c:v>Às vezes entende</c:v>
                </c:pt>
              </c:strCache>
            </c:strRef>
          </c:cat>
          <c:val>
            <c:numRef>
              <c:f>0</c:f>
              <c:numCache>
                <c:formatCode>General</c:formatCode>
                <c:ptCount val="3"/>
                <c:pt idx="0">
                  <c:v>0.16</c:v>
                </c:pt>
                <c:pt idx="1">
                  <c:v>0.12</c:v>
                </c:pt>
                <c:pt idx="2">
                  <c:v>0.72</c:v>
                </c:pt>
              </c:numCache>
            </c:numRef>
          </c:val>
          <c:extLst xmlns:c16r2="http://schemas.microsoft.com/office/drawing/2015/06/chart">
            <c:ext xmlns:c16="http://schemas.microsoft.com/office/drawing/2014/chart" uri="{C3380CC4-5D6E-409C-BE32-E72D297353CC}">
              <c16:uniqueId val="{00000000-86B3-2E44-B619-03FB3841A60A}"/>
            </c:ext>
          </c:extLst>
        </c:ser>
        <c:ser>
          <c:idx val="1"/>
          <c:order val="1"/>
          <c:tx>
            <c:strRef>
              <c:f>label 1</c:f>
              <c:strCache>
                <c:ptCount val="1"/>
                <c:pt idx="0">
                  <c:v>Coluna 2</c:v>
                </c:pt>
              </c:strCache>
            </c:strRef>
          </c:tx>
          <c:spPr>
            <a:solidFill>
              <a:srgbClr val="FF420E"/>
            </a:solidFill>
            <a:ln w="0">
              <a:noFill/>
            </a:ln>
          </c:spPr>
          <c:dPt>
            <c:idx val="0"/>
            <c:bubble3D val="0"/>
            <c:spPr>
              <a:solidFill>
                <a:srgbClr val="004586"/>
              </a:solidFill>
              <a:ln w="0">
                <a:noFill/>
              </a:ln>
            </c:spPr>
          </c:dPt>
          <c:dPt>
            <c:idx val="1"/>
            <c:bubble3D val="0"/>
          </c:dPt>
          <c:dPt>
            <c:idx val="2"/>
            <c:bubble3D val="0"/>
            <c:spPr>
              <a:solidFill>
                <a:srgbClr val="FFD320"/>
              </a:solidFill>
              <a:ln w="0">
                <a:noFill/>
              </a:ln>
            </c:spPr>
          </c:dPt>
          <c:dLbls>
            <c:dLbl>
              <c:idx val="0"/>
              <c:spPr/>
              <c:txPr>
                <a:bodyPr wrap="none"/>
                <a:lstStyle/>
                <a:p>
                  <a:pPr>
                    <a:defRPr sz="1000" b="0" strike="noStrike" spc="-1">
                      <a:solidFill>
                        <a:srgbClr val="000000"/>
                      </a:solidFill>
                      <a:latin typeface="Arial"/>
                    </a:defRPr>
                  </a:pPr>
                  <a:endParaRPr lang="pt-BR"/>
                </a:p>
              </c:txPr>
              <c:dLblPos val="bestFit"/>
              <c:showLegendKey val="0"/>
              <c:showVal val="0"/>
              <c:showCatName val="0"/>
              <c:showSerName val="0"/>
              <c:showPercent val="0"/>
              <c:showBubbleSize val="1"/>
            </c:dLbl>
            <c:dLbl>
              <c:idx val="1"/>
              <c:spPr/>
              <c:txPr>
                <a:bodyPr wrap="none"/>
                <a:lstStyle/>
                <a:p>
                  <a:pPr>
                    <a:defRPr sz="1000" b="0" strike="noStrike" spc="-1">
                      <a:solidFill>
                        <a:srgbClr val="000000"/>
                      </a:solidFill>
                      <a:latin typeface="Arial"/>
                    </a:defRPr>
                  </a:pPr>
                  <a:endParaRPr lang="pt-BR"/>
                </a:p>
              </c:txPr>
              <c:dLblPos val="bestFit"/>
              <c:showLegendKey val="0"/>
              <c:showVal val="0"/>
              <c:showCatName val="0"/>
              <c:showSerName val="0"/>
              <c:showPercent val="0"/>
              <c:showBubbleSize val="1"/>
            </c:dLbl>
            <c:dLbl>
              <c:idx val="2"/>
              <c:spPr/>
              <c:txPr>
                <a:bodyPr wrap="none"/>
                <a:lstStyle/>
                <a:p>
                  <a:pPr>
                    <a:defRPr sz="1000" b="0" strike="noStrike" spc="-1">
                      <a:solidFill>
                        <a:srgbClr val="000000"/>
                      </a:solidFill>
                      <a:latin typeface="Arial"/>
                    </a:defRPr>
                  </a:pPr>
                  <a:endParaRPr lang="pt-BR"/>
                </a:p>
              </c:txPr>
              <c:dLblPos val="bestFit"/>
              <c:showLegendKey val="0"/>
              <c:showVal val="0"/>
              <c:showCatName val="0"/>
              <c:showSerName val="0"/>
              <c:showPercent val="0"/>
              <c:showBubbleSize val="1"/>
            </c:dLbl>
            <c:spPr>
              <a:noFill/>
              <a:ln>
                <a:noFill/>
              </a:ln>
              <a:effectLst/>
            </c:spPr>
            <c:txPr>
              <a:bodyPr wrap="none"/>
              <a:lstStyle/>
              <a:p>
                <a:pPr>
                  <a:defRPr sz="1000" b="0" strike="noStrike" spc="-1">
                    <a:solidFill>
                      <a:srgbClr val="000000"/>
                    </a:solidFill>
                    <a:latin typeface="Arial"/>
                  </a:defRPr>
                </a:pPr>
                <a:endParaRPr lang="pt-BR"/>
              </a:p>
            </c:txPr>
            <c:dLblPos val="bestFit"/>
            <c:showLegendKey val="0"/>
            <c:showVal val="0"/>
            <c:showCatName val="0"/>
            <c:showSerName val="0"/>
            <c:showPercent val="0"/>
            <c:showBubbleSize val="1"/>
            <c:separator> </c:separator>
            <c:showLeaderLines val="1"/>
            <c:extLst xmlns:c16r2="http://schemas.microsoft.com/office/drawing/2015/06/chart">
              <c:ext xmlns:c15="http://schemas.microsoft.com/office/drawing/2012/chart" uri="{CE6537A1-D6FC-4f65-9D91-7224C49458BB}"/>
            </c:extLst>
          </c:dLbls>
          <c:cat>
            <c:strRef>
              <c:f>categories</c:f>
              <c:strCache>
                <c:ptCount val="3"/>
                <c:pt idx="0">
                  <c:v>Entende</c:v>
                </c:pt>
                <c:pt idx="1">
                  <c:v>Não entende</c:v>
                </c:pt>
                <c:pt idx="2">
                  <c:v>Às vezes entende</c:v>
                </c:pt>
              </c:strCache>
            </c:strRef>
          </c:cat>
          <c:val>
            <c:numRef>
              <c:f>1</c:f>
              <c:numCache>
                <c:formatCode>General</c:formatCode>
                <c:ptCount val="3"/>
                <c:pt idx="0">
                  <c:v>0</c:v>
                </c:pt>
                <c:pt idx="1">
                  <c:v>0</c:v>
                </c:pt>
              </c:numCache>
            </c:numRef>
          </c:val>
          <c:extLst xmlns:c16r2="http://schemas.microsoft.com/office/drawing/2015/06/chart">
            <c:ext xmlns:c16="http://schemas.microsoft.com/office/drawing/2014/chart" uri="{C3380CC4-5D6E-409C-BE32-E72D297353CC}">
              <c16:uniqueId val="{00000001-86B3-2E44-B619-03FB3841A60A}"/>
            </c:ext>
          </c:extLst>
        </c:ser>
        <c:ser>
          <c:idx val="2"/>
          <c:order val="2"/>
          <c:tx>
            <c:strRef>
              <c:f>label 2</c:f>
              <c:strCache>
                <c:ptCount val="1"/>
                <c:pt idx="0">
                  <c:v>Coluna 3</c:v>
                </c:pt>
              </c:strCache>
            </c:strRef>
          </c:tx>
          <c:spPr>
            <a:solidFill>
              <a:srgbClr val="FFD320"/>
            </a:solidFill>
            <a:ln w="0">
              <a:noFill/>
            </a:ln>
          </c:spPr>
          <c:dPt>
            <c:idx val="0"/>
            <c:bubble3D val="0"/>
            <c:spPr>
              <a:solidFill>
                <a:srgbClr val="004586"/>
              </a:solidFill>
              <a:ln w="0">
                <a:noFill/>
              </a:ln>
            </c:spPr>
          </c:dPt>
          <c:dPt>
            <c:idx val="1"/>
            <c:bubble3D val="0"/>
            <c:spPr>
              <a:solidFill>
                <a:srgbClr val="FF420E"/>
              </a:solidFill>
              <a:ln w="0">
                <a:noFill/>
              </a:ln>
            </c:spPr>
          </c:dPt>
          <c:dPt>
            <c:idx val="2"/>
            <c:bubble3D val="0"/>
          </c:dPt>
          <c:dLbls>
            <c:dLbl>
              <c:idx val="0"/>
              <c:spPr/>
              <c:txPr>
                <a:bodyPr wrap="none"/>
                <a:lstStyle/>
                <a:p>
                  <a:pPr>
                    <a:defRPr sz="1000" b="0" strike="noStrike" spc="-1">
                      <a:solidFill>
                        <a:srgbClr val="000000"/>
                      </a:solidFill>
                      <a:latin typeface="Arial"/>
                    </a:defRPr>
                  </a:pPr>
                  <a:endParaRPr lang="pt-BR"/>
                </a:p>
              </c:txPr>
              <c:dLblPos val="bestFit"/>
              <c:showLegendKey val="0"/>
              <c:showVal val="0"/>
              <c:showCatName val="0"/>
              <c:showSerName val="0"/>
              <c:showPercent val="0"/>
              <c:showBubbleSize val="1"/>
            </c:dLbl>
            <c:dLbl>
              <c:idx val="1"/>
              <c:spPr/>
              <c:txPr>
                <a:bodyPr wrap="none"/>
                <a:lstStyle/>
                <a:p>
                  <a:pPr>
                    <a:defRPr sz="1000" b="0" strike="noStrike" spc="-1">
                      <a:solidFill>
                        <a:srgbClr val="000000"/>
                      </a:solidFill>
                      <a:latin typeface="Arial"/>
                    </a:defRPr>
                  </a:pPr>
                  <a:endParaRPr lang="pt-BR"/>
                </a:p>
              </c:txPr>
              <c:dLblPos val="bestFit"/>
              <c:showLegendKey val="0"/>
              <c:showVal val="0"/>
              <c:showCatName val="0"/>
              <c:showSerName val="0"/>
              <c:showPercent val="0"/>
              <c:showBubbleSize val="1"/>
            </c:dLbl>
            <c:dLbl>
              <c:idx val="2"/>
              <c:spPr/>
              <c:txPr>
                <a:bodyPr wrap="none"/>
                <a:lstStyle/>
                <a:p>
                  <a:pPr>
                    <a:defRPr sz="1000" b="0" strike="noStrike" spc="-1">
                      <a:solidFill>
                        <a:srgbClr val="000000"/>
                      </a:solidFill>
                      <a:latin typeface="Arial"/>
                    </a:defRPr>
                  </a:pPr>
                  <a:endParaRPr lang="pt-BR"/>
                </a:p>
              </c:txPr>
              <c:dLblPos val="bestFit"/>
              <c:showLegendKey val="0"/>
              <c:showVal val="0"/>
              <c:showCatName val="0"/>
              <c:showSerName val="0"/>
              <c:showPercent val="0"/>
              <c:showBubbleSize val="1"/>
            </c:dLbl>
            <c:spPr>
              <a:noFill/>
              <a:ln>
                <a:noFill/>
              </a:ln>
              <a:effectLst/>
            </c:spPr>
            <c:txPr>
              <a:bodyPr wrap="none"/>
              <a:lstStyle/>
              <a:p>
                <a:pPr>
                  <a:defRPr sz="1000" b="0" strike="noStrike" spc="-1">
                    <a:solidFill>
                      <a:srgbClr val="000000"/>
                    </a:solidFill>
                    <a:latin typeface="Arial"/>
                  </a:defRPr>
                </a:pPr>
                <a:endParaRPr lang="pt-BR"/>
              </a:p>
            </c:txPr>
            <c:dLblPos val="bestFit"/>
            <c:showLegendKey val="0"/>
            <c:showVal val="0"/>
            <c:showCatName val="0"/>
            <c:showSerName val="0"/>
            <c:showPercent val="0"/>
            <c:showBubbleSize val="1"/>
            <c:separator> </c:separator>
            <c:showLeaderLines val="1"/>
            <c:extLst xmlns:c16r2="http://schemas.microsoft.com/office/drawing/2015/06/chart">
              <c:ext xmlns:c15="http://schemas.microsoft.com/office/drawing/2012/chart" uri="{CE6537A1-D6FC-4f65-9D91-7224C49458BB}"/>
            </c:extLst>
          </c:dLbls>
          <c:cat>
            <c:strRef>
              <c:f>categories</c:f>
              <c:strCache>
                <c:ptCount val="3"/>
                <c:pt idx="0">
                  <c:v>Entende</c:v>
                </c:pt>
                <c:pt idx="1">
                  <c:v>Não entende</c:v>
                </c:pt>
                <c:pt idx="2">
                  <c:v>Às vezes entende</c:v>
                </c:pt>
              </c:strCache>
            </c:strRef>
          </c:cat>
          <c:val>
            <c:numRef>
              <c:f>2</c:f>
              <c:numCache>
                <c:formatCode>General</c:formatCode>
                <c:ptCount val="3"/>
                <c:pt idx="0">
                  <c:v>0</c:v>
                </c:pt>
                <c:pt idx="1">
                  <c:v>0</c:v>
                </c:pt>
              </c:numCache>
            </c:numRef>
          </c:val>
          <c:extLst xmlns:c16r2="http://schemas.microsoft.com/office/drawing/2015/06/chart">
            <c:ext xmlns:c16="http://schemas.microsoft.com/office/drawing/2014/chart" uri="{C3380CC4-5D6E-409C-BE32-E72D297353CC}">
              <c16:uniqueId val="{00000002-86B3-2E44-B619-03FB3841A60A}"/>
            </c:ext>
          </c:extLst>
        </c:ser>
        <c:dLbls>
          <c:showLegendKey val="0"/>
          <c:showVal val="0"/>
          <c:showCatName val="0"/>
          <c:showSerName val="0"/>
          <c:showPercent val="0"/>
          <c:showBubbleSize val="0"/>
          <c:showLeaderLines val="1"/>
        </c:dLbls>
        <c:firstSliceAng val="0"/>
      </c:pieChart>
      <c:spPr>
        <a:noFill/>
        <a:ln w="0">
          <a:noFill/>
        </a:ln>
      </c:spPr>
    </c:plotArea>
    <c:legend>
      <c:legendPos val="r"/>
      <c:overlay val="0"/>
      <c:spPr>
        <a:noFill/>
        <a:ln w="0">
          <a:solidFill>
            <a:srgbClr val="B3B3B3"/>
          </a:solidFill>
        </a:ln>
      </c:spPr>
      <c:txPr>
        <a:bodyPr/>
        <a:lstStyle/>
        <a:p>
          <a:pPr>
            <a:defRPr sz="1200" b="0" strike="noStrike" spc="-1">
              <a:solidFill>
                <a:srgbClr val="000000"/>
              </a:solidFill>
              <a:latin typeface="Bell MT"/>
            </a:defRPr>
          </a:pPr>
          <a:endParaRPr lang="pt-BR"/>
        </a:p>
      </c:txPr>
    </c:legend>
    <c:plotVisOnly val="1"/>
    <c:dispBlanksAs val="zero"/>
    <c:showDLblsOverMax val="1"/>
  </c:chart>
  <c:spPr>
    <a:noFill/>
    <a:ln w="0">
      <a:noFill/>
    </a:ln>
  </c:spPr>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c:style val="2"/>
  <c:chart>
    <c:title>
      <c:tx>
        <c:rich>
          <a:bodyPr rot="0"/>
          <a:lstStyle/>
          <a:p>
            <a:pPr>
              <a:defRPr lang="pt-BR" sz="1300" b="0" strike="noStrike" spc="-1">
                <a:solidFill>
                  <a:srgbClr val="000000"/>
                </a:solidFill>
                <a:latin typeface="Bell MT"/>
              </a:defRPr>
            </a:pPr>
            <a:r>
              <a:rPr lang="pt-BR" sz="1300" b="0" strike="noStrike" spc="-1">
                <a:solidFill>
                  <a:srgbClr val="000000"/>
                </a:solidFill>
                <a:latin typeface="Bell MT"/>
              </a:rPr>
              <a:t>Pergunta (9): Como você classificaria as aulas de química neste período de aulas virtuais?</a:t>
            </a:r>
          </a:p>
        </c:rich>
      </c:tx>
      <c:overlay val="0"/>
      <c:spPr>
        <a:noFill/>
        <a:ln w="0">
          <a:noFill/>
        </a:ln>
      </c:spPr>
    </c:title>
    <c:autoTitleDeleted val="0"/>
    <c:plotArea>
      <c:layout/>
      <c:pieChart>
        <c:varyColors val="1"/>
        <c:ser>
          <c:idx val="0"/>
          <c:order val="0"/>
          <c:tx>
            <c:strRef>
              <c:f>label 0</c:f>
              <c:strCache>
                <c:ptCount val="1"/>
                <c:pt idx="0">
                  <c:v>Coluna 1</c:v>
                </c:pt>
              </c:strCache>
            </c:strRef>
          </c:tx>
          <c:spPr>
            <a:solidFill>
              <a:srgbClr val="004586"/>
            </a:solidFill>
            <a:ln w="0">
              <a:noFill/>
            </a:ln>
          </c:spPr>
          <c:dPt>
            <c:idx val="0"/>
            <c:bubble3D val="0"/>
          </c:dPt>
          <c:dPt>
            <c:idx val="1"/>
            <c:bubble3D val="0"/>
            <c:spPr>
              <a:solidFill>
                <a:srgbClr val="FF420E"/>
              </a:solidFill>
              <a:ln w="0">
                <a:noFill/>
              </a:ln>
            </c:spPr>
          </c:dPt>
          <c:dPt>
            <c:idx val="2"/>
            <c:bubble3D val="0"/>
            <c:spPr>
              <a:solidFill>
                <a:srgbClr val="FFD320"/>
              </a:solidFill>
              <a:ln w="0">
                <a:noFill/>
              </a:ln>
            </c:spPr>
          </c:dPt>
          <c:dLbls>
            <c:dLbl>
              <c:idx val="0"/>
              <c:spPr/>
              <c:txPr>
                <a:bodyPr wrap="none"/>
                <a:lstStyle/>
                <a:p>
                  <a:pPr>
                    <a:defRPr sz="1200" b="1" strike="noStrike" spc="-1">
                      <a:solidFill>
                        <a:srgbClr val="FFFFFF"/>
                      </a:solidFill>
                      <a:latin typeface="Bell MT"/>
                    </a:defRPr>
                  </a:pPr>
                  <a:endParaRPr lang="pt-BR"/>
                </a:p>
              </c:txPr>
              <c:dLblPos val="bestFit"/>
              <c:showLegendKey val="0"/>
              <c:showVal val="0"/>
              <c:showCatName val="0"/>
              <c:showSerName val="0"/>
              <c:showPercent val="1"/>
              <c:showBubbleSize val="1"/>
            </c:dLbl>
            <c:dLbl>
              <c:idx val="1"/>
              <c:spPr/>
              <c:txPr>
                <a:bodyPr wrap="none"/>
                <a:lstStyle/>
                <a:p>
                  <a:pPr>
                    <a:defRPr sz="1200" b="1" strike="noStrike" spc="-1">
                      <a:solidFill>
                        <a:srgbClr val="FFFFFF"/>
                      </a:solidFill>
                      <a:latin typeface="Bell MT"/>
                    </a:defRPr>
                  </a:pPr>
                  <a:endParaRPr lang="pt-BR"/>
                </a:p>
              </c:txPr>
              <c:dLblPos val="bestFit"/>
              <c:showLegendKey val="0"/>
              <c:showVal val="0"/>
              <c:showCatName val="0"/>
              <c:showSerName val="0"/>
              <c:showPercent val="1"/>
              <c:showBubbleSize val="1"/>
            </c:dLbl>
            <c:dLbl>
              <c:idx val="2"/>
              <c:spPr/>
              <c:txPr>
                <a:bodyPr wrap="none"/>
                <a:lstStyle/>
                <a:p>
                  <a:pPr>
                    <a:defRPr sz="1200" b="1" strike="noStrike" spc="-1">
                      <a:solidFill>
                        <a:srgbClr val="FFFFFF"/>
                      </a:solidFill>
                      <a:latin typeface="Bell MT"/>
                    </a:defRPr>
                  </a:pPr>
                  <a:endParaRPr lang="pt-BR"/>
                </a:p>
              </c:txPr>
              <c:dLblPos val="bestFit"/>
              <c:showLegendKey val="0"/>
              <c:showVal val="0"/>
              <c:showCatName val="0"/>
              <c:showSerName val="0"/>
              <c:showPercent val="1"/>
              <c:showBubbleSize val="1"/>
            </c:dLbl>
            <c:spPr>
              <a:noFill/>
              <a:ln>
                <a:noFill/>
              </a:ln>
              <a:effectLst/>
            </c:spPr>
            <c:txPr>
              <a:bodyPr wrap="none"/>
              <a:lstStyle/>
              <a:p>
                <a:pPr>
                  <a:defRPr sz="1200" b="1" strike="noStrike" spc="-1">
                    <a:solidFill>
                      <a:srgbClr val="FFFFFF"/>
                    </a:solidFill>
                    <a:latin typeface="Bell MT"/>
                  </a:defRPr>
                </a:pPr>
                <a:endParaRPr lang="pt-BR"/>
              </a:p>
            </c:txPr>
            <c:dLblPos val="bestFit"/>
            <c:showLegendKey val="0"/>
            <c:showVal val="0"/>
            <c:showCatName val="0"/>
            <c:showSerName val="0"/>
            <c:showPercent val="1"/>
            <c:showBubbleSize val="1"/>
            <c:separator> </c:separator>
            <c:showLeaderLines val="1"/>
            <c:extLst xmlns:c16r2="http://schemas.microsoft.com/office/drawing/2015/06/chart">
              <c:ext xmlns:c15="http://schemas.microsoft.com/office/drawing/2012/chart" uri="{CE6537A1-D6FC-4f65-9D91-7224C49458BB}"/>
            </c:extLst>
          </c:dLbls>
          <c:cat>
            <c:strRef>
              <c:f>categories</c:f>
              <c:strCache>
                <c:ptCount val="3"/>
                <c:pt idx="0">
                  <c:v>Ótimas</c:v>
                </c:pt>
                <c:pt idx="1">
                  <c:v>Boas</c:v>
                </c:pt>
                <c:pt idx="2">
                  <c:v>Ruins</c:v>
                </c:pt>
              </c:strCache>
            </c:strRef>
          </c:cat>
          <c:val>
            <c:numRef>
              <c:f>0</c:f>
              <c:numCache>
                <c:formatCode>General</c:formatCode>
                <c:ptCount val="3"/>
                <c:pt idx="0">
                  <c:v>0.14000000000000001</c:v>
                </c:pt>
                <c:pt idx="1">
                  <c:v>0.76</c:v>
                </c:pt>
                <c:pt idx="2">
                  <c:v>0.1</c:v>
                </c:pt>
              </c:numCache>
            </c:numRef>
          </c:val>
          <c:extLst xmlns:c16r2="http://schemas.microsoft.com/office/drawing/2015/06/chart">
            <c:ext xmlns:c16="http://schemas.microsoft.com/office/drawing/2014/chart" uri="{C3380CC4-5D6E-409C-BE32-E72D297353CC}">
              <c16:uniqueId val="{00000000-FF3F-4047-AD4A-5E688692269D}"/>
            </c:ext>
          </c:extLst>
        </c:ser>
        <c:ser>
          <c:idx val="1"/>
          <c:order val="1"/>
          <c:tx>
            <c:strRef>
              <c:f>label 1</c:f>
              <c:strCache>
                <c:ptCount val="1"/>
                <c:pt idx="0">
                  <c:v>Coluna 2</c:v>
                </c:pt>
              </c:strCache>
            </c:strRef>
          </c:tx>
          <c:spPr>
            <a:solidFill>
              <a:srgbClr val="FF420E"/>
            </a:solidFill>
            <a:ln w="0">
              <a:noFill/>
            </a:ln>
          </c:spPr>
          <c:dPt>
            <c:idx val="0"/>
            <c:bubble3D val="0"/>
            <c:spPr>
              <a:solidFill>
                <a:srgbClr val="004586"/>
              </a:solidFill>
              <a:ln w="0">
                <a:noFill/>
              </a:ln>
            </c:spPr>
          </c:dPt>
          <c:dPt>
            <c:idx val="1"/>
            <c:bubble3D val="0"/>
          </c:dPt>
          <c:dPt>
            <c:idx val="2"/>
            <c:bubble3D val="0"/>
            <c:spPr>
              <a:solidFill>
                <a:srgbClr val="FFD320"/>
              </a:solidFill>
              <a:ln w="0">
                <a:noFill/>
              </a:ln>
            </c:spPr>
          </c:dPt>
          <c:dLbls>
            <c:dLbl>
              <c:idx val="0"/>
              <c:spPr/>
              <c:txPr>
                <a:bodyPr wrap="none"/>
                <a:lstStyle/>
                <a:p>
                  <a:pPr>
                    <a:defRPr sz="1000" b="0" strike="noStrike" spc="-1">
                      <a:solidFill>
                        <a:srgbClr val="000000"/>
                      </a:solidFill>
                      <a:latin typeface="Arial"/>
                    </a:defRPr>
                  </a:pPr>
                  <a:endParaRPr lang="pt-BR"/>
                </a:p>
              </c:txPr>
              <c:dLblPos val="bestFit"/>
              <c:showLegendKey val="0"/>
              <c:showVal val="0"/>
              <c:showCatName val="0"/>
              <c:showSerName val="0"/>
              <c:showPercent val="0"/>
              <c:showBubbleSize val="1"/>
            </c:dLbl>
            <c:dLbl>
              <c:idx val="1"/>
              <c:spPr/>
              <c:txPr>
                <a:bodyPr wrap="none"/>
                <a:lstStyle/>
                <a:p>
                  <a:pPr>
                    <a:defRPr sz="1000" b="0" strike="noStrike" spc="-1">
                      <a:solidFill>
                        <a:srgbClr val="000000"/>
                      </a:solidFill>
                      <a:latin typeface="Arial"/>
                    </a:defRPr>
                  </a:pPr>
                  <a:endParaRPr lang="pt-BR"/>
                </a:p>
              </c:txPr>
              <c:dLblPos val="bestFit"/>
              <c:showLegendKey val="0"/>
              <c:showVal val="0"/>
              <c:showCatName val="0"/>
              <c:showSerName val="0"/>
              <c:showPercent val="0"/>
              <c:showBubbleSize val="1"/>
            </c:dLbl>
            <c:dLbl>
              <c:idx val="2"/>
              <c:spPr/>
              <c:txPr>
                <a:bodyPr wrap="none"/>
                <a:lstStyle/>
                <a:p>
                  <a:pPr>
                    <a:defRPr sz="1000" b="0" strike="noStrike" spc="-1">
                      <a:solidFill>
                        <a:srgbClr val="000000"/>
                      </a:solidFill>
                      <a:latin typeface="Arial"/>
                    </a:defRPr>
                  </a:pPr>
                  <a:endParaRPr lang="pt-BR"/>
                </a:p>
              </c:txPr>
              <c:dLblPos val="bestFit"/>
              <c:showLegendKey val="0"/>
              <c:showVal val="0"/>
              <c:showCatName val="0"/>
              <c:showSerName val="0"/>
              <c:showPercent val="0"/>
              <c:showBubbleSize val="1"/>
            </c:dLbl>
            <c:spPr>
              <a:noFill/>
              <a:ln>
                <a:noFill/>
              </a:ln>
              <a:effectLst/>
            </c:spPr>
            <c:txPr>
              <a:bodyPr wrap="none"/>
              <a:lstStyle/>
              <a:p>
                <a:pPr>
                  <a:defRPr sz="1000" b="0" strike="noStrike" spc="-1">
                    <a:solidFill>
                      <a:srgbClr val="000000"/>
                    </a:solidFill>
                    <a:latin typeface="Arial"/>
                  </a:defRPr>
                </a:pPr>
                <a:endParaRPr lang="pt-BR"/>
              </a:p>
            </c:txPr>
            <c:dLblPos val="bestFit"/>
            <c:showLegendKey val="0"/>
            <c:showVal val="0"/>
            <c:showCatName val="0"/>
            <c:showSerName val="0"/>
            <c:showPercent val="0"/>
            <c:showBubbleSize val="1"/>
            <c:separator> </c:separator>
            <c:showLeaderLines val="1"/>
            <c:extLst xmlns:c16r2="http://schemas.microsoft.com/office/drawing/2015/06/chart">
              <c:ext xmlns:c15="http://schemas.microsoft.com/office/drawing/2012/chart" uri="{CE6537A1-D6FC-4f65-9D91-7224C49458BB}"/>
            </c:extLst>
          </c:dLbls>
          <c:cat>
            <c:strRef>
              <c:f>categories</c:f>
              <c:strCache>
                <c:ptCount val="3"/>
                <c:pt idx="0">
                  <c:v>Ótimas</c:v>
                </c:pt>
                <c:pt idx="1">
                  <c:v>Boas</c:v>
                </c:pt>
                <c:pt idx="2">
                  <c:v>Ruins</c:v>
                </c:pt>
              </c:strCache>
            </c:strRef>
          </c:cat>
          <c:val>
            <c:numRef>
              <c:f>1</c:f>
              <c:numCache>
                <c:formatCode>General</c:formatCode>
                <c:ptCount val="3"/>
                <c:pt idx="0">
                  <c:v>0</c:v>
                </c:pt>
                <c:pt idx="1">
                  <c:v>0</c:v>
                </c:pt>
              </c:numCache>
            </c:numRef>
          </c:val>
          <c:extLst xmlns:c16r2="http://schemas.microsoft.com/office/drawing/2015/06/chart">
            <c:ext xmlns:c16="http://schemas.microsoft.com/office/drawing/2014/chart" uri="{C3380CC4-5D6E-409C-BE32-E72D297353CC}">
              <c16:uniqueId val="{00000001-FF3F-4047-AD4A-5E688692269D}"/>
            </c:ext>
          </c:extLst>
        </c:ser>
        <c:ser>
          <c:idx val="2"/>
          <c:order val="2"/>
          <c:tx>
            <c:strRef>
              <c:f>label 2</c:f>
              <c:strCache>
                <c:ptCount val="1"/>
                <c:pt idx="0">
                  <c:v>Coluna 3</c:v>
                </c:pt>
              </c:strCache>
            </c:strRef>
          </c:tx>
          <c:spPr>
            <a:solidFill>
              <a:srgbClr val="FFD320"/>
            </a:solidFill>
            <a:ln w="0">
              <a:noFill/>
            </a:ln>
          </c:spPr>
          <c:dPt>
            <c:idx val="0"/>
            <c:bubble3D val="0"/>
            <c:spPr>
              <a:solidFill>
                <a:srgbClr val="004586"/>
              </a:solidFill>
              <a:ln w="0">
                <a:noFill/>
              </a:ln>
            </c:spPr>
          </c:dPt>
          <c:dPt>
            <c:idx val="1"/>
            <c:bubble3D val="0"/>
            <c:spPr>
              <a:solidFill>
                <a:srgbClr val="FF420E"/>
              </a:solidFill>
              <a:ln w="0">
                <a:noFill/>
              </a:ln>
            </c:spPr>
          </c:dPt>
          <c:dPt>
            <c:idx val="2"/>
            <c:bubble3D val="0"/>
          </c:dPt>
          <c:dLbls>
            <c:dLbl>
              <c:idx val="0"/>
              <c:spPr/>
              <c:txPr>
                <a:bodyPr wrap="none"/>
                <a:lstStyle/>
                <a:p>
                  <a:pPr>
                    <a:defRPr sz="1000" b="0" strike="noStrike" spc="-1">
                      <a:solidFill>
                        <a:srgbClr val="000000"/>
                      </a:solidFill>
                      <a:latin typeface="Arial"/>
                    </a:defRPr>
                  </a:pPr>
                  <a:endParaRPr lang="pt-BR"/>
                </a:p>
              </c:txPr>
              <c:dLblPos val="bestFit"/>
              <c:showLegendKey val="0"/>
              <c:showVal val="0"/>
              <c:showCatName val="0"/>
              <c:showSerName val="0"/>
              <c:showPercent val="0"/>
              <c:showBubbleSize val="1"/>
            </c:dLbl>
            <c:dLbl>
              <c:idx val="1"/>
              <c:spPr/>
              <c:txPr>
                <a:bodyPr wrap="none"/>
                <a:lstStyle/>
                <a:p>
                  <a:pPr>
                    <a:defRPr sz="1000" b="0" strike="noStrike" spc="-1">
                      <a:solidFill>
                        <a:srgbClr val="000000"/>
                      </a:solidFill>
                      <a:latin typeface="Arial"/>
                    </a:defRPr>
                  </a:pPr>
                  <a:endParaRPr lang="pt-BR"/>
                </a:p>
              </c:txPr>
              <c:dLblPos val="bestFit"/>
              <c:showLegendKey val="0"/>
              <c:showVal val="0"/>
              <c:showCatName val="0"/>
              <c:showSerName val="0"/>
              <c:showPercent val="0"/>
              <c:showBubbleSize val="1"/>
            </c:dLbl>
            <c:dLbl>
              <c:idx val="2"/>
              <c:spPr/>
              <c:txPr>
                <a:bodyPr wrap="none"/>
                <a:lstStyle/>
                <a:p>
                  <a:pPr>
                    <a:defRPr sz="1000" b="0" strike="noStrike" spc="-1">
                      <a:solidFill>
                        <a:srgbClr val="000000"/>
                      </a:solidFill>
                      <a:latin typeface="Arial"/>
                    </a:defRPr>
                  </a:pPr>
                  <a:endParaRPr lang="pt-BR"/>
                </a:p>
              </c:txPr>
              <c:dLblPos val="bestFit"/>
              <c:showLegendKey val="0"/>
              <c:showVal val="0"/>
              <c:showCatName val="0"/>
              <c:showSerName val="0"/>
              <c:showPercent val="0"/>
              <c:showBubbleSize val="1"/>
            </c:dLbl>
            <c:spPr>
              <a:noFill/>
              <a:ln>
                <a:noFill/>
              </a:ln>
              <a:effectLst/>
            </c:spPr>
            <c:txPr>
              <a:bodyPr wrap="none"/>
              <a:lstStyle/>
              <a:p>
                <a:pPr>
                  <a:defRPr sz="1000" b="0" strike="noStrike" spc="-1">
                    <a:solidFill>
                      <a:srgbClr val="000000"/>
                    </a:solidFill>
                    <a:latin typeface="Arial"/>
                  </a:defRPr>
                </a:pPr>
                <a:endParaRPr lang="pt-BR"/>
              </a:p>
            </c:txPr>
            <c:dLblPos val="bestFit"/>
            <c:showLegendKey val="0"/>
            <c:showVal val="0"/>
            <c:showCatName val="0"/>
            <c:showSerName val="0"/>
            <c:showPercent val="0"/>
            <c:showBubbleSize val="1"/>
            <c:separator> </c:separator>
            <c:showLeaderLines val="1"/>
            <c:extLst xmlns:c16r2="http://schemas.microsoft.com/office/drawing/2015/06/chart">
              <c:ext xmlns:c15="http://schemas.microsoft.com/office/drawing/2012/chart" uri="{CE6537A1-D6FC-4f65-9D91-7224C49458BB}"/>
            </c:extLst>
          </c:dLbls>
          <c:cat>
            <c:strRef>
              <c:f>categories</c:f>
              <c:strCache>
                <c:ptCount val="3"/>
                <c:pt idx="0">
                  <c:v>Ótimas</c:v>
                </c:pt>
                <c:pt idx="1">
                  <c:v>Boas</c:v>
                </c:pt>
                <c:pt idx="2">
                  <c:v>Ruins</c:v>
                </c:pt>
              </c:strCache>
            </c:strRef>
          </c:cat>
          <c:val>
            <c:numRef>
              <c:f>2</c:f>
              <c:numCache>
                <c:formatCode>General</c:formatCode>
                <c:ptCount val="3"/>
                <c:pt idx="0">
                  <c:v>0</c:v>
                </c:pt>
                <c:pt idx="1">
                  <c:v>0</c:v>
                </c:pt>
              </c:numCache>
            </c:numRef>
          </c:val>
          <c:extLst xmlns:c16r2="http://schemas.microsoft.com/office/drawing/2015/06/chart">
            <c:ext xmlns:c16="http://schemas.microsoft.com/office/drawing/2014/chart" uri="{C3380CC4-5D6E-409C-BE32-E72D297353CC}">
              <c16:uniqueId val="{00000002-FF3F-4047-AD4A-5E688692269D}"/>
            </c:ext>
          </c:extLst>
        </c:ser>
        <c:dLbls>
          <c:showLegendKey val="0"/>
          <c:showVal val="0"/>
          <c:showCatName val="0"/>
          <c:showSerName val="0"/>
          <c:showPercent val="0"/>
          <c:showBubbleSize val="0"/>
          <c:showLeaderLines val="1"/>
        </c:dLbls>
        <c:firstSliceAng val="0"/>
      </c:pieChart>
      <c:spPr>
        <a:noFill/>
        <a:ln w="0">
          <a:noFill/>
        </a:ln>
      </c:spPr>
    </c:plotArea>
    <c:legend>
      <c:legendPos val="r"/>
      <c:overlay val="0"/>
      <c:spPr>
        <a:noFill/>
        <a:ln w="0">
          <a:solidFill>
            <a:srgbClr val="B3B3B3"/>
          </a:solidFill>
        </a:ln>
      </c:spPr>
      <c:txPr>
        <a:bodyPr/>
        <a:lstStyle/>
        <a:p>
          <a:pPr>
            <a:defRPr sz="1200" b="0" strike="noStrike" spc="-1">
              <a:solidFill>
                <a:srgbClr val="000000"/>
              </a:solidFill>
              <a:latin typeface="Bell MT"/>
            </a:defRPr>
          </a:pPr>
          <a:endParaRPr lang="pt-BR"/>
        </a:p>
      </c:txPr>
    </c:legend>
    <c:plotVisOnly val="1"/>
    <c:dispBlanksAs val="zero"/>
    <c:showDLblsOverMax val="1"/>
  </c:chart>
  <c:spPr>
    <a:noFill/>
    <a:ln w="0">
      <a:noFill/>
    </a:ln>
  </c:spPr>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3044</Words>
  <Characters>16443</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Uneal - II Eluneal</dc:creator>
  <cp:lastModifiedBy>Eliva</cp:lastModifiedBy>
  <cp:revision>2</cp:revision>
  <cp:lastPrinted>2020-04-20T23:42:00Z</cp:lastPrinted>
  <dcterms:created xsi:type="dcterms:W3CDTF">2021-10-10T18:19:00Z</dcterms:created>
  <dcterms:modified xsi:type="dcterms:W3CDTF">2021-10-10T18:19:00Z</dcterms:modified>
  <dc:language>pt-BR</dc:language>
</cp:coreProperties>
</file>