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36BAA7A4" w:rsidR="0491D5EE" w:rsidRPr="00406AF2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406AF2">
        <w:rPr>
          <w:rFonts w:ascii="Arial" w:hAnsi="Arial" w:cs="Arial"/>
          <w:sz w:val="24"/>
          <w:szCs w:val="24"/>
        </w:rPr>
        <w:t xml:space="preserve">Grupo de Trabalho (GT): </w:t>
      </w:r>
      <w:r w:rsidR="00406AF2" w:rsidRPr="00406AF2">
        <w:rPr>
          <w:rFonts w:ascii="Arial" w:hAnsi="Arial" w:cs="Arial"/>
          <w:sz w:val="24"/>
          <w:szCs w:val="24"/>
        </w:rPr>
        <w:t>GT 14 – Educação Inclusiva</w:t>
      </w:r>
    </w:p>
    <w:p w14:paraId="6990960F" w14:textId="510B201E" w:rsidR="0491D5EE" w:rsidRPr="00406AF2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3A4A6677" w:rsidR="00251815" w:rsidRPr="00406AF2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406AF2">
        <w:rPr>
          <w:rFonts w:ascii="Arial" w:hAnsi="Arial" w:cs="Arial"/>
          <w:sz w:val="24"/>
          <w:szCs w:val="24"/>
        </w:rPr>
        <w:t>Modalidade d</w:t>
      </w:r>
      <w:r w:rsidR="64F49340" w:rsidRPr="00406AF2">
        <w:rPr>
          <w:rFonts w:ascii="Arial" w:hAnsi="Arial" w:cs="Arial"/>
          <w:sz w:val="24"/>
          <w:szCs w:val="24"/>
        </w:rPr>
        <w:t xml:space="preserve">o </w:t>
      </w:r>
      <w:r w:rsidR="52EB1B39" w:rsidRPr="00406AF2">
        <w:rPr>
          <w:rFonts w:ascii="Arial" w:hAnsi="Arial" w:cs="Arial"/>
          <w:sz w:val="24"/>
          <w:szCs w:val="24"/>
        </w:rPr>
        <w:t>trabalho</w:t>
      </w:r>
      <w:r w:rsidR="5A2C2FA2" w:rsidRPr="00406AF2">
        <w:rPr>
          <w:rFonts w:ascii="Arial" w:hAnsi="Arial" w:cs="Arial"/>
          <w:sz w:val="24"/>
          <w:szCs w:val="24"/>
        </w:rPr>
        <w:t>:</w:t>
      </w:r>
      <w:r w:rsidR="261990A4" w:rsidRPr="00406AF2">
        <w:rPr>
          <w:rFonts w:ascii="Arial" w:hAnsi="Arial" w:cs="Arial"/>
          <w:sz w:val="24"/>
          <w:szCs w:val="24"/>
        </w:rPr>
        <w:t xml:space="preserve"> </w:t>
      </w:r>
      <w:r w:rsidR="052D4632" w:rsidRPr="00406AF2">
        <w:rPr>
          <w:rFonts w:ascii="Arial" w:hAnsi="Arial" w:cs="Arial"/>
          <w:sz w:val="24"/>
          <w:szCs w:val="24"/>
        </w:rPr>
        <w:t>comunicação</w:t>
      </w:r>
      <w:r w:rsidR="1427526F" w:rsidRPr="00406AF2">
        <w:rPr>
          <w:rFonts w:ascii="Arial" w:hAnsi="Arial" w:cs="Arial"/>
          <w:sz w:val="24"/>
          <w:szCs w:val="24"/>
        </w:rPr>
        <w:t xml:space="preserve"> oral</w:t>
      </w:r>
      <w:r w:rsidR="7E56827D" w:rsidRPr="00406AF2">
        <w:rPr>
          <w:rFonts w:ascii="Arial" w:hAnsi="Arial" w:cs="Arial"/>
          <w:sz w:val="24"/>
          <w:szCs w:val="24"/>
        </w:rPr>
        <w:t xml:space="preserve"> </w:t>
      </w:r>
    </w:p>
    <w:p w14:paraId="76D235B2" w14:textId="580693E4" w:rsidR="77D603DC" w:rsidRPr="00406AF2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4FCA42FE" w:rsidR="110062EF" w:rsidRPr="00406AF2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406AF2">
        <w:rPr>
          <w:rFonts w:ascii="Arial" w:hAnsi="Arial" w:cs="Arial"/>
          <w:sz w:val="24"/>
          <w:szCs w:val="24"/>
        </w:rPr>
        <w:t xml:space="preserve">Formato de apresentação: presencial </w:t>
      </w:r>
    </w:p>
    <w:p w14:paraId="5191CADF" w14:textId="5F803C52" w:rsidR="0491D5EE" w:rsidRPr="00406AF2" w:rsidRDefault="0491D5EE" w:rsidP="00E73320">
      <w:pPr>
        <w:pStyle w:val="Texto"/>
      </w:pPr>
    </w:p>
    <w:p w14:paraId="5A1B1E66" w14:textId="7051C76F" w:rsidR="78AE189E" w:rsidRPr="00406AF2" w:rsidRDefault="00406AF2" w:rsidP="00BF3276">
      <w:pPr>
        <w:pStyle w:val="Texto"/>
        <w:jc w:val="center"/>
      </w:pPr>
      <w:r w:rsidRPr="00406AF2">
        <w:rPr>
          <w:rFonts w:eastAsiaTheme="majorEastAsia" w:cstheme="majorBidi"/>
          <w:b/>
          <w:spacing w:val="-10"/>
          <w:kern w:val="28"/>
          <w:szCs w:val="56"/>
        </w:rPr>
        <w:t>EDUCAÇÃO E VULNERABILIDADE SOCIAL: SABERES</w:t>
      </w:r>
      <w:r w:rsidR="00BF3276">
        <w:rPr>
          <w:rFonts w:eastAsiaTheme="majorEastAsia" w:cstheme="majorBidi"/>
          <w:b/>
          <w:spacing w:val="-10"/>
          <w:kern w:val="28"/>
          <w:szCs w:val="56"/>
        </w:rPr>
        <w:t xml:space="preserve"> E</w:t>
      </w:r>
      <w:r w:rsidRPr="00406AF2">
        <w:rPr>
          <w:rFonts w:eastAsiaTheme="majorEastAsia" w:cstheme="majorBidi"/>
          <w:b/>
          <w:spacing w:val="-10"/>
          <w:kern w:val="28"/>
          <w:szCs w:val="56"/>
        </w:rPr>
        <w:t xml:space="preserve"> PRÁTICAS </w:t>
      </w:r>
      <w:r w:rsidR="00BF3276">
        <w:rPr>
          <w:rFonts w:eastAsiaTheme="majorEastAsia" w:cstheme="majorBidi"/>
          <w:b/>
          <w:spacing w:val="-10"/>
          <w:kern w:val="28"/>
          <w:szCs w:val="56"/>
        </w:rPr>
        <w:t>EM SAÚDE</w:t>
      </w:r>
    </w:p>
    <w:p w14:paraId="7DC4BC66" w14:textId="54A0A92F" w:rsidR="00A161E5" w:rsidRDefault="00B80927" w:rsidP="004C446D">
      <w:pPr>
        <w:pStyle w:val="Autoria"/>
        <w:rPr>
          <w:sz w:val="24"/>
        </w:rPr>
      </w:pPr>
      <w:r>
        <w:rPr>
          <w:sz w:val="24"/>
        </w:rPr>
        <w:t>Johanna Budag Carvalho</w:t>
      </w:r>
      <w:r w:rsidRPr="00406AF2">
        <w:rPr>
          <w:rStyle w:val="Refdenotaderodap"/>
          <w:sz w:val="24"/>
        </w:rPr>
        <w:t xml:space="preserve"> </w:t>
      </w:r>
      <w:r w:rsidR="00250E5E" w:rsidRPr="00406AF2">
        <w:rPr>
          <w:rStyle w:val="Refdenotaderodap"/>
          <w:sz w:val="24"/>
        </w:rPr>
        <w:footnoteReference w:id="1"/>
      </w:r>
    </w:p>
    <w:p w14:paraId="2C47A04E" w14:textId="77777777" w:rsidR="00406AF2" w:rsidRPr="00DA1797" w:rsidRDefault="00406AF2" w:rsidP="00406AF2">
      <w:pPr>
        <w:pStyle w:val="Autoria"/>
        <w:rPr>
          <w:sz w:val="24"/>
        </w:rPr>
      </w:pPr>
      <w:r>
        <w:rPr>
          <w:sz w:val="24"/>
        </w:rPr>
        <w:t>Vanderléa Ana Meller</w:t>
      </w:r>
      <w:r>
        <w:rPr>
          <w:rStyle w:val="Refdenotaderodap"/>
          <w:sz w:val="24"/>
        </w:rPr>
        <w:footnoteReference w:id="2"/>
      </w:r>
    </w:p>
    <w:p w14:paraId="671F0675" w14:textId="73F3AC8F" w:rsidR="00406AF2" w:rsidRDefault="00B4603B" w:rsidP="004C446D">
      <w:pPr>
        <w:pStyle w:val="Autoria"/>
        <w:rPr>
          <w:sz w:val="24"/>
        </w:rPr>
      </w:pPr>
      <w:r w:rsidRPr="00B4603B">
        <w:rPr>
          <w:sz w:val="24"/>
        </w:rPr>
        <w:t>Marla de Paula Lemos</w:t>
      </w:r>
      <w:r w:rsidRPr="007E362A">
        <w:rPr>
          <w:rStyle w:val="Refdenotaderodap"/>
          <w:sz w:val="24"/>
        </w:rPr>
        <w:footnoteReference w:id="3"/>
      </w:r>
    </w:p>
    <w:p w14:paraId="6744EA3E" w14:textId="77E4B3EB" w:rsidR="00B4603B" w:rsidRPr="00DA1797" w:rsidRDefault="00B4603B" w:rsidP="004C446D">
      <w:pPr>
        <w:pStyle w:val="Autoria"/>
        <w:rPr>
          <w:sz w:val="24"/>
        </w:rPr>
      </w:pPr>
      <w:r w:rsidRPr="00B4603B">
        <w:rPr>
          <w:sz w:val="24"/>
        </w:rPr>
        <w:t>Rosana Henn</w:t>
      </w:r>
      <w:r w:rsidRPr="007E362A">
        <w:rPr>
          <w:rStyle w:val="Refdenotaderodap"/>
          <w:sz w:val="24"/>
        </w:rPr>
        <w:footnoteReference w:id="4"/>
      </w:r>
    </w:p>
    <w:p w14:paraId="4F47D999" w14:textId="323E0AE3" w:rsidR="00DF040B" w:rsidRPr="00DA1797" w:rsidRDefault="00250E5E" w:rsidP="00250E5E">
      <w:pPr>
        <w:pStyle w:val="Texto"/>
        <w:tabs>
          <w:tab w:val="clear" w:pos="4819"/>
          <w:tab w:val="left" w:pos="5760"/>
        </w:tabs>
      </w:pPr>
      <w:r>
        <w:tab/>
      </w:r>
    </w:p>
    <w:p w14:paraId="7783C2E5" w14:textId="13149F14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0D73AE">
        <w:t>Vulnerabilidade social</w:t>
      </w:r>
      <w:r w:rsidR="00406AF2" w:rsidRPr="005D0CB0">
        <w:t xml:space="preserve">; </w:t>
      </w:r>
      <w:r w:rsidR="00C8732A" w:rsidRPr="005D0CB0">
        <w:t>Mulheres</w:t>
      </w:r>
      <w:r w:rsidR="00406AF2" w:rsidRPr="005D0CB0">
        <w:t xml:space="preserve">; </w:t>
      </w:r>
      <w:r w:rsidR="00C8732A" w:rsidRPr="005D0CB0">
        <w:t>Educação</w:t>
      </w:r>
      <w:r w:rsidR="000D73AE">
        <w:t>; Saúde</w:t>
      </w:r>
    </w:p>
    <w:p w14:paraId="7237142C" w14:textId="77777777" w:rsidR="00597F8A" w:rsidRDefault="00597F8A" w:rsidP="009A33DE">
      <w:pPr>
        <w:pStyle w:val="Texto"/>
      </w:pPr>
    </w:p>
    <w:p w14:paraId="203478D3" w14:textId="180C0C4C" w:rsidR="00350F88" w:rsidRPr="00350F88" w:rsidRDefault="0060173B" w:rsidP="00350F88">
      <w:pPr>
        <w:pStyle w:val="Ttulo1"/>
      </w:pPr>
      <w:r>
        <w:t xml:space="preserve">1 </w:t>
      </w:r>
      <w:r w:rsidR="00707214" w:rsidRPr="00707214">
        <w:t>INTRODUÇÃO</w:t>
      </w:r>
    </w:p>
    <w:p w14:paraId="4A8B30D4" w14:textId="37203CE9" w:rsidR="00167326" w:rsidRPr="00406AF2" w:rsidRDefault="00167326" w:rsidP="00167326">
      <w:pPr>
        <w:spacing w:line="360" w:lineRule="auto"/>
        <w:rPr>
          <w:rFonts w:ascii="Arial" w:hAnsi="Arial" w:cs="Arial"/>
          <w:sz w:val="24"/>
          <w:szCs w:val="24"/>
        </w:rPr>
      </w:pPr>
      <w:r w:rsidRPr="00406AF2">
        <w:rPr>
          <w:rFonts w:ascii="Arial" w:hAnsi="Arial" w:cs="Arial"/>
          <w:sz w:val="24"/>
          <w:szCs w:val="24"/>
        </w:rPr>
        <w:t>O projeto</w:t>
      </w:r>
      <w:r w:rsidR="00C320B7" w:rsidRPr="00406AF2">
        <w:rPr>
          <w:rFonts w:ascii="Arial" w:hAnsi="Arial" w:cs="Arial"/>
          <w:sz w:val="24"/>
          <w:szCs w:val="24"/>
        </w:rPr>
        <w:t xml:space="preserve"> de extensão</w:t>
      </w:r>
      <w:r w:rsidRPr="00406AF2">
        <w:rPr>
          <w:rFonts w:ascii="Arial" w:hAnsi="Arial" w:cs="Arial"/>
          <w:sz w:val="24"/>
          <w:szCs w:val="24"/>
        </w:rPr>
        <w:t xml:space="preserve"> “Mãos de vida”</w:t>
      </w:r>
      <w:r w:rsidR="00C320B7" w:rsidRPr="00406AF2">
        <w:rPr>
          <w:rFonts w:ascii="Arial" w:hAnsi="Arial" w:cs="Arial"/>
          <w:sz w:val="24"/>
          <w:szCs w:val="24"/>
        </w:rPr>
        <w:t xml:space="preserve">, desenvolvido há </w:t>
      </w:r>
      <w:r w:rsidR="005D0CB0">
        <w:rPr>
          <w:rFonts w:ascii="Arial" w:hAnsi="Arial" w:cs="Arial"/>
          <w:sz w:val="24"/>
          <w:szCs w:val="24"/>
        </w:rPr>
        <w:t>12</w:t>
      </w:r>
      <w:r w:rsidR="00C320B7" w:rsidRPr="00406AF2">
        <w:rPr>
          <w:rFonts w:ascii="Arial" w:hAnsi="Arial" w:cs="Arial"/>
          <w:sz w:val="24"/>
          <w:szCs w:val="24"/>
        </w:rPr>
        <w:t xml:space="preserve"> anos na Universidade do Vale do Itajaí (UNIVALI),</w:t>
      </w:r>
      <w:r w:rsidRPr="00406AF2">
        <w:rPr>
          <w:rFonts w:ascii="Arial" w:hAnsi="Arial" w:cs="Arial"/>
          <w:sz w:val="24"/>
          <w:szCs w:val="24"/>
        </w:rPr>
        <w:t xml:space="preserve"> propõe uma abordagem inovadora e transdisciplinar que busca integrar saberes e práticas educativas nas áreas da saúde, educação, esporte, cultura e controle social. Fundamentado nos princípios das Escolas Criativas, o projeto tem como objetivo promover experiências formativas que fortaleçam o desenvolvimento humano, a cidadania e o pertencimento comunitário, especialmente entre crianças, jovens, mulheres e profissionais de instituições socioeducativas do município de Itajaí</w:t>
      </w:r>
      <w:r w:rsidR="00C320B7" w:rsidRPr="00406AF2">
        <w:rPr>
          <w:rFonts w:ascii="Arial" w:hAnsi="Arial" w:cs="Arial"/>
          <w:sz w:val="24"/>
          <w:szCs w:val="24"/>
        </w:rPr>
        <w:t>, Santa Catarina</w:t>
      </w:r>
      <w:r w:rsidRPr="00406AF2">
        <w:rPr>
          <w:rFonts w:ascii="Arial" w:hAnsi="Arial" w:cs="Arial"/>
          <w:sz w:val="24"/>
          <w:szCs w:val="24"/>
        </w:rPr>
        <w:t>.</w:t>
      </w:r>
    </w:p>
    <w:p w14:paraId="58DD0497" w14:textId="33275BE7" w:rsidR="00167326" w:rsidRPr="00406AF2" w:rsidRDefault="00167326" w:rsidP="00167326">
      <w:pPr>
        <w:spacing w:line="360" w:lineRule="auto"/>
        <w:rPr>
          <w:rFonts w:ascii="Arial" w:hAnsi="Arial" w:cs="Arial"/>
          <w:sz w:val="24"/>
          <w:szCs w:val="24"/>
        </w:rPr>
      </w:pPr>
      <w:r w:rsidRPr="00406AF2">
        <w:rPr>
          <w:rFonts w:ascii="Arial" w:hAnsi="Arial" w:cs="Arial"/>
          <w:sz w:val="24"/>
          <w:szCs w:val="24"/>
        </w:rPr>
        <w:lastRenderedPageBreak/>
        <w:t>De acordo com Morin (200</w:t>
      </w:r>
      <w:r w:rsidR="002C06BF" w:rsidRPr="00406AF2">
        <w:rPr>
          <w:rFonts w:ascii="Arial" w:hAnsi="Arial" w:cs="Arial"/>
          <w:sz w:val="24"/>
          <w:szCs w:val="24"/>
        </w:rPr>
        <w:t>3</w:t>
      </w:r>
      <w:r w:rsidRPr="00406AF2">
        <w:rPr>
          <w:rFonts w:ascii="Arial" w:hAnsi="Arial" w:cs="Arial"/>
          <w:sz w:val="24"/>
          <w:szCs w:val="24"/>
        </w:rPr>
        <w:t>), a transdisciplinaridade articul</w:t>
      </w:r>
      <w:r w:rsidR="00E44556" w:rsidRPr="00406AF2">
        <w:rPr>
          <w:rFonts w:ascii="Arial" w:hAnsi="Arial" w:cs="Arial"/>
          <w:sz w:val="24"/>
          <w:szCs w:val="24"/>
        </w:rPr>
        <w:t>a</w:t>
      </w:r>
      <w:r w:rsidRPr="00406AF2">
        <w:rPr>
          <w:rFonts w:ascii="Arial" w:hAnsi="Arial" w:cs="Arial"/>
          <w:sz w:val="24"/>
          <w:szCs w:val="24"/>
        </w:rPr>
        <w:t xml:space="preserve"> emoção</w:t>
      </w:r>
      <w:r w:rsidR="005D0CB0">
        <w:rPr>
          <w:rFonts w:ascii="Arial" w:hAnsi="Arial" w:cs="Arial"/>
          <w:sz w:val="24"/>
          <w:szCs w:val="24"/>
        </w:rPr>
        <w:t xml:space="preserve">, </w:t>
      </w:r>
      <w:r w:rsidR="005D0CB0" w:rsidRPr="00406AF2">
        <w:rPr>
          <w:rFonts w:ascii="Arial" w:hAnsi="Arial" w:cs="Arial"/>
          <w:sz w:val="24"/>
          <w:szCs w:val="24"/>
        </w:rPr>
        <w:t>razão</w:t>
      </w:r>
      <w:r w:rsidRPr="00406AF2">
        <w:rPr>
          <w:rFonts w:ascii="Arial" w:hAnsi="Arial" w:cs="Arial"/>
          <w:sz w:val="24"/>
          <w:szCs w:val="24"/>
        </w:rPr>
        <w:t xml:space="preserve"> e ética </w:t>
      </w:r>
      <w:r w:rsidR="00E8272E">
        <w:rPr>
          <w:rFonts w:ascii="Arial" w:hAnsi="Arial" w:cs="Arial"/>
          <w:sz w:val="24"/>
          <w:szCs w:val="24"/>
        </w:rPr>
        <w:t>nos</w:t>
      </w:r>
      <w:r w:rsidRPr="00406AF2">
        <w:rPr>
          <w:rFonts w:ascii="Arial" w:hAnsi="Arial" w:cs="Arial"/>
          <w:sz w:val="24"/>
          <w:szCs w:val="24"/>
        </w:rPr>
        <w:t xml:space="preserve"> processo</w:t>
      </w:r>
      <w:r w:rsidR="00E8272E">
        <w:rPr>
          <w:rFonts w:ascii="Arial" w:hAnsi="Arial" w:cs="Arial"/>
          <w:sz w:val="24"/>
          <w:szCs w:val="24"/>
        </w:rPr>
        <w:t>s</w:t>
      </w:r>
      <w:r w:rsidRPr="00406AF2">
        <w:rPr>
          <w:rFonts w:ascii="Arial" w:hAnsi="Arial" w:cs="Arial"/>
          <w:sz w:val="24"/>
          <w:szCs w:val="24"/>
        </w:rPr>
        <w:t xml:space="preserve"> educativo</w:t>
      </w:r>
      <w:r w:rsidR="00E8272E">
        <w:rPr>
          <w:rFonts w:ascii="Arial" w:hAnsi="Arial" w:cs="Arial"/>
          <w:sz w:val="24"/>
          <w:szCs w:val="24"/>
        </w:rPr>
        <w:t>s</w:t>
      </w:r>
      <w:r w:rsidRPr="00406AF2">
        <w:rPr>
          <w:rFonts w:ascii="Arial" w:hAnsi="Arial" w:cs="Arial"/>
          <w:sz w:val="24"/>
          <w:szCs w:val="24"/>
        </w:rPr>
        <w:t xml:space="preserve"> </w:t>
      </w:r>
      <w:r w:rsidR="00E8272E">
        <w:rPr>
          <w:rFonts w:ascii="Arial" w:hAnsi="Arial" w:cs="Arial"/>
          <w:sz w:val="24"/>
          <w:szCs w:val="24"/>
        </w:rPr>
        <w:t>e</w:t>
      </w:r>
      <w:r w:rsidRPr="00406AF2">
        <w:rPr>
          <w:rFonts w:ascii="Arial" w:hAnsi="Arial" w:cs="Arial"/>
          <w:sz w:val="24"/>
          <w:szCs w:val="24"/>
        </w:rPr>
        <w:t xml:space="preserve"> </w:t>
      </w:r>
      <w:r w:rsidR="00E8272E">
        <w:rPr>
          <w:rFonts w:ascii="Arial" w:hAnsi="Arial" w:cs="Arial"/>
          <w:sz w:val="24"/>
          <w:szCs w:val="24"/>
        </w:rPr>
        <w:t>valoriza</w:t>
      </w:r>
      <w:r w:rsidRPr="00406AF2">
        <w:rPr>
          <w:rFonts w:ascii="Arial" w:hAnsi="Arial" w:cs="Arial"/>
          <w:sz w:val="24"/>
          <w:szCs w:val="24"/>
        </w:rPr>
        <w:t xml:space="preserve"> a complexidade do ser humano. Nesse sentido, as práticas </w:t>
      </w:r>
      <w:r w:rsidR="006E7BFA" w:rsidRPr="00406AF2">
        <w:rPr>
          <w:rFonts w:ascii="Arial" w:hAnsi="Arial" w:cs="Arial"/>
          <w:sz w:val="24"/>
          <w:szCs w:val="24"/>
        </w:rPr>
        <w:t xml:space="preserve">do projeto </w:t>
      </w:r>
      <w:r w:rsidRPr="00406AF2">
        <w:rPr>
          <w:rFonts w:ascii="Arial" w:hAnsi="Arial" w:cs="Arial"/>
          <w:sz w:val="24"/>
          <w:szCs w:val="24"/>
        </w:rPr>
        <w:t>ampliam o alcance social</w:t>
      </w:r>
      <w:r w:rsidR="005D0CB0">
        <w:rPr>
          <w:rFonts w:ascii="Arial" w:hAnsi="Arial" w:cs="Arial"/>
          <w:sz w:val="24"/>
          <w:szCs w:val="24"/>
        </w:rPr>
        <w:t xml:space="preserve"> e</w:t>
      </w:r>
      <w:r w:rsidRPr="00406AF2">
        <w:rPr>
          <w:rFonts w:ascii="Arial" w:hAnsi="Arial" w:cs="Arial"/>
          <w:sz w:val="24"/>
          <w:szCs w:val="24"/>
        </w:rPr>
        <w:t xml:space="preserve"> o diálogo entre diferentes áreas do conhecimento</w:t>
      </w:r>
      <w:r w:rsidR="005D0CB0">
        <w:rPr>
          <w:rFonts w:ascii="Arial" w:hAnsi="Arial" w:cs="Arial"/>
          <w:sz w:val="24"/>
          <w:szCs w:val="24"/>
        </w:rPr>
        <w:t>,</w:t>
      </w:r>
      <w:r w:rsidRPr="00406AF2">
        <w:rPr>
          <w:rFonts w:ascii="Arial" w:hAnsi="Arial" w:cs="Arial"/>
          <w:sz w:val="24"/>
          <w:szCs w:val="24"/>
        </w:rPr>
        <w:t xml:space="preserve"> estimulando o protagonismo dos participantes.</w:t>
      </w:r>
    </w:p>
    <w:p w14:paraId="659F3DB6" w14:textId="0060B3FD" w:rsidR="0062542E" w:rsidRDefault="00E8272E" w:rsidP="001722EB">
      <w:pPr>
        <w:pStyle w:val="Ttulo1"/>
        <w:ind w:firstLine="567"/>
        <w:rPr>
          <w:rFonts w:cs="Arial"/>
          <w:b w:val="0"/>
          <w:bCs/>
          <w:szCs w:val="24"/>
        </w:rPr>
      </w:pPr>
      <w:r>
        <w:rPr>
          <w:rFonts w:cs="Arial"/>
          <w:b w:val="0"/>
          <w:bCs/>
          <w:szCs w:val="24"/>
        </w:rPr>
        <w:t>A</w:t>
      </w:r>
      <w:r w:rsidR="00406AF2" w:rsidRPr="00406AF2">
        <w:rPr>
          <w:rFonts w:cs="Arial"/>
          <w:b w:val="0"/>
          <w:bCs/>
          <w:szCs w:val="24"/>
        </w:rPr>
        <w:t xml:space="preserve"> educação centrada n</w:t>
      </w:r>
      <w:r w:rsidR="000D73AE">
        <w:rPr>
          <w:rFonts w:cs="Arial"/>
          <w:b w:val="0"/>
          <w:bCs/>
          <w:szCs w:val="24"/>
        </w:rPr>
        <w:t>o cuidado em saúde envolve o</w:t>
      </w:r>
      <w:r w:rsidR="00406AF2" w:rsidRPr="00406AF2">
        <w:rPr>
          <w:rFonts w:cs="Arial"/>
          <w:b w:val="0"/>
          <w:bCs/>
          <w:szCs w:val="24"/>
        </w:rPr>
        <w:t xml:space="preserve"> “</w:t>
      </w:r>
      <w:proofErr w:type="spellStart"/>
      <w:r w:rsidR="00406AF2" w:rsidRPr="00406AF2">
        <w:rPr>
          <w:rFonts w:cs="Arial"/>
          <w:b w:val="0"/>
          <w:bCs/>
          <w:szCs w:val="24"/>
        </w:rPr>
        <w:t>humanescer</w:t>
      </w:r>
      <w:proofErr w:type="spellEnd"/>
      <w:r w:rsidR="00406AF2" w:rsidRPr="00406AF2">
        <w:rPr>
          <w:rFonts w:cs="Arial"/>
          <w:b w:val="0"/>
          <w:bCs/>
          <w:szCs w:val="24"/>
        </w:rPr>
        <w:t xml:space="preserve">” </w:t>
      </w:r>
      <w:r w:rsidR="000D73AE">
        <w:rPr>
          <w:rFonts w:cs="Arial"/>
          <w:b w:val="0"/>
          <w:bCs/>
          <w:szCs w:val="24"/>
        </w:rPr>
        <w:t xml:space="preserve">que integra </w:t>
      </w:r>
      <w:r w:rsidR="00406AF2" w:rsidRPr="00406AF2">
        <w:rPr>
          <w:rFonts w:cs="Arial"/>
          <w:b w:val="0"/>
          <w:bCs/>
          <w:szCs w:val="24"/>
        </w:rPr>
        <w:t>o sentir-pensar empático ao olhar para o ser humano com afetividade e solidariedade (Dittrich; Meller, 2015). Representa o florescimento do ser humano em sua integralidade, por meio da criatividade, da solidariedade e da consciência cidadã (Silva;</w:t>
      </w:r>
      <w:r w:rsidR="0062542E">
        <w:rPr>
          <w:rFonts w:cs="Arial"/>
          <w:b w:val="0"/>
          <w:bCs/>
          <w:szCs w:val="24"/>
        </w:rPr>
        <w:t xml:space="preserve"> </w:t>
      </w:r>
      <w:r w:rsidR="00406AF2" w:rsidRPr="00406AF2">
        <w:rPr>
          <w:rFonts w:cs="Arial"/>
          <w:b w:val="0"/>
          <w:bCs/>
          <w:szCs w:val="24"/>
        </w:rPr>
        <w:t xml:space="preserve">Aguiar; </w:t>
      </w:r>
      <w:proofErr w:type="gramStart"/>
      <w:r w:rsidR="00406AF2" w:rsidRPr="00406AF2">
        <w:rPr>
          <w:rFonts w:cs="Arial"/>
          <w:b w:val="0"/>
          <w:bCs/>
          <w:szCs w:val="24"/>
        </w:rPr>
        <w:t>Jurado</w:t>
      </w:r>
      <w:proofErr w:type="gramEnd"/>
      <w:r w:rsidR="00406AF2" w:rsidRPr="00406AF2">
        <w:rPr>
          <w:rFonts w:cs="Arial"/>
          <w:b w:val="0"/>
          <w:bCs/>
          <w:szCs w:val="24"/>
        </w:rPr>
        <w:t xml:space="preserve">, 2020). Assim, </w:t>
      </w:r>
      <w:r w:rsidR="0062542E">
        <w:rPr>
          <w:rFonts w:cs="Arial"/>
          <w:b w:val="0"/>
          <w:bCs/>
          <w:szCs w:val="24"/>
        </w:rPr>
        <w:t xml:space="preserve">buscamos apresentar experiências educativas </w:t>
      </w:r>
      <w:r w:rsidR="001722EB">
        <w:rPr>
          <w:rFonts w:cs="Arial"/>
          <w:b w:val="0"/>
          <w:bCs/>
          <w:szCs w:val="24"/>
        </w:rPr>
        <w:t>d</w:t>
      </w:r>
      <w:r w:rsidR="000D73AE">
        <w:rPr>
          <w:rFonts w:cs="Arial"/>
          <w:b w:val="0"/>
          <w:bCs/>
          <w:szCs w:val="24"/>
        </w:rPr>
        <w:t>e cuidado em saúde</w:t>
      </w:r>
      <w:r w:rsidR="001722EB">
        <w:rPr>
          <w:rFonts w:cs="Arial"/>
          <w:b w:val="0"/>
          <w:bCs/>
          <w:szCs w:val="24"/>
        </w:rPr>
        <w:t xml:space="preserve"> com mulheres em condição de </w:t>
      </w:r>
      <w:r w:rsidR="001722EB" w:rsidRPr="0062542E">
        <w:rPr>
          <w:b w:val="0"/>
          <w:bCs/>
          <w:spacing w:val="-10"/>
          <w:kern w:val="28"/>
          <w:szCs w:val="56"/>
        </w:rPr>
        <w:t>vulnerabilidade social</w:t>
      </w:r>
      <w:r w:rsidR="001722EB">
        <w:rPr>
          <w:b w:val="0"/>
          <w:bCs/>
          <w:spacing w:val="-10"/>
          <w:kern w:val="28"/>
          <w:szCs w:val="56"/>
        </w:rPr>
        <w:t xml:space="preserve"> que participam </w:t>
      </w:r>
      <w:r w:rsidR="0062542E">
        <w:rPr>
          <w:rFonts w:cs="Arial"/>
          <w:b w:val="0"/>
          <w:bCs/>
          <w:szCs w:val="24"/>
        </w:rPr>
        <w:t>d</w:t>
      </w:r>
      <w:r w:rsidR="00406AF2" w:rsidRPr="00406AF2">
        <w:rPr>
          <w:rFonts w:cs="Arial"/>
          <w:b w:val="0"/>
          <w:bCs/>
          <w:szCs w:val="24"/>
        </w:rPr>
        <w:t>o projeto de extensão “Mãos de Vida”</w:t>
      </w:r>
      <w:r w:rsidR="001722EB">
        <w:rPr>
          <w:rFonts w:cs="Arial"/>
          <w:b w:val="0"/>
          <w:bCs/>
          <w:szCs w:val="24"/>
        </w:rPr>
        <w:t>.</w:t>
      </w:r>
    </w:p>
    <w:p w14:paraId="60C6EBC1" w14:textId="2BFA8258" w:rsidR="00BF3276" w:rsidRPr="00BF3276" w:rsidRDefault="00BF3276" w:rsidP="00BF3276">
      <w:pPr>
        <w:spacing w:line="360" w:lineRule="auto"/>
        <w:rPr>
          <w:rFonts w:ascii="Arial" w:hAnsi="Arial" w:cs="Arial"/>
          <w:sz w:val="24"/>
          <w:szCs w:val="24"/>
        </w:rPr>
      </w:pPr>
      <w:r w:rsidRPr="00BF3276">
        <w:rPr>
          <w:rFonts w:ascii="Arial" w:hAnsi="Arial" w:cs="Arial"/>
          <w:sz w:val="24"/>
          <w:szCs w:val="24"/>
        </w:rPr>
        <w:t xml:space="preserve">Aspectos </w:t>
      </w:r>
      <w:r w:rsidRPr="00B80927">
        <w:rPr>
          <w:rFonts w:ascii="Arial" w:hAnsi="Arial" w:cs="Arial"/>
          <w:sz w:val="24"/>
          <w:szCs w:val="24"/>
        </w:rPr>
        <w:t xml:space="preserve">sobre a </w:t>
      </w:r>
      <w:r w:rsidR="00B80927">
        <w:rPr>
          <w:rFonts w:ascii="Arial" w:hAnsi="Arial" w:cs="Arial"/>
          <w:sz w:val="24"/>
          <w:szCs w:val="24"/>
        </w:rPr>
        <w:t>E</w:t>
      </w:r>
      <w:r w:rsidRPr="00B80927">
        <w:rPr>
          <w:rFonts w:ascii="Arial" w:hAnsi="Arial" w:cs="Arial"/>
          <w:sz w:val="24"/>
          <w:szCs w:val="24"/>
        </w:rPr>
        <w:t xml:space="preserve">ducação </w:t>
      </w:r>
      <w:r w:rsidR="00B80927">
        <w:rPr>
          <w:rFonts w:ascii="Arial" w:hAnsi="Arial" w:cs="Arial"/>
          <w:sz w:val="24"/>
          <w:szCs w:val="24"/>
        </w:rPr>
        <w:t>A</w:t>
      </w:r>
      <w:r w:rsidRPr="00B80927">
        <w:rPr>
          <w:rFonts w:ascii="Arial" w:hAnsi="Arial" w:cs="Arial"/>
          <w:sz w:val="24"/>
          <w:szCs w:val="24"/>
        </w:rPr>
        <w:t xml:space="preserve">limentar </w:t>
      </w:r>
      <w:r w:rsidR="00B80927">
        <w:rPr>
          <w:rFonts w:ascii="Arial" w:hAnsi="Arial" w:cs="Arial"/>
          <w:sz w:val="24"/>
          <w:szCs w:val="24"/>
        </w:rPr>
        <w:t xml:space="preserve">e Nutricional (EAN) </w:t>
      </w:r>
      <w:r w:rsidRPr="00B80927">
        <w:rPr>
          <w:rFonts w:ascii="Arial" w:hAnsi="Arial" w:cs="Arial"/>
          <w:sz w:val="24"/>
          <w:szCs w:val="24"/>
        </w:rPr>
        <w:t>foram essenciais</w:t>
      </w:r>
      <w:r w:rsidRPr="00BF3276">
        <w:rPr>
          <w:rFonts w:ascii="Arial" w:hAnsi="Arial" w:cs="Arial"/>
          <w:sz w:val="24"/>
          <w:szCs w:val="24"/>
        </w:rPr>
        <w:t xml:space="preserve"> no desenvolvimento das práticas, pois </w:t>
      </w:r>
      <w:r>
        <w:rPr>
          <w:rFonts w:ascii="Arial" w:hAnsi="Arial" w:cs="Arial"/>
          <w:sz w:val="24"/>
          <w:szCs w:val="24"/>
        </w:rPr>
        <w:t xml:space="preserve">identificamos que </w:t>
      </w:r>
      <w:r w:rsidRPr="00BF3276">
        <w:rPr>
          <w:rFonts w:ascii="Arial" w:hAnsi="Arial" w:cs="Arial"/>
          <w:sz w:val="24"/>
          <w:szCs w:val="24"/>
        </w:rPr>
        <w:t xml:space="preserve">impactavam nas condições de saúde e bem-estar das mulheres. </w:t>
      </w:r>
      <w:r w:rsidR="00B407AE">
        <w:rPr>
          <w:rFonts w:ascii="Arial" w:hAnsi="Arial" w:cs="Arial"/>
          <w:sz w:val="24"/>
          <w:szCs w:val="24"/>
        </w:rPr>
        <w:t>Nesse âmbito, diversas ações foram planejadas e desenvolvidas a fim de contribuir com a educação em saúde.</w:t>
      </w:r>
    </w:p>
    <w:p w14:paraId="2BF69AFE" w14:textId="3B2EB87B" w:rsidR="00406AF2" w:rsidRPr="00406AF2" w:rsidRDefault="001722EB" w:rsidP="00406AF2">
      <w:pPr>
        <w:pStyle w:val="Ttulo1"/>
        <w:ind w:firstLine="567"/>
        <w:rPr>
          <w:rFonts w:cs="Arial"/>
          <w:b w:val="0"/>
          <w:bCs/>
          <w:szCs w:val="24"/>
        </w:rPr>
      </w:pPr>
      <w:r>
        <w:rPr>
          <w:rFonts w:cs="Arial"/>
          <w:b w:val="0"/>
          <w:bCs/>
          <w:szCs w:val="24"/>
        </w:rPr>
        <w:t xml:space="preserve">As propostas </w:t>
      </w:r>
      <w:r w:rsidR="00406AF2" w:rsidRPr="00406AF2">
        <w:rPr>
          <w:rFonts w:cs="Arial"/>
          <w:b w:val="0"/>
          <w:bCs/>
          <w:szCs w:val="24"/>
        </w:rPr>
        <w:t>se consolida</w:t>
      </w:r>
      <w:r w:rsidR="0035470A">
        <w:rPr>
          <w:rFonts w:cs="Arial"/>
          <w:b w:val="0"/>
          <w:bCs/>
          <w:szCs w:val="24"/>
        </w:rPr>
        <w:t>ra</w:t>
      </w:r>
      <w:r>
        <w:rPr>
          <w:rFonts w:cs="Arial"/>
          <w:b w:val="0"/>
          <w:bCs/>
          <w:szCs w:val="24"/>
        </w:rPr>
        <w:t>m</w:t>
      </w:r>
      <w:r w:rsidR="00406AF2" w:rsidRPr="00406AF2">
        <w:rPr>
          <w:rFonts w:cs="Arial"/>
          <w:b w:val="0"/>
          <w:bCs/>
          <w:szCs w:val="24"/>
        </w:rPr>
        <w:t xml:space="preserve"> como aç</w:t>
      </w:r>
      <w:r>
        <w:rPr>
          <w:rFonts w:cs="Arial"/>
          <w:b w:val="0"/>
          <w:bCs/>
          <w:szCs w:val="24"/>
        </w:rPr>
        <w:t>ões</w:t>
      </w:r>
      <w:r w:rsidR="00406AF2" w:rsidRPr="00406AF2">
        <w:rPr>
          <w:rFonts w:cs="Arial"/>
          <w:b w:val="0"/>
          <w:bCs/>
          <w:szCs w:val="24"/>
        </w:rPr>
        <w:t xml:space="preserve"> formadora</w:t>
      </w:r>
      <w:r>
        <w:rPr>
          <w:rFonts w:cs="Arial"/>
          <w:b w:val="0"/>
          <w:bCs/>
          <w:szCs w:val="24"/>
        </w:rPr>
        <w:t>s</w:t>
      </w:r>
      <w:r w:rsidR="00406AF2" w:rsidRPr="00406AF2">
        <w:rPr>
          <w:rFonts w:cs="Arial"/>
          <w:b w:val="0"/>
          <w:bCs/>
          <w:szCs w:val="24"/>
        </w:rPr>
        <w:t xml:space="preserve"> e transformadora</w:t>
      </w:r>
      <w:r>
        <w:rPr>
          <w:rFonts w:cs="Arial"/>
          <w:b w:val="0"/>
          <w:bCs/>
          <w:szCs w:val="24"/>
        </w:rPr>
        <w:t>s</w:t>
      </w:r>
      <w:r w:rsidR="003748C2">
        <w:rPr>
          <w:rFonts w:cs="Arial"/>
          <w:b w:val="0"/>
          <w:bCs/>
          <w:szCs w:val="24"/>
        </w:rPr>
        <w:t xml:space="preserve"> realizadas pelas acadêmicas do curso de nutrição da UNIVALI</w:t>
      </w:r>
      <w:r w:rsidR="000D73AE">
        <w:rPr>
          <w:rFonts w:cs="Arial"/>
          <w:b w:val="0"/>
          <w:bCs/>
          <w:szCs w:val="24"/>
        </w:rPr>
        <w:t xml:space="preserve"> e docentes orientadoras</w:t>
      </w:r>
      <w:r w:rsidR="00406AF2" w:rsidRPr="00406AF2">
        <w:rPr>
          <w:rFonts w:cs="Arial"/>
          <w:b w:val="0"/>
          <w:bCs/>
          <w:szCs w:val="24"/>
        </w:rPr>
        <w:t>, contribui</w:t>
      </w:r>
      <w:r w:rsidR="0035470A">
        <w:rPr>
          <w:rFonts w:cs="Arial"/>
          <w:b w:val="0"/>
          <w:bCs/>
          <w:szCs w:val="24"/>
        </w:rPr>
        <w:t>ndo</w:t>
      </w:r>
      <w:r w:rsidR="00406AF2" w:rsidRPr="00406AF2">
        <w:rPr>
          <w:rFonts w:cs="Arial"/>
          <w:b w:val="0"/>
          <w:bCs/>
          <w:szCs w:val="24"/>
        </w:rPr>
        <w:t xml:space="preserve"> </w:t>
      </w:r>
      <w:r>
        <w:rPr>
          <w:rFonts w:cs="Arial"/>
          <w:b w:val="0"/>
          <w:bCs/>
          <w:szCs w:val="24"/>
        </w:rPr>
        <w:t xml:space="preserve">com </w:t>
      </w:r>
      <w:r w:rsidR="00406AF2" w:rsidRPr="00406AF2">
        <w:rPr>
          <w:rFonts w:cs="Arial"/>
          <w:b w:val="0"/>
          <w:bCs/>
          <w:szCs w:val="24"/>
        </w:rPr>
        <w:t>a promoção da vida e da inserção social</w:t>
      </w:r>
      <w:r w:rsidR="0035470A">
        <w:rPr>
          <w:rFonts w:cs="Arial"/>
          <w:b w:val="0"/>
          <w:bCs/>
          <w:szCs w:val="24"/>
        </w:rPr>
        <w:t xml:space="preserve"> das mulheres</w:t>
      </w:r>
      <w:r w:rsidR="00406AF2" w:rsidRPr="00406AF2">
        <w:rPr>
          <w:rFonts w:cs="Arial"/>
          <w:b w:val="0"/>
          <w:bCs/>
          <w:szCs w:val="24"/>
        </w:rPr>
        <w:t>. Busca</w:t>
      </w:r>
      <w:r w:rsidR="00B80927">
        <w:rPr>
          <w:rFonts w:cs="Arial"/>
          <w:b w:val="0"/>
          <w:bCs/>
          <w:szCs w:val="24"/>
        </w:rPr>
        <w:t>ndo</w:t>
      </w:r>
      <w:r w:rsidR="00406AF2" w:rsidRPr="00406AF2">
        <w:rPr>
          <w:rFonts w:cs="Arial"/>
          <w:b w:val="0"/>
          <w:bCs/>
          <w:szCs w:val="24"/>
        </w:rPr>
        <w:t xml:space="preserve"> impactar positivamente </w:t>
      </w:r>
      <w:r w:rsidR="0035470A">
        <w:rPr>
          <w:rFonts w:cs="Arial"/>
          <w:b w:val="0"/>
          <w:bCs/>
          <w:szCs w:val="24"/>
        </w:rPr>
        <w:t>n</w:t>
      </w:r>
      <w:r w:rsidR="00406AF2" w:rsidRPr="00406AF2">
        <w:rPr>
          <w:rFonts w:cs="Arial"/>
          <w:b w:val="0"/>
          <w:bCs/>
          <w:szCs w:val="24"/>
        </w:rPr>
        <w:t>a comunidade, oferece</w:t>
      </w:r>
      <w:r>
        <w:rPr>
          <w:rFonts w:cs="Arial"/>
          <w:b w:val="0"/>
          <w:bCs/>
          <w:szCs w:val="24"/>
        </w:rPr>
        <w:t>ndo</w:t>
      </w:r>
      <w:r w:rsidR="00406AF2" w:rsidRPr="00406AF2">
        <w:rPr>
          <w:rFonts w:cs="Arial"/>
          <w:b w:val="0"/>
          <w:bCs/>
          <w:szCs w:val="24"/>
        </w:rPr>
        <w:t xml:space="preserve"> oportunidades amplas e diversificadas </w:t>
      </w:r>
      <w:r w:rsidR="0035470A">
        <w:rPr>
          <w:rFonts w:cs="Arial"/>
          <w:b w:val="0"/>
          <w:bCs/>
          <w:szCs w:val="24"/>
        </w:rPr>
        <w:t>por meio</w:t>
      </w:r>
      <w:r w:rsidR="00406AF2" w:rsidRPr="00406AF2">
        <w:rPr>
          <w:rFonts w:cs="Arial"/>
          <w:b w:val="0"/>
          <w:bCs/>
          <w:szCs w:val="24"/>
        </w:rPr>
        <w:t xml:space="preserve"> do projeto</w:t>
      </w:r>
      <w:r w:rsidR="0035470A">
        <w:rPr>
          <w:rFonts w:cs="Arial"/>
          <w:b w:val="0"/>
          <w:bCs/>
          <w:szCs w:val="24"/>
        </w:rPr>
        <w:t xml:space="preserve"> de extensão</w:t>
      </w:r>
      <w:r w:rsidR="00406AF2" w:rsidRPr="00406AF2">
        <w:rPr>
          <w:rFonts w:cs="Arial"/>
          <w:b w:val="0"/>
          <w:bCs/>
          <w:szCs w:val="24"/>
        </w:rPr>
        <w:t>.</w:t>
      </w:r>
    </w:p>
    <w:p w14:paraId="01A663DD" w14:textId="77777777" w:rsidR="00406AF2" w:rsidRDefault="00406AF2" w:rsidP="004C446D">
      <w:pPr>
        <w:pStyle w:val="Ttulo1"/>
        <w:rPr>
          <w:rFonts w:cs="Arial"/>
          <w:szCs w:val="24"/>
        </w:rPr>
      </w:pPr>
    </w:p>
    <w:p w14:paraId="41EEC0FF" w14:textId="2EA4C1AA" w:rsidR="00435A4C" w:rsidRPr="00406AF2" w:rsidRDefault="00FC4166" w:rsidP="004C446D">
      <w:pPr>
        <w:pStyle w:val="Ttulo1"/>
      </w:pPr>
      <w:r w:rsidRPr="00406AF2">
        <w:t>2</w:t>
      </w:r>
      <w:r w:rsidR="00D97213" w:rsidRPr="00406AF2">
        <w:t xml:space="preserve"> </w:t>
      </w:r>
      <w:r w:rsidR="00055BA2" w:rsidRPr="00406AF2">
        <w:t>REFERENCIAL TEÓRICO</w:t>
      </w:r>
    </w:p>
    <w:p w14:paraId="08121CBB" w14:textId="0C061065" w:rsidR="006E7BFA" w:rsidRDefault="006E7BFA" w:rsidP="00350F88">
      <w:pPr>
        <w:spacing w:line="360" w:lineRule="auto"/>
        <w:rPr>
          <w:rFonts w:ascii="Arial" w:hAnsi="Arial" w:cs="Arial"/>
          <w:sz w:val="24"/>
          <w:szCs w:val="24"/>
        </w:rPr>
      </w:pPr>
      <w:r w:rsidRPr="00406AF2">
        <w:rPr>
          <w:rFonts w:ascii="Arial" w:hAnsi="Arial" w:cs="Arial"/>
          <w:sz w:val="24"/>
          <w:szCs w:val="24"/>
        </w:rPr>
        <w:t xml:space="preserve">A educação constitui um direito </w:t>
      </w:r>
      <w:r w:rsidR="006A59D3" w:rsidRPr="00406AF2">
        <w:rPr>
          <w:rFonts w:ascii="Arial" w:hAnsi="Arial" w:cs="Arial"/>
          <w:sz w:val="24"/>
          <w:szCs w:val="24"/>
        </w:rPr>
        <w:t xml:space="preserve">do ser humano, </w:t>
      </w:r>
      <w:r w:rsidRPr="00406AF2">
        <w:rPr>
          <w:rFonts w:ascii="Arial" w:hAnsi="Arial" w:cs="Arial"/>
          <w:sz w:val="24"/>
          <w:szCs w:val="24"/>
        </w:rPr>
        <w:t>além de ser um instrumento de transformação social. O acesso à educação de qualidade possibilita a ampliação das oportunidades de inserção social, autonomia econômica e crescimento pessoal, contribuindo para a redução das desigualdades (</w:t>
      </w:r>
      <w:r w:rsidR="00C320B7" w:rsidRPr="00406AF2">
        <w:rPr>
          <w:rFonts w:ascii="Arial" w:hAnsi="Arial" w:cs="Arial"/>
          <w:sz w:val="24"/>
          <w:szCs w:val="24"/>
        </w:rPr>
        <w:t>Brasil</w:t>
      </w:r>
      <w:r w:rsidRPr="00406AF2">
        <w:rPr>
          <w:rFonts w:ascii="Arial" w:hAnsi="Arial" w:cs="Arial"/>
          <w:sz w:val="24"/>
          <w:szCs w:val="24"/>
        </w:rPr>
        <w:t>, 2023). De acordo com Freire (</w:t>
      </w:r>
      <w:r w:rsidR="00BE3695" w:rsidRPr="00406AF2">
        <w:rPr>
          <w:rFonts w:ascii="Arial" w:hAnsi="Arial" w:cs="Arial"/>
          <w:sz w:val="24"/>
          <w:szCs w:val="24"/>
        </w:rPr>
        <w:t>2014</w:t>
      </w:r>
      <w:r w:rsidRPr="00406AF2">
        <w:rPr>
          <w:rFonts w:ascii="Arial" w:hAnsi="Arial" w:cs="Arial"/>
          <w:sz w:val="24"/>
          <w:szCs w:val="24"/>
        </w:rPr>
        <w:t>), a educação tem papel libertador e formador da consciência crítica, permitindo que os indivíduos compreendam e transformem sua realidade.</w:t>
      </w:r>
      <w:r w:rsidR="00350F88" w:rsidRPr="00406AF2">
        <w:rPr>
          <w:rFonts w:ascii="Arial" w:hAnsi="Arial" w:cs="Arial"/>
          <w:sz w:val="24"/>
          <w:szCs w:val="24"/>
        </w:rPr>
        <w:t xml:space="preserve"> </w:t>
      </w:r>
      <w:r w:rsidRPr="00406AF2">
        <w:rPr>
          <w:rFonts w:ascii="Arial" w:hAnsi="Arial" w:cs="Arial"/>
          <w:sz w:val="24"/>
          <w:szCs w:val="24"/>
        </w:rPr>
        <w:t xml:space="preserve">A ausência de educação adequada tende a perpetuar ciclos de exclusão, limitando o acesso ao trabalho formal e a serviços básicos, como saúde e moradia (UNESCO, 2022). </w:t>
      </w:r>
    </w:p>
    <w:p w14:paraId="022744CC" w14:textId="04633F37" w:rsidR="00406AF2" w:rsidRPr="00406AF2" w:rsidRDefault="0035470A" w:rsidP="0035470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proofErr w:type="spellStart"/>
      <w:r>
        <w:rPr>
          <w:rFonts w:ascii="Arial" w:hAnsi="Arial" w:cs="Arial"/>
          <w:sz w:val="24"/>
          <w:szCs w:val="24"/>
        </w:rPr>
        <w:t>humanescer</w:t>
      </w:r>
      <w:proofErr w:type="spellEnd"/>
      <w:r>
        <w:rPr>
          <w:rFonts w:ascii="Arial" w:hAnsi="Arial" w:cs="Arial"/>
          <w:sz w:val="24"/>
          <w:szCs w:val="24"/>
        </w:rPr>
        <w:t xml:space="preserve"> na educação e na saúde</w:t>
      </w:r>
      <w:r w:rsidR="00406AF2">
        <w:rPr>
          <w:rFonts w:ascii="Arial" w:hAnsi="Arial" w:cs="Arial"/>
          <w:sz w:val="24"/>
          <w:szCs w:val="24"/>
        </w:rPr>
        <w:t xml:space="preserve"> envolve, para Dittrich e Meller (2015) um processo educativo de</w:t>
      </w:r>
      <w:r>
        <w:rPr>
          <w:rFonts w:ascii="Arial" w:hAnsi="Arial" w:cs="Arial"/>
          <w:sz w:val="24"/>
          <w:szCs w:val="24"/>
        </w:rPr>
        <w:t xml:space="preserve"> </w:t>
      </w:r>
      <w:r w:rsidR="00406AF2" w:rsidRPr="00891C20">
        <w:rPr>
          <w:rFonts w:ascii="Arial" w:hAnsi="Arial" w:cs="Arial"/>
          <w:sz w:val="24"/>
          <w:szCs w:val="24"/>
        </w:rPr>
        <w:t>formação para a justiça social</w:t>
      </w:r>
      <w:r w:rsidR="00406AF2">
        <w:rPr>
          <w:rFonts w:ascii="Arial" w:hAnsi="Arial" w:cs="Arial"/>
          <w:sz w:val="24"/>
          <w:szCs w:val="24"/>
        </w:rPr>
        <w:t xml:space="preserve"> e possibilita o </w:t>
      </w:r>
      <w:r w:rsidR="00406AF2" w:rsidRPr="00891C20">
        <w:rPr>
          <w:rFonts w:ascii="Arial" w:hAnsi="Arial" w:cs="Arial"/>
          <w:sz w:val="24"/>
          <w:szCs w:val="24"/>
        </w:rPr>
        <w:t>desenvolvimento do ser estético</w:t>
      </w:r>
      <w:r w:rsidR="00406AF2">
        <w:rPr>
          <w:rFonts w:ascii="Arial" w:hAnsi="Arial" w:cs="Arial"/>
          <w:sz w:val="24"/>
          <w:szCs w:val="24"/>
        </w:rPr>
        <w:t xml:space="preserve"> por meio da </w:t>
      </w:r>
      <w:r w:rsidR="00406AF2" w:rsidRPr="00891C20">
        <w:rPr>
          <w:rFonts w:ascii="Arial" w:hAnsi="Arial" w:cs="Arial"/>
          <w:sz w:val="24"/>
          <w:szCs w:val="24"/>
        </w:rPr>
        <w:t>promoção de experiências didático-</w:t>
      </w:r>
      <w:r w:rsidR="00406AF2" w:rsidRPr="00891C20">
        <w:rPr>
          <w:rFonts w:ascii="Arial" w:hAnsi="Arial" w:cs="Arial"/>
          <w:sz w:val="24"/>
          <w:szCs w:val="24"/>
        </w:rPr>
        <w:lastRenderedPageBreak/>
        <w:t>pedagógicas</w:t>
      </w:r>
      <w:r w:rsidR="00406AF2">
        <w:rPr>
          <w:rFonts w:ascii="Arial" w:hAnsi="Arial" w:cs="Arial"/>
          <w:sz w:val="24"/>
          <w:szCs w:val="24"/>
        </w:rPr>
        <w:t xml:space="preserve"> </w:t>
      </w:r>
      <w:r w:rsidR="00406AF2" w:rsidRPr="00891C20">
        <w:rPr>
          <w:rFonts w:ascii="Arial" w:hAnsi="Arial" w:cs="Arial"/>
          <w:sz w:val="24"/>
          <w:szCs w:val="24"/>
        </w:rPr>
        <w:t>criativas</w:t>
      </w:r>
      <w:r w:rsidR="00406AF2">
        <w:rPr>
          <w:rFonts w:ascii="Arial" w:hAnsi="Arial" w:cs="Arial"/>
          <w:sz w:val="24"/>
          <w:szCs w:val="24"/>
        </w:rPr>
        <w:t xml:space="preserve">, com expressão da </w:t>
      </w:r>
      <w:r w:rsidR="00406AF2" w:rsidRPr="00891C20">
        <w:rPr>
          <w:rFonts w:ascii="Arial" w:hAnsi="Arial" w:cs="Arial"/>
          <w:sz w:val="24"/>
          <w:szCs w:val="24"/>
        </w:rPr>
        <w:t>imaginação espontânea</w:t>
      </w:r>
      <w:r w:rsidR="00406AF2">
        <w:rPr>
          <w:rFonts w:ascii="Arial" w:hAnsi="Arial" w:cs="Arial"/>
          <w:sz w:val="24"/>
          <w:szCs w:val="24"/>
        </w:rPr>
        <w:t xml:space="preserve"> na</w:t>
      </w:r>
      <w:r w:rsidR="00406AF2" w:rsidRPr="00891C20">
        <w:rPr>
          <w:rFonts w:ascii="Arial" w:hAnsi="Arial" w:cs="Arial"/>
          <w:sz w:val="24"/>
          <w:szCs w:val="24"/>
        </w:rPr>
        <w:t xml:space="preserve"> busca de sentido do conhecimento na aprendizagem.</w:t>
      </w:r>
    </w:p>
    <w:p w14:paraId="0CC0B183" w14:textId="03A3A57B" w:rsidR="006A59D3" w:rsidRDefault="006A59D3" w:rsidP="006E7BFA">
      <w:pPr>
        <w:spacing w:line="360" w:lineRule="auto"/>
        <w:rPr>
          <w:rFonts w:ascii="Arial" w:hAnsi="Arial" w:cs="Arial"/>
          <w:sz w:val="24"/>
          <w:szCs w:val="24"/>
        </w:rPr>
      </w:pPr>
      <w:r w:rsidRPr="00406AF2">
        <w:rPr>
          <w:rFonts w:ascii="Arial" w:hAnsi="Arial" w:cs="Arial"/>
          <w:sz w:val="24"/>
          <w:szCs w:val="24"/>
        </w:rPr>
        <w:t xml:space="preserve">Dessa forma, o projeto “Mãos de vida” </w:t>
      </w:r>
      <w:r w:rsidR="0035470A">
        <w:rPr>
          <w:rFonts w:ascii="Arial" w:hAnsi="Arial" w:cs="Arial"/>
          <w:sz w:val="24"/>
          <w:szCs w:val="24"/>
        </w:rPr>
        <w:t>vem desenvolvendo,</w:t>
      </w:r>
      <w:r w:rsidR="007B0E0D">
        <w:rPr>
          <w:rFonts w:ascii="Arial" w:hAnsi="Arial" w:cs="Arial"/>
          <w:sz w:val="24"/>
          <w:szCs w:val="24"/>
        </w:rPr>
        <w:t xml:space="preserve"> por meio da atuação das</w:t>
      </w:r>
      <w:r w:rsidRPr="00406AF2">
        <w:rPr>
          <w:rFonts w:ascii="Arial" w:hAnsi="Arial" w:cs="Arial"/>
          <w:sz w:val="24"/>
          <w:szCs w:val="24"/>
        </w:rPr>
        <w:t xml:space="preserve"> acadêmicas e </w:t>
      </w:r>
      <w:r w:rsidR="007B0E0D">
        <w:rPr>
          <w:rFonts w:ascii="Arial" w:hAnsi="Arial" w:cs="Arial"/>
          <w:sz w:val="24"/>
          <w:szCs w:val="24"/>
        </w:rPr>
        <w:t>docentes</w:t>
      </w:r>
      <w:r w:rsidRPr="00406AF2">
        <w:rPr>
          <w:rFonts w:ascii="Arial" w:hAnsi="Arial" w:cs="Arial"/>
          <w:sz w:val="24"/>
          <w:szCs w:val="24"/>
        </w:rPr>
        <w:t xml:space="preserve"> </w:t>
      </w:r>
      <w:r w:rsidR="0035470A">
        <w:rPr>
          <w:rFonts w:ascii="Arial" w:hAnsi="Arial" w:cs="Arial"/>
          <w:sz w:val="24"/>
          <w:szCs w:val="24"/>
        </w:rPr>
        <w:t xml:space="preserve">o </w:t>
      </w:r>
      <w:r w:rsidR="000D73AE">
        <w:rPr>
          <w:rFonts w:ascii="Arial" w:hAnsi="Arial" w:cs="Arial"/>
          <w:sz w:val="24"/>
          <w:szCs w:val="24"/>
        </w:rPr>
        <w:t xml:space="preserve">cuidado em saúde </w:t>
      </w:r>
      <w:r w:rsidR="0035470A">
        <w:rPr>
          <w:rFonts w:ascii="Arial" w:hAnsi="Arial" w:cs="Arial"/>
          <w:sz w:val="24"/>
          <w:szCs w:val="24"/>
        </w:rPr>
        <w:t xml:space="preserve">e </w:t>
      </w:r>
      <w:r w:rsidR="00B80927">
        <w:rPr>
          <w:rFonts w:ascii="Arial" w:hAnsi="Arial" w:cs="Arial"/>
          <w:sz w:val="24"/>
          <w:szCs w:val="24"/>
        </w:rPr>
        <w:t xml:space="preserve">da EAN </w:t>
      </w:r>
      <w:r w:rsidR="002426B7">
        <w:rPr>
          <w:rFonts w:ascii="Arial" w:hAnsi="Arial" w:cs="Arial"/>
          <w:sz w:val="24"/>
          <w:szCs w:val="24"/>
        </w:rPr>
        <w:t>d</w:t>
      </w:r>
      <w:r w:rsidR="000D73AE">
        <w:rPr>
          <w:rFonts w:ascii="Arial" w:hAnsi="Arial" w:cs="Arial"/>
          <w:sz w:val="24"/>
          <w:szCs w:val="24"/>
        </w:rPr>
        <w:t xml:space="preserve">as </w:t>
      </w:r>
      <w:r w:rsidR="00790C88" w:rsidRPr="00406AF2">
        <w:rPr>
          <w:rFonts w:ascii="Arial" w:hAnsi="Arial" w:cs="Arial"/>
          <w:sz w:val="24"/>
          <w:szCs w:val="24"/>
        </w:rPr>
        <w:t>mulheres</w:t>
      </w:r>
      <w:r w:rsidR="002426B7">
        <w:rPr>
          <w:rFonts w:ascii="Arial" w:hAnsi="Arial" w:cs="Arial"/>
          <w:sz w:val="24"/>
          <w:szCs w:val="24"/>
        </w:rPr>
        <w:t>,</w:t>
      </w:r>
      <w:r w:rsidR="00790C88" w:rsidRPr="00406AF2">
        <w:rPr>
          <w:rFonts w:ascii="Arial" w:hAnsi="Arial" w:cs="Arial"/>
          <w:sz w:val="24"/>
          <w:szCs w:val="24"/>
        </w:rPr>
        <w:t xml:space="preserve"> em condição de vulnerabilidade social e dependência </w:t>
      </w:r>
      <w:r w:rsidR="00C320B7" w:rsidRPr="00406AF2">
        <w:rPr>
          <w:rFonts w:ascii="Arial" w:hAnsi="Arial" w:cs="Arial"/>
          <w:sz w:val="24"/>
          <w:szCs w:val="24"/>
        </w:rPr>
        <w:t>de</w:t>
      </w:r>
      <w:r w:rsidR="00790C88" w:rsidRPr="00406AF2">
        <w:rPr>
          <w:rFonts w:ascii="Arial" w:hAnsi="Arial" w:cs="Arial"/>
          <w:sz w:val="24"/>
          <w:szCs w:val="24"/>
        </w:rPr>
        <w:t xml:space="preserve"> substâncias químicas. </w:t>
      </w:r>
      <w:r w:rsidRPr="00406AF2">
        <w:rPr>
          <w:rFonts w:ascii="Arial" w:hAnsi="Arial" w:cs="Arial"/>
          <w:sz w:val="24"/>
          <w:szCs w:val="24"/>
        </w:rPr>
        <w:t>No caso d</w:t>
      </w:r>
      <w:r w:rsidR="00790C88" w:rsidRPr="00406AF2">
        <w:rPr>
          <w:rFonts w:ascii="Arial" w:hAnsi="Arial" w:cs="Arial"/>
          <w:sz w:val="24"/>
          <w:szCs w:val="24"/>
        </w:rPr>
        <w:t>essas</w:t>
      </w:r>
      <w:r w:rsidRPr="00406AF2">
        <w:rPr>
          <w:rFonts w:ascii="Arial" w:hAnsi="Arial" w:cs="Arial"/>
          <w:sz w:val="24"/>
          <w:szCs w:val="24"/>
        </w:rPr>
        <w:t xml:space="preserve"> mulheres, a educação representa um ponto de partida para o exercício da cidadania e a melhoria das condições de vida, visto que favorece o empoderamento e a participação social.</w:t>
      </w:r>
    </w:p>
    <w:p w14:paraId="6E16CB60" w14:textId="402B28E3" w:rsidR="000D73AE" w:rsidRPr="00406AF2" w:rsidRDefault="000D73AE" w:rsidP="006E7BF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acordo com Brasil (2014) “</w:t>
      </w:r>
      <w:r w:rsidRPr="000D73AE">
        <w:rPr>
          <w:rFonts w:ascii="Arial" w:hAnsi="Arial" w:cs="Arial"/>
          <w:sz w:val="24"/>
          <w:szCs w:val="24"/>
        </w:rPr>
        <w:t>A alimentação adequada e saudável é um direito humano básico que envolve a garantia ao acesso permanente e regular, de forma socialmente justa, a uma prática alimentar adequada aos aspectos biológicos e sociais do indivíduo</w:t>
      </w:r>
      <w:r>
        <w:rPr>
          <w:rFonts w:ascii="Arial" w:hAnsi="Arial" w:cs="Arial"/>
          <w:sz w:val="24"/>
          <w:szCs w:val="24"/>
        </w:rPr>
        <w:t xml:space="preserve"> [...]”</w:t>
      </w:r>
      <w:r w:rsidRPr="000D73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Nesse âmbito, deve atender às</w:t>
      </w:r>
      <w:r w:rsidRPr="000D73AE">
        <w:rPr>
          <w:rFonts w:ascii="Arial" w:hAnsi="Arial" w:cs="Arial"/>
          <w:sz w:val="24"/>
          <w:szCs w:val="24"/>
        </w:rPr>
        <w:t xml:space="preserve"> necessidades alimentares em quantidade e qualidade</w:t>
      </w:r>
      <w:r w:rsidR="00AD3C02">
        <w:rPr>
          <w:rFonts w:ascii="Arial" w:hAnsi="Arial" w:cs="Arial"/>
          <w:sz w:val="24"/>
          <w:szCs w:val="24"/>
        </w:rPr>
        <w:t xml:space="preserve"> de modo equilibrado e prazeroso.</w:t>
      </w:r>
    </w:p>
    <w:p w14:paraId="2D11C963" w14:textId="77777777" w:rsidR="006E7BFA" w:rsidRPr="00406AF2" w:rsidRDefault="006E7BFA" w:rsidP="006E7BFA"/>
    <w:p w14:paraId="325D8615" w14:textId="545A052F" w:rsidR="00350F88" w:rsidRPr="00406AF2" w:rsidRDefault="00FC4166" w:rsidP="0044475D">
      <w:pPr>
        <w:pStyle w:val="Ttulo1"/>
      </w:pPr>
      <w:r w:rsidRPr="00406AF2">
        <w:t>3</w:t>
      </w:r>
      <w:r w:rsidR="0060173B" w:rsidRPr="00406AF2">
        <w:t xml:space="preserve"> </w:t>
      </w:r>
      <w:r w:rsidR="00707214" w:rsidRPr="00406AF2">
        <w:t>METODOLOGIA</w:t>
      </w:r>
    </w:p>
    <w:p w14:paraId="7F839F34" w14:textId="00289182" w:rsidR="00C233CA" w:rsidRDefault="00790C88" w:rsidP="006A59D3">
      <w:pPr>
        <w:spacing w:line="360" w:lineRule="auto"/>
        <w:rPr>
          <w:rFonts w:ascii="Arial" w:hAnsi="Arial" w:cs="Arial"/>
          <w:sz w:val="24"/>
          <w:szCs w:val="24"/>
        </w:rPr>
      </w:pPr>
      <w:r w:rsidRPr="00406AF2">
        <w:rPr>
          <w:rFonts w:ascii="Arial" w:hAnsi="Arial" w:cs="Arial"/>
          <w:sz w:val="24"/>
          <w:szCs w:val="24"/>
        </w:rPr>
        <w:t xml:space="preserve">Trata-se de </w:t>
      </w:r>
      <w:r w:rsidR="00AD5E17">
        <w:rPr>
          <w:rFonts w:ascii="Arial" w:hAnsi="Arial" w:cs="Arial"/>
          <w:sz w:val="24"/>
          <w:szCs w:val="24"/>
        </w:rPr>
        <w:t>um estudo de abordagem qualitativa, desenvolvido com</w:t>
      </w:r>
      <w:r w:rsidRPr="00406AF2">
        <w:rPr>
          <w:rFonts w:ascii="Arial" w:hAnsi="Arial" w:cs="Arial"/>
          <w:sz w:val="24"/>
          <w:szCs w:val="24"/>
        </w:rPr>
        <w:t xml:space="preserve"> metodologia ativa </w:t>
      </w:r>
      <w:r w:rsidR="00AD5E17">
        <w:rPr>
          <w:rFonts w:ascii="Arial" w:hAnsi="Arial" w:cs="Arial"/>
          <w:sz w:val="24"/>
          <w:szCs w:val="24"/>
        </w:rPr>
        <w:t xml:space="preserve">por meio de intervenções educativas com mulheres que participam do projeto de extensão “Mãos de Vida”. Foi organizado </w:t>
      </w:r>
      <w:r w:rsidR="00DD6E30">
        <w:rPr>
          <w:rFonts w:ascii="Arial" w:hAnsi="Arial" w:cs="Arial"/>
          <w:sz w:val="24"/>
          <w:szCs w:val="24"/>
        </w:rPr>
        <w:t xml:space="preserve">pelos bolsistas e professores </w:t>
      </w:r>
      <w:r w:rsidR="00D52645">
        <w:rPr>
          <w:rFonts w:ascii="Arial" w:hAnsi="Arial" w:cs="Arial"/>
          <w:sz w:val="24"/>
          <w:szCs w:val="24"/>
        </w:rPr>
        <w:t xml:space="preserve">orientadores </w:t>
      </w:r>
      <w:r w:rsidRPr="00406AF2">
        <w:rPr>
          <w:rFonts w:ascii="Arial" w:hAnsi="Arial" w:cs="Arial"/>
          <w:sz w:val="24"/>
          <w:szCs w:val="24"/>
        </w:rPr>
        <w:t xml:space="preserve">a elaboração de um cronograma </w:t>
      </w:r>
      <w:r w:rsidR="00E71D78">
        <w:rPr>
          <w:rFonts w:ascii="Arial" w:hAnsi="Arial" w:cs="Arial"/>
          <w:sz w:val="24"/>
          <w:szCs w:val="24"/>
        </w:rPr>
        <w:t xml:space="preserve">semanal </w:t>
      </w:r>
      <w:r w:rsidR="00AD5E17">
        <w:rPr>
          <w:rFonts w:ascii="Arial" w:hAnsi="Arial" w:cs="Arial"/>
          <w:sz w:val="24"/>
          <w:szCs w:val="24"/>
        </w:rPr>
        <w:t>para as atividades</w:t>
      </w:r>
      <w:r w:rsidRPr="00406AF2">
        <w:rPr>
          <w:rFonts w:ascii="Arial" w:hAnsi="Arial" w:cs="Arial"/>
          <w:sz w:val="24"/>
          <w:szCs w:val="24"/>
        </w:rPr>
        <w:t xml:space="preserve"> em campo</w:t>
      </w:r>
      <w:r w:rsidR="00C233CA">
        <w:rPr>
          <w:rFonts w:ascii="Arial" w:hAnsi="Arial" w:cs="Arial"/>
          <w:sz w:val="24"/>
          <w:szCs w:val="24"/>
        </w:rPr>
        <w:t>,</w:t>
      </w:r>
      <w:r w:rsidR="00AD5E17">
        <w:rPr>
          <w:rFonts w:ascii="Arial" w:hAnsi="Arial" w:cs="Arial"/>
          <w:sz w:val="24"/>
          <w:szCs w:val="24"/>
        </w:rPr>
        <w:t xml:space="preserve"> </w:t>
      </w:r>
      <w:r w:rsidR="00C233CA">
        <w:rPr>
          <w:rFonts w:ascii="Arial" w:hAnsi="Arial" w:cs="Arial"/>
          <w:sz w:val="24"/>
          <w:szCs w:val="24"/>
        </w:rPr>
        <w:t>realizadas no segundo semestre de 2025</w:t>
      </w:r>
      <w:r w:rsidR="00D52645">
        <w:rPr>
          <w:rFonts w:ascii="Arial" w:hAnsi="Arial" w:cs="Arial"/>
          <w:sz w:val="24"/>
          <w:szCs w:val="24"/>
        </w:rPr>
        <w:t>,</w:t>
      </w:r>
      <w:r w:rsidR="00E71D78">
        <w:rPr>
          <w:rFonts w:ascii="Arial" w:hAnsi="Arial" w:cs="Arial"/>
          <w:sz w:val="24"/>
          <w:szCs w:val="24"/>
        </w:rPr>
        <w:t xml:space="preserve"> </w:t>
      </w:r>
      <w:r w:rsidR="00B80927">
        <w:rPr>
          <w:rFonts w:ascii="Arial" w:hAnsi="Arial" w:cs="Arial"/>
          <w:sz w:val="24"/>
          <w:szCs w:val="24"/>
        </w:rPr>
        <w:t>em uma</w:t>
      </w:r>
      <w:r w:rsidR="00E71D78">
        <w:rPr>
          <w:rFonts w:ascii="Arial" w:hAnsi="Arial" w:cs="Arial"/>
          <w:sz w:val="24"/>
          <w:szCs w:val="24"/>
        </w:rPr>
        <w:t xml:space="preserve"> instituição da cidade de Itajaí</w:t>
      </w:r>
      <w:r w:rsidR="00D52645">
        <w:rPr>
          <w:rFonts w:ascii="Arial" w:hAnsi="Arial" w:cs="Arial"/>
          <w:sz w:val="24"/>
          <w:szCs w:val="24"/>
        </w:rPr>
        <w:t>. As práticas</w:t>
      </w:r>
      <w:r w:rsidR="00E71D78">
        <w:rPr>
          <w:rFonts w:ascii="Arial" w:hAnsi="Arial" w:cs="Arial"/>
          <w:sz w:val="24"/>
          <w:szCs w:val="24"/>
        </w:rPr>
        <w:t xml:space="preserve"> </w:t>
      </w:r>
      <w:r w:rsidR="00AD5E17">
        <w:rPr>
          <w:rFonts w:ascii="Arial" w:hAnsi="Arial" w:cs="Arial"/>
          <w:sz w:val="24"/>
          <w:szCs w:val="24"/>
        </w:rPr>
        <w:t>envolveram rodas de conversa e oficinas temáticas sobre alimentação saudável e saúde</w:t>
      </w:r>
      <w:r w:rsidR="00342131">
        <w:rPr>
          <w:rFonts w:ascii="Arial" w:hAnsi="Arial" w:cs="Arial"/>
          <w:sz w:val="24"/>
          <w:szCs w:val="24"/>
        </w:rPr>
        <w:t>.</w:t>
      </w:r>
    </w:p>
    <w:p w14:paraId="55F6E783" w14:textId="1C0EFBED" w:rsidR="00E71D78" w:rsidRDefault="00C233CA" w:rsidP="00E71D7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Foram realizados planejamentos diários e registros das ações resultados em diários de campo que possibilitaram a organização </w:t>
      </w:r>
      <w:r w:rsidR="002426B7">
        <w:rPr>
          <w:rFonts w:ascii="Arial" w:hAnsi="Arial" w:cs="Arial"/>
          <w:sz w:val="24"/>
          <w:szCs w:val="24"/>
        </w:rPr>
        <w:t xml:space="preserve">dos resultados e </w:t>
      </w:r>
      <w:r>
        <w:rPr>
          <w:rFonts w:ascii="Arial" w:hAnsi="Arial" w:cs="Arial"/>
          <w:sz w:val="24"/>
          <w:szCs w:val="24"/>
        </w:rPr>
        <w:t xml:space="preserve">de unidades temáticas para a descrição das experiências. A primeira unidade integrou o foco da alimentação saudável </w:t>
      </w:r>
      <w:r w:rsidR="00E71D78">
        <w:rPr>
          <w:rFonts w:ascii="Arial" w:hAnsi="Arial" w:cs="Arial"/>
          <w:sz w:val="24"/>
          <w:szCs w:val="24"/>
        </w:rPr>
        <w:t xml:space="preserve">e a segurança dos alimentos; a segunda </w:t>
      </w:r>
      <w:r w:rsidR="002426B7">
        <w:rPr>
          <w:rFonts w:ascii="Arial" w:hAnsi="Arial" w:cs="Arial"/>
          <w:sz w:val="24"/>
          <w:szCs w:val="24"/>
        </w:rPr>
        <w:t>envolveu as</w:t>
      </w:r>
      <w:r w:rsidR="00E71D78">
        <w:rPr>
          <w:rFonts w:ascii="Arial" w:hAnsi="Arial" w:cs="Arial"/>
          <w:sz w:val="24"/>
          <w:szCs w:val="24"/>
        </w:rPr>
        <w:t xml:space="preserve"> plantas medicinais, as quais integraram o </w:t>
      </w:r>
      <w:proofErr w:type="spellStart"/>
      <w:r w:rsidR="00E71D78" w:rsidRPr="00E71D78">
        <w:rPr>
          <w:rFonts w:ascii="Arial" w:hAnsi="Arial" w:cs="Arial"/>
          <w:sz w:val="24"/>
          <w:szCs w:val="24"/>
        </w:rPr>
        <w:t>humanescer</w:t>
      </w:r>
      <w:proofErr w:type="spellEnd"/>
      <w:r w:rsidR="00E71D78" w:rsidRPr="00E71D78">
        <w:rPr>
          <w:rFonts w:ascii="Arial" w:hAnsi="Arial" w:cs="Arial"/>
          <w:sz w:val="24"/>
          <w:szCs w:val="24"/>
        </w:rPr>
        <w:t xml:space="preserve"> na educação</w:t>
      </w:r>
      <w:r w:rsidR="00E71D78">
        <w:rPr>
          <w:rFonts w:ascii="Arial" w:hAnsi="Arial" w:cs="Arial"/>
          <w:sz w:val="24"/>
          <w:szCs w:val="24"/>
        </w:rPr>
        <w:t xml:space="preserve"> em saúde, como direito social</w:t>
      </w:r>
      <w:r w:rsidR="00E71D78" w:rsidRPr="00E71D78">
        <w:rPr>
          <w:rFonts w:ascii="Arial" w:hAnsi="Arial" w:cs="Arial"/>
          <w:sz w:val="24"/>
          <w:szCs w:val="24"/>
        </w:rPr>
        <w:t xml:space="preserve">.  </w:t>
      </w:r>
    </w:p>
    <w:p w14:paraId="0D4AAD8C" w14:textId="77777777" w:rsidR="00E71D78" w:rsidRDefault="00E71D78" w:rsidP="00E71D78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1B8D3405" w14:textId="0077158B" w:rsidR="00E71D78" w:rsidRPr="00E71D78" w:rsidRDefault="00E71D78" w:rsidP="00E71D78">
      <w:pPr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 w:rsidRPr="00E71D78">
        <w:rPr>
          <w:rFonts w:ascii="Arial" w:hAnsi="Arial" w:cs="Arial"/>
          <w:b/>
          <w:bCs/>
          <w:sz w:val="24"/>
          <w:szCs w:val="24"/>
        </w:rPr>
        <w:t>4</w:t>
      </w:r>
      <w:r w:rsidR="00B80927">
        <w:rPr>
          <w:rFonts w:ascii="Arial" w:hAnsi="Arial" w:cs="Arial"/>
          <w:b/>
          <w:bCs/>
          <w:sz w:val="24"/>
          <w:szCs w:val="24"/>
        </w:rPr>
        <w:t xml:space="preserve"> </w:t>
      </w:r>
      <w:r w:rsidRPr="00E71D78">
        <w:rPr>
          <w:rFonts w:ascii="Arial" w:hAnsi="Arial" w:cs="Arial"/>
          <w:b/>
          <w:bCs/>
          <w:sz w:val="24"/>
          <w:szCs w:val="24"/>
        </w:rPr>
        <w:t>RESULTADOS E DISCUSSÃO</w:t>
      </w:r>
    </w:p>
    <w:p w14:paraId="6A150565" w14:textId="625FCF92" w:rsidR="000A7C38" w:rsidRDefault="00DD6E30" w:rsidP="006A59D3">
      <w:pPr>
        <w:spacing w:line="360" w:lineRule="auto"/>
        <w:rPr>
          <w:rFonts w:ascii="Arial" w:hAnsi="Arial" w:cs="Arial"/>
          <w:sz w:val="24"/>
          <w:szCs w:val="24"/>
        </w:rPr>
      </w:pPr>
      <w:r w:rsidRPr="00DD6E30">
        <w:rPr>
          <w:rFonts w:ascii="Arial" w:hAnsi="Arial" w:cs="Arial"/>
          <w:sz w:val="24"/>
          <w:szCs w:val="24"/>
        </w:rPr>
        <w:t>Desenvolver práticas educativas voltadas para mulheres em situação de vulnerabilidade social e recuperação da dependência química</w:t>
      </w:r>
      <w:r>
        <w:rPr>
          <w:rFonts w:ascii="Arial" w:hAnsi="Arial" w:cs="Arial"/>
          <w:sz w:val="24"/>
          <w:szCs w:val="24"/>
        </w:rPr>
        <w:t xml:space="preserve"> foi um processo desafiador para contribuir com a saúde.</w:t>
      </w:r>
      <w:r w:rsidR="00D57644">
        <w:rPr>
          <w:rFonts w:ascii="Arial" w:hAnsi="Arial" w:cs="Arial"/>
          <w:sz w:val="24"/>
          <w:szCs w:val="24"/>
        </w:rPr>
        <w:t xml:space="preserve"> Identificamos que a alimentação adequada era um tema necessário para contribuir com o tratamento</w:t>
      </w:r>
      <w:r w:rsidR="000A7C38">
        <w:rPr>
          <w:rFonts w:ascii="Arial" w:hAnsi="Arial" w:cs="Arial"/>
          <w:sz w:val="24"/>
          <w:szCs w:val="24"/>
        </w:rPr>
        <w:t xml:space="preserve">, principalmente em virtude </w:t>
      </w:r>
      <w:r w:rsidR="000A7C38">
        <w:rPr>
          <w:rFonts w:ascii="Arial" w:hAnsi="Arial" w:cs="Arial"/>
          <w:sz w:val="24"/>
          <w:szCs w:val="24"/>
        </w:rPr>
        <w:lastRenderedPageBreak/>
        <w:t>do crescente aumento da obesidade</w:t>
      </w:r>
      <w:r w:rsidR="00B80927">
        <w:rPr>
          <w:rFonts w:ascii="Arial" w:hAnsi="Arial" w:cs="Arial"/>
          <w:sz w:val="24"/>
          <w:szCs w:val="24"/>
        </w:rPr>
        <w:t>, consumo de alimentos industrializados e carências nutricionais</w:t>
      </w:r>
      <w:r w:rsidR="00D57644">
        <w:rPr>
          <w:rFonts w:ascii="Arial" w:hAnsi="Arial" w:cs="Arial"/>
          <w:sz w:val="24"/>
          <w:szCs w:val="24"/>
        </w:rPr>
        <w:t xml:space="preserve">. </w:t>
      </w:r>
      <w:r w:rsidR="000A7C38">
        <w:rPr>
          <w:rFonts w:ascii="Arial" w:hAnsi="Arial" w:cs="Arial"/>
          <w:sz w:val="24"/>
          <w:szCs w:val="24"/>
        </w:rPr>
        <w:t xml:space="preserve">Entendemos que “[...] </w:t>
      </w:r>
      <w:r w:rsidR="000A7C38" w:rsidRPr="000A7C38">
        <w:rPr>
          <w:rFonts w:ascii="Arial" w:hAnsi="Arial" w:cs="Arial"/>
          <w:sz w:val="24"/>
          <w:szCs w:val="24"/>
        </w:rPr>
        <w:t>uma prática alimentar adequada aos aspectos biológicos e sociais do indivíduo e que deve estar em acordo com as necessidades alimentares especiais</w:t>
      </w:r>
      <w:r w:rsidR="000A7C38">
        <w:rPr>
          <w:rFonts w:ascii="Arial" w:hAnsi="Arial" w:cs="Arial"/>
          <w:sz w:val="24"/>
          <w:szCs w:val="24"/>
        </w:rPr>
        <w:t>” (Brasil, 2014, p. 8).</w:t>
      </w:r>
    </w:p>
    <w:p w14:paraId="72715C06" w14:textId="0E9F0AC1" w:rsidR="00D52645" w:rsidRDefault="00DD6E30" w:rsidP="000A7C3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primeiro momento,</w:t>
      </w:r>
      <w:r w:rsidR="006A59D3" w:rsidRPr="00406AF2">
        <w:rPr>
          <w:rFonts w:ascii="Arial" w:hAnsi="Arial" w:cs="Arial"/>
          <w:sz w:val="24"/>
          <w:szCs w:val="24"/>
        </w:rPr>
        <w:t xml:space="preserve"> desenvolv</w:t>
      </w:r>
      <w:r>
        <w:rPr>
          <w:rFonts w:ascii="Arial" w:hAnsi="Arial" w:cs="Arial"/>
          <w:sz w:val="24"/>
          <w:szCs w:val="24"/>
        </w:rPr>
        <w:t>emos</w:t>
      </w:r>
      <w:r w:rsidR="006A59D3" w:rsidRPr="00406AF2">
        <w:rPr>
          <w:rFonts w:ascii="Arial" w:hAnsi="Arial" w:cs="Arial"/>
          <w:sz w:val="24"/>
          <w:szCs w:val="24"/>
        </w:rPr>
        <w:t xml:space="preserve"> por meio de uma roda de conversa </w:t>
      </w:r>
      <w:r>
        <w:rPr>
          <w:rFonts w:ascii="Arial" w:hAnsi="Arial" w:cs="Arial"/>
          <w:sz w:val="24"/>
          <w:szCs w:val="24"/>
        </w:rPr>
        <w:t>reflexões sobre alimentação saudável e</w:t>
      </w:r>
      <w:r w:rsidR="006A59D3" w:rsidRPr="00406AF2">
        <w:rPr>
          <w:rFonts w:ascii="Arial" w:hAnsi="Arial" w:cs="Arial"/>
          <w:sz w:val="24"/>
          <w:szCs w:val="24"/>
        </w:rPr>
        <w:t xml:space="preserve"> o entendimento sobre os dez passos para uma alimentação saudável, conforme orientações do Guia Alimentar para a População Brasileira (</w:t>
      </w:r>
      <w:r w:rsidR="00C320B7" w:rsidRPr="00406AF2">
        <w:rPr>
          <w:rFonts w:ascii="Arial" w:hAnsi="Arial" w:cs="Arial"/>
          <w:sz w:val="24"/>
          <w:szCs w:val="24"/>
        </w:rPr>
        <w:t>Brasil</w:t>
      </w:r>
      <w:r w:rsidR="006A59D3" w:rsidRPr="00406AF2">
        <w:rPr>
          <w:rFonts w:ascii="Arial" w:hAnsi="Arial" w:cs="Arial"/>
          <w:sz w:val="24"/>
          <w:szCs w:val="24"/>
        </w:rPr>
        <w:t>, 2014).</w:t>
      </w:r>
      <w:r w:rsidR="000A7C38">
        <w:rPr>
          <w:rFonts w:ascii="Arial" w:hAnsi="Arial" w:cs="Arial"/>
          <w:sz w:val="24"/>
          <w:szCs w:val="24"/>
        </w:rPr>
        <w:t xml:space="preserve"> </w:t>
      </w:r>
      <w:r w:rsidR="006A59D3" w:rsidRPr="00406AF2">
        <w:rPr>
          <w:rFonts w:ascii="Arial" w:hAnsi="Arial" w:cs="Arial"/>
          <w:sz w:val="24"/>
          <w:szCs w:val="24"/>
        </w:rPr>
        <w:t>N</w:t>
      </w:r>
      <w:r w:rsidR="00D52645">
        <w:rPr>
          <w:rFonts w:ascii="Arial" w:hAnsi="Arial" w:cs="Arial"/>
          <w:sz w:val="24"/>
          <w:szCs w:val="24"/>
        </w:rPr>
        <w:t>a sequência</w:t>
      </w:r>
      <w:r w:rsidR="006A59D3" w:rsidRPr="00406AF2">
        <w:rPr>
          <w:rFonts w:ascii="Arial" w:hAnsi="Arial" w:cs="Arial"/>
          <w:sz w:val="24"/>
          <w:szCs w:val="24"/>
        </w:rPr>
        <w:t xml:space="preserve"> </w:t>
      </w:r>
      <w:r w:rsidR="00D52645">
        <w:rPr>
          <w:rFonts w:ascii="Arial" w:hAnsi="Arial" w:cs="Arial"/>
          <w:sz w:val="24"/>
          <w:szCs w:val="24"/>
        </w:rPr>
        <w:t>apresentamos às participantes</w:t>
      </w:r>
      <w:r w:rsidR="006A59D3" w:rsidRPr="00406AF2">
        <w:rPr>
          <w:rFonts w:ascii="Arial" w:hAnsi="Arial" w:cs="Arial"/>
          <w:sz w:val="24"/>
          <w:szCs w:val="24"/>
        </w:rPr>
        <w:t xml:space="preserve"> </w:t>
      </w:r>
      <w:r w:rsidR="00D52645">
        <w:rPr>
          <w:rFonts w:ascii="Arial" w:hAnsi="Arial" w:cs="Arial"/>
          <w:sz w:val="24"/>
          <w:szCs w:val="24"/>
        </w:rPr>
        <w:t>conhecimentos</w:t>
      </w:r>
      <w:r w:rsidR="006A59D3" w:rsidRPr="00406AF2">
        <w:rPr>
          <w:rFonts w:ascii="Arial" w:hAnsi="Arial" w:cs="Arial"/>
          <w:sz w:val="24"/>
          <w:szCs w:val="24"/>
        </w:rPr>
        <w:t xml:space="preserve"> </w:t>
      </w:r>
      <w:r w:rsidR="00D52645">
        <w:rPr>
          <w:rFonts w:ascii="Arial" w:hAnsi="Arial" w:cs="Arial"/>
          <w:sz w:val="24"/>
          <w:szCs w:val="24"/>
        </w:rPr>
        <w:t xml:space="preserve">por meio de </w:t>
      </w:r>
      <w:r w:rsidR="006A59D3" w:rsidRPr="00406AF2">
        <w:rPr>
          <w:rFonts w:ascii="Arial" w:hAnsi="Arial" w:cs="Arial"/>
          <w:sz w:val="24"/>
          <w:szCs w:val="24"/>
        </w:rPr>
        <w:t>textos explicativos e imagens ilustrativas, a fim de facilitar a compreensão e tornar a abordagem mais dinâmica e acessíve</w:t>
      </w:r>
      <w:r w:rsidR="00D52645">
        <w:rPr>
          <w:rFonts w:ascii="Arial" w:hAnsi="Arial" w:cs="Arial"/>
          <w:sz w:val="24"/>
          <w:szCs w:val="24"/>
        </w:rPr>
        <w:t xml:space="preserve">l </w:t>
      </w:r>
      <w:r w:rsidR="006A59D3" w:rsidRPr="00406AF2">
        <w:rPr>
          <w:rFonts w:ascii="Arial" w:hAnsi="Arial" w:cs="Arial"/>
          <w:sz w:val="24"/>
          <w:szCs w:val="24"/>
        </w:rPr>
        <w:t>às participantes</w:t>
      </w:r>
      <w:r w:rsidR="00D52645">
        <w:rPr>
          <w:rFonts w:ascii="Arial" w:hAnsi="Arial" w:cs="Arial"/>
          <w:sz w:val="24"/>
          <w:szCs w:val="24"/>
        </w:rPr>
        <w:t>. Buscamos</w:t>
      </w:r>
      <w:r w:rsidR="006A59D3" w:rsidRPr="00406AF2">
        <w:rPr>
          <w:rFonts w:ascii="Arial" w:hAnsi="Arial" w:cs="Arial"/>
          <w:sz w:val="24"/>
          <w:szCs w:val="24"/>
        </w:rPr>
        <w:t xml:space="preserve"> incentivar a troca de experiências, reflexões e dúvidas relacionadas aos hábitos alimentares cotidianos, valorizando o diálogo como estratégia pedagógica.</w:t>
      </w:r>
    </w:p>
    <w:p w14:paraId="7252392D" w14:textId="0593BF92" w:rsidR="006A59D3" w:rsidRDefault="00D52645" w:rsidP="00D5264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Foram </w:t>
      </w:r>
      <w:r w:rsidR="006A59D3" w:rsidRPr="00406AF2">
        <w:rPr>
          <w:rFonts w:ascii="Arial" w:hAnsi="Arial" w:cs="Arial"/>
          <w:sz w:val="24"/>
          <w:szCs w:val="24"/>
        </w:rPr>
        <w:t>realizada</w:t>
      </w:r>
      <w:r>
        <w:rPr>
          <w:rFonts w:ascii="Arial" w:hAnsi="Arial" w:cs="Arial"/>
          <w:sz w:val="24"/>
          <w:szCs w:val="24"/>
        </w:rPr>
        <w:t>s</w:t>
      </w:r>
      <w:r w:rsidR="006A59D3" w:rsidRPr="00406AF2">
        <w:rPr>
          <w:rFonts w:ascii="Arial" w:hAnsi="Arial" w:cs="Arial"/>
          <w:sz w:val="24"/>
          <w:szCs w:val="24"/>
        </w:rPr>
        <w:t xml:space="preserve"> dinâmica</w:t>
      </w:r>
      <w:r>
        <w:rPr>
          <w:rFonts w:ascii="Arial" w:hAnsi="Arial" w:cs="Arial"/>
          <w:sz w:val="24"/>
          <w:szCs w:val="24"/>
        </w:rPr>
        <w:t>s</w:t>
      </w:r>
      <w:r w:rsidR="006A59D3" w:rsidRPr="00406AF2">
        <w:rPr>
          <w:rFonts w:ascii="Arial" w:hAnsi="Arial" w:cs="Arial"/>
          <w:sz w:val="24"/>
          <w:szCs w:val="24"/>
        </w:rPr>
        <w:t xml:space="preserve"> interativa</w:t>
      </w:r>
      <w:r>
        <w:rPr>
          <w:rFonts w:ascii="Arial" w:hAnsi="Arial" w:cs="Arial"/>
          <w:sz w:val="24"/>
          <w:szCs w:val="24"/>
        </w:rPr>
        <w:t>s</w:t>
      </w:r>
      <w:r w:rsidR="006A59D3" w:rsidRPr="00406A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para a aprendizagem </w:t>
      </w:r>
      <w:r w:rsidR="006A59D3" w:rsidRPr="00406AF2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>s</w:t>
      </w:r>
      <w:r w:rsidR="006A59D3" w:rsidRPr="00406A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temas</w:t>
      </w:r>
      <w:r w:rsidR="006A59D3" w:rsidRPr="00406AF2">
        <w:rPr>
          <w:rFonts w:ascii="Arial" w:hAnsi="Arial" w:cs="Arial"/>
          <w:sz w:val="24"/>
          <w:szCs w:val="24"/>
        </w:rPr>
        <w:t xml:space="preserve">, com o propósito de reforçar o aprendizado e avaliar de forma lúdica a assimilação dos conceitos apresentados. Cada participante recebeu duas placas identificadas com as palavras “sim” e “não”. As </w:t>
      </w:r>
      <w:r>
        <w:rPr>
          <w:rFonts w:ascii="Arial" w:hAnsi="Arial" w:cs="Arial"/>
          <w:sz w:val="24"/>
          <w:szCs w:val="24"/>
        </w:rPr>
        <w:t>acadêmicas</w:t>
      </w:r>
      <w:r w:rsidR="006A59D3" w:rsidRPr="00406AF2">
        <w:rPr>
          <w:rFonts w:ascii="Arial" w:hAnsi="Arial" w:cs="Arial"/>
          <w:sz w:val="24"/>
          <w:szCs w:val="24"/>
        </w:rPr>
        <w:t>, por sua vez, apresentaram imagens de diferentes tipos de alimentos, questionando o grupo sobre sua classificação</w:t>
      </w:r>
      <w:r w:rsidR="00C320B7" w:rsidRPr="00406AF2">
        <w:rPr>
          <w:rFonts w:ascii="Arial" w:hAnsi="Arial" w:cs="Arial"/>
          <w:sz w:val="24"/>
          <w:szCs w:val="24"/>
        </w:rPr>
        <w:t xml:space="preserve"> - </w:t>
      </w:r>
      <w:r w:rsidR="006A59D3" w:rsidRPr="00406AF2">
        <w:rPr>
          <w:rFonts w:ascii="Arial" w:hAnsi="Arial" w:cs="Arial"/>
          <w:sz w:val="24"/>
          <w:szCs w:val="24"/>
        </w:rPr>
        <w:t>in natura, minimamente processados, processados ou ultraprocessados</w:t>
      </w:r>
      <w:r w:rsidR="00C320B7" w:rsidRPr="00406AF2">
        <w:rPr>
          <w:rFonts w:ascii="Arial" w:hAnsi="Arial" w:cs="Arial"/>
          <w:sz w:val="24"/>
          <w:szCs w:val="24"/>
        </w:rPr>
        <w:t xml:space="preserve"> -</w:t>
      </w:r>
      <w:r w:rsidR="006A59D3" w:rsidRPr="00406AF2">
        <w:rPr>
          <w:rFonts w:ascii="Arial" w:hAnsi="Arial" w:cs="Arial"/>
          <w:sz w:val="24"/>
          <w:szCs w:val="24"/>
        </w:rPr>
        <w:t xml:space="preserve"> tema abordado no momento teórico da </w:t>
      </w:r>
      <w:r w:rsidR="007E0712" w:rsidRPr="00406AF2">
        <w:rPr>
          <w:rFonts w:ascii="Arial" w:hAnsi="Arial" w:cs="Arial"/>
          <w:sz w:val="24"/>
          <w:szCs w:val="24"/>
        </w:rPr>
        <w:t>atividade</w:t>
      </w:r>
      <w:r w:rsidR="006A59D3" w:rsidRPr="00406AF2">
        <w:rPr>
          <w:rFonts w:ascii="Arial" w:hAnsi="Arial" w:cs="Arial"/>
          <w:sz w:val="24"/>
          <w:szCs w:val="24"/>
        </w:rPr>
        <w:t>. As participantes deveriam levantar a placa correspondente à resposta que considerassem correta.</w:t>
      </w:r>
    </w:p>
    <w:p w14:paraId="4362E1FC" w14:textId="7CA40490" w:rsidR="002465AD" w:rsidRPr="00406AF2" w:rsidRDefault="00C04ED7" w:rsidP="002465AD">
      <w:pPr>
        <w:spacing w:line="360" w:lineRule="auto"/>
        <w:rPr>
          <w:rFonts w:ascii="Arial" w:hAnsi="Arial" w:cs="Arial"/>
          <w:sz w:val="24"/>
          <w:szCs w:val="24"/>
        </w:rPr>
      </w:pPr>
      <w:r w:rsidRPr="00C04ED7">
        <w:rPr>
          <w:rFonts w:ascii="Arial" w:hAnsi="Arial" w:cs="Arial"/>
          <w:sz w:val="24"/>
          <w:szCs w:val="24"/>
        </w:rPr>
        <w:t xml:space="preserve">Buscamos </w:t>
      </w:r>
      <w:r>
        <w:rPr>
          <w:rFonts w:ascii="Arial" w:hAnsi="Arial" w:cs="Arial"/>
          <w:sz w:val="24"/>
          <w:szCs w:val="24"/>
        </w:rPr>
        <w:t xml:space="preserve">estimular </w:t>
      </w:r>
      <w:r w:rsidRPr="00C04ED7">
        <w:rPr>
          <w:rFonts w:ascii="Arial" w:hAnsi="Arial" w:cs="Arial"/>
          <w:sz w:val="24"/>
          <w:szCs w:val="24"/>
        </w:rPr>
        <w:t>sen</w:t>
      </w:r>
      <w:r>
        <w:rPr>
          <w:rFonts w:ascii="Arial" w:hAnsi="Arial" w:cs="Arial"/>
          <w:sz w:val="24"/>
          <w:szCs w:val="24"/>
        </w:rPr>
        <w:t xml:space="preserve">sações e </w:t>
      </w:r>
      <w:r w:rsidR="002465AD">
        <w:rPr>
          <w:rFonts w:ascii="Arial" w:hAnsi="Arial" w:cs="Arial"/>
          <w:sz w:val="24"/>
          <w:szCs w:val="24"/>
        </w:rPr>
        <w:t>conhecimentos</w:t>
      </w:r>
      <w:r w:rsidR="002465AD" w:rsidRPr="00C04ED7">
        <w:rPr>
          <w:rFonts w:ascii="Arial" w:hAnsi="Arial" w:cs="Arial"/>
          <w:sz w:val="24"/>
          <w:szCs w:val="24"/>
        </w:rPr>
        <w:t xml:space="preserve"> que</w:t>
      </w:r>
      <w:r w:rsidR="00144671">
        <w:rPr>
          <w:rFonts w:ascii="Arial" w:hAnsi="Arial" w:cs="Arial"/>
          <w:sz w:val="24"/>
          <w:szCs w:val="24"/>
        </w:rPr>
        <w:t xml:space="preserve"> integram a alimentação e a saúde com cuidado a fim de reconhecerem que as ações pessoais impactam no bem-estar e na conquista de benefícios</w:t>
      </w:r>
      <w:r w:rsidR="002465AD">
        <w:rPr>
          <w:rFonts w:ascii="Arial" w:hAnsi="Arial" w:cs="Arial"/>
          <w:sz w:val="24"/>
          <w:szCs w:val="24"/>
        </w:rPr>
        <w:t xml:space="preserve"> no processo de viver e </w:t>
      </w:r>
      <w:proofErr w:type="spellStart"/>
      <w:r w:rsidR="002465AD">
        <w:rPr>
          <w:rFonts w:ascii="Arial" w:hAnsi="Arial" w:cs="Arial"/>
          <w:sz w:val="24"/>
          <w:szCs w:val="24"/>
        </w:rPr>
        <w:t>humanescer</w:t>
      </w:r>
      <w:proofErr w:type="spellEnd"/>
      <w:r w:rsidR="002465AD">
        <w:rPr>
          <w:rFonts w:ascii="Arial" w:hAnsi="Arial" w:cs="Arial"/>
          <w:sz w:val="24"/>
          <w:szCs w:val="24"/>
        </w:rPr>
        <w:t>. Reconhecemos que, de acordo com Dittrich e Meller (2015) as</w:t>
      </w:r>
      <w:r w:rsidR="002465AD" w:rsidRPr="002465AD">
        <w:rPr>
          <w:rFonts w:ascii="Arial" w:hAnsi="Arial" w:cs="Arial"/>
          <w:sz w:val="24"/>
          <w:szCs w:val="24"/>
        </w:rPr>
        <w:t xml:space="preserve"> aprendizagens envolvem bases ecossistêmicas que integram </w:t>
      </w:r>
      <w:r w:rsidR="002465AD">
        <w:rPr>
          <w:rFonts w:ascii="Arial" w:hAnsi="Arial" w:cs="Arial"/>
          <w:sz w:val="24"/>
          <w:szCs w:val="24"/>
        </w:rPr>
        <w:t xml:space="preserve">os </w:t>
      </w:r>
      <w:r w:rsidR="002465AD" w:rsidRPr="002465AD">
        <w:rPr>
          <w:rFonts w:ascii="Arial" w:hAnsi="Arial" w:cs="Arial"/>
          <w:sz w:val="24"/>
          <w:szCs w:val="24"/>
        </w:rPr>
        <w:t>conhecimento</w:t>
      </w:r>
      <w:r w:rsidR="002465AD">
        <w:rPr>
          <w:rFonts w:ascii="Arial" w:hAnsi="Arial" w:cs="Arial"/>
          <w:sz w:val="24"/>
          <w:szCs w:val="24"/>
        </w:rPr>
        <w:t>s e práticas</w:t>
      </w:r>
      <w:r w:rsidR="002465AD" w:rsidRPr="002465AD">
        <w:rPr>
          <w:rFonts w:ascii="Arial" w:hAnsi="Arial" w:cs="Arial"/>
          <w:sz w:val="24"/>
          <w:szCs w:val="24"/>
        </w:rPr>
        <w:t xml:space="preserve"> </w:t>
      </w:r>
      <w:r w:rsidR="00EA1042" w:rsidRPr="002465AD">
        <w:rPr>
          <w:rFonts w:ascii="Arial" w:hAnsi="Arial" w:cs="Arial"/>
          <w:sz w:val="24"/>
          <w:szCs w:val="24"/>
        </w:rPr>
        <w:t>do ser</w:t>
      </w:r>
      <w:r w:rsidR="00936465">
        <w:rPr>
          <w:rFonts w:ascii="Arial" w:hAnsi="Arial" w:cs="Arial"/>
          <w:sz w:val="24"/>
          <w:szCs w:val="24"/>
        </w:rPr>
        <w:t xml:space="preserve"> humano </w:t>
      </w:r>
      <w:r w:rsidR="002465AD" w:rsidRPr="002465AD">
        <w:rPr>
          <w:rFonts w:ascii="Arial" w:hAnsi="Arial" w:cs="Arial"/>
          <w:sz w:val="24"/>
          <w:szCs w:val="24"/>
        </w:rPr>
        <w:t>sensível-inteligível</w:t>
      </w:r>
      <w:r w:rsidR="00936465">
        <w:rPr>
          <w:rFonts w:ascii="Arial" w:hAnsi="Arial" w:cs="Arial"/>
          <w:sz w:val="24"/>
          <w:szCs w:val="24"/>
        </w:rPr>
        <w:t>.</w:t>
      </w:r>
    </w:p>
    <w:p w14:paraId="65E7A9F9" w14:textId="77777777" w:rsidR="000A7C38" w:rsidRDefault="00EA1042" w:rsidP="000A7C3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Outro momento de diálogo foi</w:t>
      </w:r>
      <w:r w:rsidR="00790C88" w:rsidRPr="00406AF2">
        <w:rPr>
          <w:rFonts w:ascii="Arial" w:hAnsi="Arial" w:cs="Arial"/>
          <w:sz w:val="24"/>
          <w:szCs w:val="24"/>
        </w:rPr>
        <w:t xml:space="preserve"> estruturad</w:t>
      </w:r>
      <w:r>
        <w:rPr>
          <w:rFonts w:ascii="Arial" w:hAnsi="Arial" w:cs="Arial"/>
          <w:sz w:val="24"/>
          <w:szCs w:val="24"/>
        </w:rPr>
        <w:t>o</w:t>
      </w:r>
      <w:r w:rsidR="00790C88" w:rsidRPr="00406AF2">
        <w:rPr>
          <w:rFonts w:ascii="Arial" w:hAnsi="Arial" w:cs="Arial"/>
          <w:sz w:val="24"/>
          <w:szCs w:val="24"/>
        </w:rPr>
        <w:t xml:space="preserve"> </w:t>
      </w:r>
      <w:r w:rsidR="000A7C38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>roda de conversa,</w:t>
      </w:r>
      <w:r w:rsidR="00790C88" w:rsidRPr="00406AF2">
        <w:rPr>
          <w:rFonts w:ascii="Arial" w:hAnsi="Arial" w:cs="Arial"/>
          <w:sz w:val="24"/>
          <w:szCs w:val="24"/>
        </w:rPr>
        <w:t xml:space="preserve"> com o objetivo de promover conhecimentos sobre segurança e higiene dos alimentos, enfatizando a importância da higienização</w:t>
      </w:r>
      <w:r w:rsidR="00C165E0">
        <w:rPr>
          <w:rFonts w:ascii="Arial" w:hAnsi="Arial" w:cs="Arial"/>
          <w:sz w:val="24"/>
          <w:szCs w:val="24"/>
        </w:rPr>
        <w:t>.</w:t>
      </w:r>
      <w:r w:rsidR="007B0E0D">
        <w:rPr>
          <w:rFonts w:ascii="Arial" w:hAnsi="Arial" w:cs="Arial"/>
          <w:sz w:val="24"/>
          <w:szCs w:val="24"/>
        </w:rPr>
        <w:t xml:space="preserve"> P</w:t>
      </w:r>
      <w:r w:rsidR="00790C88" w:rsidRPr="00406AF2">
        <w:rPr>
          <w:rFonts w:ascii="Arial" w:hAnsi="Arial" w:cs="Arial"/>
          <w:sz w:val="24"/>
          <w:szCs w:val="24"/>
        </w:rPr>
        <w:t xml:space="preserve">or meio de slides </w:t>
      </w:r>
      <w:r w:rsidR="007B0E0D">
        <w:rPr>
          <w:rFonts w:ascii="Arial" w:hAnsi="Arial" w:cs="Arial"/>
          <w:sz w:val="24"/>
          <w:szCs w:val="24"/>
        </w:rPr>
        <w:t>expressamos conhecimentos</w:t>
      </w:r>
      <w:r w:rsidR="00790C88" w:rsidRPr="00406AF2">
        <w:rPr>
          <w:rFonts w:ascii="Arial" w:hAnsi="Arial" w:cs="Arial"/>
          <w:sz w:val="24"/>
          <w:szCs w:val="24"/>
        </w:rPr>
        <w:t xml:space="preserve"> teóric</w:t>
      </w:r>
      <w:r w:rsidR="007B0E0D">
        <w:rPr>
          <w:rFonts w:ascii="Arial" w:hAnsi="Arial" w:cs="Arial"/>
          <w:sz w:val="24"/>
          <w:szCs w:val="24"/>
        </w:rPr>
        <w:t>o</w:t>
      </w:r>
      <w:r w:rsidR="00790C88" w:rsidRPr="00406AF2">
        <w:rPr>
          <w:rFonts w:ascii="Arial" w:hAnsi="Arial" w:cs="Arial"/>
          <w:sz w:val="24"/>
          <w:szCs w:val="24"/>
        </w:rPr>
        <w:t xml:space="preserve">s sobre boas práticas de higiene na manipulação de alimentos e etapas corretas para a lavagem das mãos. </w:t>
      </w:r>
      <w:r w:rsidR="007B0E0D">
        <w:rPr>
          <w:rFonts w:ascii="Arial" w:hAnsi="Arial" w:cs="Arial"/>
          <w:sz w:val="24"/>
          <w:szCs w:val="24"/>
        </w:rPr>
        <w:t>Incluímos</w:t>
      </w:r>
      <w:r w:rsidR="00790C88" w:rsidRPr="00406AF2">
        <w:rPr>
          <w:rFonts w:ascii="Arial" w:hAnsi="Arial" w:cs="Arial"/>
          <w:sz w:val="24"/>
          <w:szCs w:val="24"/>
        </w:rPr>
        <w:t xml:space="preserve"> imagens ilustrativas, esquemas </w:t>
      </w:r>
      <w:r w:rsidR="007E0712" w:rsidRPr="00406AF2">
        <w:rPr>
          <w:rFonts w:ascii="Arial" w:hAnsi="Arial" w:cs="Arial"/>
          <w:sz w:val="24"/>
          <w:szCs w:val="24"/>
        </w:rPr>
        <w:t xml:space="preserve">de </w:t>
      </w:r>
      <w:r w:rsidR="00790C88" w:rsidRPr="00406AF2">
        <w:rPr>
          <w:rFonts w:ascii="Arial" w:hAnsi="Arial" w:cs="Arial"/>
          <w:sz w:val="24"/>
          <w:szCs w:val="24"/>
        </w:rPr>
        <w:t xml:space="preserve">passo a passo e exemplos do cotidiano, com o intuito de facilitar a compreensão das </w:t>
      </w:r>
      <w:r w:rsidR="007B0E0D">
        <w:rPr>
          <w:rFonts w:ascii="Arial" w:hAnsi="Arial" w:cs="Arial"/>
          <w:sz w:val="24"/>
          <w:szCs w:val="24"/>
        </w:rPr>
        <w:t>mulheres</w:t>
      </w:r>
      <w:r w:rsidR="00790C88" w:rsidRPr="00406AF2">
        <w:rPr>
          <w:rFonts w:ascii="Arial" w:hAnsi="Arial" w:cs="Arial"/>
          <w:sz w:val="24"/>
          <w:szCs w:val="24"/>
        </w:rPr>
        <w:t xml:space="preserve"> e estimular a participação por meio de perguntas e comentários.</w:t>
      </w:r>
      <w:r w:rsidR="000A7C38">
        <w:rPr>
          <w:rFonts w:ascii="Arial" w:hAnsi="Arial" w:cs="Arial"/>
          <w:sz w:val="24"/>
          <w:szCs w:val="24"/>
        </w:rPr>
        <w:t xml:space="preserve"> </w:t>
      </w:r>
    </w:p>
    <w:p w14:paraId="00654352" w14:textId="5520EE77" w:rsidR="000A7C38" w:rsidRPr="00406AF2" w:rsidRDefault="000A7C38" w:rsidP="000A7C3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De acordo com Brasil, (2014), os </w:t>
      </w:r>
      <w:r w:rsidRPr="000A7C38">
        <w:rPr>
          <w:rFonts w:ascii="Arial" w:hAnsi="Arial" w:cs="Arial"/>
          <w:sz w:val="24"/>
          <w:szCs w:val="24"/>
        </w:rPr>
        <w:t xml:space="preserve">modos de comer </w:t>
      </w:r>
      <w:r>
        <w:rPr>
          <w:rFonts w:ascii="Arial" w:hAnsi="Arial" w:cs="Arial"/>
          <w:sz w:val="24"/>
          <w:szCs w:val="24"/>
        </w:rPr>
        <w:t xml:space="preserve">e cuidar dos alimentos </w:t>
      </w:r>
      <w:r w:rsidRPr="000A7C38">
        <w:rPr>
          <w:rFonts w:ascii="Arial" w:hAnsi="Arial" w:cs="Arial"/>
          <w:sz w:val="24"/>
          <w:szCs w:val="24"/>
        </w:rPr>
        <w:t xml:space="preserve">particulares </w:t>
      </w:r>
      <w:r>
        <w:rPr>
          <w:rFonts w:ascii="Arial" w:hAnsi="Arial" w:cs="Arial"/>
          <w:sz w:val="24"/>
          <w:szCs w:val="24"/>
        </w:rPr>
        <w:t>são partes</w:t>
      </w:r>
      <w:r w:rsidRPr="000A7C38">
        <w:rPr>
          <w:rFonts w:ascii="Arial" w:hAnsi="Arial" w:cs="Arial"/>
          <w:sz w:val="24"/>
          <w:szCs w:val="24"/>
        </w:rPr>
        <w:t xml:space="preserve"> da cultura </w:t>
      </w:r>
      <w:r>
        <w:rPr>
          <w:rFonts w:ascii="Arial" w:hAnsi="Arial" w:cs="Arial"/>
          <w:sz w:val="24"/>
          <w:szCs w:val="24"/>
        </w:rPr>
        <w:t>social e se relacionam com</w:t>
      </w:r>
      <w:r w:rsidRPr="000A7C38">
        <w:rPr>
          <w:rFonts w:ascii="Arial" w:hAnsi="Arial" w:cs="Arial"/>
          <w:sz w:val="24"/>
          <w:szCs w:val="24"/>
        </w:rPr>
        <w:t xml:space="preserve"> sentimento</w:t>
      </w:r>
      <w:r>
        <w:rPr>
          <w:rFonts w:ascii="Arial" w:hAnsi="Arial" w:cs="Arial"/>
          <w:sz w:val="24"/>
          <w:szCs w:val="24"/>
        </w:rPr>
        <w:t>s</w:t>
      </w:r>
      <w:r w:rsidRPr="000A7C38">
        <w:rPr>
          <w:rFonts w:ascii="Arial" w:hAnsi="Arial" w:cs="Arial"/>
          <w:sz w:val="24"/>
          <w:szCs w:val="24"/>
        </w:rPr>
        <w:t xml:space="preserve"> de pertencimento social das pessoas</w:t>
      </w:r>
      <w:r w:rsidR="00BF1A93">
        <w:rPr>
          <w:rFonts w:ascii="Arial" w:hAnsi="Arial" w:cs="Arial"/>
          <w:sz w:val="24"/>
          <w:szCs w:val="24"/>
        </w:rPr>
        <w:t xml:space="preserve">, </w:t>
      </w:r>
      <w:r w:rsidRPr="000A7C38">
        <w:rPr>
          <w:rFonts w:ascii="Arial" w:hAnsi="Arial" w:cs="Arial"/>
          <w:sz w:val="24"/>
          <w:szCs w:val="24"/>
        </w:rPr>
        <w:t>autonomia</w:t>
      </w:r>
      <w:r w:rsidR="00BF1A93">
        <w:rPr>
          <w:rFonts w:ascii="Arial" w:hAnsi="Arial" w:cs="Arial"/>
          <w:sz w:val="24"/>
          <w:szCs w:val="24"/>
        </w:rPr>
        <w:t xml:space="preserve"> e o</w:t>
      </w:r>
      <w:r w:rsidRPr="000A7C38">
        <w:rPr>
          <w:rFonts w:ascii="Arial" w:hAnsi="Arial" w:cs="Arial"/>
          <w:sz w:val="24"/>
          <w:szCs w:val="24"/>
        </w:rPr>
        <w:t xml:space="preserve"> prazer propiciado pela alimentação</w:t>
      </w:r>
      <w:r w:rsidR="00BF1A93">
        <w:rPr>
          <w:rFonts w:ascii="Arial" w:hAnsi="Arial" w:cs="Arial"/>
          <w:sz w:val="24"/>
          <w:szCs w:val="24"/>
        </w:rPr>
        <w:t xml:space="preserve"> que ampliam o</w:t>
      </w:r>
      <w:r w:rsidRPr="000A7C38">
        <w:rPr>
          <w:rFonts w:ascii="Arial" w:hAnsi="Arial" w:cs="Arial"/>
          <w:sz w:val="24"/>
          <w:szCs w:val="24"/>
        </w:rPr>
        <w:t xml:space="preserve"> estado de bem-estar</w:t>
      </w:r>
      <w:r w:rsidR="00BF1A93">
        <w:rPr>
          <w:rFonts w:ascii="Arial" w:hAnsi="Arial" w:cs="Arial"/>
          <w:sz w:val="24"/>
          <w:szCs w:val="24"/>
        </w:rPr>
        <w:t>.</w:t>
      </w:r>
    </w:p>
    <w:p w14:paraId="36943AFE" w14:textId="63EF86FB" w:rsidR="00790C88" w:rsidRPr="00406AF2" w:rsidRDefault="00BF1A93" w:rsidP="00790C8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processo de cuidado em saúde e bem-estar r</w:t>
      </w:r>
      <w:r w:rsidR="00C566AC">
        <w:rPr>
          <w:rFonts w:ascii="Arial" w:hAnsi="Arial" w:cs="Arial"/>
          <w:sz w:val="24"/>
          <w:szCs w:val="24"/>
        </w:rPr>
        <w:t>ealizamos</w:t>
      </w:r>
      <w:r w:rsidR="00790C88" w:rsidRPr="00406AF2">
        <w:rPr>
          <w:rFonts w:ascii="Arial" w:hAnsi="Arial" w:cs="Arial"/>
          <w:sz w:val="24"/>
          <w:szCs w:val="24"/>
        </w:rPr>
        <w:t xml:space="preserve"> dinâmica</w:t>
      </w:r>
      <w:r w:rsidR="00C566AC">
        <w:rPr>
          <w:rFonts w:ascii="Arial" w:hAnsi="Arial" w:cs="Arial"/>
          <w:sz w:val="24"/>
          <w:szCs w:val="24"/>
        </w:rPr>
        <w:t>s</w:t>
      </w:r>
      <w:r w:rsidR="00790C88" w:rsidRPr="00406AF2">
        <w:rPr>
          <w:rFonts w:ascii="Arial" w:hAnsi="Arial" w:cs="Arial"/>
          <w:sz w:val="24"/>
          <w:szCs w:val="24"/>
        </w:rPr>
        <w:t xml:space="preserve"> prática</w:t>
      </w:r>
      <w:r w:rsidR="00C566AC">
        <w:rPr>
          <w:rFonts w:ascii="Arial" w:hAnsi="Arial" w:cs="Arial"/>
          <w:sz w:val="24"/>
          <w:szCs w:val="24"/>
        </w:rPr>
        <w:t>s</w:t>
      </w:r>
      <w:r w:rsidR="00790C88" w:rsidRPr="00406AF2">
        <w:rPr>
          <w:rFonts w:ascii="Arial" w:hAnsi="Arial" w:cs="Arial"/>
          <w:sz w:val="24"/>
          <w:szCs w:val="24"/>
        </w:rPr>
        <w:t xml:space="preserve"> de higienização das mãos</w:t>
      </w:r>
      <w:r w:rsidR="00C566AC">
        <w:rPr>
          <w:rFonts w:ascii="Arial" w:hAnsi="Arial" w:cs="Arial"/>
          <w:sz w:val="24"/>
          <w:szCs w:val="24"/>
        </w:rPr>
        <w:t xml:space="preserve"> e c</w:t>
      </w:r>
      <w:r w:rsidR="00790C88" w:rsidRPr="00406AF2">
        <w:rPr>
          <w:rFonts w:ascii="Arial" w:hAnsi="Arial" w:cs="Arial"/>
          <w:sz w:val="24"/>
          <w:szCs w:val="24"/>
        </w:rPr>
        <w:t xml:space="preserve">ada participante recebeu instruções detalhadas sobre os sete passos da lavagem correta das mãos, conforme normas da Organização Mundial da Saúde (OMS, 2009). </w:t>
      </w:r>
      <w:r w:rsidR="00C566AC">
        <w:rPr>
          <w:rFonts w:ascii="Arial" w:hAnsi="Arial" w:cs="Arial"/>
          <w:sz w:val="24"/>
          <w:szCs w:val="24"/>
        </w:rPr>
        <w:t>A</w:t>
      </w:r>
      <w:r w:rsidR="00790C88" w:rsidRPr="00406AF2">
        <w:rPr>
          <w:rFonts w:ascii="Arial" w:hAnsi="Arial" w:cs="Arial"/>
          <w:sz w:val="24"/>
          <w:szCs w:val="24"/>
        </w:rPr>
        <w:t xml:space="preserve">s participantes </w:t>
      </w:r>
      <w:r w:rsidR="007B0E0D">
        <w:rPr>
          <w:rFonts w:ascii="Arial" w:hAnsi="Arial" w:cs="Arial"/>
          <w:sz w:val="24"/>
          <w:szCs w:val="24"/>
        </w:rPr>
        <w:t>realizaram</w:t>
      </w:r>
      <w:r w:rsidR="00790C88" w:rsidRPr="00406AF2">
        <w:rPr>
          <w:rFonts w:ascii="Arial" w:hAnsi="Arial" w:cs="Arial"/>
          <w:sz w:val="24"/>
          <w:szCs w:val="24"/>
        </w:rPr>
        <w:t xml:space="preserve"> a</w:t>
      </w:r>
      <w:r w:rsidR="007B0E0D">
        <w:rPr>
          <w:rFonts w:ascii="Arial" w:hAnsi="Arial" w:cs="Arial"/>
          <w:sz w:val="24"/>
          <w:szCs w:val="24"/>
        </w:rPr>
        <w:t>s</w:t>
      </w:r>
      <w:r w:rsidR="00790C88" w:rsidRPr="00406AF2">
        <w:rPr>
          <w:rFonts w:ascii="Arial" w:hAnsi="Arial" w:cs="Arial"/>
          <w:sz w:val="24"/>
          <w:szCs w:val="24"/>
        </w:rPr>
        <w:t xml:space="preserve"> técnica</w:t>
      </w:r>
      <w:r w:rsidR="007B0E0D">
        <w:rPr>
          <w:rFonts w:ascii="Arial" w:hAnsi="Arial" w:cs="Arial"/>
          <w:sz w:val="24"/>
          <w:szCs w:val="24"/>
        </w:rPr>
        <w:t>s</w:t>
      </w:r>
      <w:r w:rsidR="00790C88" w:rsidRPr="00406AF2">
        <w:rPr>
          <w:rFonts w:ascii="Arial" w:hAnsi="Arial" w:cs="Arial"/>
          <w:sz w:val="24"/>
          <w:szCs w:val="24"/>
        </w:rPr>
        <w:t xml:space="preserve"> utilizando água</w:t>
      </w:r>
      <w:r w:rsidR="00350F88" w:rsidRPr="00406AF2">
        <w:rPr>
          <w:rFonts w:ascii="Arial" w:hAnsi="Arial" w:cs="Arial"/>
          <w:sz w:val="24"/>
          <w:szCs w:val="24"/>
        </w:rPr>
        <w:t xml:space="preserve"> e </w:t>
      </w:r>
      <w:r w:rsidR="00790C88" w:rsidRPr="00406AF2">
        <w:rPr>
          <w:rFonts w:ascii="Arial" w:hAnsi="Arial" w:cs="Arial"/>
          <w:sz w:val="24"/>
          <w:szCs w:val="24"/>
        </w:rPr>
        <w:t>sabão</w:t>
      </w:r>
      <w:r w:rsidR="00C320B7" w:rsidRPr="00406AF2">
        <w:rPr>
          <w:rFonts w:ascii="Arial" w:hAnsi="Arial" w:cs="Arial"/>
          <w:sz w:val="24"/>
          <w:szCs w:val="24"/>
        </w:rPr>
        <w:t>,</w:t>
      </w:r>
      <w:r w:rsidR="00790C88" w:rsidRPr="00406AF2">
        <w:rPr>
          <w:rFonts w:ascii="Arial" w:hAnsi="Arial" w:cs="Arial"/>
          <w:sz w:val="24"/>
          <w:szCs w:val="24"/>
        </w:rPr>
        <w:t xml:space="preserve"> </w:t>
      </w:r>
      <w:r w:rsidR="00350F88" w:rsidRPr="00406AF2">
        <w:rPr>
          <w:rFonts w:ascii="Arial" w:hAnsi="Arial" w:cs="Arial"/>
          <w:sz w:val="24"/>
          <w:szCs w:val="24"/>
        </w:rPr>
        <w:t xml:space="preserve">guiadas pela teoria </w:t>
      </w:r>
      <w:r w:rsidR="0031504A" w:rsidRPr="00406AF2">
        <w:rPr>
          <w:rFonts w:ascii="Arial" w:hAnsi="Arial" w:cs="Arial"/>
          <w:sz w:val="24"/>
          <w:szCs w:val="24"/>
        </w:rPr>
        <w:t>apresentada</w:t>
      </w:r>
      <w:r w:rsidR="00350F88" w:rsidRPr="00406AF2">
        <w:rPr>
          <w:rFonts w:ascii="Arial" w:hAnsi="Arial" w:cs="Arial"/>
          <w:sz w:val="24"/>
          <w:szCs w:val="24"/>
        </w:rPr>
        <w:t xml:space="preserve"> no momento anterior</w:t>
      </w:r>
      <w:r w:rsidR="007B0E0D">
        <w:rPr>
          <w:rFonts w:ascii="Arial" w:hAnsi="Arial" w:cs="Arial"/>
          <w:sz w:val="24"/>
          <w:szCs w:val="24"/>
        </w:rPr>
        <w:t xml:space="preserve">, </w:t>
      </w:r>
      <w:r w:rsidR="00790C88" w:rsidRPr="00406AF2">
        <w:rPr>
          <w:rFonts w:ascii="Arial" w:hAnsi="Arial" w:cs="Arial"/>
          <w:sz w:val="24"/>
          <w:szCs w:val="24"/>
        </w:rPr>
        <w:t>integr</w:t>
      </w:r>
      <w:r w:rsidR="007B0E0D">
        <w:rPr>
          <w:rFonts w:ascii="Arial" w:hAnsi="Arial" w:cs="Arial"/>
          <w:sz w:val="24"/>
          <w:szCs w:val="24"/>
        </w:rPr>
        <w:t>ando</w:t>
      </w:r>
      <w:r w:rsidR="00790C88" w:rsidRPr="00406AF2">
        <w:rPr>
          <w:rFonts w:ascii="Arial" w:hAnsi="Arial" w:cs="Arial"/>
          <w:sz w:val="24"/>
          <w:szCs w:val="24"/>
        </w:rPr>
        <w:t xml:space="preserve"> conteúdo teórico e prática sensorial, permitindo que as participantes assimilassem conceitos sobre higiene e segurança alimentar de forma participativa e significativa. </w:t>
      </w:r>
    </w:p>
    <w:p w14:paraId="629E08F6" w14:textId="060BE9EB" w:rsidR="00350F88" w:rsidRPr="00406AF2" w:rsidRDefault="00C566AC" w:rsidP="00C566A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350F88" w:rsidRPr="00406AF2">
        <w:rPr>
          <w:rFonts w:ascii="Arial" w:hAnsi="Arial" w:cs="Arial"/>
          <w:sz w:val="24"/>
          <w:szCs w:val="24"/>
        </w:rPr>
        <w:t>om o objetivo de apresentar e incentivar o conhecimento sobre Plantas Alimentícias Não Convencionais (</w:t>
      </w:r>
      <w:proofErr w:type="spellStart"/>
      <w:r w:rsidR="00350F88" w:rsidRPr="00406AF2">
        <w:rPr>
          <w:rFonts w:ascii="Arial" w:hAnsi="Arial" w:cs="Arial"/>
          <w:sz w:val="24"/>
          <w:szCs w:val="24"/>
        </w:rPr>
        <w:t>PANCs</w:t>
      </w:r>
      <w:proofErr w:type="spellEnd"/>
      <w:r w:rsidR="00350F88" w:rsidRPr="00406AF2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e</w:t>
      </w:r>
      <w:r w:rsidR="00350F88" w:rsidRPr="00406AF2">
        <w:rPr>
          <w:rFonts w:ascii="Arial" w:hAnsi="Arial" w:cs="Arial"/>
          <w:sz w:val="24"/>
          <w:szCs w:val="24"/>
        </w:rPr>
        <w:t xml:space="preserve"> sua importância nutricional, ambiental e cultural</w:t>
      </w:r>
      <w:r>
        <w:rPr>
          <w:rFonts w:ascii="Arial" w:hAnsi="Arial" w:cs="Arial"/>
          <w:sz w:val="24"/>
          <w:szCs w:val="24"/>
        </w:rPr>
        <w:t xml:space="preserve">, </w:t>
      </w:r>
      <w:r w:rsidR="00350F88" w:rsidRPr="00406AF2">
        <w:rPr>
          <w:rFonts w:ascii="Arial" w:hAnsi="Arial" w:cs="Arial"/>
          <w:sz w:val="24"/>
          <w:szCs w:val="24"/>
        </w:rPr>
        <w:t>apresenta</w:t>
      </w:r>
      <w:r w:rsidR="007B0E0D">
        <w:rPr>
          <w:rFonts w:ascii="Arial" w:hAnsi="Arial" w:cs="Arial"/>
          <w:sz w:val="24"/>
          <w:szCs w:val="24"/>
        </w:rPr>
        <w:t>mos</w:t>
      </w:r>
      <w:r w:rsidR="00350F88" w:rsidRPr="00406AF2">
        <w:rPr>
          <w:rFonts w:ascii="Arial" w:hAnsi="Arial" w:cs="Arial"/>
          <w:sz w:val="24"/>
          <w:szCs w:val="24"/>
        </w:rPr>
        <w:t xml:space="preserve"> o conceito de </w:t>
      </w:r>
      <w:proofErr w:type="spellStart"/>
      <w:r w:rsidR="00350F88" w:rsidRPr="00406AF2">
        <w:rPr>
          <w:rFonts w:ascii="Arial" w:hAnsi="Arial" w:cs="Arial"/>
          <w:sz w:val="24"/>
          <w:szCs w:val="24"/>
        </w:rPr>
        <w:t>PANCs</w:t>
      </w:r>
      <w:proofErr w:type="spellEnd"/>
      <w:r w:rsidR="00350F88" w:rsidRPr="00406AF2">
        <w:rPr>
          <w:rFonts w:ascii="Arial" w:hAnsi="Arial" w:cs="Arial"/>
          <w:sz w:val="24"/>
          <w:szCs w:val="24"/>
        </w:rPr>
        <w:t xml:space="preserve">, suas características botânicas, propriedades nutricionais e formas de utilização na alimentação cotidiana. Foram utilizadas imagens ilustrativas permitindo que as participantes reconhecessem visualmente as plantas. </w:t>
      </w:r>
    </w:p>
    <w:p w14:paraId="7346F803" w14:textId="3364C26E" w:rsidR="00350F88" w:rsidRDefault="00C566AC" w:rsidP="00350F8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350F88" w:rsidRPr="00406AF2">
        <w:rPr>
          <w:rFonts w:ascii="Arial" w:hAnsi="Arial" w:cs="Arial"/>
          <w:sz w:val="24"/>
          <w:szCs w:val="24"/>
        </w:rPr>
        <w:t xml:space="preserve">ma atividade prática </w:t>
      </w:r>
      <w:r>
        <w:rPr>
          <w:rFonts w:ascii="Arial" w:hAnsi="Arial" w:cs="Arial"/>
          <w:sz w:val="24"/>
          <w:szCs w:val="24"/>
        </w:rPr>
        <w:t xml:space="preserve">importante foi </w:t>
      </w:r>
      <w:r w:rsidR="00350F88" w:rsidRPr="00406AF2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organização da </w:t>
      </w:r>
      <w:r w:rsidR="00350F88" w:rsidRPr="00406AF2">
        <w:rPr>
          <w:rFonts w:ascii="Arial" w:hAnsi="Arial" w:cs="Arial"/>
          <w:sz w:val="24"/>
          <w:szCs w:val="24"/>
        </w:rPr>
        <w:t xml:space="preserve">horta do local, com o objetivo de identificar e reconhecer as </w:t>
      </w:r>
      <w:proofErr w:type="spellStart"/>
      <w:r w:rsidR="00350F88" w:rsidRPr="00406AF2">
        <w:rPr>
          <w:rFonts w:ascii="Arial" w:hAnsi="Arial" w:cs="Arial"/>
          <w:sz w:val="24"/>
          <w:szCs w:val="24"/>
        </w:rPr>
        <w:t>PANCs</w:t>
      </w:r>
      <w:proofErr w:type="spellEnd"/>
      <w:r w:rsidR="00350F88" w:rsidRPr="00406AF2">
        <w:rPr>
          <w:rFonts w:ascii="Arial" w:hAnsi="Arial" w:cs="Arial"/>
          <w:sz w:val="24"/>
          <w:szCs w:val="24"/>
        </w:rPr>
        <w:t xml:space="preserve"> presentes no espaço. As participantes foram orientadas a observar, tocar e diferenciar as plantas comestíveis não convencionais, recebendo instruções sobre critérios de identificação, partes comestíveis e cuidados no manuseio. As acadêmicas acompanharam as ações, promovendo aprendizado prático e sensorial. Essa abordagem permitiu que as participantes assimilassem conhecimento</w:t>
      </w:r>
      <w:r>
        <w:rPr>
          <w:rFonts w:ascii="Arial" w:hAnsi="Arial" w:cs="Arial"/>
          <w:sz w:val="24"/>
          <w:szCs w:val="24"/>
        </w:rPr>
        <w:t>s</w:t>
      </w:r>
      <w:r w:rsidR="00350F88" w:rsidRPr="00406AF2">
        <w:rPr>
          <w:rFonts w:ascii="Arial" w:hAnsi="Arial" w:cs="Arial"/>
          <w:sz w:val="24"/>
          <w:szCs w:val="24"/>
        </w:rPr>
        <w:t xml:space="preserve"> teórico</w:t>
      </w:r>
      <w:r>
        <w:rPr>
          <w:rFonts w:ascii="Arial" w:hAnsi="Arial" w:cs="Arial"/>
          <w:sz w:val="24"/>
          <w:szCs w:val="24"/>
        </w:rPr>
        <w:t>s</w:t>
      </w:r>
      <w:r w:rsidR="00350F88" w:rsidRPr="00406AF2">
        <w:rPr>
          <w:rFonts w:ascii="Arial" w:hAnsi="Arial" w:cs="Arial"/>
          <w:sz w:val="24"/>
          <w:szCs w:val="24"/>
        </w:rPr>
        <w:t xml:space="preserve"> de forma concreta, reforçando o</w:t>
      </w:r>
      <w:r>
        <w:rPr>
          <w:rFonts w:ascii="Arial" w:hAnsi="Arial" w:cs="Arial"/>
          <w:sz w:val="24"/>
          <w:szCs w:val="24"/>
        </w:rPr>
        <w:t>s</w:t>
      </w:r>
      <w:r w:rsidR="00350F88" w:rsidRPr="00406AF2">
        <w:rPr>
          <w:rFonts w:ascii="Arial" w:hAnsi="Arial" w:cs="Arial"/>
          <w:sz w:val="24"/>
          <w:szCs w:val="24"/>
        </w:rPr>
        <w:t xml:space="preserve"> vínculo</w:t>
      </w:r>
      <w:r>
        <w:rPr>
          <w:rFonts w:ascii="Arial" w:hAnsi="Arial" w:cs="Arial"/>
          <w:sz w:val="24"/>
          <w:szCs w:val="24"/>
        </w:rPr>
        <w:t>s</w:t>
      </w:r>
      <w:r w:rsidR="00350F88" w:rsidRPr="00406AF2">
        <w:rPr>
          <w:rFonts w:ascii="Arial" w:hAnsi="Arial" w:cs="Arial"/>
          <w:sz w:val="24"/>
          <w:szCs w:val="24"/>
        </w:rPr>
        <w:t xml:space="preserve"> entre educação, sustentabilidade e alimentação saudável. O contato direto com a horta e a prática de identificação das plantas favoreceu a fixação do conteúdo e a construção de competências práticas.</w:t>
      </w:r>
    </w:p>
    <w:p w14:paraId="7B3A17C8" w14:textId="77777777" w:rsidR="007B0E0D" w:rsidRPr="00406AF2" w:rsidRDefault="007B0E0D" w:rsidP="00350F88">
      <w:pPr>
        <w:spacing w:line="360" w:lineRule="auto"/>
        <w:rPr>
          <w:rFonts w:ascii="Arial" w:hAnsi="Arial" w:cs="Arial"/>
          <w:sz w:val="24"/>
          <w:szCs w:val="24"/>
        </w:rPr>
      </w:pPr>
    </w:p>
    <w:p w14:paraId="3990030F" w14:textId="77777777" w:rsidR="006A59D3" w:rsidRPr="00406AF2" w:rsidRDefault="006A59D3" w:rsidP="0031504A">
      <w:pPr>
        <w:ind w:firstLine="0"/>
      </w:pPr>
    </w:p>
    <w:p w14:paraId="48D133EA" w14:textId="59E4CA16" w:rsidR="00707214" w:rsidRPr="00406AF2" w:rsidRDefault="00B80927" w:rsidP="004C446D">
      <w:pPr>
        <w:pStyle w:val="Ttulo1"/>
      </w:pPr>
      <w:r>
        <w:t>5</w:t>
      </w:r>
      <w:r w:rsidR="0060173B" w:rsidRPr="00406AF2">
        <w:t xml:space="preserve"> </w:t>
      </w:r>
      <w:r w:rsidR="00707214" w:rsidRPr="00406AF2">
        <w:t>CONSIDERAÇÕES FINAIS</w:t>
      </w:r>
    </w:p>
    <w:p w14:paraId="747C734D" w14:textId="4D60A79C" w:rsidR="0023061E" w:rsidRDefault="0023061E" w:rsidP="00B80927">
      <w:pPr>
        <w:spacing w:line="360" w:lineRule="auto"/>
        <w:rPr>
          <w:rFonts w:ascii="Arial" w:hAnsi="Arial" w:cs="Arial"/>
          <w:sz w:val="24"/>
          <w:szCs w:val="24"/>
        </w:rPr>
      </w:pPr>
      <w:r w:rsidRPr="00406AF2">
        <w:rPr>
          <w:rFonts w:ascii="Arial" w:hAnsi="Arial" w:cs="Arial"/>
          <w:sz w:val="24"/>
          <w:szCs w:val="24"/>
        </w:rPr>
        <w:t>O projeto “Mãos de Vida” possibilitou o poder transformador da educação como instrumento de inclusão</w:t>
      </w:r>
      <w:r w:rsidR="00BF1A93">
        <w:rPr>
          <w:rFonts w:ascii="Arial" w:hAnsi="Arial" w:cs="Arial"/>
          <w:sz w:val="24"/>
          <w:szCs w:val="24"/>
        </w:rPr>
        <w:t xml:space="preserve"> e bem-estar, </w:t>
      </w:r>
      <w:r w:rsidRPr="00406AF2">
        <w:rPr>
          <w:rFonts w:ascii="Arial" w:hAnsi="Arial" w:cs="Arial"/>
          <w:sz w:val="24"/>
          <w:szCs w:val="24"/>
        </w:rPr>
        <w:t>articula</w:t>
      </w:r>
      <w:r w:rsidR="00BF1A93">
        <w:rPr>
          <w:rFonts w:ascii="Arial" w:hAnsi="Arial" w:cs="Arial"/>
          <w:sz w:val="24"/>
          <w:szCs w:val="24"/>
        </w:rPr>
        <w:t xml:space="preserve">ndo </w:t>
      </w:r>
      <w:r w:rsidRPr="00406AF2">
        <w:rPr>
          <w:rFonts w:ascii="Arial" w:hAnsi="Arial" w:cs="Arial"/>
          <w:sz w:val="24"/>
          <w:szCs w:val="24"/>
        </w:rPr>
        <w:t xml:space="preserve">saberes </w:t>
      </w:r>
      <w:r w:rsidR="00BF1A93">
        <w:rPr>
          <w:rFonts w:ascii="Arial" w:hAnsi="Arial" w:cs="Arial"/>
          <w:sz w:val="24"/>
          <w:szCs w:val="24"/>
        </w:rPr>
        <w:t>da saúde e</w:t>
      </w:r>
      <w:r w:rsidRPr="00406AF2">
        <w:rPr>
          <w:rFonts w:ascii="Arial" w:hAnsi="Arial" w:cs="Arial"/>
          <w:sz w:val="24"/>
          <w:szCs w:val="24"/>
        </w:rPr>
        <w:t xml:space="preserve"> práticas formativas com mulheres em situação de vulnerabilidade social</w:t>
      </w:r>
      <w:r w:rsidR="00BF1A93">
        <w:rPr>
          <w:rFonts w:ascii="Arial" w:hAnsi="Arial" w:cs="Arial"/>
          <w:sz w:val="24"/>
          <w:szCs w:val="24"/>
        </w:rPr>
        <w:t>. O</w:t>
      </w:r>
      <w:r w:rsidRPr="00406AF2">
        <w:rPr>
          <w:rFonts w:ascii="Arial" w:hAnsi="Arial" w:cs="Arial"/>
          <w:sz w:val="24"/>
          <w:szCs w:val="24"/>
        </w:rPr>
        <w:t xml:space="preserve"> </w:t>
      </w:r>
      <w:r w:rsidR="00BF1A93">
        <w:rPr>
          <w:rFonts w:ascii="Arial" w:hAnsi="Arial" w:cs="Arial"/>
          <w:sz w:val="24"/>
          <w:szCs w:val="24"/>
        </w:rPr>
        <w:t xml:space="preserve">desenvolvimento </w:t>
      </w:r>
      <w:r w:rsidR="00BF1A93">
        <w:rPr>
          <w:rFonts w:ascii="Arial" w:hAnsi="Arial" w:cs="Arial"/>
          <w:sz w:val="24"/>
          <w:szCs w:val="24"/>
        </w:rPr>
        <w:lastRenderedPageBreak/>
        <w:t>dos conhecimentos em torno da alimentação</w:t>
      </w:r>
      <w:r w:rsidRPr="00406AF2">
        <w:rPr>
          <w:rFonts w:ascii="Arial" w:hAnsi="Arial" w:cs="Arial"/>
          <w:sz w:val="24"/>
          <w:szCs w:val="24"/>
        </w:rPr>
        <w:t xml:space="preserve"> reafirmou a relevância da educação na promoção da saúde.</w:t>
      </w:r>
    </w:p>
    <w:p w14:paraId="31FE063D" w14:textId="2201F845" w:rsidR="00BF1A93" w:rsidRPr="00BF1A93" w:rsidRDefault="00BF1A93" w:rsidP="00B80927">
      <w:pPr>
        <w:spacing w:line="360" w:lineRule="auto"/>
        <w:rPr>
          <w:rFonts w:ascii="Arial" w:hAnsi="Arial" w:cs="Arial"/>
          <w:sz w:val="24"/>
          <w:szCs w:val="24"/>
        </w:rPr>
      </w:pPr>
      <w:r w:rsidRPr="00BF1A93">
        <w:rPr>
          <w:rFonts w:ascii="Arial" w:hAnsi="Arial" w:cs="Arial"/>
          <w:sz w:val="24"/>
          <w:szCs w:val="24"/>
        </w:rPr>
        <w:t xml:space="preserve">Foi possível contribuir com a </w:t>
      </w:r>
      <w:r w:rsidR="00B80927">
        <w:rPr>
          <w:rFonts w:ascii="Arial" w:hAnsi="Arial" w:cs="Arial"/>
          <w:sz w:val="24"/>
          <w:szCs w:val="24"/>
        </w:rPr>
        <w:t>EAN</w:t>
      </w:r>
      <w:r w:rsidR="000C5D1A">
        <w:rPr>
          <w:rFonts w:ascii="Arial" w:hAnsi="Arial" w:cs="Arial"/>
          <w:sz w:val="24"/>
          <w:szCs w:val="24"/>
        </w:rPr>
        <w:t xml:space="preserve"> </w:t>
      </w:r>
      <w:r w:rsidR="00B80927">
        <w:rPr>
          <w:rFonts w:ascii="Arial" w:hAnsi="Arial" w:cs="Arial"/>
          <w:sz w:val="24"/>
          <w:szCs w:val="24"/>
        </w:rPr>
        <w:t>com as</w:t>
      </w:r>
      <w:r w:rsidRPr="00BF1A93">
        <w:rPr>
          <w:rFonts w:ascii="Arial" w:hAnsi="Arial" w:cs="Arial"/>
          <w:sz w:val="24"/>
          <w:szCs w:val="24"/>
        </w:rPr>
        <w:t xml:space="preserve"> mulheres por meio de experiências educativas de cuidado em saúde, considerando as condições de </w:t>
      </w:r>
      <w:r w:rsidRPr="00BF1A93">
        <w:rPr>
          <w:rFonts w:ascii="Arial" w:hAnsi="Arial" w:cs="Arial"/>
          <w:spacing w:val="-10"/>
          <w:kern w:val="28"/>
          <w:sz w:val="24"/>
          <w:szCs w:val="24"/>
        </w:rPr>
        <w:t xml:space="preserve">vulnerabilidade social das participantes </w:t>
      </w:r>
      <w:r w:rsidRPr="00BF1A93">
        <w:rPr>
          <w:rFonts w:ascii="Arial" w:hAnsi="Arial" w:cs="Arial"/>
          <w:sz w:val="24"/>
          <w:szCs w:val="24"/>
        </w:rPr>
        <w:t>do projeto de extensão “Mãos de Vida”.</w:t>
      </w:r>
    </w:p>
    <w:p w14:paraId="78ECF329" w14:textId="7DA349AC" w:rsidR="0023061E" w:rsidRPr="00406AF2" w:rsidRDefault="0023061E" w:rsidP="00B80927">
      <w:pPr>
        <w:spacing w:line="360" w:lineRule="auto"/>
        <w:rPr>
          <w:rFonts w:ascii="Arial" w:hAnsi="Arial" w:cs="Arial"/>
          <w:sz w:val="24"/>
          <w:szCs w:val="24"/>
        </w:rPr>
      </w:pPr>
      <w:r w:rsidRPr="00406AF2">
        <w:rPr>
          <w:rFonts w:ascii="Arial" w:hAnsi="Arial" w:cs="Arial"/>
          <w:sz w:val="24"/>
          <w:szCs w:val="24"/>
        </w:rPr>
        <w:t>Além de beneficiar a comunidade atendida, a</w:t>
      </w:r>
      <w:r w:rsidR="00F04DFB">
        <w:rPr>
          <w:rFonts w:ascii="Arial" w:hAnsi="Arial" w:cs="Arial"/>
          <w:sz w:val="24"/>
          <w:szCs w:val="24"/>
        </w:rPr>
        <w:t>s</w:t>
      </w:r>
      <w:r w:rsidRPr="00406AF2">
        <w:rPr>
          <w:rFonts w:ascii="Arial" w:hAnsi="Arial" w:cs="Arial"/>
          <w:sz w:val="24"/>
          <w:szCs w:val="24"/>
        </w:rPr>
        <w:t xml:space="preserve"> experiência</w:t>
      </w:r>
      <w:r w:rsidR="00F04DFB">
        <w:rPr>
          <w:rFonts w:ascii="Arial" w:hAnsi="Arial" w:cs="Arial"/>
          <w:sz w:val="24"/>
          <w:szCs w:val="24"/>
        </w:rPr>
        <w:t>s</w:t>
      </w:r>
      <w:r w:rsidRPr="00406AF2">
        <w:rPr>
          <w:rFonts w:ascii="Arial" w:hAnsi="Arial" w:cs="Arial"/>
          <w:sz w:val="24"/>
          <w:szCs w:val="24"/>
        </w:rPr>
        <w:t xml:space="preserve"> proporcion</w:t>
      </w:r>
      <w:r w:rsidR="00F04DFB">
        <w:rPr>
          <w:rFonts w:ascii="Arial" w:hAnsi="Arial" w:cs="Arial"/>
          <w:sz w:val="24"/>
          <w:szCs w:val="24"/>
        </w:rPr>
        <w:t>aram</w:t>
      </w:r>
      <w:r w:rsidRPr="00406AF2">
        <w:rPr>
          <w:rFonts w:ascii="Arial" w:hAnsi="Arial" w:cs="Arial"/>
          <w:sz w:val="24"/>
          <w:szCs w:val="24"/>
        </w:rPr>
        <w:t xml:space="preserve"> às acadêmicas e </w:t>
      </w:r>
      <w:r w:rsidR="00BF1A93">
        <w:rPr>
          <w:rFonts w:ascii="Arial" w:hAnsi="Arial" w:cs="Arial"/>
          <w:sz w:val="24"/>
          <w:szCs w:val="24"/>
        </w:rPr>
        <w:t>docentes</w:t>
      </w:r>
      <w:r w:rsidRPr="00406AF2">
        <w:rPr>
          <w:rFonts w:ascii="Arial" w:hAnsi="Arial" w:cs="Arial"/>
          <w:sz w:val="24"/>
          <w:szCs w:val="24"/>
        </w:rPr>
        <w:t xml:space="preserve"> envolvidas uma vivência formativa significativa, que ampliou suas competências técnicas, sensibilidade social e compreensão sobre o papel da educação na transformação da realidade. Nesse </w:t>
      </w:r>
      <w:r w:rsidR="00C320B7" w:rsidRPr="00406AF2">
        <w:rPr>
          <w:rFonts w:ascii="Arial" w:hAnsi="Arial" w:cs="Arial"/>
          <w:sz w:val="24"/>
          <w:szCs w:val="24"/>
        </w:rPr>
        <w:t>sentido</w:t>
      </w:r>
      <w:r w:rsidRPr="00406AF2">
        <w:rPr>
          <w:rFonts w:ascii="Arial" w:hAnsi="Arial" w:cs="Arial"/>
          <w:sz w:val="24"/>
          <w:szCs w:val="24"/>
        </w:rPr>
        <w:t>, o projeto proporcionou conhecimento, sensibilidade e compromisso social, fortalecendo tanto a formação acadêmica quanto o exercício da cidadania e da dignidade humana.</w:t>
      </w:r>
    </w:p>
    <w:p w14:paraId="2EABA2E7" w14:textId="77777777" w:rsidR="00126DD2" w:rsidRDefault="00126DD2" w:rsidP="00DF040B">
      <w:pPr>
        <w:pStyle w:val="Texto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6B313C22" w14:textId="77777777" w:rsidR="002C06BF" w:rsidRDefault="002C06BF" w:rsidP="004C446D">
      <w:pPr>
        <w:pStyle w:val="TtulosNoNumerados"/>
      </w:pPr>
    </w:p>
    <w:p w14:paraId="3114E3F7" w14:textId="77777777" w:rsidR="00406AF2" w:rsidRPr="00406AF2" w:rsidRDefault="00406AF2" w:rsidP="00406AF2">
      <w:pPr>
        <w:pStyle w:val="TtulosNoNumerados"/>
        <w:rPr>
          <w:b w:val="0"/>
          <w:bCs w:val="0"/>
        </w:rPr>
      </w:pPr>
      <w:r w:rsidRPr="00406AF2">
        <w:rPr>
          <w:b w:val="0"/>
          <w:bCs w:val="0"/>
        </w:rPr>
        <w:t>BRASIL</w:t>
      </w:r>
      <w:r w:rsidRPr="00406AF2">
        <w:t xml:space="preserve">. </w:t>
      </w:r>
      <w:r w:rsidRPr="00406AF2">
        <w:rPr>
          <w:b w:val="0"/>
          <w:bCs w:val="0"/>
        </w:rPr>
        <w:t xml:space="preserve">Ministério da Saúde. </w:t>
      </w:r>
      <w:r w:rsidRPr="00406AF2">
        <w:t>Guia Alimentar para a População Brasileira</w:t>
      </w:r>
      <w:r w:rsidRPr="00406AF2">
        <w:rPr>
          <w:b w:val="0"/>
          <w:bCs w:val="0"/>
        </w:rPr>
        <w:t>. 2. ed. Brasília: Ministério da Saúde, 2014.</w:t>
      </w:r>
    </w:p>
    <w:p w14:paraId="36026B97" w14:textId="77777777" w:rsidR="00406AF2" w:rsidRDefault="00406AF2" w:rsidP="00406AF2">
      <w:pPr>
        <w:pStyle w:val="TtulosNoNumerados"/>
        <w:rPr>
          <w:b w:val="0"/>
          <w:bCs w:val="0"/>
        </w:rPr>
      </w:pPr>
    </w:p>
    <w:p w14:paraId="1EF717E9" w14:textId="097A5B04" w:rsidR="00406AF2" w:rsidRPr="00406AF2" w:rsidRDefault="00406AF2" w:rsidP="00406AF2">
      <w:pPr>
        <w:pStyle w:val="TtulosNoNumerados"/>
        <w:rPr>
          <w:b w:val="0"/>
          <w:bCs w:val="0"/>
        </w:rPr>
      </w:pPr>
      <w:r w:rsidRPr="00406AF2">
        <w:rPr>
          <w:b w:val="0"/>
          <w:bCs w:val="0"/>
        </w:rPr>
        <w:t>BRASIL. Ministério da Educação</w:t>
      </w:r>
      <w:r w:rsidRPr="00406AF2">
        <w:t>. Plano Nacional de Educação:</w:t>
      </w:r>
      <w:r w:rsidRPr="00406AF2">
        <w:rPr>
          <w:b w:val="0"/>
          <w:bCs w:val="0"/>
        </w:rPr>
        <w:t xml:space="preserve"> diretrizes, metas e estratégias</w:t>
      </w:r>
      <w:r w:rsidRPr="00406AF2">
        <w:rPr>
          <w:b w:val="0"/>
          <w:bCs w:val="0"/>
          <w:i/>
          <w:iCs/>
        </w:rPr>
        <w:t xml:space="preserve"> </w:t>
      </w:r>
      <w:r w:rsidRPr="00406AF2">
        <w:rPr>
          <w:b w:val="0"/>
          <w:bCs w:val="0"/>
        </w:rPr>
        <w:t>2014–2024. Brasília: MEC, 2023.</w:t>
      </w:r>
    </w:p>
    <w:p w14:paraId="085CFCB8" w14:textId="77777777" w:rsidR="00406AF2" w:rsidRPr="00406AF2" w:rsidRDefault="00406AF2" w:rsidP="00406AF2">
      <w:pPr>
        <w:pStyle w:val="TtulosNoNumerados"/>
        <w:rPr>
          <w:b w:val="0"/>
          <w:bCs w:val="0"/>
        </w:rPr>
      </w:pPr>
    </w:p>
    <w:p w14:paraId="253C682F" w14:textId="77777777" w:rsidR="00406AF2" w:rsidRDefault="00406AF2" w:rsidP="00406AF2">
      <w:pPr>
        <w:pStyle w:val="TtulosNoNumerados"/>
        <w:rPr>
          <w:b w:val="0"/>
          <w:bCs w:val="0"/>
        </w:rPr>
      </w:pPr>
      <w:r w:rsidRPr="00C92BEB">
        <w:rPr>
          <w:b w:val="0"/>
          <w:bCs w:val="0"/>
        </w:rPr>
        <w:t xml:space="preserve">DITTRICH, M. G.; MELLER, V. A experiência estética na docência: </w:t>
      </w:r>
      <w:proofErr w:type="spellStart"/>
      <w:r w:rsidRPr="00C92BEB">
        <w:rPr>
          <w:b w:val="0"/>
          <w:bCs w:val="0"/>
        </w:rPr>
        <w:t>humanescer</w:t>
      </w:r>
      <w:proofErr w:type="spellEnd"/>
      <w:r w:rsidRPr="00C92BEB">
        <w:rPr>
          <w:b w:val="0"/>
          <w:bCs w:val="0"/>
        </w:rPr>
        <w:t xml:space="preserve"> para a justiça social. </w:t>
      </w:r>
      <w:r w:rsidRPr="00B46B2E">
        <w:t xml:space="preserve">Revista </w:t>
      </w:r>
      <w:proofErr w:type="spellStart"/>
      <w:r w:rsidRPr="00B46B2E">
        <w:t>Polyphonía</w:t>
      </w:r>
      <w:proofErr w:type="spellEnd"/>
      <w:r w:rsidRPr="00C92BEB">
        <w:rPr>
          <w:b w:val="0"/>
          <w:bCs w:val="0"/>
        </w:rPr>
        <w:t>, Goiânia, v. 32, n. 1, p. 66–85, 2021. DOI: 10.5216/</w:t>
      </w:r>
      <w:proofErr w:type="gramStart"/>
      <w:r w:rsidRPr="00C92BEB">
        <w:rPr>
          <w:b w:val="0"/>
          <w:bCs w:val="0"/>
        </w:rPr>
        <w:t>rp.v</w:t>
      </w:r>
      <w:proofErr w:type="gramEnd"/>
      <w:r w:rsidRPr="00C92BEB">
        <w:rPr>
          <w:b w:val="0"/>
          <w:bCs w:val="0"/>
        </w:rPr>
        <w:t>32i1.67391. Disponível em: https://revistas.ufg.br/sv/article/view/67391. Acesso em: 1 nov. 2025.</w:t>
      </w:r>
    </w:p>
    <w:p w14:paraId="05B03372" w14:textId="77777777" w:rsidR="00406AF2" w:rsidRDefault="00406AF2" w:rsidP="00406AF2">
      <w:pPr>
        <w:pStyle w:val="TtulosNoNumerados"/>
        <w:rPr>
          <w:b w:val="0"/>
          <w:bCs w:val="0"/>
        </w:rPr>
      </w:pPr>
    </w:p>
    <w:p w14:paraId="78F5036A" w14:textId="5416ABE7" w:rsidR="00406AF2" w:rsidRDefault="00406AF2" w:rsidP="00406AF2">
      <w:pPr>
        <w:pStyle w:val="TtulosNoNumerados"/>
        <w:rPr>
          <w:b w:val="0"/>
          <w:bCs w:val="0"/>
        </w:rPr>
      </w:pPr>
      <w:r w:rsidRPr="00406AF2">
        <w:rPr>
          <w:b w:val="0"/>
          <w:bCs w:val="0"/>
        </w:rPr>
        <w:t xml:space="preserve">FREIRE, P. </w:t>
      </w:r>
      <w:r w:rsidRPr="00406AF2">
        <w:t xml:space="preserve">Pedagogia da Autonomia: </w:t>
      </w:r>
      <w:r w:rsidRPr="00406AF2">
        <w:rPr>
          <w:b w:val="0"/>
          <w:bCs w:val="0"/>
        </w:rPr>
        <w:t>saberes necessários à prática educativa</w:t>
      </w:r>
      <w:r w:rsidRPr="00406AF2">
        <w:rPr>
          <w:b w:val="0"/>
          <w:bCs w:val="0"/>
          <w:i/>
          <w:iCs/>
        </w:rPr>
        <w:t>.</w:t>
      </w:r>
      <w:r w:rsidRPr="00406AF2">
        <w:rPr>
          <w:b w:val="0"/>
          <w:bCs w:val="0"/>
        </w:rPr>
        <w:t xml:space="preserve"> Editora Paz e Terra, 2014.</w:t>
      </w:r>
    </w:p>
    <w:p w14:paraId="69A5958E" w14:textId="77777777" w:rsidR="00406AF2" w:rsidRDefault="00406AF2" w:rsidP="004C446D">
      <w:pPr>
        <w:pStyle w:val="TtulosNoNumerados"/>
        <w:rPr>
          <w:b w:val="0"/>
          <w:bCs w:val="0"/>
        </w:rPr>
      </w:pPr>
    </w:p>
    <w:p w14:paraId="7620CC39" w14:textId="54C6CCA4" w:rsidR="002C06BF" w:rsidRDefault="002C06BF" w:rsidP="004C446D">
      <w:pPr>
        <w:pStyle w:val="TtulosNoNumerados"/>
        <w:rPr>
          <w:b w:val="0"/>
          <w:bCs w:val="0"/>
          <w:lang w:val="en-US"/>
        </w:rPr>
      </w:pPr>
      <w:r w:rsidRPr="00406AF2">
        <w:rPr>
          <w:b w:val="0"/>
          <w:bCs w:val="0"/>
        </w:rPr>
        <w:t xml:space="preserve">MOTTA, </w:t>
      </w:r>
      <w:r w:rsidR="00E56D15" w:rsidRPr="00406AF2">
        <w:rPr>
          <w:b w:val="0"/>
          <w:bCs w:val="0"/>
        </w:rPr>
        <w:t>M. A</w:t>
      </w:r>
      <w:r w:rsidRPr="00406AF2">
        <w:rPr>
          <w:b w:val="0"/>
          <w:bCs w:val="0"/>
        </w:rPr>
        <w:t>. Os sete saberes necessários à educação do futuro. </w:t>
      </w:r>
      <w:r w:rsidRPr="00406AF2">
        <w:rPr>
          <w:lang w:val="en-US"/>
        </w:rPr>
        <w:t>Journal of Human Growth and Development</w:t>
      </w:r>
      <w:r w:rsidRPr="00406AF2">
        <w:rPr>
          <w:b w:val="0"/>
          <w:bCs w:val="0"/>
          <w:lang w:val="en-US"/>
        </w:rPr>
        <w:t>, v. 13, n. 1, 2003.</w:t>
      </w:r>
    </w:p>
    <w:p w14:paraId="136AE853" w14:textId="77777777" w:rsidR="00406AF2" w:rsidRDefault="00406AF2" w:rsidP="004C446D">
      <w:pPr>
        <w:pStyle w:val="TtulosNoNumerados"/>
        <w:rPr>
          <w:b w:val="0"/>
          <w:bCs w:val="0"/>
          <w:lang w:val="en-US"/>
        </w:rPr>
      </w:pPr>
    </w:p>
    <w:p w14:paraId="724675F1" w14:textId="4ECB863E" w:rsidR="00406AF2" w:rsidRPr="00406AF2" w:rsidRDefault="00406AF2" w:rsidP="004C446D">
      <w:pPr>
        <w:pStyle w:val="TtulosNoNumerados"/>
        <w:rPr>
          <w:b w:val="0"/>
          <w:bCs w:val="0"/>
        </w:rPr>
      </w:pPr>
      <w:r w:rsidRPr="00406AF2">
        <w:rPr>
          <w:b w:val="0"/>
          <w:bCs w:val="0"/>
        </w:rPr>
        <w:t xml:space="preserve">ORGANIZAÇÃO MUNDIAL DA SAÚDE (OMS). </w:t>
      </w:r>
      <w:r w:rsidRPr="00406AF2">
        <w:t>Guia de higiene das mãos para profissionais de saúde.</w:t>
      </w:r>
      <w:r w:rsidRPr="00406AF2">
        <w:rPr>
          <w:b w:val="0"/>
          <w:bCs w:val="0"/>
        </w:rPr>
        <w:t xml:space="preserve"> Genebra: OMS, 2009.</w:t>
      </w:r>
    </w:p>
    <w:p w14:paraId="0D663320" w14:textId="77777777" w:rsidR="002C06BF" w:rsidRPr="00406AF2" w:rsidRDefault="002C06BF" w:rsidP="004C446D">
      <w:pPr>
        <w:pStyle w:val="TtulosNoNumerados"/>
        <w:rPr>
          <w:b w:val="0"/>
          <w:bCs w:val="0"/>
          <w:lang w:val="en-US"/>
        </w:rPr>
      </w:pPr>
    </w:p>
    <w:p w14:paraId="7157DE94" w14:textId="192AED21" w:rsidR="002C06BF" w:rsidRPr="00406AF2" w:rsidRDefault="00BE3695" w:rsidP="004C446D">
      <w:pPr>
        <w:pStyle w:val="TtulosNoNumerados"/>
        <w:rPr>
          <w:b w:val="0"/>
          <w:bCs w:val="0"/>
        </w:rPr>
      </w:pPr>
      <w:r w:rsidRPr="00406AF2">
        <w:rPr>
          <w:b w:val="0"/>
          <w:bCs w:val="0"/>
        </w:rPr>
        <w:t>SILVA, M.</w:t>
      </w:r>
      <w:r w:rsidR="00E56D15" w:rsidRPr="00406AF2">
        <w:rPr>
          <w:b w:val="0"/>
          <w:bCs w:val="0"/>
        </w:rPr>
        <w:t xml:space="preserve"> P.</w:t>
      </w:r>
      <w:r w:rsidRPr="00406AF2">
        <w:rPr>
          <w:b w:val="0"/>
          <w:bCs w:val="0"/>
        </w:rPr>
        <w:t>; AGUIAR, P.</w:t>
      </w:r>
      <w:r w:rsidR="00E56D15" w:rsidRPr="00406AF2">
        <w:rPr>
          <w:b w:val="0"/>
          <w:bCs w:val="0"/>
        </w:rPr>
        <w:t xml:space="preserve"> A.</w:t>
      </w:r>
      <w:r w:rsidRPr="00406AF2">
        <w:rPr>
          <w:b w:val="0"/>
          <w:bCs w:val="0"/>
        </w:rPr>
        <w:t xml:space="preserve">; JURADO, R. </w:t>
      </w:r>
      <w:r w:rsidR="00E56D15" w:rsidRPr="00406AF2">
        <w:rPr>
          <w:b w:val="0"/>
          <w:bCs w:val="0"/>
        </w:rPr>
        <w:t>G.</w:t>
      </w:r>
      <w:r w:rsidRPr="00406AF2">
        <w:rPr>
          <w:b w:val="0"/>
          <w:bCs w:val="0"/>
        </w:rPr>
        <w:t xml:space="preserve"> As tecnologias digitais da informação e comunicação como polinizadoras dos projetos criativos </w:t>
      </w:r>
      <w:proofErr w:type="spellStart"/>
      <w:r w:rsidRPr="00406AF2">
        <w:rPr>
          <w:b w:val="0"/>
          <w:bCs w:val="0"/>
        </w:rPr>
        <w:t>ecoformadores</w:t>
      </w:r>
      <w:proofErr w:type="spellEnd"/>
      <w:r w:rsidRPr="00406AF2">
        <w:rPr>
          <w:b w:val="0"/>
          <w:bCs w:val="0"/>
        </w:rPr>
        <w:t xml:space="preserve"> na perspectiva da educação ambiental. </w:t>
      </w:r>
      <w:r w:rsidRPr="00406AF2">
        <w:t xml:space="preserve">Revista </w:t>
      </w:r>
      <w:proofErr w:type="spellStart"/>
      <w:r w:rsidRPr="00406AF2">
        <w:t>Polyphonía</w:t>
      </w:r>
      <w:proofErr w:type="spellEnd"/>
      <w:r w:rsidRPr="00406AF2">
        <w:rPr>
          <w:b w:val="0"/>
          <w:bCs w:val="0"/>
        </w:rPr>
        <w:t xml:space="preserve">, Goiânia, v. 31, n. 1, p. 182–204, 2020. </w:t>
      </w:r>
    </w:p>
    <w:p w14:paraId="176BD5D5" w14:textId="77777777" w:rsidR="00406AF2" w:rsidRDefault="00406AF2" w:rsidP="004C446D">
      <w:pPr>
        <w:pStyle w:val="TtulosNoNumerados"/>
        <w:rPr>
          <w:b w:val="0"/>
          <w:bCs w:val="0"/>
        </w:rPr>
      </w:pPr>
    </w:p>
    <w:p w14:paraId="592425AB" w14:textId="5DD58561" w:rsidR="001E54C1" w:rsidRPr="00406AF2" w:rsidRDefault="002C06BF">
      <w:pPr>
        <w:pStyle w:val="TtulosNoNumerados"/>
        <w:rPr>
          <w:b w:val="0"/>
          <w:bCs w:val="0"/>
        </w:rPr>
      </w:pPr>
      <w:r w:rsidRPr="00406AF2">
        <w:rPr>
          <w:b w:val="0"/>
          <w:bCs w:val="0"/>
        </w:rPr>
        <w:t xml:space="preserve">UNESCO. </w:t>
      </w:r>
      <w:r w:rsidRPr="00406AF2">
        <w:t>Educação e igualdade de gênero:</w:t>
      </w:r>
      <w:r w:rsidRPr="00406AF2">
        <w:rPr>
          <w:b w:val="0"/>
          <w:bCs w:val="0"/>
        </w:rPr>
        <w:t xml:space="preserve"> relatório global de monitoramento da educação 2022</w:t>
      </w:r>
      <w:r w:rsidRPr="00406AF2">
        <w:rPr>
          <w:b w:val="0"/>
          <w:bCs w:val="0"/>
          <w:i/>
          <w:iCs/>
        </w:rPr>
        <w:t>.</w:t>
      </w:r>
      <w:r w:rsidRPr="00406AF2">
        <w:t xml:space="preserve"> </w:t>
      </w:r>
      <w:r w:rsidRPr="00406AF2">
        <w:rPr>
          <w:b w:val="0"/>
          <w:bCs w:val="0"/>
        </w:rPr>
        <w:t>Paris: UNESCO, 2022.</w:t>
      </w:r>
    </w:p>
    <w:p w14:paraId="79BEE3E7" w14:textId="77777777" w:rsidR="001E54C1" w:rsidRDefault="001E54C1">
      <w:pPr>
        <w:pStyle w:val="TtulosNoNumerados"/>
      </w:pPr>
    </w:p>
    <w:p w14:paraId="61126B4C" w14:textId="77777777" w:rsidR="001E54C1" w:rsidRDefault="001E54C1">
      <w:pPr>
        <w:pStyle w:val="TtulosNoNumerados"/>
      </w:pPr>
    </w:p>
    <w:p w14:paraId="361B03A7" w14:textId="77777777" w:rsidR="001E54C1" w:rsidRDefault="001E54C1">
      <w:pPr>
        <w:pStyle w:val="TtulosNoNumerados"/>
      </w:pPr>
    </w:p>
    <w:p w14:paraId="3CB62C86" w14:textId="77777777" w:rsidR="00E31A9B" w:rsidRDefault="00E31A9B">
      <w:pPr>
        <w:pStyle w:val="TtulosNoNumerados"/>
      </w:pP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4C446D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F85E6" w14:textId="77777777" w:rsidR="00B25384" w:rsidRDefault="00B25384" w:rsidP="00026BCD">
      <w:pPr>
        <w:spacing w:line="240" w:lineRule="auto"/>
      </w:pPr>
      <w:r>
        <w:separator/>
      </w:r>
    </w:p>
  </w:endnote>
  <w:endnote w:type="continuationSeparator" w:id="0">
    <w:p w14:paraId="5435EE8C" w14:textId="77777777" w:rsidR="00B25384" w:rsidRDefault="00B25384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C7126" w14:textId="77777777" w:rsidR="00B25384" w:rsidRDefault="00B25384" w:rsidP="00026BCD">
      <w:pPr>
        <w:spacing w:line="240" w:lineRule="auto"/>
      </w:pPr>
      <w:r>
        <w:separator/>
      </w:r>
    </w:p>
  </w:footnote>
  <w:footnote w:type="continuationSeparator" w:id="0">
    <w:p w14:paraId="03BDD20C" w14:textId="77777777" w:rsidR="00B25384" w:rsidRDefault="00B25384" w:rsidP="00026BCD">
      <w:pPr>
        <w:spacing w:line="240" w:lineRule="auto"/>
      </w:pPr>
      <w:r>
        <w:continuationSeparator/>
      </w:r>
    </w:p>
  </w:footnote>
  <w:footnote w:id="1">
    <w:p w14:paraId="22FD869C" w14:textId="6AFFBDA7" w:rsidR="00250E5E" w:rsidRDefault="00250E5E" w:rsidP="00B80927">
      <w:pPr>
        <w:pStyle w:val="TtulosNoNumerados"/>
      </w:pPr>
      <w:r w:rsidRPr="00406AF2">
        <w:rPr>
          <w:rStyle w:val="Refdenotaderodap"/>
          <w:b w:val="0"/>
          <w:bCs w:val="0"/>
          <w:sz w:val="22"/>
          <w:szCs w:val="22"/>
        </w:rPr>
        <w:footnoteRef/>
      </w:r>
      <w:r w:rsidRPr="00406AF2">
        <w:rPr>
          <w:b w:val="0"/>
          <w:bCs w:val="0"/>
          <w:sz w:val="22"/>
          <w:szCs w:val="22"/>
        </w:rPr>
        <w:t xml:space="preserve"> </w:t>
      </w:r>
      <w:r w:rsidR="00B80927" w:rsidRPr="00B80927">
        <w:rPr>
          <w:rFonts w:eastAsia="Arial"/>
          <w:b w:val="0"/>
          <w:bCs w:val="0"/>
          <w:sz w:val="22"/>
          <w:szCs w:val="22"/>
        </w:rPr>
        <w:t>Acadêmica de Nutrição</w:t>
      </w:r>
      <w:r w:rsidR="00B80927" w:rsidRPr="00B80927">
        <w:rPr>
          <w:b w:val="0"/>
          <w:bCs w:val="0"/>
          <w:sz w:val="22"/>
          <w:szCs w:val="22"/>
        </w:rPr>
        <w:t xml:space="preserve">, </w:t>
      </w:r>
      <w:r w:rsidR="00B80927" w:rsidRPr="00B80927">
        <w:rPr>
          <w:rFonts w:eastAsia="Arial"/>
          <w:b w:val="0"/>
          <w:bCs w:val="0"/>
          <w:sz w:val="22"/>
          <w:szCs w:val="22"/>
        </w:rPr>
        <w:t>Universidade do Vale do Itajaí, Itajaí, Santa Catarina, Brasil, johanna.budag.carvalho@gmail.com</w:t>
      </w:r>
    </w:p>
  </w:footnote>
  <w:footnote w:id="2">
    <w:p w14:paraId="52DD9618" w14:textId="77777777" w:rsidR="00406AF2" w:rsidRPr="00AD1E34" w:rsidRDefault="00406AF2" w:rsidP="003B7C38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AD1E34">
        <w:rPr>
          <w:rStyle w:val="Refdenotaderodap"/>
          <w:rFonts w:ascii="Arial" w:hAnsi="Arial" w:cs="Arial"/>
          <w:sz w:val="22"/>
          <w:szCs w:val="22"/>
        </w:rPr>
        <w:footnoteRef/>
      </w:r>
      <w:r w:rsidRPr="00AD1E34">
        <w:rPr>
          <w:rFonts w:ascii="Arial" w:hAnsi="Arial" w:cs="Arial"/>
          <w:sz w:val="22"/>
          <w:szCs w:val="22"/>
        </w:rPr>
        <w:t xml:space="preserve"> Doutora em Educação, </w:t>
      </w:r>
      <w:r w:rsidRPr="00AD1E34">
        <w:rPr>
          <w:rFonts w:ascii="Arial" w:eastAsia="Arial" w:hAnsi="Arial" w:cs="Arial"/>
          <w:sz w:val="22"/>
          <w:szCs w:val="22"/>
        </w:rPr>
        <w:t>Universidade do Vale do Itajaí, Itajaí, Santa Catarina, Brasil, vandelea@univali.br</w:t>
      </w:r>
    </w:p>
  </w:footnote>
  <w:footnote w:id="3">
    <w:p w14:paraId="662FD41F" w14:textId="6F428218" w:rsidR="00B4603B" w:rsidRPr="00AD1E34" w:rsidRDefault="00B4603B" w:rsidP="00B4603B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AD1E34">
        <w:rPr>
          <w:rStyle w:val="Refdenotaderodap"/>
          <w:rFonts w:ascii="Arial" w:hAnsi="Arial" w:cs="Arial"/>
          <w:sz w:val="22"/>
          <w:szCs w:val="22"/>
        </w:rPr>
        <w:footnoteRef/>
      </w:r>
      <w:r w:rsidRPr="00AD1E34">
        <w:rPr>
          <w:rFonts w:ascii="Arial" w:hAnsi="Arial" w:cs="Arial"/>
          <w:sz w:val="22"/>
          <w:szCs w:val="22"/>
        </w:rPr>
        <w:t xml:space="preserve"> </w:t>
      </w:r>
      <w:r w:rsidRPr="00B4603B">
        <w:rPr>
          <w:rFonts w:ascii="Arial" w:eastAsia="Arial" w:hAnsi="Arial" w:cs="Arial"/>
          <w:sz w:val="22"/>
          <w:szCs w:val="22"/>
        </w:rPr>
        <w:t>Mestre em Engenharia de Produção</w:t>
      </w:r>
      <w:r w:rsidRPr="00AD1E34">
        <w:rPr>
          <w:rFonts w:ascii="Arial" w:hAnsi="Arial" w:cs="Arial"/>
          <w:sz w:val="22"/>
          <w:szCs w:val="22"/>
        </w:rPr>
        <w:t xml:space="preserve">, </w:t>
      </w:r>
      <w:r w:rsidRPr="00AD1E34">
        <w:rPr>
          <w:rFonts w:ascii="Arial" w:eastAsia="Arial" w:hAnsi="Arial" w:cs="Arial"/>
          <w:sz w:val="22"/>
          <w:szCs w:val="22"/>
        </w:rPr>
        <w:t xml:space="preserve">Universidade do Vale do Itajaí, Itajaí, Santa Catarina, Brasil, </w:t>
      </w:r>
      <w:r w:rsidRPr="00B4603B">
        <w:rPr>
          <w:rFonts w:ascii="Arial" w:hAnsi="Arial" w:cs="Arial"/>
          <w:sz w:val="22"/>
          <w:szCs w:val="22"/>
        </w:rPr>
        <w:t>mlemos@univali.br</w:t>
      </w:r>
    </w:p>
  </w:footnote>
  <w:footnote w:id="4">
    <w:p w14:paraId="1BD73C2E" w14:textId="7CF98310" w:rsidR="00B4603B" w:rsidRPr="00AD1E34" w:rsidRDefault="00B4603B" w:rsidP="00B4603B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AD1E34">
        <w:rPr>
          <w:rStyle w:val="Refdenotaderodap"/>
          <w:rFonts w:ascii="Arial" w:hAnsi="Arial" w:cs="Arial"/>
          <w:sz w:val="22"/>
          <w:szCs w:val="22"/>
        </w:rPr>
        <w:footnoteRef/>
      </w:r>
      <w:r>
        <w:rPr>
          <w:rFonts w:ascii="Arial" w:hAnsi="Arial" w:cs="Arial"/>
          <w:sz w:val="22"/>
          <w:szCs w:val="22"/>
        </w:rPr>
        <w:t xml:space="preserve"> </w:t>
      </w:r>
      <w:r w:rsidRPr="00B4603B">
        <w:rPr>
          <w:rFonts w:ascii="Arial" w:hAnsi="Arial" w:cs="Arial"/>
          <w:sz w:val="22"/>
          <w:szCs w:val="22"/>
        </w:rPr>
        <w:t>Mestre em Ciência dos Alimentos</w:t>
      </w:r>
      <w:r w:rsidRPr="00AD1E34">
        <w:rPr>
          <w:rFonts w:ascii="Arial" w:hAnsi="Arial" w:cs="Arial"/>
          <w:sz w:val="22"/>
          <w:szCs w:val="22"/>
        </w:rPr>
        <w:t xml:space="preserve">, </w:t>
      </w:r>
      <w:r w:rsidRPr="00AD1E34">
        <w:rPr>
          <w:rFonts w:ascii="Arial" w:eastAsia="Arial" w:hAnsi="Arial" w:cs="Arial"/>
          <w:sz w:val="22"/>
          <w:szCs w:val="22"/>
        </w:rPr>
        <w:t xml:space="preserve">Universidade do Vale do Itajaí, Itajaí, Santa Catarina, Brasil, </w:t>
      </w:r>
      <w:r w:rsidRPr="00B4603B">
        <w:rPr>
          <w:rFonts w:ascii="Arial" w:eastAsia="Arial" w:hAnsi="Arial" w:cs="Arial"/>
          <w:sz w:val="22"/>
          <w:szCs w:val="22"/>
        </w:rPr>
        <w:t>rhenn@univali.br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85F7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left:0;text-align:left;margin-left:0;margin-top:0;width:452.8pt;height:640.4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79F728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-70.45pt;margin-top:-101.55pt;width:571.45pt;height:866.35pt;z-index:-251658238;mso-wrap-edited:f;mso-width-percent:0;mso-height-percent:0;mso-position-horizontal-relative:margin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F1E9D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left:0;text-align:left;margin-left:0;margin-top:0;width:452.8pt;height:640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A7C38"/>
    <w:rsid w:val="000B3107"/>
    <w:rsid w:val="000B3767"/>
    <w:rsid w:val="000C5D1A"/>
    <w:rsid w:val="000D4380"/>
    <w:rsid w:val="000D73AE"/>
    <w:rsid w:val="00116C61"/>
    <w:rsid w:val="00126DD2"/>
    <w:rsid w:val="00133DE8"/>
    <w:rsid w:val="00143DA4"/>
    <w:rsid w:val="00144671"/>
    <w:rsid w:val="0015196A"/>
    <w:rsid w:val="00154AF7"/>
    <w:rsid w:val="00163493"/>
    <w:rsid w:val="00167326"/>
    <w:rsid w:val="001722EB"/>
    <w:rsid w:val="00172360"/>
    <w:rsid w:val="00194448"/>
    <w:rsid w:val="001A1913"/>
    <w:rsid w:val="001A3BDA"/>
    <w:rsid w:val="001B0B31"/>
    <w:rsid w:val="001B43BA"/>
    <w:rsid w:val="001D23A0"/>
    <w:rsid w:val="001E54C1"/>
    <w:rsid w:val="001E75F3"/>
    <w:rsid w:val="001F6136"/>
    <w:rsid w:val="00217CF3"/>
    <w:rsid w:val="0023061E"/>
    <w:rsid w:val="002426B7"/>
    <w:rsid w:val="002465AD"/>
    <w:rsid w:val="002506BE"/>
    <w:rsid w:val="00250E5E"/>
    <w:rsid w:val="00251815"/>
    <w:rsid w:val="0029403C"/>
    <w:rsid w:val="00297730"/>
    <w:rsid w:val="002A4BA5"/>
    <w:rsid w:val="002A6224"/>
    <w:rsid w:val="002C06BF"/>
    <w:rsid w:val="002D4387"/>
    <w:rsid w:val="002E5744"/>
    <w:rsid w:val="0030144E"/>
    <w:rsid w:val="0030158D"/>
    <w:rsid w:val="003063C9"/>
    <w:rsid w:val="0031504A"/>
    <w:rsid w:val="00342131"/>
    <w:rsid w:val="00350F88"/>
    <w:rsid w:val="0035470A"/>
    <w:rsid w:val="003748C2"/>
    <w:rsid w:val="00390C0D"/>
    <w:rsid w:val="00391E0A"/>
    <w:rsid w:val="00391F87"/>
    <w:rsid w:val="003A16B9"/>
    <w:rsid w:val="003A53FB"/>
    <w:rsid w:val="003B2FAA"/>
    <w:rsid w:val="003B5B9D"/>
    <w:rsid w:val="003B6045"/>
    <w:rsid w:val="003B7C38"/>
    <w:rsid w:val="003D08B6"/>
    <w:rsid w:val="003E279A"/>
    <w:rsid w:val="003F656B"/>
    <w:rsid w:val="00403677"/>
    <w:rsid w:val="00406176"/>
    <w:rsid w:val="00406AF2"/>
    <w:rsid w:val="00435A4C"/>
    <w:rsid w:val="004371A8"/>
    <w:rsid w:val="00442C14"/>
    <w:rsid w:val="0044475D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97799"/>
    <w:rsid w:val="00597F8A"/>
    <w:rsid w:val="005A2B0A"/>
    <w:rsid w:val="005C5724"/>
    <w:rsid w:val="005C58D8"/>
    <w:rsid w:val="005D0CB0"/>
    <w:rsid w:val="005D3A9E"/>
    <w:rsid w:val="005D42D7"/>
    <w:rsid w:val="0060173B"/>
    <w:rsid w:val="006017C1"/>
    <w:rsid w:val="006032B4"/>
    <w:rsid w:val="00620DE8"/>
    <w:rsid w:val="0062542E"/>
    <w:rsid w:val="006306D9"/>
    <w:rsid w:val="00646D7A"/>
    <w:rsid w:val="0068327B"/>
    <w:rsid w:val="0068362B"/>
    <w:rsid w:val="00695D93"/>
    <w:rsid w:val="006A59D3"/>
    <w:rsid w:val="006C2E27"/>
    <w:rsid w:val="006D2F5D"/>
    <w:rsid w:val="006D3ABF"/>
    <w:rsid w:val="006E7866"/>
    <w:rsid w:val="006E7BFA"/>
    <w:rsid w:val="007016EA"/>
    <w:rsid w:val="00704890"/>
    <w:rsid w:val="00707214"/>
    <w:rsid w:val="00717678"/>
    <w:rsid w:val="00760B15"/>
    <w:rsid w:val="0076389E"/>
    <w:rsid w:val="00777399"/>
    <w:rsid w:val="00777958"/>
    <w:rsid w:val="00790C88"/>
    <w:rsid w:val="007A1F67"/>
    <w:rsid w:val="007B0E0D"/>
    <w:rsid w:val="007B3083"/>
    <w:rsid w:val="007B7881"/>
    <w:rsid w:val="007C257B"/>
    <w:rsid w:val="007D0EAE"/>
    <w:rsid w:val="007E0712"/>
    <w:rsid w:val="007E2E87"/>
    <w:rsid w:val="007E33B8"/>
    <w:rsid w:val="007F3400"/>
    <w:rsid w:val="00812F49"/>
    <w:rsid w:val="00816D36"/>
    <w:rsid w:val="00823FCA"/>
    <w:rsid w:val="00836A3A"/>
    <w:rsid w:val="008562B7"/>
    <w:rsid w:val="00865FF8"/>
    <w:rsid w:val="0087040B"/>
    <w:rsid w:val="00881A5F"/>
    <w:rsid w:val="00892CA9"/>
    <w:rsid w:val="008967EE"/>
    <w:rsid w:val="008A0AC5"/>
    <w:rsid w:val="008B711F"/>
    <w:rsid w:val="008C02E5"/>
    <w:rsid w:val="008C6DFB"/>
    <w:rsid w:val="008F32E8"/>
    <w:rsid w:val="008F3891"/>
    <w:rsid w:val="0090786F"/>
    <w:rsid w:val="00915550"/>
    <w:rsid w:val="009173EC"/>
    <w:rsid w:val="00936465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B2173"/>
    <w:rsid w:val="00AB47AE"/>
    <w:rsid w:val="00AD3C02"/>
    <w:rsid w:val="00AD5392"/>
    <w:rsid w:val="00AD5E17"/>
    <w:rsid w:val="00AD658C"/>
    <w:rsid w:val="00AF346D"/>
    <w:rsid w:val="00AF4418"/>
    <w:rsid w:val="00B25384"/>
    <w:rsid w:val="00B2706C"/>
    <w:rsid w:val="00B31C37"/>
    <w:rsid w:val="00B31EAA"/>
    <w:rsid w:val="00B35ECD"/>
    <w:rsid w:val="00B407AE"/>
    <w:rsid w:val="00B4603B"/>
    <w:rsid w:val="00B47A4E"/>
    <w:rsid w:val="00B61B60"/>
    <w:rsid w:val="00B6500C"/>
    <w:rsid w:val="00B663F7"/>
    <w:rsid w:val="00B7745C"/>
    <w:rsid w:val="00B801C6"/>
    <w:rsid w:val="00B80927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3695"/>
    <w:rsid w:val="00BE76DE"/>
    <w:rsid w:val="00BF09E3"/>
    <w:rsid w:val="00BF1A93"/>
    <w:rsid w:val="00BF3276"/>
    <w:rsid w:val="00C04ED7"/>
    <w:rsid w:val="00C165E0"/>
    <w:rsid w:val="00C233CA"/>
    <w:rsid w:val="00C27F21"/>
    <w:rsid w:val="00C320B7"/>
    <w:rsid w:val="00C566AC"/>
    <w:rsid w:val="00C8732A"/>
    <w:rsid w:val="00C8769A"/>
    <w:rsid w:val="00C962DF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47966"/>
    <w:rsid w:val="00D52645"/>
    <w:rsid w:val="00D57644"/>
    <w:rsid w:val="00D77336"/>
    <w:rsid w:val="00D86381"/>
    <w:rsid w:val="00D97213"/>
    <w:rsid w:val="00DA1797"/>
    <w:rsid w:val="00DC0714"/>
    <w:rsid w:val="00DC6754"/>
    <w:rsid w:val="00DD6E30"/>
    <w:rsid w:val="00DE30BE"/>
    <w:rsid w:val="00DF040B"/>
    <w:rsid w:val="00E044EA"/>
    <w:rsid w:val="00E05F28"/>
    <w:rsid w:val="00E31A9B"/>
    <w:rsid w:val="00E406F6"/>
    <w:rsid w:val="00E44556"/>
    <w:rsid w:val="00E56D15"/>
    <w:rsid w:val="00E57BDA"/>
    <w:rsid w:val="00E65BC9"/>
    <w:rsid w:val="00E71D78"/>
    <w:rsid w:val="00E73320"/>
    <w:rsid w:val="00E8272E"/>
    <w:rsid w:val="00E91D9C"/>
    <w:rsid w:val="00E974F0"/>
    <w:rsid w:val="00EA1042"/>
    <w:rsid w:val="00EA7396"/>
    <w:rsid w:val="00EC1F91"/>
    <w:rsid w:val="00ED4385"/>
    <w:rsid w:val="00ED7BE5"/>
    <w:rsid w:val="00EE2639"/>
    <w:rsid w:val="00F04DFB"/>
    <w:rsid w:val="00F27CE0"/>
    <w:rsid w:val="00F32F47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790C8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1912</Words>
  <Characters>10331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Johanna Budag Carvalho</cp:lastModifiedBy>
  <cp:revision>2</cp:revision>
  <dcterms:created xsi:type="dcterms:W3CDTF">2025-11-02T11:44:00Z</dcterms:created>
  <dcterms:modified xsi:type="dcterms:W3CDTF">2025-11-02T11:44:00Z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