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PASSOS INICIAIS: ABORDAGEM E TÉCNICAS PARA LIDAR COM EMERGÊNCIAS HEMORRÁGICAS NO CONTEXTO DO TRAUMA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atendimento inicial de Emergências elenca a possibilidade de assistência de ocorrência hemorrágicas, condicionando o seguimento de protocolos e manobras para o atendimento. Nesse viés, o conhecimento sobre a ação adequada nessa abordagem de controle volêmico, facilita o atendimento no "tempo de ouro".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Descrever a abordagem e técnicas iniciais para manejo de hemorragias no cenário de trauma.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Trata-se de uma revisão de literatura que compreendeu a análise de artigos retirados das bases eletrônicas Pubmed, SciELO e o manual de PHTLS na sua 9ª e 10ª edição. O trabalho possui características descritivas, qualitativas e analíticas, com foco na análise de periódicos publicados de 2018 a 2024, sendo estes considerados os critérios de elegibilidade pautados na relevância para o tema e no período de publicação.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maior causa de morte de pacientes no trauma representa fins hemorrágicos, significando elevado prognóstico de mortalidade nessa alteração volêmica quando não há abordagem em tempo e técnica adequada. Nesse viés, a assistência em contexto de trauma segue as diretrizes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Prehospital Trauma Life Support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(PHTLS), recomendando a utilização do mnemônico XABCDE para avaliação inicial. O uso da nova categoria "X—Controle de sintomas externos", inclui o controle de hemorragias exsanguinantes como primeira medida, não podendo prosseguir a menos que o problema seja resolvido ou descartado. O protocolo elenca ações para abordagem da hemorragia, sendo em primeiro ponto o exame rápido do paciente em busca de sinais de grave sangramento em vasos importantes e após isso a utilização de técnicas de controle. Essas manobras podem ser realizadas com uso de torniquete, curativo pélvico, curativo hemostático ou curativos compressivos, a depender do local e gravidade da ocorrência. O uso de técnicas manuais se incluem como primeira escolha até o atendimento hospitalar, que possui ferramentas farmacêuticas administradas e monitoradas para contingência hemorrágica. Dessa forma, a abordagem correta e em tempo hábil, afasta a possibilidade de óbito e choque volêmico que variam de 33 a 56% no período pré-hospitalar, decorrentes das hemorragias.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assistência seguindo os protocolos constrói a possibilidade de intervenção rápida por profissionais da saúde ao lidar com hemorragias exsanguinantes, uma vez que tal ocorrência aumenta a chance de choque hemorrágico e óbito. Dessa forma, seguir os passos considerados se configura como ponto importante no aumento da sobrevida do paciente.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Volemia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Intervenção. Protocolo.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Manejo do Paciente Grave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Dutra KLC. Torniquetes – Mitos e Verdades: Uma Revisão de Literatura Baseada em John Kragh. Revista FLAMMAE. 2018.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 Association of Emergency Medical Technicians. Pre Hospital Trauma Life Support, PHTLS. Atendimento Pré-hospitalar ao Traumatizado. 9ª edição. Massachusetts: Jones &amp; Bartlett Learning; 2019.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 Association of Emergency Medical Technicians. Pre Hospital Trauma Life Support, PHTLS - Atendimento pré-hospitalar ao traumatizado. 10. ed. Burlington: Jones &amp; Bartlett Learning, 2023.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Humar P, Goolsby CA, Forsythe RM, Reynolds B, Murray KM, Bertoty D, et al. Educating the Public on Hemorrhage Control: Methods and Challenges of a Public Health Initiative. Current Surgery. 2020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