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8BC46" w14:textId="12DFFA7B" w:rsidR="003D6782" w:rsidRPr="003D6782" w:rsidRDefault="00C851A0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C851A0">
        <w:rPr>
          <w:rFonts w:ascii="Arial" w:hAnsi="Arial" w:cs="Arial"/>
          <w:b/>
          <w:bCs/>
          <w:smallCaps/>
          <w:color w:val="000000"/>
          <w:sz w:val="22"/>
          <w:szCs w:val="22"/>
        </w:rPr>
        <w:t>BEM ESTAR DE MATRIZES SUÍNAS: SISTEMA DE ALOJAMENTO COLETIVO</w:t>
      </w:r>
    </w:p>
    <w:p w14:paraId="2A5C5180" w14:textId="4093A76B" w:rsidR="00C851A0" w:rsidRDefault="00C851A0" w:rsidP="00B94C38">
      <w:pPr>
        <w:pStyle w:val="CommentText"/>
        <w:rPr>
          <w:rFonts w:ascii="Arial" w:hAnsi="Arial" w:cs="Arial"/>
          <w:b/>
          <w:bCs/>
          <w:color w:val="auto"/>
        </w:rPr>
      </w:pPr>
      <w:r w:rsidRPr="00C851A0">
        <w:rPr>
          <w:rFonts w:ascii="Arial" w:hAnsi="Arial" w:cs="Arial"/>
          <w:b/>
          <w:bCs/>
          <w:color w:val="auto"/>
        </w:rPr>
        <w:t>Patrícia Mota Simões</w:t>
      </w:r>
      <w:r w:rsidRPr="00C851A0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  <w:vertAlign w:val="superscript"/>
        </w:rPr>
        <w:t>*</w:t>
      </w:r>
      <w:r w:rsidRPr="00C851A0">
        <w:rPr>
          <w:rFonts w:ascii="Arial" w:hAnsi="Arial" w:cs="Arial"/>
          <w:b/>
          <w:bCs/>
          <w:color w:val="auto"/>
        </w:rPr>
        <w:t xml:space="preserve">, </w:t>
      </w:r>
      <w:proofErr w:type="spellStart"/>
      <w:r w:rsidRPr="00C851A0">
        <w:rPr>
          <w:rFonts w:ascii="Arial" w:hAnsi="Arial" w:cs="Arial"/>
          <w:b/>
          <w:bCs/>
          <w:color w:val="auto"/>
        </w:rPr>
        <w:t>Estéfany</w:t>
      </w:r>
      <w:proofErr w:type="spellEnd"/>
      <w:r w:rsidRPr="00C851A0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851A0">
        <w:rPr>
          <w:rFonts w:ascii="Arial" w:hAnsi="Arial" w:cs="Arial"/>
          <w:b/>
          <w:bCs/>
          <w:color w:val="auto"/>
        </w:rPr>
        <w:t>Gabrielly</w:t>
      </w:r>
      <w:proofErr w:type="spellEnd"/>
      <w:r w:rsidRPr="00C851A0">
        <w:rPr>
          <w:rFonts w:ascii="Arial" w:hAnsi="Arial" w:cs="Arial"/>
          <w:b/>
          <w:bCs/>
          <w:color w:val="auto"/>
        </w:rPr>
        <w:t xml:space="preserve"> Lima Mendes</w:t>
      </w:r>
      <w:r w:rsidRPr="00C851A0">
        <w:rPr>
          <w:rFonts w:ascii="Arial" w:hAnsi="Arial" w:cs="Arial"/>
          <w:b/>
          <w:bCs/>
          <w:color w:val="auto"/>
          <w:vertAlign w:val="superscript"/>
        </w:rPr>
        <w:t>1</w:t>
      </w:r>
      <w:r w:rsidRPr="00C851A0">
        <w:rPr>
          <w:rFonts w:ascii="Arial" w:hAnsi="Arial" w:cs="Arial"/>
          <w:b/>
          <w:bCs/>
          <w:color w:val="auto"/>
        </w:rPr>
        <w:t>, Gustavo Henrique Ferreira Abreu Moreira</w:t>
      </w:r>
      <w:r w:rsidRPr="00C851A0">
        <w:rPr>
          <w:rFonts w:ascii="Arial" w:hAnsi="Arial" w:cs="Arial"/>
          <w:b/>
          <w:bCs/>
          <w:color w:val="auto"/>
          <w:vertAlign w:val="superscript"/>
        </w:rPr>
        <w:t>2</w:t>
      </w:r>
      <w:r w:rsidRPr="00C851A0">
        <w:rPr>
          <w:rFonts w:ascii="Arial" w:hAnsi="Arial" w:cs="Arial"/>
          <w:b/>
          <w:bCs/>
          <w:color w:val="auto"/>
        </w:rPr>
        <w:t xml:space="preserve"> e</w:t>
      </w:r>
    </w:p>
    <w:p w14:paraId="420BAF8F" w14:textId="78853C04" w:rsidR="00B94C38" w:rsidRDefault="00C851A0" w:rsidP="00B94C38">
      <w:pPr>
        <w:pStyle w:val="CommentText"/>
        <w:rPr>
          <w:rFonts w:ascii="Arial" w:hAnsi="Arial" w:cs="Arial"/>
          <w:b/>
          <w:bCs/>
          <w:color w:val="auto"/>
        </w:rPr>
      </w:pPr>
      <w:r w:rsidRPr="00C851A0">
        <w:rPr>
          <w:rFonts w:ascii="Arial" w:hAnsi="Arial" w:cs="Arial"/>
          <w:b/>
          <w:bCs/>
          <w:color w:val="auto"/>
        </w:rPr>
        <w:t>Telma da Mata Martins</w:t>
      </w:r>
      <w:r w:rsidRPr="00C851A0">
        <w:rPr>
          <w:rFonts w:ascii="Arial" w:hAnsi="Arial" w:cs="Arial"/>
          <w:b/>
          <w:bCs/>
          <w:color w:val="auto"/>
          <w:vertAlign w:val="superscript"/>
        </w:rPr>
        <w:t>2</w:t>
      </w:r>
      <w:r w:rsidR="00B94C38">
        <w:rPr>
          <w:rFonts w:ascii="Arial" w:hAnsi="Arial" w:cs="Arial"/>
          <w:b/>
          <w:bCs/>
          <w:color w:val="auto"/>
        </w:rPr>
        <w:t>.</w:t>
      </w:r>
    </w:p>
    <w:p w14:paraId="555ACA9A" w14:textId="03B32A19" w:rsidR="00B94C38" w:rsidRDefault="00B94C38" w:rsidP="00B94C38">
      <w:pPr>
        <w:pStyle w:val="CommentTex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C851A0">
        <w:rPr>
          <w:rFonts w:ascii="Arial" w:hAnsi="Arial" w:cs="Arial"/>
          <w:i/>
          <w:iCs/>
          <w:color w:val="auto"/>
          <w:sz w:val="14"/>
          <w:szCs w:val="18"/>
        </w:rPr>
        <w:t>s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 – *Contato: </w:t>
      </w:r>
      <w:r w:rsidR="00C851A0" w:rsidRPr="00C851A0">
        <w:rPr>
          <w:rFonts w:ascii="Arial" w:hAnsi="Arial" w:cs="Arial"/>
          <w:i/>
          <w:iCs/>
          <w:color w:val="auto"/>
          <w:sz w:val="14"/>
          <w:szCs w:val="18"/>
        </w:rPr>
        <w:t>patriciasimoes.3766@aluno.unibh.br</w:t>
      </w:r>
    </w:p>
    <w:p w14:paraId="10FE1F18" w14:textId="479EE5F3" w:rsidR="00B94C38" w:rsidRDefault="00B94C38" w:rsidP="00B94C38">
      <w:pPr>
        <w:pStyle w:val="CommentText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C851A0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</w:t>
      </w:r>
    </w:p>
    <w:p w14:paraId="7FFBA5BF" w14:textId="77777777" w:rsidR="006A7E7C" w:rsidRDefault="006A7E7C" w:rsidP="003D6782">
      <w:pPr>
        <w:pStyle w:val="CommentText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4127BE8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0428664D" w14:textId="77777777" w:rsidR="003D6782" w:rsidRPr="003D6782" w:rsidRDefault="003D6782" w:rsidP="003D6782">
      <w:pPr>
        <w:pStyle w:val="BodyText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290EA7C2" w14:textId="77777777" w:rsidR="00EA7FDB" w:rsidRPr="00EA7FDB" w:rsidRDefault="00EA7FDB" w:rsidP="00C1147A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EA7FDB">
        <w:rPr>
          <w:rFonts w:ascii="Arial" w:hAnsi="Arial" w:cs="Arial"/>
          <w:sz w:val="18"/>
          <w:bdr w:val="none" w:sz="0" w:space="0" w:color="auto" w:frame="1"/>
        </w:rPr>
        <w:t>O Brasil tem papel de destaque no mercado mundial de suinocultura, ocupando em 2019 o quarto lugar no ranking de produtores</w:t>
      </w:r>
      <w:r w:rsidRPr="00D2505B">
        <w:rPr>
          <w:rFonts w:ascii="Arial" w:hAnsi="Arial" w:cs="Arial"/>
          <w:sz w:val="18"/>
          <w:bdr w:val="none" w:sz="0" w:space="0" w:color="auto" w:frame="1"/>
          <w:vertAlign w:val="superscript"/>
        </w:rPr>
        <w:t>1</w:t>
      </w:r>
      <w:r w:rsidRPr="00EA7FDB">
        <w:rPr>
          <w:rFonts w:ascii="Arial" w:hAnsi="Arial" w:cs="Arial"/>
          <w:sz w:val="18"/>
          <w:bdr w:val="none" w:sz="0" w:space="0" w:color="auto" w:frame="1"/>
        </w:rPr>
        <w:t>. Porém, apesar de sua importância econômica, a suinocultura nacional não se destaca globalmente quanto à exigência de bem-estar animal. Sob a perspectiva do bem-estar animal, a Europa é que tem a liderança na implantação de práticas de manejo adequadas, sendo ainda a União Europeia o terceiro maior mercado consumidor de carne suína.</w:t>
      </w:r>
    </w:p>
    <w:p w14:paraId="2E33A33A" w14:textId="32467FB7" w:rsidR="00367676" w:rsidRDefault="00EA7FDB" w:rsidP="00C1147A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EA7FDB">
        <w:rPr>
          <w:rFonts w:ascii="Arial" w:hAnsi="Arial" w:cs="Arial"/>
          <w:sz w:val="18"/>
          <w:bdr w:val="none" w:sz="0" w:space="0" w:color="auto" w:frame="1"/>
        </w:rPr>
        <w:t>Assim, a incorporação de práticas de manejo sustentáveis e que respeitem o bem-estar animal não é apenas uma questão de compaixão, mas uma demanda mercadológica. Dentre as práticas mais questionadas na suinocultura, o uso de gaiolas individuais no manejo das matrizes é uma das mais debatidas. O presente trabalho visa abordar o bem-estar de matrizes suínas, apresentando as alternativas ao sistema convencional de gaiolas, as quais já são exigidas por importantes mercados consumidores e são requeridas para respeito ao bem-estar das fêmeas</w:t>
      </w:r>
      <w:r w:rsidR="00367676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E09BA32" w14:textId="77777777" w:rsidR="0088358C" w:rsidRPr="003D6782" w:rsidRDefault="0088358C" w:rsidP="003D6782">
      <w:pPr>
        <w:pStyle w:val="BodyText2"/>
        <w:jc w:val="both"/>
        <w:rPr>
          <w:b/>
          <w:bCs/>
        </w:rPr>
      </w:pPr>
    </w:p>
    <w:p w14:paraId="2638C6A4" w14:textId="77777777" w:rsidR="003D6782" w:rsidRPr="003D6782" w:rsidRDefault="00426503" w:rsidP="003D6782">
      <w:pPr>
        <w:pStyle w:val="BodyText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6B293713" w14:textId="64AFDCE3" w:rsidR="00A63DA2" w:rsidRDefault="00935F43" w:rsidP="00C1147A">
      <w:pPr>
        <w:jc w:val="both"/>
        <w:rPr>
          <w:rFonts w:ascii="Arial" w:hAnsi="Arial" w:cs="Arial"/>
          <w:sz w:val="18"/>
        </w:rPr>
      </w:pPr>
      <w:r w:rsidRPr="00935F43">
        <w:rPr>
          <w:rFonts w:ascii="Arial" w:hAnsi="Arial" w:cs="Arial"/>
          <w:sz w:val="18"/>
        </w:rPr>
        <w:t xml:space="preserve">O trabalho foi realizado através de pesquisas nos bancos de dados do </w:t>
      </w:r>
      <w:proofErr w:type="spellStart"/>
      <w:r w:rsidRPr="00935F43">
        <w:rPr>
          <w:rFonts w:ascii="Arial" w:hAnsi="Arial" w:cs="Arial"/>
          <w:sz w:val="18"/>
        </w:rPr>
        <w:t>Scielo</w:t>
      </w:r>
      <w:proofErr w:type="spellEnd"/>
      <w:r w:rsidRPr="00935F43">
        <w:rPr>
          <w:rFonts w:ascii="Arial" w:hAnsi="Arial" w:cs="Arial"/>
          <w:sz w:val="18"/>
        </w:rPr>
        <w:t xml:space="preserve"> e Google acadêmico, relacionados à matriz suína. Foram utilizados artigos científicos e documentos publicados a partir de 2013 por organizações governamentais e não governamentais.</w:t>
      </w:r>
      <w:r>
        <w:rPr>
          <w:rFonts w:ascii="Arial" w:hAnsi="Arial" w:cs="Arial"/>
          <w:sz w:val="18"/>
        </w:rPr>
        <w:t xml:space="preserve"> </w:t>
      </w:r>
      <w:r w:rsidRPr="00935F43">
        <w:rPr>
          <w:rFonts w:ascii="Arial" w:hAnsi="Arial" w:cs="Arial"/>
          <w:sz w:val="18"/>
        </w:rPr>
        <w:t>Palavras-chave: Bem-estar, matriz suína, alojamentos e estereotipia.</w:t>
      </w:r>
    </w:p>
    <w:p w14:paraId="2732C845" w14:textId="77777777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6239B5FD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474722E8" w14:textId="3C3324B0" w:rsidR="00D2505B" w:rsidRPr="00D2505B" w:rsidRDefault="00D2505B" w:rsidP="00C1147A">
      <w:pPr>
        <w:jc w:val="both"/>
        <w:rPr>
          <w:rFonts w:ascii="Arial" w:hAnsi="Arial" w:cs="Arial"/>
          <w:sz w:val="18"/>
        </w:rPr>
      </w:pPr>
      <w:r w:rsidRPr="00D2505B">
        <w:rPr>
          <w:rFonts w:ascii="Arial" w:hAnsi="Arial" w:cs="Arial"/>
          <w:sz w:val="18"/>
        </w:rPr>
        <w:t>Gradativamente, a preocupação com o bem-estar dos animais tem acarretado o desenvolvimento de legislação específica para os sistemas de produção</w:t>
      </w:r>
      <w:r w:rsidR="00EB0789">
        <w:rPr>
          <w:rFonts w:ascii="Arial" w:hAnsi="Arial" w:cs="Arial"/>
          <w:sz w:val="18"/>
          <w:vertAlign w:val="superscript"/>
        </w:rPr>
        <w:t>6</w:t>
      </w:r>
      <w:r w:rsidRPr="00D2505B">
        <w:rPr>
          <w:rFonts w:ascii="Arial" w:hAnsi="Arial" w:cs="Arial"/>
          <w:sz w:val="18"/>
        </w:rPr>
        <w:t>. As alterações de legislação introduzidas na Europa em 2013 pela Diretiva 2008/120/CE, a qual exige o fim do uso das gaiolas durante a fase de gestação para países da União Europeia, é um destes destaques. No Brasil, ainda não existe uma legislação específica nesse sentido, porém, destaca-se a criação da Comissão Técnica Permanente de Bem-Estar Animal –CTBEA, pelo Ministério da Agricultura Pecuária e Abastecimento (MAPA) em 2008, a qual atua no alinhamento do Brasil aos acordos internacionais, dos quais o país é signatário.</w:t>
      </w:r>
    </w:p>
    <w:p w14:paraId="0F12FEA4" w14:textId="57BA8AE6" w:rsidR="00D2505B" w:rsidRPr="00D2505B" w:rsidRDefault="00D2505B" w:rsidP="00C1147A">
      <w:pPr>
        <w:jc w:val="both"/>
        <w:rPr>
          <w:rFonts w:ascii="Arial" w:hAnsi="Arial" w:cs="Arial"/>
          <w:sz w:val="18"/>
        </w:rPr>
      </w:pPr>
      <w:r w:rsidRPr="00D2505B">
        <w:rPr>
          <w:rFonts w:ascii="Arial" w:hAnsi="Arial" w:cs="Arial"/>
          <w:sz w:val="18"/>
        </w:rPr>
        <w:t>As expectativas do mercado consumidor, o qual passou a exigir da indústria o respeito a padrões elevados de bem-estar animal, são impulsionadoras dessas mudanças legais e mercadológicas. Na suinocultura, a mudança do manejo da gestação individual para um sistema de alojamento coletivo tem sido exigida por meio de normativas de proteção e de bem-estar dos animais. Essa mudança objetiva o cumprimento dos preceitos básicos de bem-estar, além de garantir a viabilidade econômica do setor.</w:t>
      </w:r>
    </w:p>
    <w:p w14:paraId="71B58564" w14:textId="77777777" w:rsidR="00C166B1" w:rsidRDefault="00D2505B" w:rsidP="00C1147A">
      <w:pPr>
        <w:jc w:val="both"/>
        <w:rPr>
          <w:rFonts w:ascii="Arial" w:hAnsi="Arial" w:cs="Arial"/>
          <w:sz w:val="18"/>
        </w:rPr>
      </w:pPr>
      <w:r w:rsidRPr="00D2505B">
        <w:rPr>
          <w:rFonts w:ascii="Arial" w:hAnsi="Arial" w:cs="Arial"/>
          <w:sz w:val="18"/>
        </w:rPr>
        <w:t>No Brasil, sob influência do mercado consumidor, o posicionamento das empresas processadoras de carne suína tem exigido a adesão proativa e gradativa ao sistema de alojamento coletivo das matrizes</w:t>
      </w:r>
      <w:r w:rsidR="00C166B1">
        <w:rPr>
          <w:rFonts w:ascii="Arial" w:hAnsi="Arial" w:cs="Arial"/>
          <w:sz w:val="18"/>
        </w:rPr>
        <w:t xml:space="preserve"> (</w:t>
      </w:r>
      <w:proofErr w:type="spellStart"/>
      <w:r w:rsidR="00C166B1">
        <w:rPr>
          <w:rFonts w:ascii="Arial" w:hAnsi="Arial" w:cs="Arial"/>
          <w:sz w:val="18"/>
        </w:rPr>
        <w:t>fig</w:t>
      </w:r>
      <w:proofErr w:type="spellEnd"/>
      <w:r w:rsidR="00C166B1">
        <w:rPr>
          <w:rFonts w:ascii="Arial" w:hAnsi="Arial" w:cs="Arial"/>
          <w:sz w:val="18"/>
        </w:rPr>
        <w:t xml:space="preserve"> 1)</w:t>
      </w:r>
      <w:r w:rsidRPr="00D2505B">
        <w:rPr>
          <w:rFonts w:ascii="Arial" w:hAnsi="Arial" w:cs="Arial"/>
          <w:sz w:val="18"/>
        </w:rPr>
        <w:t>. Até o momento, essa migração já recebeu a adesão de empresas nacionais do ramo alimentício, que se comprometeram publicamente com a migração para o uso de baias coletivas.</w:t>
      </w:r>
      <w:r w:rsidR="00C166B1">
        <w:rPr>
          <w:rFonts w:ascii="Arial" w:hAnsi="Arial" w:cs="Arial"/>
          <w:sz w:val="18"/>
        </w:rPr>
        <w:t xml:space="preserve"> </w:t>
      </w:r>
    </w:p>
    <w:p w14:paraId="5B4AC6E5" w14:textId="434B525E" w:rsidR="00D2505B" w:rsidRPr="00C166B1" w:rsidRDefault="00C166B1" w:rsidP="00C1147A">
      <w:pPr>
        <w:jc w:val="both"/>
        <w:rPr>
          <w:rFonts w:ascii="Arial" w:hAnsi="Arial" w:cs="Arial"/>
          <w:sz w:val="18"/>
        </w:rPr>
      </w:pPr>
      <w:r w:rsidRPr="00D2505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Modelos distintos de baias coletivas têm sido estudados. Baseado no manejo adotado, duas classificações são propostas: grupos dinâmicos ou estáticos</w:t>
      </w:r>
      <w:r w:rsidR="00EB0789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4</w:t>
      </w:r>
      <w:r w:rsidRPr="00D2505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Ambas permitem ao animal expressar parte de seus comportamentos naturais tais como, exercitar, buscar o alimento e socializar com outros animais. Com seu comportamento e suas necessidades respeitadas, e com a diminuição no estresse, constata-se uma diminuição significativa da expressão de estereotipias pelas matrizes</w:t>
      </w:r>
      <w:r w:rsidR="00EB0789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14:paraId="4BE4835D" w14:textId="1890558A" w:rsidR="00C166B1" w:rsidRDefault="00C166B1" w:rsidP="00C1147A">
      <w:pPr>
        <w:jc w:val="both"/>
        <w:rPr>
          <w:rFonts w:ascii="Arial" w:hAnsi="Arial" w:cs="Arial"/>
          <w:sz w:val="18"/>
        </w:rPr>
      </w:pPr>
    </w:p>
    <w:p w14:paraId="742E4A66" w14:textId="713897E7" w:rsidR="00C166B1" w:rsidRPr="00C166B1" w:rsidRDefault="00C166B1" w:rsidP="00C166B1">
      <w:pPr>
        <w:jc w:val="center"/>
        <w:rPr>
          <w:rFonts w:ascii="Arial" w:hAnsi="Arial" w:cs="Arial"/>
          <w:sz w:val="18"/>
          <w:lang w:val="en-BR"/>
        </w:rPr>
      </w:pPr>
      <w:r>
        <w:rPr>
          <w:rFonts w:ascii="Arial" w:hAnsi="Arial" w:cs="Arial"/>
          <w:noProof/>
          <w:sz w:val="18"/>
          <w:lang w:val="en-BR"/>
        </w:rPr>
        <w:drawing>
          <wp:inline distT="0" distB="0" distL="0" distR="0" wp14:anchorId="23285E4C" wp14:editId="050B512B">
            <wp:extent cx="2070847" cy="13015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929" cy="132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D0E61" w14:textId="77777777" w:rsidR="00C166B1" w:rsidRDefault="00C166B1" w:rsidP="00C1147A">
      <w:pPr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BR"/>
        </w:rPr>
      </w:pPr>
    </w:p>
    <w:p w14:paraId="7BD1BD9F" w14:textId="6C0E2F3B" w:rsidR="00C166B1" w:rsidRPr="00C166B1" w:rsidRDefault="00C166B1" w:rsidP="00C166B1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Pr="00C1147A">
        <w:t xml:space="preserve"> </w:t>
      </w:r>
      <w:r w:rsidR="00722ACB">
        <w:rPr>
          <w:rFonts w:ascii="Arial" w:hAnsi="Arial" w:cs="Arial"/>
          <w:color w:val="000000"/>
          <w:sz w:val="18"/>
        </w:rPr>
        <w:t>S</w:t>
      </w:r>
      <w:r w:rsidRPr="00C166B1">
        <w:rPr>
          <w:rFonts w:ascii="Arial" w:hAnsi="Arial" w:cs="Arial"/>
          <w:color w:val="000000"/>
          <w:sz w:val="18"/>
        </w:rPr>
        <w:t>istema tradicional de alojamento coletivo de</w:t>
      </w:r>
    </w:p>
    <w:p w14:paraId="2BC01749" w14:textId="7736DB33" w:rsidR="00C166B1" w:rsidRPr="00305F4B" w:rsidRDefault="00C166B1" w:rsidP="00C166B1">
      <w:pPr>
        <w:jc w:val="center"/>
        <w:rPr>
          <w:rFonts w:ascii="Arial" w:hAnsi="Arial" w:cs="Arial"/>
          <w:color w:val="000000"/>
          <w:sz w:val="18"/>
        </w:rPr>
      </w:pPr>
      <w:r w:rsidRPr="00C166B1">
        <w:rPr>
          <w:rFonts w:ascii="Arial" w:hAnsi="Arial" w:cs="Arial"/>
          <w:color w:val="000000"/>
          <w:sz w:val="18"/>
        </w:rPr>
        <w:t>matrizes gestantes</w:t>
      </w:r>
      <w:r w:rsidR="00722ACB" w:rsidRPr="00722ACB">
        <w:rPr>
          <w:rFonts w:ascii="Arial" w:hAnsi="Arial" w:cs="Arial"/>
          <w:color w:val="000000"/>
          <w:sz w:val="18"/>
          <w:vertAlign w:val="superscript"/>
        </w:rPr>
        <w:t>6</w:t>
      </w:r>
      <w:r>
        <w:rPr>
          <w:rFonts w:ascii="Arial" w:hAnsi="Arial" w:cs="Arial"/>
          <w:color w:val="000000"/>
          <w:sz w:val="18"/>
        </w:rPr>
        <w:t>.</w:t>
      </w:r>
    </w:p>
    <w:p w14:paraId="144B6721" w14:textId="77777777" w:rsidR="00C166B1" w:rsidRDefault="00C166B1" w:rsidP="00C1147A">
      <w:pPr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0A8EFF0D" w14:textId="649F2493" w:rsidR="00D2505B" w:rsidRPr="00D2505B" w:rsidRDefault="00D2505B" w:rsidP="00C1147A">
      <w:pPr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D2505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No alojamento coletivo, alguns cuidados especiais são necessários, destacando- se a importância de garantir acesso individualizado dos animais à alimentação</w:t>
      </w:r>
      <w:r w:rsidRPr="00D2505B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5</w:t>
      </w:r>
      <w:r w:rsidRPr="00D2505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Na figura </w:t>
      </w:r>
      <w:r w:rsidR="00C166B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2</w:t>
      </w:r>
      <w:r w:rsidRPr="00D2505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são apresentadas as vantagens e desvantagens dos sistemas de gaiola e alojamento coletivo.</w:t>
      </w:r>
    </w:p>
    <w:p w14:paraId="5B078A38" w14:textId="2ADB40F5" w:rsidR="001B4CE9" w:rsidRPr="00AA68C8" w:rsidRDefault="00D2505B" w:rsidP="00D2505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2505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 partir de estudos sobre o comportamento da espécie, é possível reduzir a competição e preservar a convivência saudável do grupo. Nas baias coletivas, a produtividade é igual ou superior à obtida em celas individuais, observando-se ainda uma melhora nas condições gerais de saúde do animal</w:t>
      </w:r>
      <w:r w:rsidRPr="00C1147A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5</w:t>
      </w:r>
      <w:r w:rsidR="00F1155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4B4E61FB" w14:textId="77777777" w:rsidR="001B4CE9" w:rsidRPr="00AA68C8" w:rsidRDefault="001B4CE9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C15CA46" w14:textId="047C3AFE" w:rsidR="00A63DA2" w:rsidRDefault="00D2505B" w:rsidP="003D6782">
      <w:pPr>
        <w:jc w:val="center"/>
        <w:rPr>
          <w:rFonts w:ascii="Arial" w:hAnsi="Arial" w:cs="Arial"/>
          <w:color w:val="000000"/>
          <w:sz w:val="18"/>
        </w:rPr>
      </w:pPr>
      <w:r>
        <w:rPr>
          <w:noProof/>
        </w:rPr>
        <w:drawing>
          <wp:inline distT="0" distB="0" distL="0" distR="0" wp14:anchorId="2CEFC591" wp14:editId="566DE175">
            <wp:extent cx="3382645" cy="149575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149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DA08B" w14:textId="77777777"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14:paraId="5F04C86A" w14:textId="1281F7D4" w:rsidR="00305F4B" w:rsidRPr="00305F4B" w:rsidRDefault="003D6782" w:rsidP="00305F4B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 xml:space="preserve">Figura </w:t>
      </w:r>
      <w:r w:rsidR="00C166B1">
        <w:rPr>
          <w:rFonts w:ascii="Arial" w:hAnsi="Arial" w:cs="Arial"/>
          <w:b/>
          <w:color w:val="000000"/>
          <w:sz w:val="18"/>
        </w:rPr>
        <w:t>2</w:t>
      </w:r>
      <w:r w:rsidRPr="003D6782">
        <w:rPr>
          <w:rFonts w:ascii="Arial" w:hAnsi="Arial" w:cs="Arial"/>
          <w:b/>
          <w:color w:val="000000"/>
          <w:sz w:val="18"/>
        </w:rPr>
        <w:t>:</w:t>
      </w:r>
      <w:r w:rsidR="00C1147A" w:rsidRPr="00C1147A">
        <w:t xml:space="preserve"> </w:t>
      </w:r>
      <w:r w:rsidR="00C1147A" w:rsidRPr="00C1147A">
        <w:rPr>
          <w:rFonts w:ascii="Arial" w:hAnsi="Arial" w:cs="Arial"/>
          <w:color w:val="000000"/>
          <w:sz w:val="18"/>
        </w:rPr>
        <w:t>Comparativo entre os sistemas de gaiola e alojamento coletivo para manutenção de matrizes suínas</w:t>
      </w:r>
      <w:r w:rsidR="00EB0789">
        <w:rPr>
          <w:rFonts w:ascii="Arial" w:hAnsi="Arial" w:cs="Arial"/>
          <w:color w:val="000000"/>
          <w:sz w:val="18"/>
          <w:vertAlign w:val="superscript"/>
        </w:rPr>
        <w:t>3</w:t>
      </w:r>
      <w:r w:rsidR="00305F4B">
        <w:rPr>
          <w:rFonts w:ascii="Arial" w:hAnsi="Arial" w:cs="Arial"/>
          <w:color w:val="000000"/>
          <w:sz w:val="18"/>
        </w:rPr>
        <w:t>.</w:t>
      </w:r>
    </w:p>
    <w:p w14:paraId="55897521" w14:textId="77777777" w:rsidR="003D6782" w:rsidRDefault="003D6782" w:rsidP="003D6782">
      <w:pPr>
        <w:jc w:val="center"/>
        <w:rPr>
          <w:rFonts w:ascii="Arial" w:hAnsi="Arial" w:cs="Arial"/>
        </w:rPr>
      </w:pPr>
    </w:p>
    <w:p w14:paraId="123ADCB4" w14:textId="77777777" w:rsidR="003D6782" w:rsidRPr="003D6782" w:rsidRDefault="003D6782" w:rsidP="003D6782">
      <w:pPr>
        <w:pStyle w:val="BodyText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7731A2FB" w14:textId="06F74212" w:rsidR="003D6782" w:rsidRDefault="00C1147A" w:rsidP="003D6782">
      <w:pPr>
        <w:jc w:val="both"/>
        <w:rPr>
          <w:rFonts w:ascii="Arial" w:hAnsi="Arial" w:cs="Arial"/>
          <w:sz w:val="18"/>
        </w:rPr>
      </w:pPr>
      <w:r w:rsidRPr="00C1147A">
        <w:rPr>
          <w:rFonts w:ascii="Arial" w:hAnsi="Arial" w:cs="Arial"/>
          <w:sz w:val="18"/>
        </w:rPr>
        <w:t>O sistema de alojamento coletivo de matrizes suínas se sobressai quando comparado ao sistema de gaiolas em vários quesitos, conforme destacado ao nesse trabalho. A criação de matrizes em sistemas coletivos, além de evitar as privações físicas e sociais, demonstra ser economicamente viável e mais vantajosa em aspectos importantes, tais como a redução de problemas comportamentais e sanitários. O respeito ao bem</w:t>
      </w:r>
      <w:r>
        <w:rPr>
          <w:rFonts w:ascii="Arial" w:hAnsi="Arial" w:cs="Arial"/>
          <w:sz w:val="18"/>
        </w:rPr>
        <w:t>-</w:t>
      </w:r>
      <w:r w:rsidRPr="00C1147A">
        <w:rPr>
          <w:rFonts w:ascii="Arial" w:hAnsi="Arial" w:cs="Arial"/>
          <w:sz w:val="18"/>
        </w:rPr>
        <w:t>estar animal ainda possibilita a manutenção, ou mesmo crescimento da participação do Brasil no mercado mundial da suinocultura</w:t>
      </w:r>
      <w:r w:rsidR="00AA68C8">
        <w:rPr>
          <w:rFonts w:ascii="Arial" w:hAnsi="Arial" w:cs="Arial"/>
          <w:sz w:val="18"/>
        </w:rPr>
        <w:t>.</w:t>
      </w:r>
    </w:p>
    <w:p w14:paraId="46465CDC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1465507F" w14:textId="77777777" w:rsidR="003D6782" w:rsidRPr="003D6782" w:rsidRDefault="00CD3E24" w:rsidP="003D6782">
      <w:pPr>
        <w:pStyle w:val="BodyText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0DCDD32F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2C2B6AA6" w14:textId="0D363187" w:rsidR="00A95EDE" w:rsidRDefault="0021067F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7316AE07" wp14:editId="2E8B2A74">
            <wp:extent cx="720000" cy="72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71B1A" w14:textId="480B9D74" w:rsidR="00842425" w:rsidRDefault="00722ACB" w:rsidP="003D6782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57EF331" wp14:editId="367289F8">
            <wp:simplePos x="0" y="0"/>
            <wp:positionH relativeFrom="page">
              <wp:posOffset>5385510</wp:posOffset>
            </wp:positionH>
            <wp:positionV relativeFrom="paragraph">
              <wp:posOffset>57337</wp:posOffset>
            </wp:positionV>
            <wp:extent cx="503555" cy="502920"/>
            <wp:effectExtent l="0" t="0" r="0" b="0"/>
            <wp:wrapSquare wrapText="bothSides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8AD24" w14:textId="0BFB7030" w:rsidR="00134721" w:rsidRPr="005864D4" w:rsidRDefault="00134721" w:rsidP="003D6782">
      <w:pPr>
        <w:jc w:val="center"/>
        <w:rPr>
          <w:rFonts w:ascii="Arial" w:hAnsi="Arial" w:cs="Arial"/>
          <w:b/>
          <w:sz w:val="18"/>
        </w:rPr>
      </w:pPr>
    </w:p>
    <w:p w14:paraId="187726E8" w14:textId="0D26F968" w:rsidR="003D6782" w:rsidRPr="00626EC3" w:rsidRDefault="00A95EDE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APOIO: </w:t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BCD33" w14:textId="77777777" w:rsidR="00C905E2" w:rsidRDefault="00C905E2" w:rsidP="00522953">
      <w:r>
        <w:separator/>
      </w:r>
    </w:p>
  </w:endnote>
  <w:endnote w:type="continuationSeparator" w:id="0">
    <w:p w14:paraId="2D2D6282" w14:textId="77777777" w:rsidR="00C905E2" w:rsidRDefault="00C905E2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1D51A" w14:textId="77777777" w:rsidR="00C905E2" w:rsidRDefault="00C905E2" w:rsidP="00522953">
      <w:r>
        <w:separator/>
      </w:r>
    </w:p>
  </w:footnote>
  <w:footnote w:type="continuationSeparator" w:id="0">
    <w:p w14:paraId="7EBE3EBA" w14:textId="77777777" w:rsidR="00C905E2" w:rsidRDefault="00C905E2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A404C" w14:textId="77777777" w:rsidR="00130AD3" w:rsidRPr="00130AD3" w:rsidRDefault="00C905E2" w:rsidP="006A7E7C">
    <w:pPr>
      <w:pStyle w:val="Header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 w14:anchorId="7A08E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468.35pt;margin-top:-9.9pt;width:62.3pt;height:56.7pt;z-index:-251658752;mso-wrap-edited:f;mso-width-percent:0;mso-height-percent:0;mso-width-percent:0;mso-height-percent:0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18F18757" w14:textId="77777777" w:rsidR="006A7E7C" w:rsidRPr="00130AD3" w:rsidRDefault="00130AD3" w:rsidP="006A7E7C">
    <w:pPr>
      <w:pStyle w:val="Header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17875"/>
    <w:rsid w:val="0007204F"/>
    <w:rsid w:val="00073A0F"/>
    <w:rsid w:val="00086021"/>
    <w:rsid w:val="000B50B8"/>
    <w:rsid w:val="000D2072"/>
    <w:rsid w:val="00130AD3"/>
    <w:rsid w:val="00134721"/>
    <w:rsid w:val="001A5193"/>
    <w:rsid w:val="001A5C84"/>
    <w:rsid w:val="001B4CE9"/>
    <w:rsid w:val="001D1C3F"/>
    <w:rsid w:val="0021067F"/>
    <w:rsid w:val="00242601"/>
    <w:rsid w:val="0024512E"/>
    <w:rsid w:val="00271C35"/>
    <w:rsid w:val="00285B52"/>
    <w:rsid w:val="00295A0F"/>
    <w:rsid w:val="002A45E7"/>
    <w:rsid w:val="002D6B21"/>
    <w:rsid w:val="002E5DFD"/>
    <w:rsid w:val="002F1618"/>
    <w:rsid w:val="00305F4B"/>
    <w:rsid w:val="00343752"/>
    <w:rsid w:val="00367676"/>
    <w:rsid w:val="00371AD9"/>
    <w:rsid w:val="003D6782"/>
    <w:rsid w:val="003F132E"/>
    <w:rsid w:val="00411A99"/>
    <w:rsid w:val="00426503"/>
    <w:rsid w:val="00517C7B"/>
    <w:rsid w:val="00522953"/>
    <w:rsid w:val="005367B4"/>
    <w:rsid w:val="005773A1"/>
    <w:rsid w:val="005864D4"/>
    <w:rsid w:val="00615BEE"/>
    <w:rsid w:val="00616238"/>
    <w:rsid w:val="00626EC3"/>
    <w:rsid w:val="006712EC"/>
    <w:rsid w:val="0067418F"/>
    <w:rsid w:val="006A7E7C"/>
    <w:rsid w:val="006E5A25"/>
    <w:rsid w:val="00716350"/>
    <w:rsid w:val="00717CB1"/>
    <w:rsid w:val="00722ACB"/>
    <w:rsid w:val="007A1EE5"/>
    <w:rsid w:val="007A6765"/>
    <w:rsid w:val="007C3386"/>
    <w:rsid w:val="007E774A"/>
    <w:rsid w:val="007F4630"/>
    <w:rsid w:val="00842425"/>
    <w:rsid w:val="0088358C"/>
    <w:rsid w:val="009068A2"/>
    <w:rsid w:val="00907773"/>
    <w:rsid w:val="00935F43"/>
    <w:rsid w:val="009D560C"/>
    <w:rsid w:val="00A63DA2"/>
    <w:rsid w:val="00A650D4"/>
    <w:rsid w:val="00A95EDE"/>
    <w:rsid w:val="00AA68C8"/>
    <w:rsid w:val="00AC292B"/>
    <w:rsid w:val="00B94C38"/>
    <w:rsid w:val="00C1147A"/>
    <w:rsid w:val="00C15B7B"/>
    <w:rsid w:val="00C166B1"/>
    <w:rsid w:val="00C17D87"/>
    <w:rsid w:val="00C52E0A"/>
    <w:rsid w:val="00C81831"/>
    <w:rsid w:val="00C851A0"/>
    <w:rsid w:val="00C905E2"/>
    <w:rsid w:val="00CD3E24"/>
    <w:rsid w:val="00D2505B"/>
    <w:rsid w:val="00D26400"/>
    <w:rsid w:val="00D31349"/>
    <w:rsid w:val="00D45CD4"/>
    <w:rsid w:val="00EA7FDB"/>
    <w:rsid w:val="00EB0789"/>
    <w:rsid w:val="00ED160D"/>
    <w:rsid w:val="00EE1D93"/>
    <w:rsid w:val="00F1155C"/>
    <w:rsid w:val="00F13307"/>
    <w:rsid w:val="00F47AFA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8CAACBD"/>
  <w15:docId w15:val="{81BE235D-D856-7343-85F2-66E5988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D6782"/>
    <w:pPr>
      <w:jc w:val="center"/>
    </w:pPr>
    <w:rPr>
      <w:color w:val="FF000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3D678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BodyText2">
    <w:name w:val="Body Text 2"/>
    <w:basedOn w:val="Normal"/>
    <w:link w:val="BodyText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Heading3Char">
    <w:name w:val="Heading 3 Char"/>
    <w:basedOn w:val="DefaultParagraphFont"/>
    <w:link w:val="Heading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67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295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5229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semiHidden/>
    <w:unhideWhenUsed/>
    <w:rsid w:val="00D250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505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5DEB-F100-4D09-B070-0C68189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Patricia M Simoes</cp:lastModifiedBy>
  <cp:revision>8</cp:revision>
  <dcterms:created xsi:type="dcterms:W3CDTF">2020-09-28T00:10:00Z</dcterms:created>
  <dcterms:modified xsi:type="dcterms:W3CDTF">2020-09-28T17:59:00Z</dcterms:modified>
</cp:coreProperties>
</file>