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61F9" w:rsidRDefault="00AF1175" w:rsidP="005F6150">
      <w:pPr>
        <w:widowControl w:val="0"/>
        <w:spacing w:line="360" w:lineRule="auto"/>
        <w:ind w:right="4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EFETIVIDADE DAS INTERVENÇÕES DA EQUIPE MULTIDISCIPLINAR NO COMBATE À VIOLÊNCIA OBSTÉTRICA</w:t>
      </w:r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Maria Fernanda Bandeira da Silva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proofErr w:type="gramEnd"/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Enfermagem, Universidade Federal de Campina Grande, Cajazeiras – Paraíba,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Enfna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da1406@gmail.com</w:t>
      </w:r>
      <w:proofErr w:type="gramEnd"/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Bárbara Lima Felipe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proofErr w:type="gramEnd"/>
    </w:p>
    <w:p w:rsidR="00272B07" w:rsidRPr="00272B07" w:rsidRDefault="00272B07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Centro Universitário de Patos, Patos-Paraíba,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barbaralima.felipe@gmail.com</w:t>
      </w:r>
      <w:proofErr w:type="gramEnd"/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Ana Carolina Soares Batista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proofErr w:type="gramEnd"/>
    </w:p>
    <w:p w:rsidR="00272B07" w:rsidRPr="00272B07" w:rsidRDefault="00272B07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Enfermeira, Faculdade de Medicina Estácio, Juazeiro do Norte- Ceará, </w:t>
      </w:r>
      <w:hyperlink r:id="rId7">
        <w:r w:rsidRPr="00272B07">
          <w:rPr>
            <w:rFonts w:ascii="Times New Roman" w:hAnsi="Times New Roman" w:cs="Times New Roman"/>
            <w:color w:val="000000"/>
            <w:sz w:val="20"/>
            <w:szCs w:val="20"/>
          </w:rPr>
          <w:t>carollsoares@icloud.com</w:t>
        </w:r>
      </w:hyperlink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Lucas Matheus Formiga Farias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proofErr w:type="gramEnd"/>
    </w:p>
    <w:p w:rsidR="00272B07" w:rsidRPr="00272B07" w:rsidRDefault="00272B07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Graduando em Medicina, Centro Universi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tário de Patos, Patos- Paraíba, </w:t>
      </w:r>
      <w:hyperlink r:id="rId8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lucasf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a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ris@med.fiponline.Edu.br</w:t>
        </w:r>
      </w:hyperlink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Leandra Galdino da Silva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proofErr w:type="gramEnd"/>
    </w:p>
    <w:p w:rsidR="00272B07" w:rsidRPr="00272B07" w:rsidRDefault="00272B07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Enfermagem, Centro Universitário 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nta Maria, Cajazeiras- Paraíba,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leandragaldinosi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va@gmail.com</w:t>
      </w:r>
      <w:proofErr w:type="gramEnd"/>
    </w:p>
    <w:p w:rsid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Reinan</w:t>
      </w:r>
      <w:proofErr w:type="spellEnd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Santos Sena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proofErr w:type="gramEnd"/>
    </w:p>
    <w:p w:rsidR="00272B07" w:rsidRPr="00272B07" w:rsidRDefault="00272B07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Enfermeiro,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Unijorge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Salvador- Bahia, </w:t>
      </w:r>
      <w:hyperlink r:id="rId9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reinansena2016@gmail.com</w:t>
        </w:r>
      </w:hyperlink>
    </w:p>
    <w:p w:rsid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Rodrigo dos Santos Carvalho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proofErr w:type="gramEnd"/>
    </w:p>
    <w:p w:rsidR="00272B07" w:rsidRPr="00272B07" w:rsidRDefault="00272B07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Enfermagem, Faculdade Integrada da Amazônia, Belém- Pará, </w:t>
      </w:r>
      <w:hyperlink r:id="rId10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irocarv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a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lho97@gmail.com</w:t>
        </w:r>
      </w:hyperlink>
    </w:p>
    <w:p w:rsidR="005F6150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Ana Clara de Oliveira Silva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proofErr w:type="gramEnd"/>
    </w:p>
    <w:p w:rsidR="005F6150" w:rsidRPr="005F6150" w:rsidRDefault="005F6150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Psicóloga, Universidade Federal do Rio Grande do Norte,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Faculdade de Ciências da Saúde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Trairí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Santa Cruz- RN, </w:t>
      </w:r>
      <w:hyperlink r:id="rId11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ana_clara1209@hotmail.com</w:t>
        </w:r>
      </w:hyperlink>
    </w:p>
    <w:p w:rsidR="005F6150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Elizabeth Caroline Peixoto Soares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proofErr w:type="gramEnd"/>
    </w:p>
    <w:p w:rsidR="005F6150" w:rsidRPr="005F6150" w:rsidRDefault="005F6150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em Enfermagem,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Ananindeua- Pará, </w:t>
      </w:r>
      <w:hyperlink r:id="rId12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elizaas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o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so19@gmail.com</w:t>
        </w:r>
      </w:hyperlink>
    </w:p>
    <w:p w:rsidR="005F6150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Dicla</w:t>
      </w:r>
      <w:proofErr w:type="spellEnd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Aline Semedo da Veiga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</w:p>
    <w:p w:rsidR="005F6150" w:rsidRPr="005F6150" w:rsidRDefault="005F6150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em Medicina, Universidade Federal de Campina Grande, Cajazeiras- Paraíba,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diclaveiga46@gmail.com</w:t>
      </w:r>
      <w:proofErr w:type="gramEnd"/>
    </w:p>
    <w:p w:rsidR="005F6150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Izabella</w:t>
      </w:r>
      <w:proofErr w:type="spellEnd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Mota </w:t>
      </w:r>
      <w:proofErr w:type="spell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Pontel</w:t>
      </w:r>
      <w:proofErr w:type="spellEnd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Pin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11</w:t>
      </w:r>
    </w:p>
    <w:p w:rsidR="005F6150" w:rsidRPr="005F6150" w:rsidRDefault="005F6150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Faculdade Ciências Médicas de Minas Gerais, Belo Horizonte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Minas Gerais,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hyperlink r:id="rId13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iz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a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bellamotaenf@gmail.com</w:t>
        </w:r>
      </w:hyperlink>
    </w:p>
    <w:p w:rsidR="008561F9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Francisco Pereira de Lima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</w:p>
    <w:p w:rsidR="005F6150" w:rsidRPr="00272B07" w:rsidRDefault="005F6150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Medicina, Universidade Federal de Campina Grande, Cajazeiras- Paraíba, </w:t>
      </w:r>
      <w:hyperlink r:id="rId14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franci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s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co.pereira@estudante.ufcg.edu.br</w:t>
        </w:r>
      </w:hyperlink>
    </w:p>
    <w:p w:rsidR="008561F9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José Matheus Vieira Bezerra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13</w:t>
      </w:r>
    </w:p>
    <w:p w:rsidR="005F6150" w:rsidRDefault="005F6150" w:rsidP="005F6150">
      <w:pPr>
        <w:pStyle w:val="SemEspaamento"/>
        <w:jc w:val="right"/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Enfermagem, Universidade Federal de Campina Grande, Cajazeiras- Paraíba, </w:t>
      </w:r>
      <w:hyperlink r:id="rId15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vieira.bezerra@estudante.ufcg.edu.br</w:t>
        </w:r>
      </w:hyperlink>
    </w:p>
    <w:p w:rsidR="005F6150" w:rsidRPr="00272B07" w:rsidRDefault="005F6150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Millena</w:t>
      </w:r>
      <w:proofErr w:type="spellEnd"/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Freitas Nascimento</w:t>
      </w:r>
      <w:r w:rsid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14</w:t>
      </w:r>
    </w:p>
    <w:p w:rsidR="008561F9" w:rsidRPr="00272B07" w:rsidRDefault="00AF1175" w:rsidP="005F615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2B07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Enfermeira, Universidade Tiradentes, Aracaju- Sergipe, millenafreitas2013@gmail.com</w:t>
      </w:r>
    </w:p>
    <w:p w:rsidR="008561F9" w:rsidRDefault="008561F9">
      <w:pPr>
        <w:pStyle w:val="SemEspaamen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561F9" w:rsidRDefault="005F6150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RESUMO: 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>A violência obstétrica é uma realidade sombria na experiência de maternidade de muitas mulheres, consistindo em abusos físicos, psicológicos, e verbais perpetrados por profissionais de saúde durante o pré-natal, parto e pós-parto. Este tipo de violência m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anifesta-se de diversas formas, desde a desumanização do atendimento, negligência, até intervenções médicas desnecessárias ou realizadas sem o devido consentimento da mulher. </w:t>
      </w:r>
      <w:r w:rsidR="00AF1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>Trata-se de uma revisão integrativa da literatura, com carácter de e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studo descritivo e abordagem qualitativa, em que foi realizada buscas no sistema da Biblioteca Virtual em Saúde do Ministério da Saúde, usando os seguintes descritores: </w:t>
      </w:r>
      <w:r w:rsidR="00AF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Paciente, </w:t>
      </w:r>
      <w:proofErr w:type="gramStart"/>
      <w:r w:rsidR="00AF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materno infantil</w:t>
      </w:r>
      <w:proofErr w:type="gramEnd"/>
      <w:r w:rsidR="00AF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Violência Obstétrica. 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>Inicia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>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="00AF11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1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</w:t>
      </w:r>
      <w:r w:rsidR="00AF1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ltados: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Mediante as análises literárias, verificou-se nitidamente que a efetividade das intervenções da equipe multidisciplinar no combate à violência obstétrica destaca-se como um pilar fundamental para a garantia de um parto seguro, respeitoso e humaniza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do. A violência obstétrica, definida como </w:t>
      </w:r>
      <w:proofErr w:type="gramStart"/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>a apropriação do corpo e dos processos reprodutivos das mulheres pelos profissionais de saúde, por meio de tratamento desumanizado, abuso</w:t>
      </w:r>
      <w:proofErr w:type="gramEnd"/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medicação e outras práticas que desrespeitam a vontade, autonomia e capac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idade das mulheres de decidir sobre seus corpos e sexualidade, é uma problemática profunda, que exige ação imediata e coerente. </w:t>
      </w:r>
      <w:r w:rsidR="00AF1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Portanto, a </w:t>
      </w:r>
      <w:proofErr w:type="gramStart"/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efetiva das intervenções por equipes multidisciplinares apresenta-se, portanto, como um cam</w:t>
      </w:r>
      <w:r w:rsidR="00AF1175">
        <w:rPr>
          <w:rFonts w:ascii="Times New Roman" w:hAnsi="Times New Roman" w:cs="Times New Roman"/>
          <w:color w:val="000000" w:themeColor="text1"/>
          <w:sz w:val="24"/>
          <w:szCs w:val="24"/>
        </w:rPr>
        <w:t>inho promissor para erradicar a violência obstétrica e assegurar um parto digno e seguro para todas as mulheres.</w:t>
      </w:r>
    </w:p>
    <w:bookmarkEnd w:id="0"/>
    <w:p w:rsidR="008561F9" w:rsidRDefault="008561F9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561F9" w:rsidRDefault="00AF1175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Equipe de Assistência ao Paciente, Saúde materno infantil, Violência Obstétrica</w:t>
      </w:r>
    </w:p>
    <w:p w:rsidR="008561F9" w:rsidRDefault="008561F9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561F9" w:rsidRDefault="00AF1175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Enfnanda1406@gmail.com</w:t>
      </w:r>
    </w:p>
    <w:p w:rsidR="008561F9" w:rsidRDefault="008561F9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1F9" w:rsidRDefault="008561F9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1F9" w:rsidRDefault="008561F9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1F9" w:rsidRDefault="008561F9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</w:p>
    <w:p w:rsidR="005F6150" w:rsidRDefault="005F6150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1F9" w:rsidRDefault="008561F9">
      <w:pPr>
        <w:pStyle w:val="SemEspaamen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561F9" w:rsidRDefault="008561F9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1F9" w:rsidRDefault="00AF1175" w:rsidP="005F6150">
      <w:pPr>
        <w:widowControl w:val="0"/>
        <w:tabs>
          <w:tab w:val="left" w:pos="426"/>
        </w:tabs>
        <w:spacing w:line="360" w:lineRule="auto"/>
        <w:ind w:left="709" w:righ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 INTRODUÇÃO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violência obstétrica é uma realidade sombria na experiência de maternidade de muitas mulheres, consistindo em abusos físicos, psicológicos, e verbais perpetra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dos por profissionais de saúde durante o pré-natal, parto e pós-parto. Este tipo de violência manifesta-se de diversas formas, desde a desumanização do atendimento, negligência, até intervenções médicas desnecessárias ou realizadas sem o devido consentimen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to da mulher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(KLERING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É importante ressaltar que a violência obstétrica não é apenas um ato isolado de maldade; ela reflete uma estrutura maior de desrespeito e violação dos direitos das mulheres, profundamente enraizada em sistemas de saúde que frequentemente ignoram a autonom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ia e a capacidade de decisão da mulher sobre seu próprio corpo. Isso inclui a imposição de procedimentos dolorosos e invasivos, como cesarianas não necessárias,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episiotomias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(cortes no períneo durante o parto) sem consentimento, e o uso de linguagem deprec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iativa ou ameaçadora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(CLODE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impacto da violência obstétrica na mulher é profundo, podendo levar a traumas físicos e psicológicos duradouros, como depressão pós-parto, estresse pós-traumático e até mesmo a morte em casos extremos. Isso sem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mencionar o efeito nefasto que pode ter na relação entre a mãe e o bebê, afetando o vínculo afetivo e a amamentação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(BRILHANTE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Combater a violência obstétrica requer uma mudança multidimensional que envolve a conscientização da sociedade com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um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todo, a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formação humanizada dos profissionais de saúde, a implementação de políticas públicas que priorizem os direitos reprodutivos e a saúde da mulher, além de mecanismos efetivos para denúncias e responsabilização dos agressores. Tais esforços deve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 ser acompanhados por uma mudança cultural que valorize o parto como um processo natural e respeite as escolhas individuais das mulheres, assegurando que sejam tratadas com dignidade e respeito durante um dos momentos mais significativos de suas vidas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RQUES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2019).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Inicialmente, a conscientização e a educação são fundamentais. Profissionais de saúde promovem palestras, oficinas e campanhas informativas visando tanto à equipe médica quanto às gestantes e suas famílias, esclarecendo sobre os direit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os das mulheres e a importância do respeito às suas escolhas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(KLERING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Neste contexto, a humanização do atendimento surge como uma estratégia primordial. Médicos, enfermeiros e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doulas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 empenham em criar um ambiente acolhedor, onde o diálogo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aberto e a participação ativa da mulher em decisões sobre o seu próprio corpo são priorizados. A presença da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doula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em particular, evidencia o suporte emocional, físico e informativo, que tem provado ser de grande valia para as parturientes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(BITENCOURT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2023).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equipe multidisciplinar também atua na elaboração de protocolos e políticas públicas que visam garantir um atendimento baseado em evidências e livre de preconceitos. O trabalho em conjunto de juristas e profissionais de saúde é vital para 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criação de legislações que assegurem o cumprimento desses padrões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(CLODE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Além disso, a intervenção psicossocial revela-se essencial, especialmente para mulheres que já sofreram violência obstétrica. Psicólogos e assistentes sociais oferecem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suporte emocional e assistência no acesso a recursos legais, abrindo caminhos para a reparação de danos e reforçando a rede de apoio à vítima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(YUPANQUI-CONCHA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2022).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Por fim, vale destacar a importância da formação e capacitação contínuas dos profi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ssionais envolvidos. Cursos de atualização, workshops e a interlocução entre diferentes áreas do conhecimento enriquecem a prática clínica, tornando esses profissionais mais aptos a identificar, prevenir e intervir diante de casos de violência obstétrica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BRILHANTE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luta contra a violência obstétrica exige uma abordagem plural e integrada, na qual a participação ativa da equipe multidisciplinar é fundamental para garantir que a maternidade seja um processo seguro, respeitoso e digno a todas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as mulheres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(CLODE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8561F9" w:rsidP="005F6150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561F9" w:rsidRDefault="00AF1175" w:rsidP="005F6150">
      <w:pPr>
        <w:widowControl w:val="0"/>
        <w:tabs>
          <w:tab w:val="left" w:pos="1033"/>
        </w:tabs>
        <w:spacing w:line="360" w:lineRule="auto"/>
        <w:ind w:left="709" w:right="37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:rsidR="008561F9" w:rsidRDefault="00AF11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dados: Literatura Internacional em Ciências da Saúde (MEDLINE), Literatura Latino-americana e do Caribe em Ciências da Saúde (LILACS) e o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Library Online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 Assim, destaca-se que durante as pesquisas realizadas, foram utiliza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os vigentes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Descritores em Ciências da Saúde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Aleitamento materno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 Equipe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assistência ao paciente, Saúde materno-infantil.</w:t>
      </w:r>
    </w:p>
    <w:p w:rsidR="008561F9" w:rsidRDefault="00AF11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 mesma forma, salienta- se que os critérios de inclusão adotados durante as pesquisas foram: artigos completos, dispo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níveis na íntegra, provindos do idioma português, inglês e espanhol, que tivessem conexão com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 temática abordada e produzidos nos períodos de 2018 a 2023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Enquanto isso, os critérios de exclusão empregados foram os artigos incompletos, sem conexão com a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emática e que não atendiam a linha temporal exigida. </w:t>
      </w:r>
    </w:p>
    <w:p w:rsidR="008561F9" w:rsidRDefault="00AF11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estruturação focada em 8 etapas dispostas da seguinte forma: 1) Definição da temática, 2) Elaboração da pergunta nor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teadora, 3) Definição dos critérios de inclusão e exclusão para o direcionamento das pesquisas a serem realizadas, 4) Definição das bases de dados, para a efetivação das buscas científicas, 5) Seleção dos artigos que se enquadravam no tema, 6) Análise 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estudos na etapa qualitativa final, 7) Interpretação dos dados obtidos e 8) Exposição da abordagem da temática.</w:t>
      </w:r>
    </w:p>
    <w:p w:rsidR="008561F9" w:rsidRDefault="00AF11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orizados dados secundários, ou seja, provindos de estudos coletados e averiguados por outra pessoa através de um processo de investigação apropriado.</w:t>
      </w:r>
    </w:p>
    <w:p w:rsidR="008561F9" w:rsidRDefault="00AF11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Desse modo, inicialmente foram encontrados 167 resultados, sem o adicionamento dos filtros. Todavia, poste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riormente a aplicação dos parâmetros inclusivos, o número de achados reduziu-se para 13 estudos, e destes, foram lidos os seus títulos resultantes das bases de dados e excluídos os que não condiziam com a temática, restando apenas 09 artigos para a amostra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síntese qualitativa final.</w:t>
      </w:r>
    </w:p>
    <w:p w:rsidR="008561F9" w:rsidRDefault="008561F9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561F9" w:rsidRDefault="00AF1175" w:rsidP="005F6150">
      <w:pPr>
        <w:widowControl w:val="0"/>
        <w:tabs>
          <w:tab w:val="left" w:pos="1033"/>
        </w:tabs>
        <w:spacing w:line="36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as análises literárias, verificou-se nitidamente que a efetividade das intervenções da equipe multidisciplinar no combate à violência obstétrica destaca-se como um pilar fundamental para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garantia de um parto seguro, respeitoso e humanizado. A violência obstétrica, definida como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 apropriação do corpo e dos processos reprodutivos das mulheres pelos profissionais de saúde, por meio de tratamento desumanizado, abuso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medicação e outras prát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icas que desrespeitam a vontade, autonomia e capacidade das mulheres de decidir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sobre seus corpos e sexualidade, é uma problemática profunda, que exige ação imediata e coerente (BRILHANTE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intervenção de uma equipe multidisciplinar composta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obstetras, enfermeiras obstétricas,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doulas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nutricionistas, psicólogos, entre outros profissionais, é crucial para promover um ambiente de assistência integral, que respeita os direitos das mulheres e fomenta práticas baseadas em evidências científica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Esses profissionais, trabalhando de forma integrada, podem oferecer cuidados que respeitam as preferências, necessidades e individualidades de cada mulher, contribuindo para a diminuição do risco de episódios de violência obstétrica (CLODE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equipe multidisciplinar, ao atuar focada na escuta ativa e empática das mulheres, promove não apenas uma intervenção técnica, mas também uma assistência humanizada, que contempla os aspectos emocionais, psicológicos e culturais envolvidos no processo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parto e nascimento. Essa abordagem favorece o estabelecimento de uma relação de confiança mútua entre profissionais e gestantes, essencial para a construção de um ambiente seguro e acolhedor (KLERING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Além disso, a formação e capacitação 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ntínua dos profissionais de saúde para reconhecer e combater práticas que configuram violência obstétrica, assim como 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políticas públicas que incentivem o parto humanizado, são medidas indispensáveis para a efetividade dessas intervenções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É imprescindível ainda, uma mudança cultural que valorize a autonomia da mulher e estabeleça o respeito aos seus direitos como fundamentos inalienáveis de qualquer prática obstétrica (MARQUES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2019).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atenção humanizada na saúde, e especialmente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contra a violência obstétrica, é um aspecto crítico que requer um enfoque empático, respeitoso e individualizado ao cuidado das mulheres durante a gestação, parto e pós-parto. A violência obstétrica, compreendendo qualquer ato de violência física ou psicol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ógica, negligência, ou tratamento desumanizado durante o atendimento obstétrico, é uma realidade infelizmente ainda presente em vários contextos. Neste cenário, a equipe multidisciplinar desempenha um papel fundamental, não apenas no combate a essas prátic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as, mas também na promoção de um ambiente seguro, acolhedor e respeitoso (CLODE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essência da equipe multidisciplinar reside na sua diversidade de conhecimentos e habilidades, abrangendo profissionais de saúde como obstetras, enfermeiras obs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tétricas,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parteiras, pediatras, anestesistas, psicólogos, assistentes sociais, entre outros. Esta composição permite não só uma abordagem abrangente da saúde física, mas também do bem-estar emocional e psicológico da mulher e do bebê (BITENCOURT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cooperação e a comunicação efetiva entre os membros da equipe são cruciais. Cada profissional traz sua expertise específica, contribuindo para uma compreensão holística e integral das necessidades da mulher. Por exemplo, enquanto obstetras e enferme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iras obstétricas focam na saúde física e nos procedimentos médicos, psicólogos e assistentes sociais oferecem suporte emocional, ajudando a lidar com medos, ansiedades ou traumas anteriores (OLIVEIRA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Além da diversidade de competências, a 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uação multidisciplinar promove a prática da decisão compartilhada. Isso significa envolver ativamente a mulher (e, quando apropriado, sua família) no processo de tomada de decisão sobre os cuidados e intervenções que receberá, respeitando suas vontades, 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eferências e valores. Este é um aspecto central da atenção humanizada, contrapondo-se diretamente à violência obstétrica, que muitas vezes se manifesta através da falta de informação, consentimento e respeito pelas escolhas da mulher (BRILHANTE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a presença e o trabalho integrado de uma equipe multidisciplinar na atenção à saúde obstétrica são indispensáveis para assegurar uma experiência positiva de parto e nascimento, livre de violência obstétrica. Ao priorizar a humanização no atendim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ento, reconhecendo a complexidade das necessidades de cada mulher, a equipe multidisciplinar torna-se um pilar essencial na promoção da saúde materna, neonatal e na garantia dos direitos das mulheres (KLERING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AF117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a atuação da equipe multidisciplinar no combate à violência obstétrica apresenta-se como um caminho viável e eficaz para transformar a realidade do parto, promovendo uma experiência positiva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empoderadora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 mulheres, livre de violência e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esrespeito (CLODE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2021).</w:t>
      </w:r>
    </w:p>
    <w:p w:rsidR="008561F9" w:rsidRDefault="008561F9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561F9" w:rsidRDefault="00AF1175" w:rsidP="005F6150">
      <w:pPr>
        <w:spacing w:before="24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5F6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:rsidR="008561F9" w:rsidRDefault="00AF117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artigo explorou de forma abrangente a efetividade das intervenções da equipe multidisciplinar no combate à violência obstétrica, destacando sua complexidade e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importância de uma abordagem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holística para lidar com esse grave problema que afeta mulheres em um momento tão crucial que é o do parto. Através da análise de diversas estratégias e programas implementados, evidenciou-se que a intervenção de equipes multidisciplinares não apenas contr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ibui significativamente para a redução da violência obstétrica, mas também promove uma cultura de cuidado e respeito aos direitos das mulheres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gestantes</w:t>
      </w:r>
      <w:proofErr w:type="gramEnd"/>
    </w:p>
    <w:p w:rsidR="008561F9" w:rsidRDefault="00AF117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evidências coletadas indicam que a capacitação contínua dos profissionais de saúde, o fomento da emp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atia e do respeito pela autonomia da mulher, aliados 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políticas públicas efetivas, são elementos chave na luta contra a violência obstétrica. Além disso, a participação ativa de profissionais de diferentes áreas, como obstetras, enfermeir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os, assistentes sociais e psicólogos, proporciona um atendimento mais completo e sensível às necessidades físicas e emocionais das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mulheres</w:t>
      </w:r>
      <w:proofErr w:type="gramEnd"/>
    </w:p>
    <w:p w:rsidR="008561F9" w:rsidRDefault="00AF117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Contudo, ressalta-se a necessidade de mais estudos e pesquisas que acompanhem de perto os resultados das intervençõe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e sua sustentabilidade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longo prazo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bem como investigações que possam elucidar novas formas de atuação e prevenção. A violência obstétrica é uma forma de violência de gênero, e seu combate requer esforços contínuos, multidisciplinares e, sobretudo, o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omprometimento da sociedade como um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todo</w:t>
      </w:r>
      <w:proofErr w:type="gramEnd"/>
    </w:p>
    <w:p w:rsidR="008561F9" w:rsidRDefault="00AF117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 passo que avançamos na compreensão e no tratamento deste fenômeno, é imperativo que os esforços sejam direcionados não apenas para a punição dos atos de violência, mas principalmente para a prevenção, a sensibili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zação e a promoção de uma cultura de cuidado que respeite os direitos e a dignidade de todas as mulheres. 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implementação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efetiva das intervenções por equipes multidisciplinares apresenta-se, portanto, como um caminho promissor para erradicar a violência 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bstétrica e assegurar um parto digno e seguro para todas as mulheres.</w:t>
      </w:r>
    </w:p>
    <w:p w:rsidR="005F6150" w:rsidRDefault="005F615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61F9" w:rsidRDefault="00AF11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" w:name="_heading=h.lmzwtb9jqrgf"/>
      <w:bookmarkEnd w:id="1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REFERÊNCIAS BIBLIOGRÁFICAS</w:t>
      </w:r>
    </w:p>
    <w:p w:rsidR="008561F9" w:rsidRDefault="0085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 w:rsidP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BITENCOURT, A.C; OLIVEIRA, S. 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Obstetric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violence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professionals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assist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childbirth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Revista Brasileira de Saúde Materno Infantil [online].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2022, v.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22, n. 04 [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pp. 943-951.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6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https://doi.org/10.1590/1806-9304202200040012 https://doi.org/10.1590/1806-9304202200040012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 Jan 2023. ISSN 1806-9304.</w:t>
      </w:r>
    </w:p>
    <w:p w:rsidR="005F6150" w:rsidRDefault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 w:rsidP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BRILHANTE, A. V.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Obstetric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Violence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Revista Brasileira de Saúde Materno Infantil [online].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2021, v.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21, n. 03 [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pp. 965-966.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7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https://doi.org/10.1590/1806-93042021000300013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Oct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2021. ISSN 1806-9304.</w:t>
      </w:r>
    </w:p>
    <w:p w:rsidR="005F6150" w:rsidRDefault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F9" w:rsidRDefault="00AF11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CLODE, N; AREIA, A.L. Informação e consentimentos informados. Uma forma de lidar com a violência obstétrica. Acta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Obstet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Ginecol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Algés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 v. 15, n. 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210-211,  set.  2021 .   Disponível em </w:t>
      </w:r>
      <w:hyperlink r:id="rId18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http://scielo.pt/scielo.php?script=sci_arttext&amp;pid=S1646-58302021000300210&amp;lng=pt&amp;nrm=iso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Acessos em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abr.  2024.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30-Set-2021.</w:t>
      </w:r>
    </w:p>
    <w:p w:rsidR="008561F9" w:rsidRDefault="0085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F9" w:rsidRDefault="00AF11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KLERING, N.M.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Obstetric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violence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answering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“Who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Afraid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Obstetric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Violence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?”. Revista Brasileira de Saúde Materno Infantil [online].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2021, v.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21, n. 1 [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pp. 345-346.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9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https://doi.org/10.1590/1806-93042021000100018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 May 2021. ISSN 1806-9304.</w:t>
      </w:r>
    </w:p>
    <w:p w:rsidR="005F6150" w:rsidRDefault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 w:rsidP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LIMA, K.D; PIMENTEL, C.L. Disparidades raciais: uma análise da violência obstétrica em mulheres negras. Ciência &amp; Saúde Coletiva [online]. 2021, v. 26,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suppl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[Acessado 20 Abril 2024], pp. 4909-4918. Disponível em: </w:t>
      </w:r>
      <w:hyperlink r:id="rId20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https://doi.org/10.1590/1413-812320212611.3.24242019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2021. ISSN 1678-4561.</w:t>
      </w:r>
    </w:p>
    <w:p w:rsidR="008561F9" w:rsidRDefault="0085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F9" w:rsidRDefault="00AF11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MARQUES, G.M; NASCIMENTO, D. Z. Alternativas que contribuem para a redução da violência obstétrica. Ciência &amp;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Saúde Coletiva [online].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2019, v.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24, n. 12 [Acessado 20 Abril 2024], pp. 4743-4744. Disponível em: </w:t>
      </w:r>
      <w:hyperlink r:id="rId2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https://doi.org/10.1590/1413-812320182412.236612019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2019. ISSN 1678-456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8561F9" w:rsidRDefault="0085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F9" w:rsidRDefault="00AF11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OLIVEIRA, L.L.F.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Characterization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bstetric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developed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hospitals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capital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northeast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Revista Brasileira de Enfermagem [online].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2022, v.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75, n. 01 [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e20200896.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2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https://doi.org/10.1590/0034-7167-2020-0896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2021. ISSN 1984-0446.</w:t>
      </w:r>
    </w:p>
    <w:p w:rsidR="008561F9" w:rsidRDefault="00856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50" w:rsidRDefault="005F6150" w:rsidP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POO, A.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Representación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violencia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obstétrica que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construyen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profesionales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matronas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ciudad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Temuco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Ver. Chil. Obstet. Ginecol.,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Santiago ,  v. 86, n. 4, p. 374-379,  agosto  2021 .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Disponible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hyperlink r:id="rId23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http://www.scielo.cl/scielo.php?script=sci_arttext&amp;pid=S0717-75262021000400374&amp;lng=es&amp;nrm=iso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Accedido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 abr.  2024.  </w:t>
      </w:r>
      <w:hyperlink r:id="rId24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http://dx.doi.org/10.24875/rechog.m21000016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6150" w:rsidRDefault="005F61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1F9" w:rsidRDefault="00AF11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YUPANQUI-CONCHA, A.A.M.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fui violentada adentro, estando em um lugar que 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tenían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cuidar”: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Experiencias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opresión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violencias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contextos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hacia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mujere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discapacidad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abordajes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desde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terapia ocupacional feminista. Cadernos Brasileiros de Terapia Ocupacional [online].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2022, v.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30, n.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Accedido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20 Abril 2024], e3104.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Disponible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em: </w:t>
      </w:r>
      <w:hyperlink r:id="rId25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https://doi.org/10.1590/2526-8910.ctoAO238231043 https://doi.org/10.1590/2526-8910.ctoAO238231042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2022. ISSN 2526-8910.</w:t>
      </w:r>
    </w:p>
    <w:sectPr w:rsidR="008561F9" w:rsidSect="005F615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75" w:rsidRDefault="00AF1175">
      <w:pPr>
        <w:spacing w:after="0" w:line="240" w:lineRule="auto"/>
      </w:pPr>
      <w:r>
        <w:separator/>
      </w:r>
    </w:p>
  </w:endnote>
  <w:endnote w:type="continuationSeparator" w:id="0">
    <w:p w:rsidR="00AF1175" w:rsidRDefault="00AF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F9" w:rsidRDefault="008561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F9" w:rsidRDefault="008561F9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F9" w:rsidRDefault="008561F9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75" w:rsidRDefault="00AF1175">
      <w:pPr>
        <w:spacing w:after="0" w:line="240" w:lineRule="auto"/>
      </w:pPr>
      <w:r>
        <w:separator/>
      </w:r>
    </w:p>
  </w:footnote>
  <w:footnote w:type="continuationSeparator" w:id="0">
    <w:p w:rsidR="00AF1175" w:rsidRDefault="00AF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F9" w:rsidRDefault="00AF1175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776" behindDoc="1" locked="0" layoutInCell="1" allowOverlap="1" wp14:anchorId="7D71BA1F" wp14:editId="0EFE25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287000" cy="18288000"/>
          <wp:effectExtent l="0" t="0" r="0" b="0"/>
          <wp:wrapNone/>
          <wp:docPr id="1" name="WordPictureWater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18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F9" w:rsidRDefault="00AF1175">
    <w:pPr>
      <w:pStyle w:val="Cabealho"/>
    </w:pPr>
    <w:r>
      <w:rPr>
        <w:noProof/>
        <w:lang w:eastAsia="pt-BR"/>
      </w:rPr>
      <w:drawing>
        <wp:anchor distT="0" distB="0" distL="114300" distR="0" simplePos="0" relativeHeight="251655680" behindDoc="1" locked="0" layoutInCell="0" allowOverlap="1" wp14:anchorId="46FC407F" wp14:editId="564335FB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0"/>
          <wp:wrapTopAndBottom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0" allowOverlap="1" wp14:anchorId="6B7AC2F6" wp14:editId="5F963CF8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F9" w:rsidRDefault="00AF1175">
    <w:pPr>
      <w:pStyle w:val="Cabealho"/>
    </w:pPr>
    <w:r>
      <w:rPr>
        <w:noProof/>
        <w:lang w:eastAsia="pt-BR"/>
      </w:rPr>
      <w:drawing>
        <wp:anchor distT="0" distB="0" distL="114300" distR="0" simplePos="0" relativeHeight="251656704" behindDoc="1" locked="0" layoutInCell="0" allowOverlap="1" wp14:anchorId="21ADDBA0" wp14:editId="25CF4153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085" cy="1271905"/>
          <wp:effectExtent l="0" t="0" r="0" b="0"/>
          <wp:wrapTopAndBottom/>
          <wp:docPr id="4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0" allowOverlap="1" wp14:anchorId="1B09C979" wp14:editId="6182E2E6">
          <wp:simplePos x="0" y="0"/>
          <wp:positionH relativeFrom="column">
            <wp:posOffset>-3810</wp:posOffset>
          </wp:positionH>
          <wp:positionV relativeFrom="paragraph">
            <wp:posOffset>-358775</wp:posOffset>
          </wp:positionV>
          <wp:extent cx="1762125" cy="1645920"/>
          <wp:effectExtent l="0" t="0" r="0" b="0"/>
          <wp:wrapTopAndBottom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64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F9"/>
    <w:rsid w:val="00272B07"/>
    <w:rsid w:val="004C42A6"/>
    <w:rsid w:val="005F6150"/>
    <w:rsid w:val="008561F9"/>
    <w:rsid w:val="00A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C763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31633D"/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3C2D17"/>
    <w:pPr>
      <w:ind w:left="720"/>
      <w:contextualSpacing/>
    </w:pPr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faris@med.fiponline.Edu.br" TargetMode="External"/><Relationship Id="rId13" Type="http://schemas.openxmlformats.org/officeDocument/2006/relationships/hyperlink" Target="mailto:izabellamotaenf@gmail.com" TargetMode="External"/><Relationship Id="rId18" Type="http://schemas.openxmlformats.org/officeDocument/2006/relationships/hyperlink" Target="http://scielo.pt/scielo.php?script=sci_arttext&amp;pid=S1646-58302021000300210&amp;lng=pt&amp;nrm=is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oi.org/10.1590/1413-812320182412.236612019" TargetMode="External"/><Relationship Id="rId7" Type="http://schemas.openxmlformats.org/officeDocument/2006/relationships/hyperlink" Target="mailto:carollsoares@icloud.com" TargetMode="External"/><Relationship Id="rId12" Type="http://schemas.openxmlformats.org/officeDocument/2006/relationships/hyperlink" Target="mailto:elizaasoso19@gmail.com" TargetMode="External"/><Relationship Id="rId17" Type="http://schemas.openxmlformats.org/officeDocument/2006/relationships/hyperlink" Target="https://doi.org/10.1590/1806-93042021000300013" TargetMode="External"/><Relationship Id="rId25" Type="http://schemas.openxmlformats.org/officeDocument/2006/relationships/hyperlink" Target="https://doi.org/10.1590/2526-8910.ctoAO238231043%20https://doi.org/10.1590/2526-8910.ctoAO238231042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i.org/10.1590/1806-9304202200040012%20https://doi.org/10.1590/1806-9304202200040012" TargetMode="External"/><Relationship Id="rId20" Type="http://schemas.openxmlformats.org/officeDocument/2006/relationships/hyperlink" Target="https://doi.org/10.1590/1413-812320212611.3.24242019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a_clara1209@hotmail.com" TargetMode="External"/><Relationship Id="rId24" Type="http://schemas.openxmlformats.org/officeDocument/2006/relationships/hyperlink" Target="http://dx.doi.org/10.24875/rechog.m2100001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vieira.bezerra@estudante.ufcg.edu.br" TargetMode="External"/><Relationship Id="rId23" Type="http://schemas.openxmlformats.org/officeDocument/2006/relationships/hyperlink" Target="http://www.scielo.cl/scielo.php?script=sci_arttext&amp;pid=S0717-75262021000400374&amp;lng=es&amp;nrm=iso" TargetMode="External"/><Relationship Id="rId28" Type="http://schemas.openxmlformats.org/officeDocument/2006/relationships/footer" Target="footer1.xml"/><Relationship Id="rId10" Type="http://schemas.openxmlformats.org/officeDocument/2006/relationships/hyperlink" Target="mailto:irocarvalho97@gmail.com" TargetMode="External"/><Relationship Id="rId19" Type="http://schemas.openxmlformats.org/officeDocument/2006/relationships/hyperlink" Target="https://doi.org/10.1590/1806-93042021000100018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einansena2016@gmail.com" TargetMode="External"/><Relationship Id="rId14" Type="http://schemas.openxmlformats.org/officeDocument/2006/relationships/hyperlink" Target="mailto:francisco.pereira@estudante.ufcg.edu.br" TargetMode="External"/><Relationship Id="rId22" Type="http://schemas.openxmlformats.org/officeDocument/2006/relationships/hyperlink" Target="https://doi.org/10.1590/0034-7167-2020-0896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3455</Words>
  <Characters>18660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16</cp:revision>
  <cp:lastPrinted>2024-04-22T17:30:00Z</cp:lastPrinted>
  <dcterms:created xsi:type="dcterms:W3CDTF">2024-04-22T16:08:00Z</dcterms:created>
  <dcterms:modified xsi:type="dcterms:W3CDTF">2024-04-22T17:31:00Z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50bce994-43c7-4fdb-a6f0-67b4871a9e09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2024-01-11T19:57:13Z</vt:lpwstr>
  </property>
  <property fmtid="{D5CDD505-2E9C-101B-9397-08002B2CF9AE}" pid="8" name="MSIP_Label_defa4170-0d19-0005-0004-bc88714345d2_SiteId">
    <vt:lpwstr>fbbe03a6-fa09-48ff-8eba-bdcb0808c2ac</vt:lpwstr>
  </property>
</Properties>
</file>