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.9999999999999998"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SÍNDROME DO BEBÊ SACUDIDO: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O PAPEL DA ENFERMAGEM NA PREVENÇÃO E CUIDADO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rtl w:val="0"/>
        </w:rPr>
        <w:t xml:space="preserve">Vanessa Maria Monteiro Silva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Centro Universitário de Patos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UNIFIP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vanessasilva@enf.fiponline.edu.br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Thallita Albuquerque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Centro Universitário de Patos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UNIFIP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-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thallitaalbuquerque16@gmail.com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Mariana Gomes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Centro Universitário de Patos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UNIFIP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marianasilva@enf.fiponline.edu.br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Erlândia Maria Véras Granja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Centro Universitário de Patos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UNIFIP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-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erlandia.v1234@gmail.com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Águida Maria Fernandes dos Santos</w:t>
      </w:r>
    </w:p>
    <w:p w:rsidR="00000000" w:rsidDel="00000000" w:rsidP="00000000" w:rsidRDefault="00000000" w:rsidRPr="00000000" w14:paraId="00000010">
      <w:pPr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Centro Universitário de Patos - UNIFIP -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aguidasantos@enf.fiponline.edu.br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Juliane de Oliveira Costa</w:t>
      </w:r>
    </w:p>
    <w:p w:rsidR="00000000" w:rsidDel="00000000" w:rsidP="00000000" w:rsidRDefault="00000000" w:rsidRPr="00000000" w14:paraId="00000013">
      <w:pPr>
        <w:ind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Centro Universitário de Patos - UNIFIP -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julianecosta@fiponline.edu.br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Introdução:</w:t>
      </w:r>
      <w:r w:rsidDel="00000000" w:rsidR="00000000" w:rsidRPr="00000000">
        <w:rPr>
          <w:rFonts w:ascii="Arial" w:cs="Arial" w:eastAsia="Arial" w:hAnsi="Arial"/>
          <w:rtl w:val="0"/>
        </w:rPr>
        <w:t xml:space="preserve"> A Síndrome do bebê sacudido é uma lesão ao conteúdo encefálico ou à coluna vertebral dos recém-nascidos ou de criança com idade inferior a 5 anos, sendo também denominada de Traumatismo Craneoencefálico Abusivo Pediátrico (TCV). O respectivo trauma pode ser causado por uma violenta agitação ou sacudida, mas também de impactos brutos.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Método:</w:t>
      </w:r>
      <w:r w:rsidDel="00000000" w:rsidR="00000000" w:rsidRPr="00000000">
        <w:rPr>
          <w:rFonts w:ascii="Arial" w:cs="Arial" w:eastAsia="Arial" w:hAnsi="Arial"/>
          <w:rtl w:val="0"/>
        </w:rPr>
        <w:t xml:space="preserve"> É um estudo de revisão integrativa da literatura com uma abordagem qualitativa onde teve como pergunta norteadora “Qual o papel da enfermagem na prevenção e cuidado à criança afetada pela Síndrome do Bebê Sacudido (SBS)?”.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Resultados e discussão:</w:t>
      </w:r>
      <w:r w:rsidDel="00000000" w:rsidR="00000000" w:rsidRPr="00000000">
        <w:rPr>
          <w:rFonts w:ascii="Arial" w:cs="Arial" w:eastAsia="Arial" w:hAnsi="Arial"/>
          <w:rtl w:val="0"/>
        </w:rPr>
        <w:t xml:space="preserve"> Fica explícito que o uso de materiais midiáticos combinados à educação em saúde, junto a equipe de enfermagem é uma abordagem fundamental e comprovada para prevenir a SBS.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A síndrome do bebê sacudido é pouco difundida pela população em geral, o que acaba gerando mais riscos para bebês e por isso, a equipe de enfermagem desempenha um papel fundamental na prevenção da SBS, por meios de estratégias para pais, cuidadores e comunidade.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Descritores: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Cuidado de enfermagem. Síndrome do bebê sacudido. Violência infantil.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Shaken baby syndrome is an injury to the brain contents or spinal column of newborns or children under 5 years of age, and is also called Pediatric Abusive Traumatic Brain Injury (TCV). The respective trauma can be caused by a violent shaking or shaking, but also by blunt impacts.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Method</w:t>
      </w:r>
      <w:r w:rsidDel="00000000" w:rsidR="00000000" w:rsidRPr="00000000">
        <w:rPr>
          <w:rFonts w:ascii="Arial" w:cs="Arial" w:eastAsia="Arial" w:hAnsi="Arial"/>
          <w:rtl w:val="0"/>
        </w:rPr>
        <w:t xml:space="preserve">: This is an integrative literature review study with a qualitative approach where the guiding question was “What is the role of nursing in the prevention and care of children affected by Shaken Baby Syndrome (SBS)?”.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Results and discussion: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It is clear that the use of media materials combined with health education, together with the nursing team, is a fundamental and proven approach to prevent SBS.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Shaken baby syndrome is not widely known by the general population, which ends up generating more risks for babies and therefore, the nursing team plays a fundamental role in preventing SBS, through strategies for the country, caregivers and community.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-1685924</wp:posOffset>
            </wp:positionH>
            <wp:positionV relativeFrom="paragraph">
              <wp:posOffset>1967473</wp:posOffset>
            </wp:positionV>
            <wp:extent cx="8505825" cy="762000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</w:rPr>
        <w:sectPr>
          <w:headerReference r:id="rId14" w:type="default"/>
          <w:headerReference r:id="rId15" w:type="first"/>
          <w:headerReference r:id="rId16" w:type="even"/>
          <w:footerReference r:id="rId17" w:type="default"/>
          <w:footerReference r:id="rId18" w:type="first"/>
          <w:pgSz w:h="16838" w:w="11906" w:orient="portrait"/>
          <w:pgMar w:bottom="1133.8582677165355" w:top="1700.7874015748032" w:left="1700.7874015748032" w:right="1133.8582677165355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Keywords: </w:t>
      </w:r>
      <w:r w:rsidDel="00000000" w:rsidR="00000000" w:rsidRPr="00000000">
        <w:rPr>
          <w:rFonts w:ascii="Arial" w:cs="Arial" w:eastAsia="Arial" w:hAnsi="Arial"/>
          <w:rtl w:val="0"/>
        </w:rPr>
        <w:t xml:space="preserve">Nursing care. Shaken baby sydrome. Child abuse.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 INTRODUÇÃO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violência infantil é toda forma de maus-tratos, abuso psicológico/físico e negligência que as crianças sofrem; seja pelos próprios pais, cuidadores, parentes ou indivíduos ligados à criança. É um fato complexo que está muitas vezes ligado a fatores culturais, sociais e econômicos. Dada a pujante incidência de casos de crueldade para com o público infantil, torna-se possível mencionar a Síndrome do Bebê Sacudido (SBS), a qual compreende uma lesão ao conteúdo encefálico ou à coluna vertebral dos recém-nascidos ou de crianças com idade inferior a 5 anos, sendo também denominada de Traumatismo Cranioencefálico Abusivo Pediátrico (TCV) (Lee; Lim; Yoon, 2020). O respectivo trauma pode ser provocado por um amplo espectro de mecanismos, tais quais golpe intencional direto ou até mesmo arremesso do indivíduo (Kwak, 2022).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Nesse sentido, o aspecto patológico origina-se não só a partir de uma violenta agitação ou sacudida, mas também de impactos bruscos. A fisiopatologia da Síndrome do Bebê Sacudido é caracterizada por um mecanismo de lesões causadas por movimentos que variam de rápidas flexões, extensões e rotações da cabeça e do pescoço. O rápido movimento do crânio comprimindo a coluna vertebral pode ocasionar um rompimento de veias, o que provoca uma hemorragia ao redor da cabeça. Assim, tal hematoma originado da lesão pode aumentar a pressão nessa região da coluna, resultando em uma maior carga de danos ao conteúdo encefálico (Joyce; Gossman; Huecker, 2023). A SBS geralmente ocorre em momentos em que os(as) cuidadores(as) estão sob influência de sentimentos como estresse e raiva, os quais comumente estão relacionados com o choro infantil e a frustração presente nas tentativas de fazê-lo cessar (Foley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., 2013; Le Roux-Kemp &amp; Burger, 2014).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Brasil, um estudo sobre disciplina e educação de crianças, realizado na cidade de Embu - São Paulo, evidenciou que 10% das mães entrevistadas já sacudiram seus filhos menores de dois anos. Em outro estudo realizado com 142 profissionais de unidades de saúde familiar em uma cidade de Pernambuco, 60,8% relataram ter sacudido uma criança ou um bebê, sendo que 50,5% o fizeram para induzir o sono e 25,7% para acalmar o choro. Embora não haja estudos que investiguem a prevalência do trauma craniano violento no Brasil, esses dados indicam a ocorrência frequente dessa forma de maus-tratos no país (Lee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., 2021).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consequências do SBS são devastadoras. Os sobreviventes enfrentam múltiplas sequelas, incluindo alterações cognitivas, problemas motores, cegueira, epilepsia e déficits no desenvolvimento geral. Além dos efeitos físicos, esse tipo de abuso tem um impacto emocional e social significativo tanto nas crianças quanto em suas famílias (Maiese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., 2021). Com base nisso, buscou entender qual  o papel da enfermagem na prevenção e discernimento no cuidado para com essa síndrome?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SBS não é apenas um problema médico, mas também um desafio para os sistemas de saúde e bem-estar social. Por isso, o estudo em questão apresenta-se relevante para a propagação da informação para a comunidade a fim de  evidenciar que, certas fases fazem parte do desenvolvimento infantil do bebê; que certas atitudes tomadas muitas vezes pela própria família ou profissional de saúde, são conjugadas como violência infantil trazendo riscos para o bebê, que pode ser irreversível. Deste modo, o presente estudo tem como objetivo destacar o papel da enfermagem na prevenção e no cuidado de crianças afetadas  pela Síndrome do Bebê Sacudido (SBS).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-1685924</wp:posOffset>
            </wp:positionH>
            <wp:positionV relativeFrom="paragraph">
              <wp:posOffset>770634</wp:posOffset>
            </wp:positionV>
            <wp:extent cx="8505287" cy="759777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5287" cy="759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ETODOLOGIA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Para este estudo, foi conduzida uma revisão integrativa da literatura com abordagem qualitativa, seguindo uma metodologia estruturada em etapas. Inicialmente, foram definidos os critérios de inclusão e exclusão, as bases de dados consultadas e os parâmetros para a análise e interpretação dos estudos selecionados. O tema central da revisão foi: “A Síndrome do Bebê Sacudido: O papel da enfermagem na prevenção e cuidado”, tendo como questão norteadora: “Qual o Papel da Enfermagem na prevenção e cuidado à criança afetada pela Síndrome do Bebê Sacudido (SBS)?”.</w:t>
      </w:r>
    </w:p>
    <w:p w:rsidR="00000000" w:rsidDel="00000000" w:rsidP="00000000" w:rsidRDefault="00000000" w:rsidRPr="00000000" w14:paraId="00000027">
      <w:pPr>
        <w:spacing w:line="240" w:lineRule="auto"/>
        <w:ind w:firstLine="7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seleção dos artigos seguem os seguintes critérios de inclusão: publicações disponíveis em bases de dados, no idioma português, e publicadas entre os anos de 2020 e 2025. Os descritores utilizados na busca foram: "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cuidado de enfermagem</w:t>
      </w:r>
      <w:r w:rsidDel="00000000" w:rsidR="00000000" w:rsidRPr="00000000">
        <w:rPr>
          <w:rFonts w:ascii="Arial" w:cs="Arial" w:eastAsia="Arial" w:hAnsi="Arial"/>
          <w:rtl w:val="0"/>
        </w:rPr>
        <w:t xml:space="preserve">", "síndrome do bebê sacudido" e "violência infantil". Foram excluídos artigos duplicados, dissertações, teses e aqueles que não estavam alinhados com o tema principal.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a busca dos artigos, utilizou-se a base de dados do Google Acadêmico. A pesquisa inicial resultou em 22 artigos, dos quais 8 foram descartados com base nos critérios de inclusão e exclusão previamente definidos, restando 14 para uma análise mais aprofundada. Após a leitura integral dos textos, 9 estudos foram eliminados por não atenderem aos critérios de elegibilidade. Ao final do processo, foram incluídos 5 estudos para a análise final, os quais embasaram sobre a temática do trabalho.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coleta de dados foi realizada em duas etapas. Na primeira foram identificados os dados de localização do artigo, ano e periódico de publicação. Na segunda etapa ocorreu a análise dos artigos, a partir de seus objetivos, metodologia empregada e resultados encontrados, sintetizando os resultados por relevância da temática considerando: autores/ano de publicação, título, objetivo e principais resultados.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2" w:firstLine="710.661417322834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RESULTADOS E DISCUSSÃO</w:t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2C">
      <w:pPr>
        <w:ind w:left="-2" w:firstLine="710.661417322834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-785924</wp:posOffset>
            </wp:positionH>
            <wp:positionV relativeFrom="page">
              <wp:posOffset>9897630</wp:posOffset>
            </wp:positionV>
            <wp:extent cx="8505287" cy="759777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5287" cy="759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Tabela 1 –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0"/>
        </w:rPr>
        <w:t xml:space="preserve">istribuição dos artigos que compuseram o estudo sobre a SBS, 2025.</w:t>
      </w: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2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2295"/>
        <w:gridCol w:w="2625"/>
        <w:gridCol w:w="3105"/>
        <w:tblGridChange w:id="0">
          <w:tblGrid>
            <w:gridCol w:w="1350"/>
            <w:gridCol w:w="2295"/>
            <w:gridCol w:w="2625"/>
            <w:gridCol w:w="3105"/>
          </w:tblGrid>
        </w:tblGridChange>
      </w:tblGrid>
      <w:tr>
        <w:trPr>
          <w:cantSplit w:val="0"/>
          <w:trHeight w:val="501.960938501358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Autor(es) / Ano de publicação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Principais Resultados</w:t>
            </w:r>
          </w:p>
        </w:tc>
      </w:tr>
      <w:tr>
        <w:trPr>
          <w:cantSplit w:val="0"/>
          <w:trHeight w:val="501.960938501358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Souza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et al.,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Síndrome do Bebê Sacudido: entendendo as causas, </w:t>
            </w:r>
          </w:p>
          <w:p w:rsidR="00000000" w:rsidDel="00000000" w:rsidP="00000000" w:rsidRDefault="00000000" w:rsidRPr="00000000" w14:paraId="00000034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consequências e prevenção - uma revisão da 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Sintetizar a literatura científica existente sobre a Síndrome do Bebê </w:t>
            </w:r>
          </w:p>
          <w:p w:rsidR="00000000" w:rsidDel="00000000" w:rsidP="00000000" w:rsidRDefault="00000000" w:rsidRPr="00000000" w14:paraId="00000036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Sacudido (SBS), com o intuito de fornecer uma compreensão abrangente de seus mecanismos, consequências e estratégias de prevenção.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 dados apresentados visam orientar a elaboração de políticas públicas eficazes e </w:t>
            </w:r>
          </w:p>
          <w:p w:rsidR="00000000" w:rsidDel="00000000" w:rsidP="00000000" w:rsidRDefault="00000000" w:rsidRPr="00000000" w14:paraId="00000038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subsidiar práticas clínicas mais assertivas, com o objetivo de proteger a saúde e o bem-estar das crianças.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Moura Fernandes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et al.,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Traumatismo Cranioencefálico Abusivo: uma revisão de literatura sobre a Síndrome do Bebê Sacudido (SBS)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Analisar a respectiva síndrome, haja vista a recorrência de casos de violência infantil no contexto global com possíveis implicações patológicas, apresentando características relativas à sua epidemiologia, à fisiopatologia, aos aspectos clínicos, às abordagens diagnósticas e às possibilidades terapêuticas.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estudo destaca que a rápida identificação e intervenção são essenciais para mitigar danos e proteger a saúde e o bem-estar das crianças nos cenários de curto e de longo prazo.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 Silva Araújo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et al.,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Cuidados de enfermagem para prevenção da síndrome do bebê sacudido: revisão integrativa da 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Identificar na literatura as evidências científicas atuais acerca dos cuidados de enfermagem para a prevenção da síndrome do bebê sacudido.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Mostra que a utilização de métodos de mídias (físicas ou vídeos) e educação em saúde, se tornam formatos necessários e comprovados para a prevenção da SBS, tornando os pais, cuidadores e equipe de saúde capacitados para lidar com o assunto de forma efetiva e eficaz.</w:t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Moreira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et al.,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Síndrome do Bebê Sacudido: Uma análise abrangente da literatura para compreensão e prevenção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uma revisão integrativa de literatura sobre a Síndrome do Bebê Sacudido (SBS), abordando suas características, implicações clínicas, prognóstico e importância acerca de sua conscientização e prevenção.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estudo relata que  a SBS é um dano prevenível e estratégias de prevenção com educação parental e orientação dos profissionais de saúde é a melhor forma de reduzir sua ocorrência, considerando seu significativo impacto de morbidade e mortalidade nas crianças com essa síndrome.</w:t>
            </w:r>
          </w:p>
        </w:tc>
      </w:tr>
      <w:tr>
        <w:trPr>
          <w:cantSplit w:val="0"/>
          <w:trHeight w:val="14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Cardoso, De Salvo Toni,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Síndrome do Bebê Sacudido: conhecimento de profissionais de educação infantil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Avaliar o conhecimento de profissionais que atuam com bebês de 0 a 2 anos a respeito da SBS. Dessa maneira, foi possível conhecer o que as profissionais que atuam com bebês sabem sobre o tema e sobre as estratégias utilizadas por elas para o manejo do choro do bebê.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 resultados apontam para o desconhecimento das profissionais, dos fatores de risco e de proteção da síndrome, bem como das consequências de sacudir um bebê. Portanto, é necessário que ações de prevenção sejam formuladas para esse contexto, buscando diminuir a incidência desse tipo de violência e buscando um desenvolvimento mais saudável das crianças. </w:t>
            </w:r>
          </w:p>
        </w:tc>
      </w:tr>
    </w:tbl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Fonte: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Autoria própria, 2025.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-1685924</wp:posOffset>
            </wp:positionH>
            <wp:positionV relativeFrom="paragraph">
              <wp:posOffset>338810</wp:posOffset>
            </wp:positionV>
            <wp:extent cx="8505287" cy="759777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5287" cy="759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cuidados que a enfermagem pode fazer para a prevenção da SBS podem ser divididos em três principais métodos: 1) Criação de mídia visual (folhetos, cartazes, livros); 2) Criação de vídeos educativos; 3) Educação em saúde e capacitações com os pais e cuidadores com a equipe de saúde – enfermeiros, técnicos de enfermagem, médicos, fisioterapeutas, terapeutas ocupacionais, etc – (Da Silva Araújo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., 2023).</w:t>
      </w:r>
    </w:p>
    <w:p w:rsidR="00000000" w:rsidDel="00000000" w:rsidP="00000000" w:rsidRDefault="00000000" w:rsidRPr="00000000" w14:paraId="0000004C">
      <w:pP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autores Mcinerney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et al.</w:t>
      </w:r>
      <w:r w:rsidDel="00000000" w:rsidR="00000000" w:rsidRPr="00000000">
        <w:rPr>
          <w:rFonts w:ascii="Arial" w:cs="Arial" w:eastAsia="Arial" w:hAnsi="Arial"/>
          <w:rtl w:val="0"/>
        </w:rPr>
        <w:t xml:space="preserve"> (2020), Allen, K.A. (2014), Eismanna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 (2019) e Dias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 (2021), seguem a mesma linha de pensamento quanto aos cuidados que a enfermagem presta nessas situações (Da Silva Araújo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., 2023).</w:t>
      </w:r>
    </w:p>
    <w:p w:rsidR="00000000" w:rsidDel="00000000" w:rsidP="00000000" w:rsidRDefault="00000000" w:rsidRPr="00000000" w14:paraId="0000004D">
      <w:pP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Mcinerney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 (2020), a prevenção da SBS é efetiva quando utilizados métodos de colaboração entre profissionais e cuidadores. Tendo em vista isso, os autores entendem que só será possível que a equipe profissional consiga repassar informações de modo correto sobre como prevenir a SBS se for adequadamente instruída. A conclusão que levam é a de que todos os profissionais de saúde atuantes na área pediátrica e/ou neonatal devem passar por uma capacitação visual sobre o assunto e como disseminar essas informações para os cuidadores de maneira clara e objetiva. Após o treinamento, as informações serão transmitidas para os cuidadores por enfermeiros capacitados através de vídeos sobre a SBS e uma educação em saúde utilizando de livretos. </w:t>
      </w:r>
    </w:p>
    <w:p w:rsidR="00000000" w:rsidDel="00000000" w:rsidP="00000000" w:rsidRDefault="00000000" w:rsidRPr="00000000" w14:paraId="0000004E">
      <w:pP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enfermagem também desempenha um papel que deve ser visto por toda a comunidade, assim como mostra Allen (2014), em seu estudo, sobre a necessidade de criação de uma campanha de mídia normalizando o choro infantil, apresentando-o como parte do desenvolvimento normal que a criança terá ao longo de sua jornada. Ao apresentar tal estratégia, o(a) enfermeiro(a) é capaz de promover educação em saúde de maneira eficaz e com acesso a um grande número de pessoas. </w:t>
      </w:r>
    </w:p>
    <w:p w:rsidR="00000000" w:rsidDel="00000000" w:rsidP="00000000" w:rsidRDefault="00000000" w:rsidRPr="00000000" w14:paraId="0000004F">
      <w:pP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 (2021) elencam em sua pesquisa sobre a necessidade dos pais, figuras masculinas, serem envolvidos em educação em saúde sobre a SBS, uma vez que os dados apresentados mostram que pais constituem a maior proporção de perpetradores de SBS e que também podem ser defensores eficazes na divulgação dessas informações a outros cuidadores. Corroborando com a pesquisa,  Eismanna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rtl w:val="0"/>
        </w:rPr>
        <w:t xml:space="preserve">. (2019), trazem em seu artigo a efetividade de um livro educativo criado para os pais com práticas seguras para controlar o choro da criança. O livro foi dado aos pais na consulta de puericultura do primeiro mês de seus bebês. Nele, é contidos práticas parentais seguras que devem ser utilizadas. Tais informações são propagadas por meio de rimas suaves, linguagem simples e ilustrações sensíveis, tendo como perspectiva o bebê, e o nível de leitura é equivalente a um estudante da 1ª série. A implementação deste livro pela a equipe de enfermagem traz mais segurança para a família que irá ler e uma boa recepção por ser a partir dele que é criado o vínculo na consulta, já que a enfermagem tem o contato direto com a família.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Portanto, o uso de materiais midiáticos, como vídeos e recursos físicos, combinados à educação em saúde, é uma abordagem fundamental e comprovada para prevenir a Síndrome do Bebê Sacudido (SBS). Esses métodos fortalecem tanto o preparo de pais, cuidadores e profissionais da saúde, garantindo uma atuação mais eficiente e assertiva diante do tema.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-1685924</wp:posOffset>
            </wp:positionH>
            <wp:positionV relativeFrom="paragraph">
              <wp:posOffset>420144</wp:posOffset>
            </wp:positionV>
            <wp:extent cx="8505287" cy="759777"/>
            <wp:effectExtent b="0" l="0" r="0" t="0"/>
            <wp:wrapSquare wrapText="bothSides" distB="114300" distT="11430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5287" cy="759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4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 base no que foi exposto, a Síndrome do Bebê Sacudido (SBS) ainda é pouco conhecida pela população em geral, o que torna um problema ainda mais preocupante. A carência de informações adequadas faz com que pais e cuidadores, muitas vezes sem intenção, exponham as crianças a esse risco.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desse cenário, a equipe de Enfermagem desempenha um papel fundamental na prevenção da SBS, por meio de ações estratégicas. Entre as principais abordagens estão a criação de materiais midiáticos, como folders e cartazes; a criação de vídeos educativos, além de atividades de educação em saúde e capacitações externas para pais e cuidadores. Todavia, é essencial que mais pesquisas sejam realizadas para aprofundar o entendimento sobre a etiologia da SBS e expandir estratégias preventivas e educativas, garantindo assim uma maior conscientização.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ALLEN, K. A. The Neonatal Nurse's Role in Preventing Abusive Head Trauma.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Adv Neonatal Care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[S.l.], v. 14, n. 5, p. 336-342. Disponível em: 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https://www.ncbi.nlm.nih.gov/pmc/articles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2014.</w:t>
      </w:r>
    </w:p>
    <w:p w:rsidR="00000000" w:rsidDel="00000000" w:rsidP="00000000" w:rsidRDefault="00000000" w:rsidRPr="00000000" w14:paraId="0000005A">
      <w:pPr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CARDOSO, Vanessa Thomazini; DE SALVO TONI, Caroline Guisantes. Síndrome do Bebê Sacudido: conhecimento de profissionais de educação infantil.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Psicologia Argumento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v. 38, n. 102, p. 691-716, 2020. </w:t>
      </w:r>
    </w:p>
    <w:p w:rsidR="00000000" w:rsidDel="00000000" w:rsidP="00000000" w:rsidRDefault="00000000" w:rsidRPr="00000000" w14:paraId="0000005B">
      <w:pPr>
        <w:spacing w:after="0" w:line="216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DA SILVA ARAÚJO, Letícia Xaiane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Cuidados de enfermagem para prevenção da síndrome do bebê sacudido: revisão integrativa da literatura.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Gestão &amp; Cuidado em Saúde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p. e11212-e11212,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MOURA FERNANDES, João Paulo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Traumatismo Cranioencefálico Abusivo: uma revisão de literatura sobre a Síndrome do Bebê Sacudido (SBS).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Brazilian Journal of Implantology and Health Sciences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v. 6, n. 6, p. 2013-2035, 2024.</w:t>
      </w:r>
    </w:p>
    <w:p w:rsidR="00000000" w:rsidDel="00000000" w:rsidP="00000000" w:rsidRDefault="00000000" w:rsidRPr="00000000" w14:paraId="0000005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DE SOUZA, Lígia Maria Oliveira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Síndrome do Bebê Sacudido: Entendendo as causas, consequências e prevenção-uma revisão da literatura.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Brazilian Journal of Health Review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v. 8, n. 1, p. e76954-e76954, 2025.</w:t>
      </w:r>
    </w:p>
    <w:p w:rsidR="00000000" w:rsidDel="00000000" w:rsidP="00000000" w:rsidRDefault="00000000" w:rsidRPr="00000000" w14:paraId="0000005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DIAS, M. S.,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Preventing abusive head trauma: can educating parents reduce the incidence?.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Pediatric Radiology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[S. l.], v. 51, n. 1, p. 1093–1096. Disponível em: 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https://link.springer.com/article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2021.</w:t>
      </w:r>
    </w:p>
    <w:p w:rsidR="00000000" w:rsidDel="00000000" w:rsidP="00000000" w:rsidRDefault="00000000" w:rsidRPr="00000000" w14:paraId="0000005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EISMANNA, E. A.,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 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Feasibility study of the calm baby gently program: An educational baby book intervention on safe practices related to infant crying.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Child Abuse &amp; Neglect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[S. l.], v. 89, n. 1, p. 135-142. Disponível em: 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https://www.sciencedirect.com/science/article/abs/pii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2019.</w:t>
      </w:r>
    </w:p>
    <w:p w:rsidR="00000000" w:rsidDel="00000000" w:rsidP="00000000" w:rsidRDefault="00000000" w:rsidRPr="00000000" w14:paraId="0000006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FOLEY, S.,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International collaboration on prevention of shaken baby syndrome – an ongoing project/intervention.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Paediatrics and International Child Health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33(4), 233-238, 2013.</w:t>
      </w:r>
    </w:p>
    <w:p w:rsidR="00000000" w:rsidDel="00000000" w:rsidP="00000000" w:rsidRDefault="00000000" w:rsidRPr="00000000" w14:paraId="0000006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JOYCE, T.; GOSSMAN, W.; HUECKER, M. R.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Pediatric Abusive Head Trauma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StatPearls, Flórida, 22 maio. Disponível em: 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https://www.ncbi.nlm.nih.gov/books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2023.</w:t>
      </w:r>
    </w:p>
    <w:p w:rsidR="00000000" w:rsidDel="00000000" w:rsidP="00000000" w:rsidRDefault="00000000" w:rsidRPr="00000000" w14:paraId="0000006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KWAK, Y. H. Diagnosis of Abusive Head Trauma: Neurosurgical Perspective.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Journal of Korean Neurosurgical Society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v. 65, n. </w:t>
      </w: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https://doi.org/10.3340/jkns.2021.0284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2022.</w:t>
      </w:r>
    </w:p>
    <w:p w:rsidR="00000000" w:rsidDel="00000000" w:rsidP="00000000" w:rsidRDefault="00000000" w:rsidRPr="00000000" w14:paraId="0000006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LEE, A. C.,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Traumatismo cranioencefálico abusivo pediátrico: relato de caso e revisão da literatura.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Saúde Ética &amp; Justiça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v. 26, n. 2, p. 51–56, 29 dez. Disponível em: &lt;</w:t>
      </w:r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https://www.revistas.usp.br/sej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2021. </w:t>
      </w:r>
    </w:p>
    <w:p w:rsidR="00000000" w:rsidDel="00000000" w:rsidP="00000000" w:rsidRDefault="00000000" w:rsidRPr="00000000" w14:paraId="0000006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LE ROUX-KEMP, A., &amp; BURGER, E. Shaken Baby Syndrome: a South African medico-legal perspective.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Potchefstroom Electronic Law Journal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17(4), 1287-1316. Recuperado de </w:t>
      </w:r>
      <w:hyperlink r:id="rId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https://ssrn.com/abstract=2544367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2014.</w:t>
      </w:r>
    </w:p>
    <w:p w:rsidR="00000000" w:rsidDel="00000000" w:rsidP="00000000" w:rsidRDefault="00000000" w:rsidRPr="00000000" w14:paraId="0000006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LEE, W. J.; LIM, Y. C.; YOON, S. H. Abusive Head Traumas in 4 Infants.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Korean Journal of Neurotrauma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v. 16, n. 2, p. 246. DOI: </w:t>
      </w:r>
      <w:hyperlink r:id="rId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https://doi.org/10.13004%2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2020.</w:t>
      </w:r>
    </w:p>
    <w:p w:rsidR="00000000" w:rsidDel="00000000" w:rsidP="00000000" w:rsidRDefault="00000000" w:rsidRPr="00000000" w14:paraId="0000006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MAIESE, A.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Pediatric abusive head trauma: A systematic review.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Diagnostics (Basel, Switzerland)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v. 11, n. 4, p. 734, 2021.</w:t>
      </w:r>
    </w:p>
    <w:p w:rsidR="00000000" w:rsidDel="00000000" w:rsidP="00000000" w:rsidRDefault="00000000" w:rsidRPr="00000000" w14:paraId="0000006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MCINERNEY, S.,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Implementation of an Abusive Head Trauma Prevention Program Through Interdisciplinary Collaboration: A Pilot Study. Journal of Trauma Nursing, Filadélfia,v. 27, n. 5, p. 276-282. Disponível em: </w:t>
      </w:r>
      <w:hyperlink r:id="rId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https://journals.lww.com/journaloftraumanursing</w:t>
        </w:r>
      </w:hyperlink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2020.</w:t>
      </w:r>
    </w:p>
    <w:p w:rsidR="00000000" w:rsidDel="00000000" w:rsidP="00000000" w:rsidRDefault="00000000" w:rsidRPr="00000000" w14:paraId="0000006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16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MOREIRA, Andressa Gabrielle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0"/>
          <w:szCs w:val="20"/>
          <w:highlight w:val="whit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. Síndrome do Bebê Sacudido: Uma análise abrangente da literatura para compreensão e prevenção.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REVISTA FOCO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, v. 16, n. 10, p. e3241-e3241, 2023.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-1685924</wp:posOffset>
            </wp:positionH>
            <wp:positionV relativeFrom="paragraph">
              <wp:posOffset>551578</wp:posOffset>
            </wp:positionV>
            <wp:extent cx="8505287" cy="759777"/>
            <wp:effectExtent b="0" l="0" r="0" t="0"/>
            <wp:wrapSquare wrapText="bothSides" distB="114300" distT="11430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5287" cy="759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6838" w:w="11906" w:orient="portrait"/>
      <w:pgMar w:bottom="1133.8582677165355" w:top="1700.7874015748032" w:left="1700.7874015748032" w:right="1133.8582677165355" w:header="0" w:footer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ind w:hanging="2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-785924</wp:posOffset>
          </wp:positionH>
          <wp:positionV relativeFrom="page">
            <wp:posOffset>3795</wp:posOffset>
          </wp:positionV>
          <wp:extent cx="8505287" cy="759777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5287" cy="759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1" w:hanging="3"/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-1806559</wp:posOffset>
          </wp:positionH>
          <wp:positionV relativeFrom="paragraph">
            <wp:posOffset>114300</wp:posOffset>
          </wp:positionV>
          <wp:extent cx="7680000" cy="68580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00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link.springer.com/article/10.1007/s00247-020-04819-6" TargetMode="External"/><Relationship Id="rId22" Type="http://schemas.openxmlformats.org/officeDocument/2006/relationships/hyperlink" Target="https://www.ncbi.nlm.nih.gov/books/NBK499836/" TargetMode="External"/><Relationship Id="rId21" Type="http://schemas.openxmlformats.org/officeDocument/2006/relationships/hyperlink" Target="https://www.sciencedirect.com/science/article/abs/pii/S0145213418304563?via%3Dihub" TargetMode="External"/><Relationship Id="rId24" Type="http://schemas.openxmlformats.org/officeDocument/2006/relationships/hyperlink" Target="https://www.revistas.usp.br/sej/article/download/185548/181304" TargetMode="External"/><Relationship Id="rId23" Type="http://schemas.openxmlformats.org/officeDocument/2006/relationships/hyperlink" Target="https://doi.org/10.3340/jkns.2021.028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ianasilva@enf.fiponline.edu.br" TargetMode="External"/><Relationship Id="rId26" Type="http://schemas.openxmlformats.org/officeDocument/2006/relationships/hyperlink" Target="https://doi.org/10.13004%2Fkjnt.2020.16.e30" TargetMode="External"/><Relationship Id="rId25" Type="http://schemas.openxmlformats.org/officeDocument/2006/relationships/hyperlink" Target="https://ssrn.com/abstract=2544367" TargetMode="External"/><Relationship Id="rId27" Type="http://schemas.openxmlformats.org/officeDocument/2006/relationships/hyperlink" Target="https://journals.lww.com/journaloftraumanursing/Abstract/2020/09000/Implementation_of_an_Abusive_Head_Trauma.6.asp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nessasilva@enf.fiponline.edu.br" TargetMode="External"/><Relationship Id="rId8" Type="http://schemas.openxmlformats.org/officeDocument/2006/relationships/hyperlink" Target="mailto:thallitaalbuquerque16@gmai.com" TargetMode="External"/><Relationship Id="rId11" Type="http://schemas.openxmlformats.org/officeDocument/2006/relationships/hyperlink" Target="mailto:aguidasantos@enf.fiponline.edu.br" TargetMode="External"/><Relationship Id="rId10" Type="http://schemas.openxmlformats.org/officeDocument/2006/relationships/hyperlink" Target="mailto:erlandia.v1234@gmail.com" TargetMode="External"/><Relationship Id="rId13" Type="http://schemas.openxmlformats.org/officeDocument/2006/relationships/image" Target="media/image1.png"/><Relationship Id="rId12" Type="http://schemas.openxmlformats.org/officeDocument/2006/relationships/hyperlink" Target="mailto:julianecosta@fiponline.edu.br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header" Target="header3.xml"/><Relationship Id="rId19" Type="http://schemas.openxmlformats.org/officeDocument/2006/relationships/hyperlink" Target="https://www.ncbi.nlm.nih.gov/pmc/articles/PMC4139928/" TargetMode="External"/><Relationship Id="rId1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23GxKGhq5eSWgrVGRU8olh195w==">CgMxLjA4AHIhMVV1XzhTam10NlhBSFU0WTQ4dkVFWjZrb0tERW02R3hJ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