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3C8569AC" w14:textId="3EF25EF1" w:rsidR="00A303DC" w:rsidRPr="00DF1808" w:rsidRDefault="00E37380" w:rsidP="008F742D">
      <w:pPr>
        <w:spacing w:before="77"/>
        <w:ind w:right="148"/>
        <w:rPr>
          <w:b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1552" behindDoc="1" locked="0" layoutInCell="1" allowOverlap="1" wp14:anchorId="39934B22" wp14:editId="62B62B7F">
            <wp:simplePos x="0" y="0"/>
            <wp:positionH relativeFrom="column">
              <wp:posOffset>-926644</wp:posOffset>
            </wp:positionH>
            <wp:positionV relativeFrom="paragraph">
              <wp:posOffset>-852170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1319" w14:textId="77777777" w:rsidR="00423E15" w:rsidRDefault="00423E15">
      <w:pPr>
        <w:pStyle w:val="Corpodetexto"/>
        <w:spacing w:before="3"/>
        <w:ind w:left="0"/>
        <w:rPr>
          <w:rFonts w:ascii="Arial MT"/>
          <w:sz w:val="25"/>
        </w:rPr>
      </w:pPr>
    </w:p>
    <w:p w14:paraId="70D881FF" w14:textId="1E86985E" w:rsidR="00423E15" w:rsidRDefault="00164900" w:rsidP="00164900">
      <w:pPr>
        <w:pStyle w:val="Corpodetexto"/>
        <w:spacing w:before="10"/>
        <w:ind w:left="0"/>
        <w:jc w:val="center"/>
        <w:rPr>
          <w:b/>
          <w:bCs/>
          <w:u w:color="000000"/>
        </w:rPr>
      </w:pPr>
      <w:r w:rsidRPr="00164900">
        <w:rPr>
          <w:b/>
          <w:bCs/>
          <w:u w:color="000000"/>
        </w:rPr>
        <w:t>DIABETES MELLITUS E OSSEOINTEGRAÇÃO DE IMPLANTES</w:t>
      </w:r>
      <w:r w:rsidR="00950DF7">
        <w:rPr>
          <w:b/>
          <w:bCs/>
          <w:u w:color="000000"/>
        </w:rPr>
        <w:t xml:space="preserve">: </w:t>
      </w:r>
      <w:r w:rsidRPr="00164900">
        <w:rPr>
          <w:b/>
          <w:bCs/>
          <w:u w:color="000000"/>
        </w:rPr>
        <w:t>REVISÃO DE LITERATURA</w:t>
      </w:r>
    </w:p>
    <w:p w14:paraId="0A1212E8" w14:textId="77777777" w:rsidR="00164900" w:rsidRDefault="00164900" w:rsidP="00164900">
      <w:pPr>
        <w:pStyle w:val="Corpodetexto"/>
        <w:spacing w:before="10"/>
        <w:ind w:left="0"/>
        <w:jc w:val="center"/>
        <w:rPr>
          <w:b/>
          <w:sz w:val="20"/>
        </w:rPr>
      </w:pPr>
    </w:p>
    <w:p w14:paraId="3D000168" w14:textId="39C95FCA" w:rsidR="00423E15" w:rsidRDefault="00B40E5E" w:rsidP="00FA148F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 w:rsidR="008F742D">
        <w:rPr>
          <w:w w:val="95"/>
        </w:rPr>
        <w:t>JORGE LUIS PAGLIARINI</w:t>
      </w:r>
      <w:r w:rsidR="008F742D" w:rsidRPr="008F742D"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 w:rsidR="008F742D" w:rsidRPr="008F742D">
        <w:rPr>
          <w:w w:val="95"/>
        </w:rPr>
        <w:t>SIDNEY SALDANHA DE OLIVEIRA JUNIOR</w:t>
      </w:r>
      <w:r>
        <w:rPr>
          <w:w w:val="95"/>
          <w:vertAlign w:val="superscript"/>
        </w:rPr>
        <w:t>2</w:t>
      </w:r>
      <w:r>
        <w:t>.</w:t>
      </w:r>
    </w:p>
    <w:p w14:paraId="4442D0AB" w14:textId="5CEADA40" w:rsidR="00544E41" w:rsidRDefault="00544E41" w:rsidP="00FA148F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</w:t>
      </w:r>
      <w:r w:rsidR="00B40E5E">
        <w:t xml:space="preserve">cadêmico de Odontologia, Universidade </w:t>
      </w:r>
      <w:r w:rsidR="008F742D">
        <w:t>da Amaz</w:t>
      </w:r>
      <w:r w:rsidR="008F742D">
        <w:rPr>
          <w:lang w:val="pt-BR"/>
        </w:rPr>
        <w:t>ô</w:t>
      </w:r>
      <w:r w:rsidR="008F742D">
        <w:t>nia</w:t>
      </w:r>
      <w:r w:rsidR="00B40E5E">
        <w:t>;</w:t>
      </w:r>
      <w:r w:rsidR="00B40E5E">
        <w:rPr>
          <w:spacing w:val="-57"/>
        </w:rPr>
        <w:t xml:space="preserve"> </w:t>
      </w:r>
    </w:p>
    <w:p w14:paraId="524BFA73" w14:textId="69A07316" w:rsidR="00423E15" w:rsidRDefault="00544E41" w:rsidP="00FA148F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="008F742D">
        <w:t>Mestrando</w:t>
      </w:r>
      <w:r w:rsidR="00B40E5E">
        <w:t>, Universidade Federal do</w:t>
      </w:r>
      <w:r w:rsidR="00B40E5E">
        <w:rPr>
          <w:spacing w:val="-1"/>
        </w:rPr>
        <w:t xml:space="preserve"> </w:t>
      </w:r>
      <w:r w:rsidR="00B40E5E">
        <w:t>Pará;</w:t>
      </w:r>
    </w:p>
    <w:p w14:paraId="287D5DA8" w14:textId="77777777" w:rsidR="00544E41" w:rsidRDefault="00544E41" w:rsidP="00FA148F">
      <w:pPr>
        <w:pStyle w:val="Corpodetexto"/>
        <w:spacing w:before="1" w:line="271" w:lineRule="auto"/>
        <w:ind w:left="0" w:right="2421"/>
        <w:jc w:val="both"/>
      </w:pPr>
    </w:p>
    <w:p w14:paraId="6C7EC36E" w14:textId="54ED64C6" w:rsidR="00423E15" w:rsidRDefault="00544E41" w:rsidP="00FA148F">
      <w:pPr>
        <w:pStyle w:val="Corpodetexto"/>
        <w:spacing w:before="1" w:line="271" w:lineRule="auto"/>
        <w:ind w:left="0" w:right="2421"/>
        <w:jc w:val="both"/>
      </w:pPr>
      <w:r>
        <w:t>E-</w:t>
      </w:r>
      <w:r w:rsidR="00B40E5E">
        <w:t xml:space="preserve">mail: </w:t>
      </w:r>
      <w:hyperlink r:id="rId8" w:history="1">
        <w:r w:rsidR="008F742D" w:rsidRPr="00E17B67">
          <w:rPr>
            <w:rStyle w:val="Hyperlink"/>
          </w:rPr>
          <w:t>pagliarini12@gmail.com</w:t>
        </w:r>
      </w:hyperlink>
      <w:r w:rsidR="008F742D">
        <w:t xml:space="preserve">, </w:t>
      </w:r>
      <w:r w:rsidR="008F742D" w:rsidRPr="008F742D">
        <w:t>drsdanhajr@live.com</w:t>
      </w:r>
    </w:p>
    <w:p w14:paraId="561C4527" w14:textId="77777777" w:rsidR="00423E15" w:rsidRDefault="00423E15" w:rsidP="00FA148F">
      <w:pPr>
        <w:pStyle w:val="Corpodetexto"/>
        <w:ind w:left="0"/>
        <w:rPr>
          <w:sz w:val="26"/>
        </w:rPr>
      </w:pPr>
    </w:p>
    <w:p w14:paraId="1595BC1E" w14:textId="77777777" w:rsidR="00423E15" w:rsidRDefault="00423E15" w:rsidP="00FA148F">
      <w:pPr>
        <w:pStyle w:val="Corpodetexto"/>
        <w:ind w:left="0"/>
        <w:rPr>
          <w:sz w:val="26"/>
        </w:rPr>
      </w:pPr>
    </w:p>
    <w:p w14:paraId="56C41827" w14:textId="25039FDD" w:rsidR="008F742D" w:rsidRDefault="008F742D" w:rsidP="00FA148F">
      <w:pPr>
        <w:pStyle w:val="Corpodetexto"/>
        <w:spacing w:line="360" w:lineRule="auto"/>
        <w:jc w:val="both"/>
      </w:pPr>
      <w:r w:rsidRPr="008F742D">
        <w:t xml:space="preserve">A Diabetes Mellitus exerce uma influência significativa na osseointegração (OI), um processo essencial na adaptação de implantes no organismo e na reabilitação oral. Este processo, que consiste na perfeita integração entre a superfície do implante e o osso, é fundamental para a estabilidade e longevidade dos implantes dentários e ortopédicos. A pesquisa realizada buscou compreender como a Diabetes Mellitus afeta a OI. Utilizando a base de dados PubMed/Medline, foram inicialmente identificados 83 artigos relacionados a esse tema com o período temporal de dez anos. Após a aplicação de critérios de inclusão e exclusão, apenas 8 artigos foram selecionados para análise, demonstrando a relevância do assunto. Os resultados destacaram que a Diabetes Mellitus é um dos principais comprometimentos sistêmicos que podem prejudicar o sucesso da OI. Isso se deve a vários fatores associados à diabetes. Primeiramente, a hiperglicemia crônica, característica da diabetes, pode comprometer a circulação sanguínea, reduzindo o fornecimento de sangue e nutrientes para a área do implante. Essa redução na vascularização pode prejudicar a capacidade do osso de regenerar e integrar adequadamente com o implante, retardando o processo de OI. Além disso, a diabetes enfraquece o sistema imunológico, tornando os pacientes mais suscetíveis a infecções. As infecções pós-cirúrgicas podem ser prejudiciais, pois não apenas retardam o processo de OI, mas também podem levar à rejeição do implante. A diminuição da densidade óssea também é comum em pacientes diabéticos, tornando o osso menos adequado para a OI. Por fim, a Diabetes Mellitus é uma condição sistêmica que apresenta desafios significativos para a OI, </w:t>
      </w:r>
      <w:r w:rsidR="00164900">
        <w:t>a</w:t>
      </w:r>
      <w:r w:rsidRPr="008F742D">
        <w:t xml:space="preserve"> realização de uma anamnese detalhada e a criação de planos de tratamento individualizados são essenciais para otimizar as chances de sucesso da OI em pacientes com diabetes.</w:t>
      </w:r>
    </w:p>
    <w:p w14:paraId="086518B3" w14:textId="77777777" w:rsidR="008F742D" w:rsidRDefault="008F742D" w:rsidP="00FA148F">
      <w:pPr>
        <w:pStyle w:val="Corpodetexto"/>
      </w:pPr>
    </w:p>
    <w:p w14:paraId="40931581" w14:textId="57CBDBB3" w:rsidR="00423E15" w:rsidRDefault="00B40E5E" w:rsidP="00FA148F">
      <w:pPr>
        <w:pStyle w:val="Corpodetexto"/>
      </w:pPr>
      <w:r>
        <w:t xml:space="preserve">Área: </w:t>
      </w:r>
      <w:r w:rsidR="00452768" w:rsidRPr="00452768">
        <w:t>Implantodontia</w:t>
      </w:r>
      <w:r>
        <w:t>;</w:t>
      </w:r>
    </w:p>
    <w:p w14:paraId="65ACC7FC" w14:textId="77777777" w:rsidR="00423E15" w:rsidRDefault="00E37590" w:rsidP="00FA148F">
      <w:pPr>
        <w:pStyle w:val="Corpodetexto"/>
        <w:spacing w:before="138"/>
      </w:pPr>
      <w:r>
        <w:t>Modalidade: Revisão de Literatura</w:t>
      </w:r>
      <w:r w:rsidR="00B40E5E">
        <w:t>.</w:t>
      </w:r>
    </w:p>
    <w:p w14:paraId="671C1835" w14:textId="04E0B72C" w:rsidR="008533EB" w:rsidRDefault="00B40E5E" w:rsidP="00B33BCE">
      <w:pPr>
        <w:pStyle w:val="Corpodetexto"/>
        <w:spacing w:before="138" w:line="360" w:lineRule="auto"/>
        <w:ind w:right="-51"/>
        <w:rPr>
          <w:spacing w:val="-58"/>
        </w:rPr>
      </w:pPr>
      <w:r>
        <w:t>Palavras-chave:</w:t>
      </w:r>
      <w:r w:rsidR="00FA148F">
        <w:t xml:space="preserve"> </w:t>
      </w:r>
      <w:r w:rsidR="00FA148F" w:rsidRPr="00FA148F">
        <w:t>Osseointegração; Implante dentários; Diabetes Mellitus</w:t>
      </w:r>
      <w:r>
        <w:t>.</w:t>
      </w:r>
      <w:r>
        <w:rPr>
          <w:spacing w:val="-58"/>
        </w:rPr>
        <w:t xml:space="preserve"> </w:t>
      </w:r>
      <w:r w:rsidR="00FA148F">
        <w:rPr>
          <w:spacing w:val="-58"/>
        </w:rPr>
        <w:t xml:space="preserve">         </w:t>
      </w:r>
    </w:p>
    <w:p w14:paraId="3080EB62" w14:textId="27DA2A69" w:rsidR="00447BEA" w:rsidRDefault="00B40E5E" w:rsidP="00447BEA">
      <w:pPr>
        <w:pStyle w:val="Corpodetexto"/>
        <w:spacing w:before="138" w:line="360" w:lineRule="auto"/>
        <w:ind w:right="3887"/>
        <w:sectPr w:rsidR="00447B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340" w:right="1580" w:bottom="280" w:left="1460" w:header="720" w:footer="720" w:gutter="0"/>
          <w:cols w:space="720"/>
        </w:sectPr>
      </w:pPr>
      <w:r>
        <w:lastRenderedPageBreak/>
        <w:t>Órgão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(quando</w:t>
      </w:r>
      <w:r>
        <w:rPr>
          <w:spacing w:val="-2"/>
        </w:rPr>
        <w:t xml:space="preserve"> </w:t>
      </w:r>
      <w:r>
        <w:t>houver):</w:t>
      </w:r>
      <w:r>
        <w:rPr>
          <w:spacing w:val="-2"/>
        </w:rPr>
        <w:t xml:space="preserve"> </w:t>
      </w:r>
      <w:r w:rsidR="00EE7ADF">
        <w:t>UFPA</w:t>
      </w:r>
    </w:p>
    <w:p w14:paraId="5CD2EA76" w14:textId="41C84C7F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4472" w14:textId="77777777" w:rsidR="00837708" w:rsidRDefault="00837708" w:rsidP="00E37590">
      <w:r>
        <w:separator/>
      </w:r>
    </w:p>
  </w:endnote>
  <w:endnote w:type="continuationSeparator" w:id="0">
    <w:p w14:paraId="7D837DA2" w14:textId="77777777" w:rsidR="00837708" w:rsidRDefault="00837708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6586" w14:textId="77777777" w:rsidR="00837708" w:rsidRDefault="00837708" w:rsidP="00E37590">
      <w:r>
        <w:separator/>
      </w:r>
    </w:p>
  </w:footnote>
  <w:footnote w:type="continuationSeparator" w:id="0">
    <w:p w14:paraId="088680EC" w14:textId="77777777" w:rsidR="00837708" w:rsidRDefault="00837708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1370180269">
    <w:abstractNumId w:val="5"/>
  </w:num>
  <w:num w:numId="2" w16cid:durableId="2072993080">
    <w:abstractNumId w:val="11"/>
  </w:num>
  <w:num w:numId="3" w16cid:durableId="1155947349">
    <w:abstractNumId w:val="10"/>
  </w:num>
  <w:num w:numId="4" w16cid:durableId="2053848783">
    <w:abstractNumId w:val="2"/>
  </w:num>
  <w:num w:numId="5" w16cid:durableId="2106535304">
    <w:abstractNumId w:val="15"/>
  </w:num>
  <w:num w:numId="6" w16cid:durableId="1020084785">
    <w:abstractNumId w:val="0"/>
  </w:num>
  <w:num w:numId="7" w16cid:durableId="79983556">
    <w:abstractNumId w:val="3"/>
  </w:num>
  <w:num w:numId="8" w16cid:durableId="2061703996">
    <w:abstractNumId w:val="6"/>
  </w:num>
  <w:num w:numId="9" w16cid:durableId="1299914041">
    <w:abstractNumId w:val="9"/>
  </w:num>
  <w:num w:numId="10" w16cid:durableId="281303260">
    <w:abstractNumId w:val="12"/>
  </w:num>
  <w:num w:numId="11" w16cid:durableId="991057605">
    <w:abstractNumId w:val="4"/>
  </w:num>
  <w:num w:numId="12" w16cid:durableId="1892114946">
    <w:abstractNumId w:val="14"/>
  </w:num>
  <w:num w:numId="13" w16cid:durableId="1216623961">
    <w:abstractNumId w:val="1"/>
  </w:num>
  <w:num w:numId="14" w16cid:durableId="1749646326">
    <w:abstractNumId w:val="8"/>
  </w:num>
  <w:num w:numId="15" w16cid:durableId="1431313884">
    <w:abstractNumId w:val="7"/>
  </w:num>
  <w:num w:numId="16" w16cid:durableId="5439035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64900"/>
    <w:rsid w:val="00172E81"/>
    <w:rsid w:val="00197DCF"/>
    <w:rsid w:val="001B22B3"/>
    <w:rsid w:val="001B43BC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47BEA"/>
    <w:rsid w:val="00452768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F01A9"/>
    <w:rsid w:val="007265AD"/>
    <w:rsid w:val="00737C8E"/>
    <w:rsid w:val="007538AF"/>
    <w:rsid w:val="00782EE4"/>
    <w:rsid w:val="007B0FE8"/>
    <w:rsid w:val="00814718"/>
    <w:rsid w:val="00837708"/>
    <w:rsid w:val="00842CC0"/>
    <w:rsid w:val="0084482A"/>
    <w:rsid w:val="008533EB"/>
    <w:rsid w:val="0088098F"/>
    <w:rsid w:val="00886092"/>
    <w:rsid w:val="00893E67"/>
    <w:rsid w:val="008E0CB5"/>
    <w:rsid w:val="008F742D"/>
    <w:rsid w:val="009478EA"/>
    <w:rsid w:val="00950510"/>
    <w:rsid w:val="00950DF7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A226E"/>
    <w:rsid w:val="00AB4B32"/>
    <w:rsid w:val="00AB6AB8"/>
    <w:rsid w:val="00AC7E39"/>
    <w:rsid w:val="00B33BCE"/>
    <w:rsid w:val="00B40E5E"/>
    <w:rsid w:val="00B464CE"/>
    <w:rsid w:val="00B50CA9"/>
    <w:rsid w:val="00BB72F0"/>
    <w:rsid w:val="00BD078B"/>
    <w:rsid w:val="00BD2D51"/>
    <w:rsid w:val="00BD49C0"/>
    <w:rsid w:val="00BF6D96"/>
    <w:rsid w:val="00C211C4"/>
    <w:rsid w:val="00C23C7C"/>
    <w:rsid w:val="00D31695"/>
    <w:rsid w:val="00D710B3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A148F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8F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gliarini12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Maria Benedita Melo</cp:lastModifiedBy>
  <cp:revision>13</cp:revision>
  <dcterms:created xsi:type="dcterms:W3CDTF">2023-07-31T15:39:00Z</dcterms:created>
  <dcterms:modified xsi:type="dcterms:W3CDTF">2023-09-19T01:39:00Z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