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82" w:after="0" w:line="240"/>
        <w:ind w:right="0" w:left="11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HEMORROGIA E SUAS COMPLICAÇÕES NO PÓS PARTO</w:t>
      </w:r>
    </w:p>
    <w:p>
      <w:pPr>
        <w:spacing w:before="82" w:after="0" w:line="240"/>
        <w:ind w:right="0" w:left="11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82" w:after="0" w:line="240"/>
        <w:ind w:right="0" w:left="11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Thiago Ruam Nascimento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Uninassau - Enfermagem</w:t>
        <w:br/>
        <w:t xml:space="preserve">thiago.ruan19@gmail.com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Ygone Pereira campos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Faculdade Santa Luzia- discente- Enfermagem</w:t>
        <w:br/>
        <w:t xml:space="preserve">ygonecampos667@gmail.com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Rita de Cassia de Azevedo do Nascimento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  <w:t xml:space="preserve">Faculdade Santa Luzia.</w:t>
        <w:br/>
        <w:t xml:space="preserve">Curso : Enfermagem</w:t>
        <w:br/>
        <w:t xml:space="preserve">Cassiaazevedo3015@gmail.com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IDAIANE CORREIA COSTA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  <w:t xml:space="preserve"> Faculdade Santa Luzia- Enfermagem: </w:t>
        <w:br/>
        <w:t xml:space="preserve">daianecosta0407@gmail.com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Valdiana Gomes Rolim Albuquerque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Faculdade Santa Maria,Cajazeiras-Pb</w:t>
        <w:br/>
        <w:t xml:space="preserve">vgrrolim@gmail.com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Aline da Silva Jorge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Faculdade Santa Luzia</w:t>
        <w:br/>
        <w:t xml:space="preserve">aline.sj10@gmail.com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Andreza Balbino da Silva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Estácio de Sá - Enfermagem</w:t>
        <w:br/>
        <w:t xml:space="preserve">Andreza.enfermagem1997@outlook.com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Cardilene Neves Machado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Faculdade Santa Luzia.</w:t>
        <w:br/>
        <w:t xml:space="preserve">Curso: Enfermagem</w:t>
        <w:br/>
        <w:t xml:space="preserve">cardileneneves@gmail.com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Taís Machado de Sousa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Faculdade Santa Luzia </w:t>
        <w:br/>
        <w:t xml:space="preserve">Curso: Enfermagem</w:t>
        <w:br/>
        <w:t xml:space="preserve">taismkos@gmail.com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Glauber varão Pereira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  <w:t xml:space="preserve">Cursando Enfermagem </w:t>
        <w:br/>
        <w:t xml:space="preserve">Faculdade Santa Luzia </w:t>
        <w:br/>
        <w:t xml:space="preserve">Glauber.2398@gmail.com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Daniela Guimarães Alves da Costa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UNIVERSIDADE PAULISTA (UNIP)</w:t>
        <w:br/>
        <w:t xml:space="preserve">Costakdani@gmail.com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Bruna Carvalho de Barros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Faculdade: UNIFACID Teresina/PI</w:t>
        <w:br/>
        <w:t xml:space="preserve">bruunabarros@gmail.com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Isabella Ferreira da silva pitanga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Faculdade: unifacid </w:t>
        <w:br/>
        <w:t xml:space="preserve"> isabellapitanga564@gmail.com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Raul Medeiros de Siqueira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Faculdade Paraíso (FAP)</w:t>
        <w:br/>
        <w:t xml:space="preserve">raul.medeiros14@gmail.com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Maria Raimunda Costa dos Santos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Faculdade Santa Luzia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mariaraimundacostasantos123@gmail.com</w:t>
        <w:br/>
      </w:r>
    </w:p>
    <w:p>
      <w:pPr>
        <w:spacing w:before="82" w:after="0" w:line="240"/>
        <w:ind w:right="0" w:left="11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3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04" w:left="7217" w:firstLine="9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4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820" w:firstLine="0"/>
        <w:jc w:val="left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Resumo</w:t>
      </w:r>
    </w:p>
    <w:p>
      <w:pPr>
        <w:spacing w:before="0" w:after="0" w:line="240"/>
        <w:ind w:right="0" w:left="8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Introdução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A mortalidade maternal é um importante problema de saúde pública no Brasil, atingindo principalmente meninas com baixa renda e baixa escolaridade, sendo a hemorragia pós-parto (HPP) o principal agravante deste fator. A HPP é definida como perda sanguínea superior a 500 mL de sangue por via vaginal ou qualquer perda que causam instabilidade hemodinâmica.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Objetivo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focar as principais causas da hemorragia pós-parto e as ações realizadas pela equipe de enfermagem. métodos: Trata-se de uma revisão integrativa da literatura gerada a partir da análise de artigos da biblioteca Virtual em Saúde (BVS) nas seguintes bases de dados: Literatura Latino-Americana e do Caribe em ciências da saúde (LILACS), National Library of Medicine dos Estados Unidos. da américa (MEDLINE) banco de Dados de Enfermagem (BDENF).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Após leitura analítica Foram selecionados 08 artigos de acordo com os temas relacionados ao estudo. A atonia uterina tem sido apontada como a principal causa de hemorragia pós-parto.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Conclusão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A equipe de enfermagem e multidisciplinar é essencial para o diagnóstico precoce das complicações maternos, principalmente da HPP. É importante medir correctamente os sinais vitais da parturiente, administrar oxitocina após o nascimento, incentivar a amamentação e o contato pele a pele quando não há restrições, evitar episiotomias de rotina na sala de parto e medir os níveis de hemoglobina e hematócrito nas meninas meninas após o parto.</w:t>
      </w:r>
    </w:p>
    <w:p>
      <w:pPr>
        <w:spacing w:before="0" w:after="0" w:line="360"/>
        <w:ind w:right="0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Hemorragia,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Pós-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parto.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1"/>
        </w:numPr>
        <w:tabs>
          <w:tab w:val="left" w:pos="352" w:leader="none"/>
        </w:tabs>
        <w:spacing w:before="0" w:after="0" w:line="240"/>
        <w:ind w:right="0" w:left="352" w:hanging="2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Introdução</w:t>
      </w:r>
    </w:p>
    <w:p>
      <w:pPr>
        <w:spacing w:before="140" w:after="0" w:line="360"/>
        <w:ind w:right="11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mortalidade materna é um problema de saúde pública no Brasil acometendo principalmente mulheres com baixa renda e baixo grau de escolaridade. (Organização Pan-Americana da Saúde, 2018).</w:t>
      </w:r>
    </w:p>
    <w:p>
      <w:pPr>
        <w:spacing w:before="0" w:after="0" w:line="360"/>
        <w:ind w:right="108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Estudos sinalizam que grande parte da mortalidade maternal pode ser potencialmente evitada se uma abordagem diferenciada fosse aplicada às gestantes, tanto na atenção primária, por meio do acompanhamento pré-natal e pós-parto, quanto na assistência hospitalar, por meio de equipes qualificadas e atentos a possíveis intervenções obstétricos. (Ministério da Saúde, 2007; Deus,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2017).</w:t>
      </w:r>
    </w:p>
    <w:p>
      <w:pPr>
        <w:spacing w:before="0" w:after="0" w:line="360"/>
        <w:ind w:right="10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Dentre as causas de mortalidade materna a Hemorragia Pós-Parto (HPP), destaca-se como a principal causa. A HPP é definida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sanguínea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500ml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vaginal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1000ml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cesariano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sanguínea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através da via vaginal que cause instabilidade hemodinâmica. Além disso a HPP pode ser maciça se houver sangramento superior a 2000ml nas primeiras 24h após o parto ou que necessite de pelo menos 1200ml de concentrado hemácias. (Oms,2014; Organização Pan-Americana da Saúde, 2018; Macedo &amp; Lopes, 2018).</w:t>
      </w:r>
    </w:p>
    <w:p>
      <w:pPr>
        <w:spacing w:before="1" w:after="0" w:line="360"/>
        <w:ind w:right="111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Embora a HPP seja a causa mais comum de mortalidade maternal, ela pode ser prevenida por medidas farmacológicas como o uso de ocitocina intramuscular e medidas não farmacológicas como clampeamento tardio do cordão umbilical e amamentação precoce. (Organização Pan-Americana da Saúde, 2018; Souza et al, 2021).</w:t>
      </w:r>
    </w:p>
    <w:p>
      <w:pPr>
        <w:spacing w:before="0" w:after="0" w:line="360"/>
        <w:ind w:right="10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HPP Pode ser dividido em primário e secundário. No caso de sangramento primário, a perda de sangue ocorre dentro de 24 horas após o nascimento. e é a causa mais comum. Usualmente está associado a um útero irregular. Em caso de sangramento secundário A duração varia entre 24 horas e pode ocorrer até 6 semanas após o parto. Algo que é mais difícil de acontecer. e está frequentemente associada a infeção pós-parto e doença trofoblástica durante a gravidez. (Organização Pan-Americana da Saúde, 2018).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2" w:after="0" w:line="360"/>
        <w:ind w:right="10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Embora as causas da HPP podem ser diversas, as principais etiologias são: o tônus uterino, trauma, tecido e trombina que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denominadas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4Ts.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atonia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uterina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70%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contração uterina. O trauma pode ser ocasionado por lacerações, inversão e\ou ruptura uterina sendo associado a cerca de 19% das causas, o tecido está relacionado a coágulos e retenção do tecido placentário e a trombina relacionada aos distúrbios de coagulação. (Organização Pan-Americana da Saúde, 2018; Coelho et al, 2019).</w:t>
      </w:r>
    </w:p>
    <w:p>
      <w:pPr>
        <w:spacing w:before="1" w:after="0" w:line="357"/>
        <w:ind w:right="111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Diante do exposto, a equipe de enfermagem e multidisciplinar é fundamental na prevenção e tratamento dessa gestante, a fim de evitar futuras complicações e mortes maternos. Embora a HPP possa ser prevenida por meios farmacológicos e não farmacológicos, continua a ser a principal causa de mortalidade maternal. levando em conta esta temática, o estudo tem como objetivo divulgar o conteúdo provendo informação e conscientização aos profissionais para as diferentes orientações da gestante. O objetivo do trabalho foi verificar nas publicações brasileiras, quais as principais causas e medidas adotadas pela equipe de enfermagem diante da hemorragia pós-parto.</w:t>
      </w:r>
    </w:p>
    <w:p>
      <w:pPr>
        <w:spacing w:before="11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1"/>
        </w:numPr>
        <w:tabs>
          <w:tab w:val="left" w:pos="352" w:leader="none"/>
        </w:tabs>
        <w:spacing w:before="0" w:after="0" w:line="240"/>
        <w:ind w:right="0" w:left="352" w:hanging="2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Metodologia</w:t>
      </w:r>
    </w:p>
    <w:p>
      <w:pPr>
        <w:spacing w:before="138" w:after="0" w:line="360"/>
        <w:ind w:right="10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 de uma síntese integrada da literatura desenvolvida através das seguintes etapas: elaboração do tema identificação do problema de pesquisa, elaboração de critérios de inclusão e exclusão, apresentação das informações por meio de ferramentas como tabelas e gráficos, análise dos dados e divulgação. é uma revisão. dos resultados. (Dos santos, 2022; Pereira et al, 2018).</w:t>
      </w:r>
    </w:p>
    <w:p>
      <w:pPr>
        <w:spacing w:before="2" w:after="0" w:line="357"/>
        <w:ind w:right="119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pergunta norteadora da pesquisa foi: Qual a importância da humanização no atendimento das urgências e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emergências?</w:t>
      </w:r>
    </w:p>
    <w:p>
      <w:pPr>
        <w:spacing w:before="4" w:after="0" w:line="360"/>
        <w:ind w:right="10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cruzamento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fevereiro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produzida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Biblioteca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Virtual da Saúde (BVS) nas seguintes bases de dados: Literatura Latino-Americana e do Caribe em Ciências da Saúde (LILACS), Biblioteca Nacional de Medicina dos Estados Unidos da América (MEDLINE), Bases de Dados de Enfermagem (BDENF).</w:t>
      </w:r>
    </w:p>
    <w:p>
      <w:pPr>
        <w:spacing w:before="0" w:after="0" w:line="360"/>
        <w:ind w:right="10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Estabeleceu como critério de inclusão artigos originais publicados na íntegra, artigos no idioma português, estudos clínicos,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 o ano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 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exclusão: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duplicidade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pesquisadas e que não respondem ao problema de pesquisa.</w:t>
      </w:r>
    </w:p>
    <w:p>
      <w:pPr>
        <w:spacing w:before="0" w:after="0" w:line="360"/>
        <w:ind w:right="118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encontrados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analisados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íntegra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expostos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 própria contendo nome dos autores, título, ano de publicação, periódico, objetivo e resultados.</w:t>
      </w:r>
    </w:p>
    <w:p>
      <w:pPr>
        <w:spacing w:before="0" w:after="0" w:line="360"/>
        <w:ind w:right="11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seleção,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selecionados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abordado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 da discussão de forma narrativa descrevendo seus achados.</w:t>
      </w:r>
    </w:p>
    <w:p>
      <w:pPr>
        <w:spacing w:before="0" w:after="0" w:line="360"/>
        <w:ind w:right="10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Figura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método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cruzamento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descritores.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cruzamentos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encontrado 222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artigos, após serem adicionados os critérios de inclusão foram selecionados 107 artigos, onde houve a leitura dos seus respectivos resumos onde foram excluídos 4 artigos por duplicidade e 97 artigos por não possuir assuntos condizentes ao tema.</w:t>
      </w:r>
    </w:p>
    <w:p>
      <w:pPr>
        <w:spacing w:before="2" w:after="0" w:line="357"/>
        <w:ind w:right="112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complementar a pesquisa foi utilizado o Google acadêmico e adicionados 3 artigos. Tendo como resultado final 09 artigos.</w:t>
      </w:r>
    </w:p>
    <w:p>
      <w:pPr>
        <w:spacing w:before="0" w:after="0" w:line="357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2" w:after="0" w:line="240"/>
        <w:ind w:right="58" w:left="6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Figura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Método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cruzamento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Recife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2023.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object w:dxaOrig="8731" w:dyaOrig="9322">
          <v:rect xmlns:o="urn:schemas-microsoft-com:office:office" xmlns:v="urn:schemas-microsoft-com:vml" id="rectole0000000000" style="width:436.550000pt;height:466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62" w:left="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Autores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(2023).</w:t>
      </w:r>
    </w:p>
    <w:p>
      <w:pPr>
        <w:spacing w:before="13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7"/>
        </w:numPr>
        <w:tabs>
          <w:tab w:val="left" w:pos="352" w:leader="none"/>
        </w:tabs>
        <w:spacing w:before="0" w:after="0" w:line="240"/>
        <w:ind w:right="0" w:left="352" w:hanging="2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Resultados</w:t>
      </w:r>
    </w:p>
    <w:p>
      <w:pPr>
        <w:spacing w:before="140" w:after="0" w:line="357"/>
        <w:ind w:right="0" w:left="112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características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selecionados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estruturada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título, autor, ano de publicação e periódico.</w:t>
      </w:r>
    </w:p>
    <w:p>
      <w:pPr>
        <w:spacing w:before="0" w:after="0" w:line="357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2" w:after="0" w:line="240"/>
        <w:ind w:right="58" w:left="5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selecionados.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tbl>
      <w:tblPr>
        <w:tblInd w:w="688" w:type="dxa"/>
      </w:tblPr>
      <w:tblGrid>
        <w:gridCol w:w="3675"/>
        <w:gridCol w:w="1652"/>
        <w:gridCol w:w="1469"/>
        <w:gridCol w:w="2266"/>
      </w:tblGrid>
      <w:tr>
        <w:trPr>
          <w:trHeight w:val="299" w:hRule="auto"/>
          <w:jc w:val="left"/>
        </w:trPr>
        <w:tc>
          <w:tcPr>
            <w:tcW w:w="3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Título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Autor</w:t>
            </w:r>
          </w:p>
        </w:tc>
        <w:tc>
          <w:tcPr>
            <w:tcW w:w="1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Ano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Periódico</w:t>
            </w:r>
          </w:p>
        </w:tc>
      </w:tr>
      <w:tr>
        <w:trPr>
          <w:trHeight w:val="477" w:hRule="auto"/>
          <w:jc w:val="left"/>
        </w:trPr>
        <w:tc>
          <w:tcPr>
            <w:tcW w:w="3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Atuação 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Enfermeiros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em Emergência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no</w:t>
            </w:r>
          </w:p>
          <w:p>
            <w:pPr>
              <w:spacing w:before="33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Período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Puerperal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Caetano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al</w:t>
            </w:r>
          </w:p>
        </w:tc>
        <w:tc>
          <w:tcPr>
            <w:tcW w:w="1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2020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Revista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Brasileira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de</w:t>
            </w:r>
          </w:p>
          <w:p>
            <w:pPr>
              <w:spacing w:before="33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Ciências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Saúde</w:t>
            </w:r>
          </w:p>
        </w:tc>
      </w:tr>
      <w:tr>
        <w:trPr>
          <w:trHeight w:val="474" w:hRule="auto"/>
          <w:jc w:val="left"/>
        </w:trPr>
        <w:tc>
          <w:tcPr>
            <w:tcW w:w="3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Assistência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puérpera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hemorragia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pós-</w:t>
            </w:r>
          </w:p>
          <w:p>
            <w:pPr>
              <w:spacing w:before="3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parto: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prevenção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manejo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Bomfim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al</w:t>
            </w:r>
          </w:p>
        </w:tc>
        <w:tc>
          <w:tcPr>
            <w:tcW w:w="1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2022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Research,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Society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and</w:t>
            </w:r>
          </w:p>
          <w:p>
            <w:pPr>
              <w:spacing w:before="3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Development</w:t>
            </w:r>
          </w:p>
        </w:tc>
      </w:tr>
      <w:tr>
        <w:trPr>
          <w:trHeight w:val="477" w:hRule="auto"/>
          <w:jc w:val="left"/>
        </w:trPr>
        <w:tc>
          <w:tcPr>
            <w:tcW w:w="3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Avaliação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assistência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enfermagem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na</w:t>
            </w:r>
          </w:p>
          <w:p>
            <w:pPr>
              <w:spacing w:before="33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hemorragia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pós-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parto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Vieira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et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al</w:t>
            </w:r>
          </w:p>
        </w:tc>
        <w:tc>
          <w:tcPr>
            <w:tcW w:w="1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2018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Revista de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enfermagem</w:t>
            </w:r>
          </w:p>
          <w:p>
            <w:pPr>
              <w:spacing w:before="33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UFPE</w:t>
            </w:r>
          </w:p>
        </w:tc>
      </w:tr>
      <w:tr>
        <w:trPr>
          <w:trHeight w:val="474" w:hRule="auto"/>
          <w:jc w:val="left"/>
        </w:trPr>
        <w:tc>
          <w:tcPr>
            <w:tcW w:w="3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Cuidados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enfermagem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hemorragia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pós-</w:t>
            </w:r>
          </w:p>
          <w:p>
            <w:pPr>
              <w:spacing w:before="3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parto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Pinto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et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al</w:t>
            </w:r>
          </w:p>
        </w:tc>
        <w:tc>
          <w:tcPr>
            <w:tcW w:w="1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2022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Brazilian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Journal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of</w:t>
            </w:r>
          </w:p>
          <w:p>
            <w:pPr>
              <w:spacing w:before="3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Development</w:t>
            </w:r>
          </w:p>
        </w:tc>
      </w:tr>
      <w:tr>
        <w:trPr>
          <w:trHeight w:val="477" w:hRule="auto"/>
          <w:jc w:val="left"/>
        </w:trPr>
        <w:tc>
          <w:tcPr>
            <w:tcW w:w="3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Cuidados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enfermeiros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frente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às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hemorragias</w:t>
            </w:r>
          </w:p>
          <w:p>
            <w:pPr>
              <w:spacing w:before="33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puerperais: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revisão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integrativa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Branga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et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al</w:t>
            </w:r>
          </w:p>
        </w:tc>
        <w:tc>
          <w:tcPr>
            <w:tcW w:w="1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2022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Revista de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enfermagem</w:t>
            </w:r>
          </w:p>
          <w:p>
            <w:pPr>
              <w:spacing w:before="33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UFSM</w:t>
            </w:r>
          </w:p>
        </w:tc>
      </w:tr>
      <w:tr>
        <w:trPr>
          <w:trHeight w:val="475" w:hRule="auto"/>
          <w:jc w:val="left"/>
        </w:trPr>
        <w:tc>
          <w:tcPr>
            <w:tcW w:w="3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Cuidados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enfermeiros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frente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às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hemorragias</w:t>
            </w:r>
          </w:p>
          <w:p>
            <w:pPr>
              <w:spacing w:before="3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puerperais: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revisão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integrativa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Villalba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et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al</w:t>
            </w:r>
          </w:p>
        </w:tc>
        <w:tc>
          <w:tcPr>
            <w:tcW w:w="1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2019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UERJ</w:t>
            </w:r>
          </w:p>
        </w:tc>
      </w:tr>
      <w:tr>
        <w:trPr>
          <w:trHeight w:val="714" w:hRule="auto"/>
          <w:jc w:val="left"/>
        </w:trPr>
        <w:tc>
          <w:tcPr>
            <w:tcW w:w="3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Análise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resultados maternos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neonatais</w:t>
            </w:r>
          </w:p>
          <w:p>
            <w:pPr>
              <w:spacing w:before="7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às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intervenções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realizadas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durante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 trabalho de parto de nulíparas de baixo risco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Coelho</w:t>
            </w:r>
          </w:p>
        </w:tc>
        <w:tc>
          <w:tcPr>
            <w:tcW w:w="1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2019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UFCE</w:t>
            </w:r>
          </w:p>
        </w:tc>
      </w:tr>
      <w:tr>
        <w:trPr>
          <w:trHeight w:val="714" w:hRule="auto"/>
          <w:jc w:val="left"/>
        </w:trPr>
        <w:tc>
          <w:tcPr>
            <w:tcW w:w="3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4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Tecnologias de cuidado para prevenção e controle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hemorragia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terceiro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estágio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</w:t>
            </w:r>
          </w:p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parto: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revisão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sistemática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Rangel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et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al</w:t>
            </w:r>
          </w:p>
        </w:tc>
        <w:tc>
          <w:tcPr>
            <w:tcW w:w="1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2019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916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Rev.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Latino-Am.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Enfermagem</w:t>
            </w:r>
          </w:p>
        </w:tc>
      </w:tr>
      <w:tr>
        <w:trPr>
          <w:trHeight w:val="474" w:hRule="auto"/>
          <w:jc w:val="left"/>
        </w:trPr>
        <w:tc>
          <w:tcPr>
            <w:tcW w:w="3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Hemorragia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pós-parto: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prevenção,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diagnóstico</w:t>
            </w:r>
          </w:p>
          <w:p>
            <w:pPr>
              <w:spacing w:before="3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manejo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cirúrgico</w:t>
            </w:r>
          </w:p>
        </w:tc>
        <w:tc>
          <w:tcPr>
            <w:tcW w:w="1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Alves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et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al</w:t>
            </w:r>
          </w:p>
        </w:tc>
        <w:tc>
          <w:tcPr>
            <w:tcW w:w="1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2020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FEMINA</w:t>
            </w:r>
          </w:p>
        </w:tc>
      </w:tr>
    </w:tbl>
    <w:p>
      <w:pPr>
        <w:spacing w:before="125" w:after="0" w:line="240"/>
        <w:ind w:right="58" w:left="5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Autores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(2023).</w:t>
      </w:r>
    </w:p>
    <w:p>
      <w:pPr>
        <w:spacing w:before="13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100"/>
        </w:numPr>
        <w:tabs>
          <w:tab w:val="left" w:pos="352" w:leader="none"/>
        </w:tabs>
        <w:spacing w:before="0" w:after="0" w:line="240"/>
        <w:ind w:right="0" w:left="352" w:hanging="2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Discussão</w:t>
      </w:r>
    </w:p>
    <w:p>
      <w:pPr>
        <w:spacing w:before="141" w:after="0" w:line="360"/>
        <w:ind w:right="10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Hemorragia Pós-Parto (HPP) é uma das complicações de maior ocorrência mortalidade mundial por motivos geralmente evitáveis. (Alves et al, 2020).</w:t>
      </w:r>
    </w:p>
    <w:p>
      <w:pPr>
        <w:spacing w:before="0" w:after="0" w:line="360"/>
        <w:ind w:right="108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HPP tem maior ocorrência entre puérperas que gestaram bebês com baixo peso ao nascer, puérperas que a duração do parto excedeu 12 horas, gestantes com idade gestacional acima de 42 semanas, cesárias anteriores, retenção placentária, história de HPP anterior entre outros fatores. (Matos et al, 2022).</w:t>
      </w:r>
    </w:p>
    <w:p>
      <w:pPr>
        <w:spacing w:before="1" w:after="0" w:line="360"/>
        <w:ind w:right="103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Carlos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Macedo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(2020),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método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eficaz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hemorragia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pós-parto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alguns casos poderiam ter sido evitados se a gestante tivesse um pré-natal eficiente e no tempo oportuno, pois através do pré-natal poderiam ser identificados possíveis riscos que poderiam levar a essa parturiente a desenvolver a HPP e evitá-lo. Dentre eles estão fatores associados a coagulopatia, anemia e acretismo placentário em gestantes com cesariana prévia.</w:t>
      </w:r>
    </w:p>
    <w:p>
      <w:pPr>
        <w:spacing w:before="0" w:after="0" w:line="360"/>
        <w:ind w:right="110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maioria dos estudos analisados ​​menciona a importância da mensuração correta dos sinais vitais do trabalho de parto em intervalos curtos, principalmente primeiras horas após o parto, pois quase sempre ocorrem complicações nesse período. A detecção precoce de potenciais complicações é essencial para que a equipe tenha tempo de intervir. (Bonfim et al, 2022; Branga et al, 2022; Carlos &amp; Macedo, 2020).</w:t>
      </w:r>
    </w:p>
    <w:p>
      <w:pPr>
        <w:spacing w:before="1" w:after="0" w:line="360"/>
        <w:ind w:right="108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Souza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enfermeiro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importância 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hemorragia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pós-parto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 deve realizar em todas as puérperas a mensuração dos sinais vitais, avaliação da subinvolução uterina, observar quantidade de lóquios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(sangramento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vaginal)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expelido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HPP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puérpera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enfermeiro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avaliar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grau de sangramento e acionar o médico obstétrico para que as intervenções realizadas sejam feitas em equipe.</w:t>
      </w:r>
    </w:p>
    <w:p>
      <w:pPr>
        <w:spacing w:before="0" w:after="0" w:line="360"/>
        <w:ind w:right="113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pesquisa realizada por Caetano et al (2020), reforça a importância do trabalho em equipe para que as intervenções possam ser realizadas em tempo hábil e de forma organizada. Além disso relata que o tempo de experiência dos profissionais atuantes nas emergências obstétricas tem grande impacto positivo, pois a performance da equipe se torna mais organizada e direcionada nas intervenções que devem ser realizadas. Nas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entrevistas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enfermagem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abordado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equipe 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organização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setor.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mesmos relataram que 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há uma intercorrência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dentro 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emergência todos os técnicos já têm determinado a sua atribuição diante daquela intercorrência dessa forma a enfermeira não precisa delegar o que cada um tem que fazer e sua atenção fica direcionada a puérpera. (Caetano et al, 2020).</w:t>
      </w:r>
    </w:p>
    <w:p>
      <w:pPr>
        <w:spacing w:before="2" w:after="0" w:line="360"/>
        <w:ind w:right="111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mesmo contexto que uma equipe preparada e qualificada é benéfica no atendimento, quando há profissionais inexperientes na equipe gera um fator negativo diante das intervenções (Caetano et al, 2020).</w:t>
      </w:r>
    </w:p>
    <w:p>
      <w:pPr>
        <w:spacing w:before="4" w:after="0" w:line="360"/>
        <w:ind w:right="103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estudo realizado para avaliar o conhecimento dos profissionais sobre HPP, foi relatado que a maioria dos enfermeiros era especialista em ginecologia e/ou obstetrícia e possuía conhecimento teórico sobre prevenção e complicações, mas não sabia como implementar a prática científica no manejo e procedimentos,o que deve ser feito.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(Vieira et al, 2018).</w:t>
      </w:r>
    </w:p>
    <w:p>
      <w:pPr>
        <w:spacing w:before="0" w:after="0" w:line="360"/>
        <w:ind w:right="108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relataram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dificuldade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hemorragia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pós-parto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escassez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materiais e despreparo profissional diante da realização dos procedimentos. (Vieira et al, 2018; Villalba, 2019).</w:t>
      </w:r>
    </w:p>
    <w:p>
      <w:pPr>
        <w:spacing w:before="0" w:after="0" w:line="360"/>
        <w:ind w:right="11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acordo com Caetano et al (2020), demonstrou que os centro de partos não estão capacitados para atender casos de emergências obstétrica grave e muitas vezes recorrem a ajuda de outros setores como emergência geral e Unidade de Terapia Intensiva (UTI).</w:t>
      </w:r>
    </w:p>
    <w:p>
      <w:pPr>
        <w:spacing w:before="0" w:after="0" w:line="360"/>
        <w:ind w:right="113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falta de treinamento também influencia de forma negativa principalmente para os profissionais sem experiência e vivência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emergência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obstétrica.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entrevista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treinamento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aborda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 ser realizado as massagens cardíacas em 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cardiorrespiratória, 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nenhuma outra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intercorrência 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abordada entre elas estão as hemorragia pós-parto, síndrome de HELP, entre outras. (Caetano et al, 2020).</w:t>
      </w:r>
    </w:p>
    <w:p>
      <w:pPr>
        <w:spacing w:before="0" w:after="0" w:line="360"/>
        <w:ind w:right="120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Santos et al (2023), relata que a assistência a puérpera apresenta fragilidades devido ao modelo biologista, e aborda a importância do cuidado humanizado e educativo as gestantes e puérperas incentivando o autoconhecimento e o autocuidado.</w:t>
      </w:r>
    </w:p>
    <w:p>
      <w:pPr>
        <w:spacing w:before="0" w:after="0" w:line="360"/>
        <w:ind w:right="108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hemorragia pós parto tem sido citada como uma complicação grave que ocorre em maternidades. A causa mais comum é a atonia uterina (a inabilidade do útero de se contrair após o nascimento). Embora a atonia seja muito comum, muitos profissionais têm manifestado dúvidas sobre como reconhecer a condição atonia na mulher após o parto. Muitas enfermeiros também relembraram o incidente e disseram que o clima na enfermaria estava tenso. Isso ocorre porque a perda elevada de sangue pode ser observada em outros pacientes. Destaca-se a importância dos cuidados de enfermagem no que diz respeito às intervenções e medidas preventivas tomadas para as puérperas. (Branga et al, 2022; Caetano et al, 2020; Pinto et al 2022).</w:t>
      </w:r>
    </w:p>
    <w:p>
      <w:pPr>
        <w:spacing w:before="0" w:after="0" w:line="360"/>
        <w:ind w:right="109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Acerca 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medidas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prevenção executados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 enfermagem destaca-se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tração controlada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cordão umbilical que traz benefícios para mãe e o bebê, observar sinais vitais e débito urinário, mensurar os níveis de hemoglobina, hematócrito e avaliar o preenchimento capilar da puérpera (Carlos &amp; Macedo, 2020).</w:t>
      </w:r>
    </w:p>
    <w:p>
      <w:pPr>
        <w:spacing w:before="1" w:after="0" w:line="360"/>
        <w:ind w:right="110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 disso recomenda-se o uso de uterotônicos como o misoprostol, ergometrina e a ocitocina. Estudos abordam que 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ocitocina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droga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escolha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pois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possui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eficácia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menores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colaterais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comparação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drogas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citadas anteriormente. (Carlos &amp; Macedo, 2020; Alves et al, 2020; Rangel et al, 2019).</w:t>
      </w:r>
    </w:p>
    <w:p>
      <w:pPr>
        <w:spacing w:before="0" w:after="0" w:line="360"/>
        <w:ind w:right="116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utilização da ocitocina se constitui como principal medida de prevenção da HPP, devendo ser realizado em todas puérperas 10U de ocitocina por via intramuscular após o parto. (Opas, 2018).</w:t>
      </w:r>
    </w:p>
    <w:p>
      <w:pPr>
        <w:spacing w:before="0" w:after="0" w:line="360"/>
        <w:ind w:right="10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Branga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(2022),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poucas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evidências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científicas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citam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benefícios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massagem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uterina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forma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afirma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brasileiros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descrevem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amamentação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precoce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pele a pele entre mãe e bebê, como forma benéfica contra a HPP.</w:t>
      </w:r>
    </w:p>
    <w:p>
      <w:pPr>
        <w:spacing w:before="1" w:after="0" w:line="360"/>
        <w:ind w:right="10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desaconselhado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rotineiro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episiotomias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influência para a ocorrência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HPP e evitar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manobra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kristeller 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 as vísceras maternas.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(Opas,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2018; Coelho,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2019).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0"/>
        </w:numPr>
        <w:tabs>
          <w:tab w:val="left" w:pos="352" w:leader="none"/>
        </w:tabs>
        <w:spacing w:before="81" w:after="0" w:line="240"/>
        <w:ind w:right="0" w:left="352" w:hanging="2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Considerações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Finais</w:t>
      </w:r>
    </w:p>
    <w:p>
      <w:pPr>
        <w:spacing w:before="140" w:after="0" w:line="360"/>
        <w:ind w:right="105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hemorragia pós-parto é uma intercorrência grave que afeta de modo significativo os indicadores de mortalidade materna. Nos estudos avaliados podemos observar a falta de profissionais capacitados e experientes para intervir na HPP.</w:t>
      </w:r>
    </w:p>
    <w:p>
      <w:pPr>
        <w:spacing w:before="0" w:after="0" w:line="360"/>
        <w:ind w:right="105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equipe de enfermagem é fundamental na identificação prévia das intercorrências materna principalmente a HPP. É importante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mensuração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correta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sinais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vitais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parturiente,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ocitocina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parto,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incentivo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aleitamento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materno e contato pele 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pele 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houver restrição,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evitar a realização rotineira de episiotomias nas salas de parto e mensurar os níveis de hemoglobina e hematócrito das puérperas.</w:t>
      </w:r>
    </w:p>
    <w:p>
      <w:pPr>
        <w:spacing w:before="0" w:after="0" w:line="360"/>
        <w:ind w:right="10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estudos analisados ​​foi observada falta de treinamento por parte dos hospitais quanto aos procedimentos para reverter o quadro hemorrágico. Isso destaca a importância do treinamento rotineiro e da simulação de situações obstétricos de emergência para avaliar e fornecer conhecimento à equipe particularmente quando não é rotina da unidade responder o emergências.</w:t>
      </w:r>
    </w:p>
    <w:p>
      <w:pPr>
        <w:spacing w:before="0" w:after="0" w:line="360"/>
        <w:ind w:right="104" w:left="112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estudo é relevante para o mundo científico, para que podemos refletir e identificar possíveis falhas e acertos na assistência oferecida à parturiente e destacar a importância de contar com profissionais capacitados nesta área. Recomenda-se a realização de pesquisas de campo nas principais maternidades para obter novos conhecimentos e atualizações sobre o tema.</w:t>
      </w:r>
    </w:p>
    <w:p>
      <w:pPr>
        <w:spacing w:before="0" w:after="0" w:line="240"/>
        <w:ind w:right="0" w:left="11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Referências</w:t>
      </w:r>
    </w:p>
    <w:p>
      <w:pPr>
        <w:spacing w:before="139" w:after="0" w:line="240"/>
        <w:ind w:right="102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Alves, Á. L. L., Francisco, A. A., Osanan, G. C., &amp;</w:t>
      </w:r>
      <w:r>
        <w:rPr>
          <w:rFonts w:ascii="Times New Roman" w:hAnsi="Times New Roman" w:cs="Times New Roman" w:eastAsia="Times New Roman"/>
          <w:color w:val="212121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Vieira, L. B. (2020). Hemorragia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pós-parto: prevenção,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diagnóstico e manejo não cirúrgicos.</w:t>
      </w:r>
      <w:r>
        <w:rPr>
          <w:rFonts w:ascii="Times New Roman" w:hAnsi="Times New Roman" w:cs="Times New Roman" w:eastAsia="Times New Roman"/>
          <w:color w:val="212121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Femina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, 671-</w:t>
      </w:r>
      <w:r>
        <w:rPr>
          <w:rFonts w:ascii="Times New Roman" w:hAnsi="Times New Roman" w:cs="Times New Roman" w:eastAsia="Times New Roman"/>
          <w:color w:val="212121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16"/>
          <w:shd w:fill="auto" w:val="clear"/>
        </w:rPr>
        <w:t xml:space="preserve">679.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" w:after="0" w:line="240"/>
        <w:ind w:right="108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Branga,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L.,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Wilhelm,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A.,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Arboit,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J.,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Pilger,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H.,</w:t>
      </w:r>
      <w:r>
        <w:rPr>
          <w:rFonts w:ascii="Times New Roman" w:hAnsi="Times New Roman" w:cs="Times New Roman" w:eastAsia="Times New Roman"/>
          <w:color w:val="212121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Sehnem,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G.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D.,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Martins,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E.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(2022).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Cuidados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enfermeiros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frente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hemorragias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puerperais: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212121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integrativa.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Revista de Enfermagem da UFSM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, e45-e45.</w:t>
      </w:r>
    </w:p>
    <w:p>
      <w:pPr>
        <w:spacing w:before="184" w:after="0" w:line="240"/>
        <w:ind w:right="109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Brasil. Ministério da Saúde. Secretaria de Atenção à Saúde. Departamento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 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Programáticas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Estratégicas. Manual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comitês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 mortalidade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materna /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Ministério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Secretaria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Atenção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Departamento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Programáticas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Estratégicas. (3a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ed.),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Editora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Ministério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2007.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104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(S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érie A. Normas e Manuais Técnicos)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05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Caetano¹,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H.,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Lange,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C.,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Santos,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F.,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Filgueiras,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L.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C.,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Lemões,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M.,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Soares,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(2020).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12121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Atuação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Enfermeiros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Emergência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212121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Puerperal.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Rev Bras Ciên Saúde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(1), 133-146.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Carlos,</w:t>
      </w:r>
      <w:r>
        <w:rPr>
          <w:rFonts w:ascii="Times New Roman" w:hAnsi="Times New Roman" w:cs="Times New Roman" w:eastAsia="Times New Roman"/>
          <w:color w:val="212121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Y.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O.,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Macedo,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(2020).</w:t>
      </w:r>
      <w:r>
        <w:rPr>
          <w:rFonts w:ascii="Times New Roman" w:hAnsi="Times New Roman" w:cs="Times New Roman" w:eastAsia="Times New Roman"/>
          <w:color w:val="212121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Métodos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Minimizar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Hemorragia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Uterina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Pós-Parto.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Rev</w:t>
      </w:r>
      <w:r>
        <w:rPr>
          <w:rFonts w:ascii="Times New Roman" w:hAnsi="Times New Roman" w:cs="Times New Roman" w:eastAsia="Times New Roman"/>
          <w:i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Cient</w:t>
      </w:r>
      <w:r>
        <w:rPr>
          <w:rFonts w:ascii="Times New Roman" w:hAnsi="Times New Roman" w:cs="Times New Roman" w:eastAsia="Times New Roman"/>
          <w:i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Eletrônica</w:t>
      </w:r>
      <w:r>
        <w:rPr>
          <w:rFonts w:ascii="Times New Roman" w:hAnsi="Times New Roman" w:cs="Times New Roman" w:eastAsia="Times New Roman"/>
          <w:i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Ciências</w:t>
      </w:r>
      <w:r>
        <w:rPr>
          <w:rFonts w:ascii="Times New Roman" w:hAnsi="Times New Roman" w:cs="Times New Roman" w:eastAsia="Times New Roman"/>
          <w:i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Apl</w:t>
      </w:r>
      <w:r>
        <w:rPr>
          <w:rFonts w:ascii="Times New Roman" w:hAnsi="Times New Roman" w:cs="Times New Roman" w:eastAsia="Times New Roman"/>
          <w:i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i/>
          <w:color w:val="212121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FAIT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12121"/>
          <w:spacing w:val="-5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.</w:t>
      </w:r>
    </w:p>
    <w:p>
      <w:pPr>
        <w:spacing w:before="183" w:after="0" w:line="240"/>
        <w:ind w:right="108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Coelho, S. H. A., Rodrigues, F. D. L., da Silva Lima, M., &amp; de Lima, L. R. (2019). Métodos preventivos para hemorragia pós-parto por atonia uterina: uma</w:t>
      </w:r>
      <w:r>
        <w:rPr>
          <w:rFonts w:ascii="Times New Roman" w:hAnsi="Times New Roman" w:cs="Times New Roman" w:eastAsia="Times New Roman"/>
          <w:color w:val="212121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revisão bibliográfica.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Mostra Interdisciplinar do curso de Enfermagem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06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Coelho, T. D. S. (2019). Análise dos resultados maternos e neonatais associados às intervenções realizadas durante o trabalho de parto de nulíparas de baixo</w:t>
      </w:r>
      <w:r>
        <w:rPr>
          <w:rFonts w:ascii="Times New Roman" w:hAnsi="Times New Roman" w:cs="Times New Roman" w:eastAsia="Times New Roman"/>
          <w:color w:val="212121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-2"/>
          <w:position w:val="0"/>
          <w:sz w:val="16"/>
          <w:shd w:fill="auto" w:val="clear"/>
        </w:rPr>
        <w:t xml:space="preserve">custo.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09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da Silva Bomfim, V. V. B., Treptow, L. M., da Silva, R. M. V., de Araujo Alves, C. P., Pires, M. E. P., de São Pedro, I. S., ... &amp; Albuquerque, C. F. (2022).</w:t>
      </w:r>
      <w:r>
        <w:rPr>
          <w:rFonts w:ascii="Times New Roman" w:hAnsi="Times New Roman" w:cs="Times New Roman" w:eastAsia="Times New Roman"/>
          <w:color w:val="212121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Assistência a puérpera com hemorragia pós-parto: prevenção e manejo.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Research, Society and Development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(11), e250111133529-e250111133529.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08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Silva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Matos,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L.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S.,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Soares,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B.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B.,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Lucena,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A.,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Bezerra,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B.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N.,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Abreu</w:t>
      </w:r>
      <w:r>
        <w:rPr>
          <w:rFonts w:ascii="Times New Roman" w:hAnsi="Times New Roman" w:cs="Times New Roman" w:eastAsia="Times New Roman"/>
          <w:color w:val="212121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Bozza,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R.,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Castro,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G.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P.,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...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Bacelar,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(2022).</w:t>
      </w:r>
      <w:r>
        <w:rPr>
          <w:rFonts w:ascii="Times New Roman" w:hAnsi="Times New Roman" w:cs="Times New Roman" w:eastAsia="Times New Roman"/>
          <w:color w:val="212121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Causalidade</w:t>
      </w:r>
      <w:r>
        <w:rPr>
          <w:rFonts w:ascii="Times New Roman" w:hAnsi="Times New Roman" w:cs="Times New Roman" w:eastAsia="Times New Roman"/>
          <w:color w:val="212121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e fatores de risco para hemorragia pós-parto: uma revisão integrativa.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Research, Society and Development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(16), e74111637507-e74111637507.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12121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Cássia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Macedo,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P.,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Lopes,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H.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H.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(2018). Hemorragia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pós-parto: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revisão.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Revista</w:t>
      </w:r>
      <w:r>
        <w:rPr>
          <w:rFonts w:ascii="Times New Roman" w:hAnsi="Times New Roman" w:cs="Times New Roman" w:eastAsia="Times New Roman"/>
          <w:i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i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Patologia</w:t>
      </w:r>
      <w:r>
        <w:rPr>
          <w:rFonts w:ascii="Times New Roman" w:hAnsi="Times New Roman" w:cs="Times New Roman" w:eastAsia="Times New Roman"/>
          <w:i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i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Tocantins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(3),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59-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64.</w:t>
      </w:r>
    </w:p>
    <w:p>
      <w:pPr>
        <w:spacing w:before="183" w:after="0" w:line="240"/>
        <w:ind w:right="105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Deus,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S.,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Limeira,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A.,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Eduardo,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B.,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Silva,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B.,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Cunha,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L.,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Vianna,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A.,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...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212121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Santos</w:t>
      </w:r>
      <w:r>
        <w:rPr>
          <w:rFonts w:ascii="Times New Roman" w:hAnsi="Times New Roman" w:cs="Times New Roman" w:eastAsia="Times New Roman"/>
          <w:color w:val="212121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Vieira,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C. (2022).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12121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212121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da Atuação do enfermeiro nas unidades básicas de saúde e seu impacto na redução da mortalidade materna.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Research, Society and Development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(13),</w:t>
      </w:r>
      <w:r>
        <w:rPr>
          <w:rFonts w:ascii="Times New Roman" w:hAnsi="Times New Roman" w:cs="Times New Roman" w:eastAsia="Times New Roman"/>
          <w:color w:val="212121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-2"/>
          <w:position w:val="0"/>
          <w:sz w:val="16"/>
          <w:shd w:fill="auto" w:val="clear"/>
        </w:rPr>
        <w:t xml:space="preserve">e365111335504-e365111335504.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107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12121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Santos, N.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M.,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de Freitas, E. R.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L., Coelho, G. D. S.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B., &amp;</w:t>
      </w:r>
      <w:r>
        <w:rPr>
          <w:rFonts w:ascii="Times New Roman" w:hAnsi="Times New Roman" w:cs="Times New Roman" w:eastAsia="Times New Roman"/>
          <w:color w:val="212121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Ferreira, E.</w:t>
      </w:r>
      <w:r>
        <w:rPr>
          <w:rFonts w:ascii="Times New Roman" w:hAnsi="Times New Roman" w:cs="Times New Roman" w:eastAsia="Times New Roman"/>
          <w:color w:val="212121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B. (2022). Ações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da comissão</w:t>
      </w:r>
      <w:r>
        <w:rPr>
          <w:rFonts w:ascii="Times New Roman" w:hAnsi="Times New Roman" w:cs="Times New Roman" w:eastAsia="Times New Roman"/>
          <w:color w:val="212121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de controle de infecção hospitalar</w:t>
      </w:r>
      <w:r>
        <w:rPr>
          <w:rFonts w:ascii="Times New Roman" w:hAnsi="Times New Roman" w:cs="Times New Roman" w:eastAsia="Times New Roman"/>
          <w:color w:val="212121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no enfretamento</w:t>
      </w:r>
      <w:r>
        <w:rPr>
          <w:rFonts w:ascii="Times New Roman" w:hAnsi="Times New Roman" w:cs="Times New Roman" w:eastAsia="Times New Roman"/>
          <w:color w:val="212121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12121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novo coronavírus SARS-CoV-2.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Research, Society and Development,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11(12), e69111234119-e69111234119.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Organização</w:t>
      </w:r>
      <w:r>
        <w:rPr>
          <w:rFonts w:ascii="Times New Roman" w:hAnsi="Times New Roman" w:cs="Times New Roman" w:eastAsia="Times New Roman"/>
          <w:color w:val="212121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Mundial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(OMS).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Recomendações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OMS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hemorragia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pós-parto.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-2"/>
          <w:position w:val="0"/>
          <w:sz w:val="16"/>
          <w:shd w:fill="auto" w:val="clear"/>
        </w:rPr>
        <w:t xml:space="preserve">2014.</w:t>
      </w:r>
    </w:p>
    <w:p>
      <w:pPr>
        <w:spacing w:before="183" w:after="0" w:line="482"/>
        <w:ind w:right="136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Organização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Pan-Americana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Saúde.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Recomendações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assistenciais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prevenção,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hemorragia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obstétrica.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Brasília: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OPAS;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Pereira, A. S., Shitsuka, D. M., Parreira, F. J., &amp; Shitsuka, R. (2018). Metodologia da pesquisa científica.</w:t>
      </w:r>
    </w:p>
    <w:p>
      <w:pPr>
        <w:spacing w:before="0" w:after="0" w:line="240"/>
        <w:ind w:right="115" w:left="1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Pinto, D.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C.,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Coelho,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I. S. F.,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Lima,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S.,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Galvão,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B.,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Carvalho,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M. S.,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Cunha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Lima, A.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V., &amp;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Santos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Rosa, J. G.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(2022).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Cuidados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enfermagem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12121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hemorragia pós-parto Nursing care in postpartum hemorrhage.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Brazilian Journal of Development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(5), 40919-40934.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84" w:after="0" w:line="240"/>
        <w:ind w:right="0" w:left="1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Rangel, R. D. C. T., Souza, M. D. L.</w:t>
      </w:r>
      <w:r>
        <w:rPr>
          <w:rFonts w:ascii="Times New Roman" w:hAnsi="Times New Roman" w:cs="Times New Roman" w:eastAsia="Times New Roman"/>
          <w:color w:val="212121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D., Bentes, C. M. L., Souza, A. C. R.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H. D., Leitão, M. N. D. C., &amp;</w:t>
      </w:r>
      <w:r>
        <w:rPr>
          <w:rFonts w:ascii="Times New Roman" w:hAnsi="Times New Roman" w:cs="Times New Roman" w:eastAsia="Times New Roman"/>
          <w:color w:val="212121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Lynn, F. A. (2019). Care technologies to prevent</w:t>
      </w:r>
      <w:r>
        <w:rPr>
          <w:rFonts w:ascii="Times New Roman" w:hAnsi="Times New Roman" w:cs="Times New Roman" w:eastAsia="Times New Roman"/>
          <w:color w:val="212121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12121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control hemorrhage in the third stage of labor: a systematic review.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Revista Latino-Americana de Enfermagem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.</w:t>
      </w:r>
    </w:p>
    <w:p>
      <w:pPr>
        <w:spacing w:before="184" w:after="0" w:line="240"/>
        <w:ind w:right="24" w:left="1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Santos,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S.,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Santos,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W.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S.,</w:t>
      </w:r>
      <w:r>
        <w:rPr>
          <w:rFonts w:ascii="Times New Roman" w:hAnsi="Times New Roman" w:cs="Times New Roman" w:eastAsia="Times New Roman"/>
          <w:color w:val="212121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Machado,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G.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B.,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Nunes,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W.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L.,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Livinhale,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G.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F.,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Maia,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C.,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Andrade,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(2023).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hospitalar</w:t>
      </w:r>
      <w:r>
        <w:rPr>
          <w:rFonts w:ascii="Times New Roman" w:hAnsi="Times New Roman" w:cs="Times New Roman" w:eastAsia="Times New Roman"/>
          <w:color w:val="212121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mulher</w:t>
      </w:r>
      <w:r>
        <w:rPr>
          <w:rFonts w:ascii="Times New Roman" w:hAnsi="Times New Roman" w:cs="Times New Roman" w:eastAsia="Times New Roman"/>
          <w:color w:val="212121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no pós-parto: revisão integrativa.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Research, Society and Development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(1), e10112139394-e10112139394.</w:t>
      </w:r>
    </w:p>
    <w:p>
      <w:pPr>
        <w:spacing w:before="184" w:after="0" w:line="240"/>
        <w:ind w:right="0" w:left="1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Souza, G. D. S., Virgens, E. C. D., de Azevedo, A. L., dos Reis Grácio, A. L., &amp; da Costa, E. C. R. Cuidados de enfermagem na hemorragia pós-parto: uma</w:t>
      </w:r>
      <w:r>
        <w:rPr>
          <w:rFonts w:ascii="Times New Roman" w:hAnsi="Times New Roman" w:cs="Times New Roman" w:eastAsia="Times New Roman"/>
          <w:color w:val="212121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revisão integrativa da literatura.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Vieira,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N.,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Vidigal,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B.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A. A.,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Inácio, A.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S.,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do Norte,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D. S.,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Vasconcelos,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N. G. (2018).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color w:val="212121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212121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enfermagem</w:t>
      </w:r>
      <w:r>
        <w:rPr>
          <w:rFonts w:ascii="Times New Roman" w:hAnsi="Times New Roman" w:cs="Times New Roman" w:eastAsia="Times New Roman"/>
          <w:color w:val="212121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hemorragia</w:t>
      </w:r>
      <w:r>
        <w:rPr>
          <w:rFonts w:ascii="Times New Roman" w:hAnsi="Times New Roman" w:cs="Times New Roman" w:eastAsia="Times New Roman"/>
          <w:color w:val="212121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pós-</w:t>
      </w:r>
      <w:r>
        <w:rPr>
          <w:rFonts w:ascii="Times New Roman" w:hAnsi="Times New Roman" w:cs="Times New Roman" w:eastAsia="Times New Roman"/>
          <w:color w:val="212121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parto.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Revista de Enfermagem UFPE on line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(12), 3247-3253.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Villalba, J. P. G., Pereira, A. L. D. F., Queiroz, A. B. A., Batista, D. B. D. S., &amp; Guimarães, J. C. N. (2022). Processo assistencial às mulheres com morbidade</w:t>
      </w:r>
      <w:r>
        <w:rPr>
          <w:rFonts w:ascii="Times New Roman" w:hAnsi="Times New Roman" w:cs="Times New Roman" w:eastAsia="Times New Roman"/>
          <w:color w:val="212121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materna grave: um estudo misto.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Revista Gaúcha de Enfermagem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16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16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1">
    <w:abstractNumId w:val="24"/>
  </w:num>
  <w:num w:numId="21">
    <w:abstractNumId w:val="18"/>
  </w:num>
  <w:num w:numId="37">
    <w:abstractNumId w:val="12"/>
  </w:num>
  <w:num w:numId="100">
    <w:abstractNumId w:val="6"/>
  </w:num>
  <w:num w:numId="1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