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54C95" w14:textId="77777777" w:rsidR="00442498" w:rsidRPr="00742723" w:rsidRDefault="00442498">
      <w:pPr>
        <w:spacing w:line="240" w:lineRule="auto"/>
        <w:jc w:val="both"/>
        <w:rPr>
          <w:b/>
          <w:sz w:val="20"/>
          <w:szCs w:val="20"/>
          <w:lang w:eastAsia="zh-CN"/>
        </w:rPr>
      </w:pPr>
      <w:bookmarkStart w:id="0" w:name="_gjdgxs" w:colFirst="0" w:colLast="0"/>
      <w:bookmarkEnd w:id="0"/>
    </w:p>
    <w:p w14:paraId="1757D715" w14:textId="77777777" w:rsidR="00442498" w:rsidRPr="00D72F4E" w:rsidRDefault="00584244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D72F4E">
        <w:rPr>
          <w:rFonts w:eastAsia="Times New Roman"/>
          <w:b/>
          <w:sz w:val="20"/>
          <w:szCs w:val="20"/>
          <w:lang w:val="pt-BR"/>
        </w:rPr>
        <w:t>ARÉA TEMÁTICA:</w:t>
      </w:r>
      <w:r w:rsidR="00671D17" w:rsidRPr="00D72F4E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1FE30A23" w14:textId="77777777" w:rsidR="00442498" w:rsidRPr="007D2013" w:rsidRDefault="00584244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D72F4E">
        <w:rPr>
          <w:rFonts w:eastAsia="Times New Roman"/>
          <w:b/>
          <w:sz w:val="20"/>
          <w:szCs w:val="20"/>
          <w:lang w:val="pt-BR"/>
        </w:rPr>
        <w:t>SUBÁREA TEMÁTICA:</w:t>
      </w:r>
      <w:r w:rsidR="00671D17" w:rsidRPr="00D72F4E">
        <w:rPr>
          <w:rFonts w:eastAsia="Times New Roman"/>
          <w:b/>
          <w:sz w:val="20"/>
          <w:szCs w:val="20"/>
          <w:lang w:val="pt-BR"/>
        </w:rPr>
        <w:t xml:space="preserve"> Comportamento</w:t>
      </w:r>
      <w:r w:rsidR="00671D17">
        <w:rPr>
          <w:rFonts w:eastAsia="Times New Roman"/>
          <w:b/>
          <w:sz w:val="20"/>
          <w:szCs w:val="20"/>
          <w:lang w:val="pt-BR"/>
        </w:rPr>
        <w:t xml:space="preserve"> </w:t>
      </w:r>
    </w:p>
    <w:p w14:paraId="64089B75" w14:textId="77777777" w:rsidR="00442498" w:rsidRDefault="0044249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3940C0EE" w14:textId="7329F47F" w:rsidR="00442498" w:rsidRDefault="009652CA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652CA">
        <w:rPr>
          <w:rFonts w:eastAsia="Times New Roman"/>
          <w:b/>
          <w:sz w:val="20"/>
          <w:szCs w:val="20"/>
          <w:lang w:val="pt-BR"/>
        </w:rPr>
        <w:t xml:space="preserve">COMPORTAMENTO DE CORTE E CÓPULA, TERRITORIALIDADE E CANIBALISMO DO LAGARTO </w:t>
      </w:r>
      <w:r w:rsidRPr="00C074E3">
        <w:rPr>
          <w:rFonts w:eastAsia="Times New Roman"/>
          <w:b/>
          <w:i/>
          <w:sz w:val="20"/>
          <w:szCs w:val="20"/>
          <w:lang w:val="pt-BR"/>
        </w:rPr>
        <w:t>PHYLLOPEZUS POLLICARIS</w:t>
      </w:r>
      <w:r w:rsidRPr="009652CA">
        <w:rPr>
          <w:rFonts w:eastAsia="Times New Roman"/>
          <w:b/>
          <w:sz w:val="20"/>
          <w:szCs w:val="20"/>
          <w:lang w:val="pt-BR"/>
        </w:rPr>
        <w:t xml:space="preserve"> (SQUAMATA: PHYLLODACTYLIDAE) </w:t>
      </w:r>
      <w:r w:rsidR="00FF63E9">
        <w:rPr>
          <w:rFonts w:eastAsia="Times New Roman"/>
          <w:b/>
          <w:sz w:val="20"/>
          <w:szCs w:val="20"/>
          <w:lang w:val="pt-BR"/>
        </w:rPr>
        <w:t xml:space="preserve">NO </w:t>
      </w:r>
      <w:r w:rsidRPr="009652CA">
        <w:rPr>
          <w:rFonts w:eastAsia="Times New Roman"/>
          <w:b/>
          <w:sz w:val="20"/>
          <w:szCs w:val="20"/>
          <w:lang w:val="pt-BR"/>
        </w:rPr>
        <w:t>NORDESTE DO BRASIL</w:t>
      </w:r>
    </w:p>
    <w:p w14:paraId="043633BF" w14:textId="77777777" w:rsidR="00442498" w:rsidRPr="00D72F4E" w:rsidRDefault="00442498">
      <w:pPr>
        <w:spacing w:line="240" w:lineRule="auto"/>
        <w:jc w:val="center"/>
        <w:rPr>
          <w:rFonts w:eastAsia="Times New Roman"/>
          <w:b/>
          <w:color w:val="000000" w:themeColor="text1"/>
          <w:sz w:val="20"/>
          <w:szCs w:val="20"/>
        </w:rPr>
      </w:pPr>
    </w:p>
    <w:p w14:paraId="2E6BCC3A" w14:textId="30CD5F10" w:rsidR="00D72F4E" w:rsidRPr="00D72F4E" w:rsidRDefault="00D72F4E" w:rsidP="00D72F4E">
      <w:pPr>
        <w:spacing w:line="240" w:lineRule="auto"/>
        <w:jc w:val="center"/>
        <w:rPr>
          <w:color w:val="000000" w:themeColor="text1"/>
          <w:sz w:val="20"/>
          <w:szCs w:val="20"/>
          <w:lang w:eastAsia="zh-CN"/>
        </w:rPr>
      </w:pPr>
      <w:r w:rsidRPr="00D72F4E">
        <w:rPr>
          <w:rFonts w:eastAsia="Times New Roman"/>
          <w:color w:val="000000" w:themeColor="text1"/>
          <w:sz w:val="20"/>
          <w:szCs w:val="20"/>
          <w:lang w:val="pt-BR"/>
        </w:rPr>
        <w:t>Juliana Delfino de Sousa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>¹,</w:t>
      </w:r>
      <w:r w:rsidR="007E14DC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7E14DC" w:rsidRPr="007E14DC">
        <w:rPr>
          <w:rFonts w:eastAsia="Times New Roman"/>
          <w:color w:val="000000" w:themeColor="text1"/>
          <w:sz w:val="20"/>
          <w:szCs w:val="20"/>
        </w:rPr>
        <w:t>Mikaela Clotilde da Silva</w:t>
      </w:r>
      <w:r w:rsidR="007E14DC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2</w:t>
      </w:r>
      <w:r w:rsidR="007E14DC">
        <w:rPr>
          <w:rFonts w:eastAsia="Times New Roman"/>
          <w:color w:val="000000" w:themeColor="text1"/>
          <w:sz w:val="20"/>
          <w:szCs w:val="20"/>
          <w:lang w:val="pt-BR"/>
        </w:rPr>
        <w:t>,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7E14DC" w:rsidRPr="007E14DC">
        <w:rPr>
          <w:rFonts w:eastAsia="Times New Roman"/>
          <w:color w:val="000000" w:themeColor="text1"/>
          <w:sz w:val="20"/>
          <w:szCs w:val="20"/>
        </w:rPr>
        <w:t>Viviane Micaela Canuto Medeiros</w:t>
      </w:r>
      <w:r w:rsidR="007E14DC" w:rsidRPr="007E14DC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3</w:t>
      </w:r>
      <w:r w:rsidR="007E14DC">
        <w:rPr>
          <w:rFonts w:eastAsia="Times New Roman"/>
          <w:color w:val="000000" w:themeColor="text1"/>
          <w:sz w:val="20"/>
          <w:szCs w:val="20"/>
          <w:lang w:val="pt-BR"/>
        </w:rPr>
        <w:t>,</w:t>
      </w:r>
      <w:r w:rsidR="007E14DC" w:rsidRPr="00D72F4E">
        <w:rPr>
          <w:rFonts w:eastAsia="Times New Roman"/>
          <w:color w:val="000000" w:themeColor="text1"/>
          <w:sz w:val="20"/>
          <w:szCs w:val="20"/>
        </w:rPr>
        <w:t xml:space="preserve"> Marcelo</w:t>
      </w:r>
      <w:r w:rsidRPr="00D72F4E">
        <w:rPr>
          <w:rFonts w:eastAsia="Times New Roman"/>
          <w:color w:val="000000" w:themeColor="text1"/>
          <w:sz w:val="20"/>
          <w:szCs w:val="20"/>
        </w:rPr>
        <w:t xml:space="preserve"> Nogueira de Carvalho Kokubum</w:t>
      </w:r>
      <w:r w:rsidR="007E14DC" w:rsidRPr="007E14DC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4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78869C7E" w14:textId="7A1DC278" w:rsidR="00442498" w:rsidRPr="00661B7E" w:rsidRDefault="007E14DC" w:rsidP="00D72F4E">
      <w:pPr>
        <w:spacing w:line="240" w:lineRule="auto"/>
        <w:ind w:left="-142" w:firstLine="142"/>
        <w:jc w:val="center"/>
        <w:rPr>
          <w:rFonts w:eastAsia="Times New Roman"/>
          <w:color w:val="000000" w:themeColor="text1"/>
          <w:sz w:val="20"/>
          <w:szCs w:val="20"/>
          <w:lang w:val="pt-BR"/>
        </w:rPr>
      </w:pP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1,2,3</w:t>
      </w:r>
      <w:r w:rsidR="00D72F4E" w:rsidRPr="00D72F4E">
        <w:rPr>
          <w:rFonts w:eastAsia="Times New Roman"/>
          <w:color w:val="000000" w:themeColor="text1"/>
          <w:sz w:val="20"/>
          <w:szCs w:val="20"/>
        </w:rPr>
        <w:t xml:space="preserve"> Universidade </w:t>
      </w:r>
      <w:r w:rsidR="00D72F4E" w:rsidRPr="00D72F4E">
        <w:rPr>
          <w:rFonts w:eastAsia="Times New Roman"/>
          <w:color w:val="000000" w:themeColor="text1"/>
          <w:sz w:val="20"/>
          <w:szCs w:val="20"/>
          <w:lang w:val="pt-BR"/>
        </w:rPr>
        <w:t>Estadual da Paraíba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>l (</w:t>
      </w:r>
      <w:r w:rsidR="00D72F4E" w:rsidRPr="00D72F4E">
        <w:rPr>
          <w:rFonts w:eastAsia="Times New Roman"/>
          <w:color w:val="000000" w:themeColor="text1"/>
          <w:sz w:val="20"/>
          <w:szCs w:val="20"/>
          <w:lang w:val="pt-BR"/>
        </w:rPr>
        <w:t>UEPB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 xml:space="preserve">), </w:t>
      </w:r>
      <w:r w:rsidR="00584244" w:rsidRPr="00D72F4E">
        <w:rPr>
          <w:rFonts w:eastAsia="Times New Roman"/>
          <w:iCs/>
          <w:color w:val="000000" w:themeColor="text1"/>
          <w:sz w:val="20"/>
          <w:szCs w:val="20"/>
        </w:rPr>
        <w:t>Campus</w:t>
      </w:r>
      <w:r w:rsidR="00D72F4E" w:rsidRPr="00D72F4E">
        <w:rPr>
          <w:rFonts w:eastAsia="Times New Roman"/>
          <w:iCs/>
          <w:color w:val="000000" w:themeColor="text1"/>
          <w:sz w:val="20"/>
          <w:szCs w:val="20"/>
          <w:lang w:val="pt-BR"/>
        </w:rPr>
        <w:t xml:space="preserve"> Campina Grande</w:t>
      </w:r>
      <w:r w:rsidR="00584244" w:rsidRPr="00D72F4E">
        <w:rPr>
          <w:rFonts w:eastAsia="Times New Roman"/>
          <w:iCs/>
          <w:color w:val="000000" w:themeColor="text1"/>
          <w:sz w:val="20"/>
          <w:szCs w:val="20"/>
        </w:rPr>
        <w:t>.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 xml:space="preserve"> E-mail: </w:t>
      </w:r>
      <w:r w:rsidR="00D72F4E" w:rsidRPr="00661B7E">
        <w:rPr>
          <w:rFonts w:eastAsia="Times New Roman"/>
          <w:color w:val="000000" w:themeColor="text1"/>
          <w:sz w:val="20"/>
          <w:szCs w:val="20"/>
          <w:lang w:val="pt-BR"/>
        </w:rPr>
        <w:t>julianadelfino4@gmail.com</w:t>
      </w:r>
      <w:r w:rsidR="00661B7E" w:rsidRPr="00661B7E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1</w:t>
      </w:r>
      <w:r w:rsidR="00661B7E" w:rsidRPr="00661B7E">
        <w:rPr>
          <w:rFonts w:eastAsia="Times New Roman"/>
          <w:color w:val="000000" w:themeColor="text1"/>
          <w:sz w:val="20"/>
          <w:szCs w:val="20"/>
          <w:lang w:val="pt-BR"/>
        </w:rPr>
        <w:t>,</w:t>
      </w:r>
      <w:r w:rsidR="00661B7E" w:rsidRPr="00661B7E">
        <w:rPr>
          <w:color w:val="222222"/>
          <w:sz w:val="20"/>
          <w:szCs w:val="20"/>
          <w:shd w:val="clear" w:color="auto" w:fill="FFFFFF"/>
        </w:rPr>
        <w:t xml:space="preserve"> mikaelacs29@gmail.com</w:t>
      </w:r>
      <w:r w:rsidR="00661B7E" w:rsidRPr="00661B7E">
        <w:rPr>
          <w:color w:val="222222"/>
          <w:sz w:val="20"/>
          <w:szCs w:val="20"/>
          <w:shd w:val="clear" w:color="auto" w:fill="FFFFFF"/>
          <w:vertAlign w:val="superscript"/>
          <w:lang w:val="pt-BR"/>
        </w:rPr>
        <w:t>2</w:t>
      </w:r>
      <w:r w:rsidR="00661B7E" w:rsidRPr="00661B7E">
        <w:rPr>
          <w:color w:val="222222"/>
          <w:sz w:val="20"/>
          <w:szCs w:val="20"/>
          <w:shd w:val="clear" w:color="auto" w:fill="FFFFFF"/>
          <w:lang w:val="pt-BR"/>
        </w:rPr>
        <w:t xml:space="preserve">, </w:t>
      </w:r>
      <w:r w:rsidR="00661B7E" w:rsidRPr="00661B7E">
        <w:rPr>
          <w:sz w:val="20"/>
          <w:szCs w:val="20"/>
          <w:shd w:val="clear" w:color="auto" w:fill="FFFFFF"/>
        </w:rPr>
        <w:t>vivianemicaela54@gmail.com</w:t>
      </w:r>
      <w:r w:rsidR="00661B7E" w:rsidRPr="00661B7E">
        <w:rPr>
          <w:sz w:val="20"/>
          <w:szCs w:val="20"/>
          <w:shd w:val="clear" w:color="auto" w:fill="FFFFFF"/>
          <w:vertAlign w:val="superscript"/>
          <w:lang w:val="pt-BR"/>
        </w:rPr>
        <w:t>3</w:t>
      </w:r>
    </w:p>
    <w:p w14:paraId="5F2E7C4B" w14:textId="0A959523" w:rsidR="00442498" w:rsidRPr="00D72F4E" w:rsidRDefault="007E14DC">
      <w:pPr>
        <w:spacing w:line="240" w:lineRule="auto"/>
        <w:jc w:val="center"/>
        <w:rPr>
          <w:rFonts w:eastAsia="Times New Roman"/>
          <w:color w:val="000000" w:themeColor="text1"/>
          <w:sz w:val="20"/>
          <w:szCs w:val="20"/>
        </w:rPr>
      </w:pPr>
      <w:r w:rsidRPr="007E14DC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4</w:t>
      </w:r>
      <w:r w:rsidR="00584244" w:rsidRPr="007E14DC">
        <w:rPr>
          <w:rFonts w:eastAsia="Times New Roman"/>
          <w:color w:val="000000" w:themeColor="text1"/>
          <w:sz w:val="20"/>
          <w:szCs w:val="20"/>
          <w:vertAlign w:val="superscript"/>
        </w:rPr>
        <w:t xml:space="preserve"> 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 xml:space="preserve">Universidade Federal de </w:t>
      </w:r>
      <w:r w:rsidR="00D72F4E" w:rsidRPr="00D72F4E">
        <w:rPr>
          <w:rFonts w:eastAsia="Times New Roman"/>
          <w:color w:val="000000" w:themeColor="text1"/>
          <w:sz w:val="20"/>
          <w:szCs w:val="20"/>
          <w:lang w:val="pt-BR"/>
        </w:rPr>
        <w:t xml:space="preserve">Campina Grande 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>(</w:t>
      </w:r>
      <w:r w:rsidR="00D72F4E" w:rsidRPr="00D72F4E">
        <w:rPr>
          <w:rFonts w:eastAsia="Times New Roman"/>
          <w:color w:val="000000" w:themeColor="text1"/>
          <w:sz w:val="20"/>
          <w:szCs w:val="20"/>
          <w:lang w:val="pt-BR"/>
        </w:rPr>
        <w:t>UFCG)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 xml:space="preserve">, </w:t>
      </w:r>
      <w:r w:rsidR="00584244" w:rsidRPr="00D72F4E">
        <w:rPr>
          <w:rFonts w:eastAsia="Times New Roman"/>
          <w:iCs/>
          <w:color w:val="000000" w:themeColor="text1"/>
          <w:sz w:val="20"/>
          <w:szCs w:val="20"/>
        </w:rPr>
        <w:t>Campus</w:t>
      </w:r>
      <w:r w:rsidR="00D72F4E" w:rsidRPr="00D72F4E">
        <w:rPr>
          <w:rFonts w:eastAsia="Times New Roman"/>
          <w:iCs/>
          <w:color w:val="000000" w:themeColor="text1"/>
          <w:sz w:val="20"/>
          <w:szCs w:val="20"/>
          <w:lang w:val="pt-BR"/>
        </w:rPr>
        <w:t xml:space="preserve"> Patos</w:t>
      </w:r>
      <w:r w:rsidR="00584244" w:rsidRPr="00D72F4E">
        <w:rPr>
          <w:rFonts w:eastAsia="Times New Roman"/>
          <w:i/>
          <w:color w:val="000000" w:themeColor="text1"/>
          <w:sz w:val="20"/>
          <w:szCs w:val="20"/>
          <w:lang w:val="pt-BR"/>
        </w:rPr>
        <w:t xml:space="preserve">. </w:t>
      </w:r>
      <w:r w:rsidR="00D72F4E" w:rsidRPr="00D72F4E">
        <w:rPr>
          <w:rFonts w:eastAsia="Times New Roman"/>
          <w:color w:val="000000" w:themeColor="text1"/>
          <w:sz w:val="20"/>
          <w:szCs w:val="20"/>
        </w:rPr>
        <w:t>E-mail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 xml:space="preserve">: </w:t>
      </w:r>
      <w:r w:rsidR="00D72F4E" w:rsidRPr="00D72F4E">
        <w:rPr>
          <w:color w:val="000000" w:themeColor="text1"/>
          <w:sz w:val="20"/>
          <w:szCs w:val="20"/>
          <w:shd w:val="clear" w:color="auto" w:fill="FFFFFF"/>
        </w:rPr>
        <w:t>mnckokubum@gmail.com</w:t>
      </w:r>
    </w:p>
    <w:p w14:paraId="15632017" w14:textId="77777777" w:rsidR="00442498" w:rsidRDefault="00442498">
      <w:pPr>
        <w:spacing w:line="240" w:lineRule="auto"/>
        <w:rPr>
          <w:rFonts w:eastAsia="Times New Roman"/>
          <w:b/>
          <w:sz w:val="20"/>
          <w:szCs w:val="20"/>
        </w:rPr>
      </w:pPr>
    </w:p>
    <w:p w14:paraId="16D2D9D7" w14:textId="77777777" w:rsidR="00442498" w:rsidRPr="00FF63E9" w:rsidRDefault="00584244" w:rsidP="007D2013">
      <w:pPr>
        <w:spacing w:line="240" w:lineRule="auto"/>
        <w:rPr>
          <w:rFonts w:eastAsia="Times New Roman"/>
          <w:b/>
          <w:sz w:val="20"/>
          <w:szCs w:val="20"/>
        </w:rPr>
      </w:pPr>
      <w:r w:rsidRPr="00FF63E9">
        <w:rPr>
          <w:rFonts w:eastAsia="Times New Roman"/>
          <w:b/>
          <w:sz w:val="20"/>
          <w:szCs w:val="20"/>
        </w:rPr>
        <w:t>INTRODUÇÃO</w:t>
      </w:r>
    </w:p>
    <w:p w14:paraId="31FBCB86" w14:textId="6893B460" w:rsidR="007E622E" w:rsidRPr="00FF63E9" w:rsidRDefault="007E622E" w:rsidP="007D2013">
      <w:pPr>
        <w:spacing w:line="240" w:lineRule="auto"/>
        <w:ind w:firstLine="708"/>
        <w:jc w:val="both"/>
        <w:rPr>
          <w:color w:val="000000" w:themeColor="text1"/>
          <w:sz w:val="20"/>
          <w:szCs w:val="20"/>
        </w:rPr>
      </w:pPr>
      <w:r w:rsidRPr="00FF63E9">
        <w:rPr>
          <w:color w:val="000000" w:themeColor="text1"/>
          <w:sz w:val="20"/>
          <w:szCs w:val="20"/>
        </w:rPr>
        <w:t>Estudos sobre a história natural constituem a informação básica para estudos da ecologia de uma espécie, descrevendo as interações entre os organismos e suas atividades, possibilitando o reconhecimento de padrões e seus mecanismos causais (Greene,1994). Os comportamentos de reprodução, forrageio e termorregulação são as principais atividades e</w:t>
      </w:r>
      <w:r w:rsidR="00AC26D0">
        <w:rPr>
          <w:color w:val="000000" w:themeColor="text1"/>
          <w:sz w:val="20"/>
          <w:szCs w:val="20"/>
        </w:rPr>
        <w:t>xercidas pelos vertebrados ecto</w:t>
      </w:r>
      <w:r w:rsidR="00AC26D0">
        <w:rPr>
          <w:color w:val="000000" w:themeColor="text1"/>
          <w:sz w:val="20"/>
          <w:szCs w:val="20"/>
          <w:lang w:val="pt-BR"/>
        </w:rPr>
        <w:t>t</w:t>
      </w:r>
      <w:r w:rsidRPr="00FF63E9">
        <w:rPr>
          <w:color w:val="000000" w:themeColor="text1"/>
          <w:sz w:val="20"/>
          <w:szCs w:val="20"/>
        </w:rPr>
        <w:t>érmicos. Nos lagartos, essas atividades envolvem diferentes comportamentos e padrões de movimentação, que podem ser específicas de cada espécie (Tetzlaff et al.</w:t>
      </w:r>
      <w:r w:rsidRPr="00FF63E9">
        <w:rPr>
          <w:color w:val="000000" w:themeColor="text1"/>
          <w:sz w:val="20"/>
          <w:szCs w:val="20"/>
          <w:lang w:val="pt-BR"/>
        </w:rPr>
        <w:t>,</w:t>
      </w:r>
      <w:r w:rsidRPr="00FF63E9">
        <w:rPr>
          <w:color w:val="000000" w:themeColor="text1"/>
          <w:sz w:val="20"/>
          <w:szCs w:val="20"/>
        </w:rPr>
        <w:t xml:space="preserve"> 2017).</w:t>
      </w:r>
    </w:p>
    <w:p w14:paraId="23BB92EC" w14:textId="427DA1B5" w:rsidR="007E622E" w:rsidRPr="00FF63E9" w:rsidRDefault="007E622E" w:rsidP="007D2013">
      <w:pPr>
        <w:spacing w:line="240" w:lineRule="auto"/>
        <w:ind w:firstLine="708"/>
        <w:jc w:val="both"/>
        <w:rPr>
          <w:color w:val="000000" w:themeColor="text1"/>
          <w:sz w:val="20"/>
          <w:szCs w:val="20"/>
        </w:rPr>
      </w:pPr>
      <w:r w:rsidRPr="00FF63E9">
        <w:rPr>
          <w:i/>
          <w:iCs/>
          <w:color w:val="000000" w:themeColor="text1"/>
          <w:sz w:val="20"/>
          <w:szCs w:val="20"/>
        </w:rPr>
        <w:t>Phyllopezus pollicaris</w:t>
      </w:r>
      <w:r w:rsidRPr="00FF63E9">
        <w:rPr>
          <w:color w:val="000000" w:themeColor="text1"/>
          <w:sz w:val="20"/>
          <w:szCs w:val="20"/>
        </w:rPr>
        <w:t xml:space="preserve"> (Spix, 1825) é uma das maiores espécies brasileiras de lagartos da família Phyllodactylidae, ocorrendo em formações abertas desde o Chaco, Cerrado e Caatinga</w:t>
      </w:r>
      <w:r w:rsidR="00E23CF4" w:rsidRPr="00FF63E9">
        <w:rPr>
          <w:color w:val="000000" w:themeColor="text1"/>
          <w:sz w:val="20"/>
          <w:szCs w:val="20"/>
          <w:lang w:val="pt-BR"/>
        </w:rPr>
        <w:t>,</w:t>
      </w:r>
      <w:r w:rsidRPr="00FF63E9">
        <w:rPr>
          <w:color w:val="000000" w:themeColor="text1"/>
          <w:sz w:val="20"/>
          <w:szCs w:val="20"/>
        </w:rPr>
        <w:t xml:space="preserve"> em direção ao leste para o litoral da Mata Atlântica do nordeste do Brasil (Vanzolini, 1968,1988; Rodrigues, 1986). É encontrado tanto em formações abertas</w:t>
      </w:r>
      <w:r w:rsidR="00E23CF4" w:rsidRPr="00FF63E9">
        <w:rPr>
          <w:color w:val="000000" w:themeColor="text1"/>
          <w:sz w:val="20"/>
          <w:szCs w:val="20"/>
          <w:lang w:val="pt-BR"/>
        </w:rPr>
        <w:t>,</w:t>
      </w:r>
      <w:r w:rsidRPr="00FF63E9">
        <w:rPr>
          <w:color w:val="000000" w:themeColor="text1"/>
          <w:sz w:val="20"/>
          <w:szCs w:val="20"/>
        </w:rPr>
        <w:t xml:space="preserve"> quanto em florestas regiões do nordeste ao sudeste do Brasil e norte da Argentina e sudeste do Paraguai (Vanzolini et al.</w:t>
      </w:r>
      <w:r w:rsidRPr="00FF63E9">
        <w:rPr>
          <w:color w:val="000000" w:themeColor="text1"/>
          <w:sz w:val="20"/>
          <w:szCs w:val="20"/>
          <w:lang w:val="pt-BR"/>
        </w:rPr>
        <w:t>,</w:t>
      </w:r>
      <w:r w:rsidRPr="00FF63E9">
        <w:rPr>
          <w:color w:val="000000" w:themeColor="text1"/>
          <w:sz w:val="20"/>
          <w:szCs w:val="20"/>
        </w:rPr>
        <w:t xml:space="preserve"> 1980; </w:t>
      </w:r>
      <w:r w:rsidR="00FF63E9" w:rsidRPr="00FF63E9">
        <w:rPr>
          <w:color w:val="000000" w:themeColor="text1"/>
          <w:sz w:val="20"/>
          <w:szCs w:val="20"/>
          <w:lang w:eastAsia="zh-CN"/>
        </w:rPr>
        <w:t>Á</w:t>
      </w:r>
      <w:r w:rsidRPr="00FF63E9">
        <w:rPr>
          <w:color w:val="000000" w:themeColor="text1"/>
          <w:sz w:val="20"/>
          <w:szCs w:val="20"/>
        </w:rPr>
        <w:t>vila-Pires,1995).</w:t>
      </w:r>
    </w:p>
    <w:p w14:paraId="6E0026E5" w14:textId="173CAC78" w:rsidR="007E622E" w:rsidRPr="00FF63E9" w:rsidRDefault="00E23CF4" w:rsidP="007D2013">
      <w:pPr>
        <w:spacing w:line="240" w:lineRule="auto"/>
        <w:ind w:firstLine="708"/>
        <w:jc w:val="both"/>
        <w:rPr>
          <w:color w:val="000000" w:themeColor="text1"/>
          <w:sz w:val="20"/>
          <w:szCs w:val="20"/>
        </w:rPr>
      </w:pPr>
      <w:r w:rsidRPr="00FF63E9">
        <w:rPr>
          <w:color w:val="000000" w:themeColor="text1"/>
          <w:sz w:val="20"/>
          <w:szCs w:val="20"/>
          <w:lang w:val="pt-BR"/>
        </w:rPr>
        <w:t xml:space="preserve">Os indivíduos desta espécie </w:t>
      </w:r>
      <w:r w:rsidRPr="00FF63E9">
        <w:rPr>
          <w:color w:val="000000" w:themeColor="text1"/>
          <w:sz w:val="20"/>
          <w:szCs w:val="20"/>
          <w:lang w:eastAsia="zh-CN"/>
        </w:rPr>
        <w:t>a</w:t>
      </w:r>
      <w:r w:rsidR="007E622E" w:rsidRPr="00FF63E9">
        <w:rPr>
          <w:color w:val="000000" w:themeColor="text1"/>
          <w:sz w:val="20"/>
          <w:szCs w:val="20"/>
        </w:rPr>
        <w:t>presentam o corpo deprimido dorso</w:t>
      </w:r>
      <w:r w:rsidRPr="00FF63E9">
        <w:rPr>
          <w:color w:val="000000" w:themeColor="text1"/>
          <w:sz w:val="20"/>
          <w:szCs w:val="20"/>
          <w:lang w:val="pt-BR"/>
        </w:rPr>
        <w:t>-</w:t>
      </w:r>
      <w:r w:rsidR="007E622E" w:rsidRPr="00FF63E9">
        <w:rPr>
          <w:color w:val="000000" w:themeColor="text1"/>
          <w:sz w:val="20"/>
          <w:szCs w:val="20"/>
        </w:rPr>
        <w:t>ventralmente, com membros bem desenvolvidos e cauda robusta</w:t>
      </w:r>
      <w:r w:rsidRPr="00FF63E9">
        <w:rPr>
          <w:color w:val="000000" w:themeColor="text1"/>
          <w:sz w:val="20"/>
          <w:szCs w:val="20"/>
          <w:lang w:eastAsia="zh-CN"/>
        </w:rPr>
        <w:t>,</w:t>
      </w:r>
      <w:r w:rsidRPr="00FF63E9">
        <w:rPr>
          <w:color w:val="000000" w:themeColor="text1"/>
          <w:sz w:val="20"/>
          <w:szCs w:val="20"/>
          <w:lang w:val="pt-BR" w:eastAsia="zh-CN"/>
        </w:rPr>
        <w:t xml:space="preserve"> medindo</w:t>
      </w:r>
      <w:r w:rsidR="007E622E" w:rsidRPr="00FF63E9">
        <w:rPr>
          <w:color w:val="000000" w:themeColor="text1"/>
          <w:sz w:val="20"/>
          <w:szCs w:val="20"/>
        </w:rPr>
        <w:t xml:space="preserve"> entre 5 e 20 cm de comprimento</w:t>
      </w:r>
      <w:r w:rsidRPr="00FF63E9">
        <w:rPr>
          <w:color w:val="000000" w:themeColor="text1"/>
          <w:sz w:val="20"/>
          <w:szCs w:val="20"/>
          <w:lang w:val="pt-BR"/>
        </w:rPr>
        <w:t xml:space="preserve"> e</w:t>
      </w:r>
      <w:r w:rsidR="007E622E" w:rsidRPr="00FF63E9">
        <w:rPr>
          <w:color w:val="000000" w:themeColor="text1"/>
          <w:sz w:val="20"/>
          <w:szCs w:val="20"/>
        </w:rPr>
        <w:t xml:space="preserve">, não apresentando dimorfismo sexual </w:t>
      </w:r>
      <w:r w:rsidRPr="00FF63E9">
        <w:rPr>
          <w:color w:val="000000" w:themeColor="text1"/>
          <w:sz w:val="20"/>
          <w:szCs w:val="20"/>
          <w:lang w:val="pt-BR"/>
        </w:rPr>
        <w:t xml:space="preserve">quanto </w:t>
      </w:r>
      <w:r w:rsidR="007E622E" w:rsidRPr="00FF63E9">
        <w:rPr>
          <w:color w:val="000000" w:themeColor="text1"/>
          <w:sz w:val="20"/>
          <w:szCs w:val="20"/>
        </w:rPr>
        <w:t>ao tamanho dos indivíduos. Possui hábitos noturnos, podendo ter comportamento variado de acordo com estações do ano (Menezes e Giulietti, 1986). É considerado um forrageador do tipo senta e espera, dependendo de estímulos visuais para detectar presas em potencial e possuindo uma dieta principalmente composta por formigas, cupins e besouros (Vitt e Carvalho, 1995). Vitt (1986) avaliou na Caatinga nordestina</w:t>
      </w:r>
      <w:r w:rsidRPr="00FF63E9">
        <w:rPr>
          <w:color w:val="000000" w:themeColor="text1"/>
          <w:sz w:val="20"/>
          <w:szCs w:val="20"/>
          <w:lang w:val="pt-BR"/>
        </w:rPr>
        <w:t>,</w:t>
      </w:r>
      <w:r w:rsidR="007E622E" w:rsidRPr="00FF63E9">
        <w:rPr>
          <w:color w:val="000000" w:themeColor="text1"/>
          <w:sz w:val="20"/>
          <w:szCs w:val="20"/>
        </w:rPr>
        <w:t xml:space="preserve"> a reprodução contínua de </w:t>
      </w:r>
      <w:r w:rsidR="007E622E" w:rsidRPr="00FF63E9">
        <w:rPr>
          <w:i/>
          <w:iCs/>
          <w:color w:val="000000" w:themeColor="text1"/>
          <w:sz w:val="20"/>
          <w:szCs w:val="20"/>
        </w:rPr>
        <w:t xml:space="preserve">P. pollicaris </w:t>
      </w:r>
      <w:r w:rsidR="007E622E" w:rsidRPr="00FF63E9">
        <w:rPr>
          <w:color w:val="000000" w:themeColor="text1"/>
          <w:sz w:val="20"/>
          <w:szCs w:val="20"/>
        </w:rPr>
        <w:t xml:space="preserve">durante todo o ano, sendo observado um padrão conservativo de ovos por ninhada. </w:t>
      </w:r>
    </w:p>
    <w:p w14:paraId="56334F5D" w14:textId="55B314D9" w:rsidR="00442498" w:rsidRPr="00FF63E9" w:rsidRDefault="007E622E" w:rsidP="00FF63E9">
      <w:pPr>
        <w:spacing w:line="240" w:lineRule="auto"/>
        <w:ind w:firstLine="708"/>
        <w:jc w:val="both"/>
        <w:rPr>
          <w:b/>
          <w:sz w:val="20"/>
          <w:szCs w:val="20"/>
          <w:lang w:eastAsia="zh-CN"/>
        </w:rPr>
      </w:pPr>
      <w:r w:rsidRPr="00FF63E9">
        <w:rPr>
          <w:color w:val="000000" w:themeColor="text1"/>
          <w:sz w:val="20"/>
          <w:szCs w:val="20"/>
          <w:shd w:val="clear" w:color="auto" w:fill="FFFFFF"/>
        </w:rPr>
        <w:t xml:space="preserve">Neste trabalho, fornecemos informações sobre os aspectos comportamentais do lagarto </w:t>
      </w:r>
      <w:r w:rsidRPr="00FF63E9">
        <w:rPr>
          <w:i/>
          <w:iCs/>
          <w:color w:val="000000" w:themeColor="text1"/>
          <w:sz w:val="20"/>
          <w:szCs w:val="20"/>
          <w:shd w:val="clear" w:color="auto" w:fill="FFFFFF"/>
        </w:rPr>
        <w:t>P. pollicaris</w:t>
      </w:r>
      <w:r w:rsidRPr="00FF63E9">
        <w:rPr>
          <w:color w:val="000000" w:themeColor="text1"/>
          <w:sz w:val="20"/>
          <w:szCs w:val="20"/>
          <w:shd w:val="clear" w:color="auto" w:fill="FFFFFF"/>
        </w:rPr>
        <w:t>, adicionando novos dados sobre</w:t>
      </w:r>
      <w:r w:rsidR="00E23CF4" w:rsidRPr="00FF63E9">
        <w:rPr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  <w:r w:rsidRPr="00FF63E9">
        <w:rPr>
          <w:color w:val="000000" w:themeColor="text1"/>
          <w:sz w:val="20"/>
          <w:szCs w:val="20"/>
          <w:shd w:val="clear" w:color="auto" w:fill="FFFFFF"/>
          <w:lang w:val="pt-BR"/>
        </w:rPr>
        <w:t>a reprodução</w:t>
      </w:r>
      <w:r w:rsidRPr="00FF63E9">
        <w:rPr>
          <w:color w:val="000000" w:themeColor="text1"/>
          <w:sz w:val="20"/>
          <w:szCs w:val="20"/>
          <w:shd w:val="clear" w:color="auto" w:fill="FFFFFF"/>
        </w:rPr>
        <w:t>, territorialidade e dieta.</w:t>
      </w:r>
    </w:p>
    <w:p w14:paraId="09789308" w14:textId="77777777" w:rsidR="00442498" w:rsidRPr="00FF63E9" w:rsidRDefault="00584244" w:rsidP="007D2013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FF63E9">
        <w:rPr>
          <w:rFonts w:eastAsia="Times New Roman"/>
          <w:b/>
          <w:sz w:val="20"/>
          <w:szCs w:val="20"/>
        </w:rPr>
        <w:t>MATERIAL E MÉTODOS</w:t>
      </w:r>
    </w:p>
    <w:p w14:paraId="210E33CF" w14:textId="4E550BAB" w:rsidR="00442498" w:rsidRPr="007E14DC" w:rsidRDefault="007E622E" w:rsidP="007E14DC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FF63E9">
        <w:rPr>
          <w:rFonts w:eastAsia="Times New Roman"/>
          <w:sz w:val="20"/>
          <w:szCs w:val="20"/>
          <w:lang w:val="pt-BR"/>
        </w:rPr>
        <w:t>O estudo foi realizado na propriedade rural Sítio Fechado (7° 30'58" S, 37° 17'10" O, WSG84; 737 ms; Garmin GPSMAP 64s), uma área de Caatinga localizada no município de Brejinho, estado de Pernambuco, nordeste do Brasil. As amostragens foram realizadas três vezes p</w:t>
      </w:r>
      <w:r w:rsidR="004353A6">
        <w:rPr>
          <w:rFonts w:eastAsia="Times New Roman"/>
          <w:sz w:val="20"/>
          <w:szCs w:val="20"/>
          <w:lang w:val="pt-BR"/>
        </w:rPr>
        <w:t>or semana, nos horários de 17h à</w:t>
      </w:r>
      <w:r w:rsidRPr="00FF63E9">
        <w:rPr>
          <w:rFonts w:eastAsia="Times New Roman"/>
          <w:sz w:val="20"/>
          <w:szCs w:val="20"/>
          <w:lang w:val="pt-BR"/>
        </w:rPr>
        <w:t xml:space="preserve">s 23h, entre os meses de setembro a novembro de 2020. Para os indivíduos observados utilizamos o método de observação </w:t>
      </w:r>
      <w:r w:rsidRPr="00FF63E9">
        <w:rPr>
          <w:rFonts w:eastAsia="Times New Roman"/>
          <w:i/>
          <w:iCs/>
          <w:sz w:val="20"/>
          <w:szCs w:val="20"/>
          <w:lang w:val="pt-BR"/>
        </w:rPr>
        <w:t>Ad libitum</w:t>
      </w:r>
      <w:r w:rsidRPr="00FF63E9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Pr="00FF63E9">
        <w:rPr>
          <w:rFonts w:eastAsia="Times New Roman"/>
          <w:sz w:val="20"/>
          <w:szCs w:val="20"/>
          <w:lang w:val="pt-BR"/>
        </w:rPr>
        <w:t>Altmann</w:t>
      </w:r>
      <w:proofErr w:type="spellEnd"/>
      <w:r w:rsidRPr="00FF63E9">
        <w:rPr>
          <w:rFonts w:eastAsia="Times New Roman"/>
          <w:sz w:val="20"/>
          <w:szCs w:val="20"/>
          <w:lang w:val="pt-BR"/>
        </w:rPr>
        <w:t xml:space="preserve">, 1974), no qual todos os comportamentos de um indivíduo avistado foram registrados </w:t>
      </w:r>
      <w:r w:rsidR="004353A6">
        <w:rPr>
          <w:rFonts w:eastAsia="Times New Roman"/>
          <w:sz w:val="20"/>
          <w:szCs w:val="20"/>
          <w:lang w:val="pt-BR"/>
        </w:rPr>
        <w:t xml:space="preserve">por </w:t>
      </w:r>
      <w:bookmarkStart w:id="1" w:name="_GoBack"/>
      <w:bookmarkEnd w:id="1"/>
      <w:r w:rsidRPr="00FF63E9">
        <w:rPr>
          <w:rFonts w:eastAsia="Times New Roman"/>
          <w:sz w:val="20"/>
          <w:szCs w:val="20"/>
          <w:lang w:val="pt-BR"/>
        </w:rPr>
        <w:t>um período de tempo ilimitado.</w:t>
      </w:r>
    </w:p>
    <w:p w14:paraId="38E6575A" w14:textId="77777777" w:rsidR="00442498" w:rsidRPr="00FF63E9" w:rsidRDefault="00584244" w:rsidP="007D2013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FF63E9">
        <w:rPr>
          <w:rFonts w:eastAsia="Times New Roman"/>
          <w:b/>
          <w:sz w:val="20"/>
          <w:szCs w:val="20"/>
        </w:rPr>
        <w:t>RESULTADOS E DISCUSSÃO</w:t>
      </w:r>
    </w:p>
    <w:p w14:paraId="77B1F8A6" w14:textId="77777777" w:rsidR="00A90481" w:rsidRPr="00FF63E9" w:rsidRDefault="00A90481" w:rsidP="007D2013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FF63E9">
        <w:rPr>
          <w:sz w:val="20"/>
          <w:szCs w:val="20"/>
          <w:lang w:eastAsia="zh-CN"/>
        </w:rPr>
        <w:tab/>
        <w:t xml:space="preserve">Os comportamentos de corte e cópula foram observados três vezes (n = 3). A primeira observação foi em 25 de setembro de 2020, às 19:48h, onde um casal de </w:t>
      </w:r>
      <w:r w:rsidRPr="00FF63E9">
        <w:rPr>
          <w:i/>
          <w:sz w:val="20"/>
          <w:szCs w:val="20"/>
          <w:lang w:eastAsia="zh-CN"/>
        </w:rPr>
        <w:t>P. pollicaris</w:t>
      </w:r>
      <w:r w:rsidRPr="00FF63E9">
        <w:rPr>
          <w:sz w:val="20"/>
          <w:szCs w:val="20"/>
          <w:lang w:eastAsia="zh-CN"/>
        </w:rPr>
        <w:t xml:space="preserve"> estavam em solo pedregoso, quando o macho foi observado mordendo o pescoço da fêmea e com o corpo posicionado sobre a fêmea. Posteriormente, o macho segurou seus membros posteriores na região pélvica da fêmea imobilizando-a para a cópula, que durou 2 mim (Fig. 1A). Em seguida o macho liberou a fêmea e eles se separaram, movendo-se em direções opostas, sem interação pós-cópula.</w:t>
      </w:r>
    </w:p>
    <w:p w14:paraId="019CFA29" w14:textId="6098C29B" w:rsidR="00742723" w:rsidRPr="00FF63E9" w:rsidRDefault="00A90481" w:rsidP="007D2013">
      <w:pPr>
        <w:spacing w:line="240" w:lineRule="auto"/>
        <w:ind w:firstLine="567"/>
        <w:jc w:val="both"/>
        <w:rPr>
          <w:rFonts w:eastAsia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F63E9">
        <w:rPr>
          <w:sz w:val="20"/>
          <w:szCs w:val="20"/>
          <w:lang w:eastAsia="zh-CN"/>
        </w:rPr>
        <w:t xml:space="preserve">O segundo evento corte e cópula foi observado no dia 28 de setembro de 2020, um casal de </w:t>
      </w:r>
      <w:r w:rsidRPr="00FF63E9">
        <w:rPr>
          <w:i/>
          <w:sz w:val="20"/>
          <w:szCs w:val="20"/>
          <w:lang w:eastAsia="zh-CN"/>
        </w:rPr>
        <w:t>P. pollicaris</w:t>
      </w:r>
      <w:r w:rsidRPr="00FF63E9">
        <w:rPr>
          <w:sz w:val="20"/>
          <w:szCs w:val="20"/>
          <w:lang w:eastAsia="zh-CN"/>
        </w:rPr>
        <w:t xml:space="preserve"> estavam na parede, no qual o macho estava morde</w:t>
      </w:r>
      <w:r w:rsidR="004353A6">
        <w:rPr>
          <w:sz w:val="20"/>
          <w:szCs w:val="20"/>
          <w:lang w:eastAsia="zh-CN"/>
        </w:rPr>
        <w:t>ndo o pescoço da fêmea (</w:t>
      </w:r>
      <w:r w:rsidR="004353A6">
        <w:rPr>
          <w:sz w:val="20"/>
          <w:szCs w:val="20"/>
          <w:lang w:val="pt-BR" w:eastAsia="zh-CN"/>
        </w:rPr>
        <w:t>F</w:t>
      </w:r>
      <w:r w:rsidRPr="00FF63E9">
        <w:rPr>
          <w:sz w:val="20"/>
          <w:szCs w:val="20"/>
          <w:lang w:eastAsia="zh-CN"/>
        </w:rPr>
        <w:t xml:space="preserve">ig.1B), após 2 </w:t>
      </w:r>
      <w:r w:rsidR="00FF63E9" w:rsidRPr="00FF63E9">
        <w:rPr>
          <w:sz w:val="20"/>
          <w:szCs w:val="20"/>
          <w:lang w:val="pt-BR" w:eastAsia="zh-CN"/>
        </w:rPr>
        <w:t xml:space="preserve">segundos </w:t>
      </w:r>
      <w:r w:rsidRPr="00FF63E9">
        <w:rPr>
          <w:sz w:val="20"/>
          <w:szCs w:val="20"/>
          <w:lang w:eastAsia="zh-CN"/>
        </w:rPr>
        <w:t>tentou montar na fêmea, o observador tentou se aproximar, fazendo com que os lagartos se separassem.</w:t>
      </w:r>
      <w:r w:rsidRPr="00FF63E9">
        <w:rPr>
          <w:sz w:val="20"/>
          <w:szCs w:val="20"/>
          <w:lang w:val="pt-BR" w:eastAsia="zh-CN"/>
        </w:rPr>
        <w:t xml:space="preserve"> </w:t>
      </w:r>
      <w:r w:rsidRPr="00FF63E9">
        <w:rPr>
          <w:sz w:val="20"/>
          <w:szCs w:val="20"/>
          <w:lang w:eastAsia="zh-CN"/>
        </w:rPr>
        <w:t xml:space="preserve">O terceiro evento corte e cópula foi observado no dia 08 de novembro de 2020, um casal de </w:t>
      </w:r>
      <w:r w:rsidRPr="00FF63E9">
        <w:rPr>
          <w:i/>
          <w:sz w:val="20"/>
          <w:szCs w:val="20"/>
          <w:lang w:eastAsia="zh-CN"/>
        </w:rPr>
        <w:t>P. pollicaris</w:t>
      </w:r>
      <w:r w:rsidRPr="00FF63E9">
        <w:rPr>
          <w:sz w:val="20"/>
          <w:szCs w:val="20"/>
          <w:lang w:eastAsia="zh-CN"/>
        </w:rPr>
        <w:t xml:space="preserve"> estavam na parede, no qual o macho estava mordendo o pescoço da fêmea, após</w:t>
      </w:r>
      <w:r w:rsidR="007D2013" w:rsidRPr="00FF63E9">
        <w:rPr>
          <w:sz w:val="20"/>
          <w:szCs w:val="20"/>
          <w:lang w:val="pt-BR" w:eastAsia="zh-CN"/>
        </w:rPr>
        <w:t xml:space="preserve"> </w:t>
      </w:r>
      <w:r w:rsidRPr="00FF63E9">
        <w:rPr>
          <w:sz w:val="20"/>
          <w:szCs w:val="20"/>
          <w:lang w:eastAsia="zh-CN"/>
        </w:rPr>
        <w:t>7</w:t>
      </w:r>
      <w:r w:rsidR="00FF63E9" w:rsidRPr="00FF63E9">
        <w:rPr>
          <w:sz w:val="20"/>
          <w:szCs w:val="20"/>
          <w:lang w:val="pt-BR" w:eastAsia="zh-CN"/>
        </w:rPr>
        <w:t xml:space="preserve"> segundos</w:t>
      </w:r>
      <w:r w:rsidRPr="00FF63E9">
        <w:rPr>
          <w:sz w:val="20"/>
          <w:szCs w:val="20"/>
          <w:lang w:eastAsia="zh-CN"/>
        </w:rPr>
        <w:t xml:space="preserve"> iniciou a cópula que durou 1min 47segs depois </w:t>
      </w:r>
      <w:r w:rsidR="007D2013" w:rsidRPr="00FF63E9">
        <w:rPr>
          <w:sz w:val="20"/>
          <w:szCs w:val="20"/>
          <w:lang w:val="pt-BR" w:eastAsia="zh-CN"/>
        </w:rPr>
        <w:t xml:space="preserve">o </w:t>
      </w:r>
      <w:r w:rsidRPr="00FF63E9">
        <w:rPr>
          <w:sz w:val="20"/>
          <w:szCs w:val="20"/>
          <w:lang w:eastAsia="zh-CN"/>
        </w:rPr>
        <w:t>macho liberou a fêmea e eles se separaram, sem interação pós-cópula.</w:t>
      </w:r>
      <w:r w:rsidR="00EB065F" w:rsidRPr="00FF63E9">
        <w:rPr>
          <w:rFonts w:eastAsia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488139C" w14:textId="77777777" w:rsidR="00E23CF4" w:rsidRPr="00FF63E9" w:rsidRDefault="00E23CF4" w:rsidP="007D2013">
      <w:pPr>
        <w:spacing w:line="240" w:lineRule="auto"/>
        <w:ind w:firstLine="567"/>
        <w:jc w:val="both"/>
        <w:rPr>
          <w:noProof/>
          <w:sz w:val="20"/>
          <w:szCs w:val="20"/>
          <w:lang w:val="pt-BR"/>
        </w:rPr>
      </w:pPr>
    </w:p>
    <w:p w14:paraId="7E35A220" w14:textId="77777777" w:rsidR="00A90481" w:rsidRPr="00FF63E9" w:rsidRDefault="00742723" w:rsidP="007D2013">
      <w:pPr>
        <w:spacing w:line="240" w:lineRule="auto"/>
        <w:ind w:firstLine="567"/>
        <w:jc w:val="center"/>
        <w:rPr>
          <w:sz w:val="20"/>
          <w:szCs w:val="20"/>
          <w:lang w:eastAsia="zh-CN"/>
        </w:rPr>
      </w:pPr>
      <w:r w:rsidRPr="00FF63E9">
        <w:rPr>
          <w:noProof/>
          <w:sz w:val="20"/>
          <w:szCs w:val="20"/>
          <w:lang w:val="pt-BR"/>
        </w:rPr>
        <w:drawing>
          <wp:inline distT="0" distB="0" distL="0" distR="0" wp14:anchorId="515F8794" wp14:editId="58E113E1">
            <wp:extent cx="3772800" cy="1260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00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99E69" w14:textId="5B560135" w:rsidR="00742723" w:rsidRPr="00FF63E9" w:rsidRDefault="00742723" w:rsidP="007D2013">
      <w:pPr>
        <w:spacing w:line="240" w:lineRule="auto"/>
        <w:jc w:val="both"/>
        <w:rPr>
          <w:sz w:val="20"/>
          <w:szCs w:val="20"/>
          <w:lang w:eastAsia="zh-CN"/>
        </w:rPr>
      </w:pPr>
      <w:r w:rsidRPr="00FF63E9">
        <w:rPr>
          <w:sz w:val="20"/>
          <w:szCs w:val="20"/>
          <w:lang w:val="pt-BR" w:eastAsia="zh-CN"/>
        </w:rPr>
        <w:t>Figura 1.</w:t>
      </w:r>
      <w:r w:rsidRPr="00FF63E9">
        <w:rPr>
          <w:b/>
          <w:sz w:val="20"/>
          <w:szCs w:val="20"/>
        </w:rPr>
        <w:t xml:space="preserve"> A-</w:t>
      </w:r>
      <w:r w:rsidR="00E23CF4" w:rsidRPr="00FF63E9">
        <w:rPr>
          <w:b/>
          <w:sz w:val="20"/>
          <w:szCs w:val="20"/>
          <w:lang w:val="pt-BR"/>
        </w:rPr>
        <w:t xml:space="preserve"> </w:t>
      </w:r>
      <w:r w:rsidRPr="00FF63E9">
        <w:rPr>
          <w:sz w:val="20"/>
          <w:szCs w:val="20"/>
        </w:rPr>
        <w:t xml:space="preserve">Macho mordendo o pescoço da fêmea; </w:t>
      </w:r>
      <w:r w:rsidRPr="00FF63E9">
        <w:rPr>
          <w:b/>
          <w:sz w:val="20"/>
          <w:szCs w:val="20"/>
        </w:rPr>
        <w:t>B-</w:t>
      </w:r>
      <w:r w:rsidRPr="00FF63E9">
        <w:rPr>
          <w:sz w:val="20"/>
          <w:szCs w:val="20"/>
        </w:rPr>
        <w:t xml:space="preserve"> Cópula com intromissão de hemipênis, comportamentos observados durante o comportamento corte/cópula em um ambiente antropizado numa residência no “Sitio Fechado” munícipio de Brejinho, Pernambuco.</w:t>
      </w:r>
    </w:p>
    <w:p w14:paraId="225F0008" w14:textId="77777777" w:rsidR="00742723" w:rsidRPr="00FF63E9" w:rsidRDefault="00742723" w:rsidP="007D2013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FF63E9">
        <w:rPr>
          <w:sz w:val="20"/>
          <w:szCs w:val="20"/>
        </w:rPr>
        <w:t xml:space="preserve">        </w:t>
      </w:r>
    </w:p>
    <w:p w14:paraId="67767D2F" w14:textId="77777777" w:rsidR="00E23CF4" w:rsidRPr="00FF63E9" w:rsidRDefault="00A90481" w:rsidP="007D2013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FF63E9">
        <w:rPr>
          <w:sz w:val="20"/>
          <w:szCs w:val="20"/>
          <w:lang w:eastAsia="zh-CN"/>
        </w:rPr>
        <w:t xml:space="preserve">O evento de canibalismo foi observado no dia 22 de novembro de 2020, às 19:06 h, um adulto de </w:t>
      </w:r>
      <w:r w:rsidRPr="00FF63E9">
        <w:rPr>
          <w:i/>
          <w:sz w:val="20"/>
          <w:szCs w:val="20"/>
          <w:lang w:eastAsia="zh-CN"/>
        </w:rPr>
        <w:t>P. pollicaris</w:t>
      </w:r>
      <w:r w:rsidRPr="00FF63E9">
        <w:rPr>
          <w:sz w:val="20"/>
          <w:szCs w:val="20"/>
          <w:lang w:eastAsia="zh-CN"/>
        </w:rPr>
        <w:t xml:space="preserve"> estava sobre uma parede de cimento mordendo e segurando um coespecífico juvenil por uma das patas superiores (Fig.</w:t>
      </w:r>
      <w:r w:rsidR="00EB065F" w:rsidRPr="00FF63E9">
        <w:rPr>
          <w:sz w:val="20"/>
          <w:szCs w:val="20"/>
          <w:lang w:val="pt-BR" w:eastAsia="zh-CN"/>
        </w:rPr>
        <w:t xml:space="preserve"> 2</w:t>
      </w:r>
      <w:r w:rsidRPr="00FF63E9">
        <w:rPr>
          <w:sz w:val="20"/>
          <w:szCs w:val="20"/>
          <w:lang w:eastAsia="zh-CN"/>
        </w:rPr>
        <w:t xml:space="preserve">), o lagarto adulto caminhou com sua presa parou e ficou batendo sua presa na parede, o juvenil tentou morder por várias vezes o adulto como tentativa de defesa, o adulto então imobilizou o juvenil deixando-o com o ventre para cima, após 15segs o adulto saiu com sua presa para cima do telhado e não conseguimos mais observar. </w:t>
      </w:r>
    </w:p>
    <w:p w14:paraId="3190FD3C" w14:textId="1AD138A3" w:rsidR="00A90481" w:rsidRPr="00FF63E9" w:rsidRDefault="00A90481" w:rsidP="007D2013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FF63E9">
        <w:rPr>
          <w:sz w:val="20"/>
          <w:szCs w:val="20"/>
          <w:lang w:eastAsia="zh-CN"/>
        </w:rPr>
        <w:t xml:space="preserve">   </w:t>
      </w:r>
    </w:p>
    <w:p w14:paraId="224FC7D5" w14:textId="77777777" w:rsidR="00EB065F" w:rsidRPr="00FF63E9" w:rsidRDefault="00EB065F" w:rsidP="007D2013">
      <w:pPr>
        <w:spacing w:line="240" w:lineRule="auto"/>
        <w:ind w:firstLine="567"/>
        <w:jc w:val="center"/>
        <w:rPr>
          <w:sz w:val="20"/>
          <w:szCs w:val="20"/>
          <w:lang w:eastAsia="zh-CN"/>
        </w:rPr>
      </w:pPr>
      <w:r w:rsidRPr="00FF63E9">
        <w:rPr>
          <w:noProof/>
          <w:sz w:val="20"/>
          <w:szCs w:val="20"/>
          <w:lang w:val="pt-BR"/>
        </w:rPr>
        <w:drawing>
          <wp:inline distT="0" distB="0" distL="0" distR="0" wp14:anchorId="4DC473C8" wp14:editId="049A9FB8">
            <wp:extent cx="1904400" cy="1260000"/>
            <wp:effectExtent l="0" t="0" r="635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8" t="9493" r="17588" b="24371"/>
                    <a:stretch/>
                  </pic:blipFill>
                  <pic:spPr>
                    <a:xfrm>
                      <a:off x="0" y="0"/>
                      <a:ext cx="1904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1F278" w14:textId="77777777" w:rsidR="00EB065F" w:rsidRPr="00FF63E9" w:rsidRDefault="00EB065F" w:rsidP="007D2013">
      <w:pPr>
        <w:spacing w:line="240" w:lineRule="auto"/>
        <w:ind w:firstLine="567"/>
        <w:jc w:val="center"/>
        <w:rPr>
          <w:sz w:val="20"/>
          <w:szCs w:val="20"/>
          <w:lang w:val="pt-BR" w:eastAsia="zh-CN"/>
        </w:rPr>
      </w:pPr>
      <w:r w:rsidRPr="00FF63E9">
        <w:rPr>
          <w:sz w:val="20"/>
          <w:szCs w:val="20"/>
          <w:lang w:val="pt-BR" w:eastAsia="zh-CN"/>
        </w:rPr>
        <w:t>Figura</w:t>
      </w:r>
      <w:r w:rsidR="00742723" w:rsidRPr="00FF63E9">
        <w:rPr>
          <w:sz w:val="20"/>
          <w:szCs w:val="20"/>
          <w:lang w:val="pt-BR" w:eastAsia="zh-CN"/>
        </w:rPr>
        <w:t xml:space="preserve"> 2</w:t>
      </w:r>
      <w:r w:rsidRPr="00FF63E9">
        <w:rPr>
          <w:sz w:val="20"/>
          <w:szCs w:val="20"/>
          <w:lang w:val="pt-BR" w:eastAsia="zh-CN"/>
        </w:rPr>
        <w:t xml:space="preserve">. </w:t>
      </w:r>
      <w:r w:rsidR="007D2013" w:rsidRPr="00FF63E9">
        <w:rPr>
          <w:sz w:val="20"/>
          <w:szCs w:val="20"/>
          <w:lang w:val="pt-BR" w:eastAsia="zh-CN"/>
        </w:rPr>
        <w:t>Comportamento de dieta, no qual um indivíduo adulto havia capturando um juvenil.</w:t>
      </w:r>
    </w:p>
    <w:p w14:paraId="6AAFD95B" w14:textId="77777777" w:rsidR="007D2013" w:rsidRPr="00FF63E9" w:rsidRDefault="007D2013" w:rsidP="007D2013">
      <w:pPr>
        <w:spacing w:line="240" w:lineRule="auto"/>
        <w:ind w:firstLine="567"/>
        <w:jc w:val="center"/>
        <w:rPr>
          <w:sz w:val="20"/>
          <w:szCs w:val="20"/>
          <w:lang w:val="pt-BR" w:eastAsia="zh-CN"/>
        </w:rPr>
      </w:pPr>
    </w:p>
    <w:p w14:paraId="77326A3F" w14:textId="77777777" w:rsidR="00A90481" w:rsidRPr="00FF63E9" w:rsidRDefault="00A90481" w:rsidP="007D2013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FF63E9">
        <w:rPr>
          <w:sz w:val="20"/>
          <w:szCs w:val="20"/>
          <w:lang w:eastAsia="zh-CN"/>
        </w:rPr>
        <w:t>O evento de territorialidade foi observado 17 de setembro de 2020 às 18:19, dois machos, aparentemente do mesmo tamanho, foram observados em um confronto, no qual um macho mordia a boca do outro (Fig.</w:t>
      </w:r>
      <w:r w:rsidR="00EB065F" w:rsidRPr="00FF63E9">
        <w:rPr>
          <w:sz w:val="20"/>
          <w:szCs w:val="20"/>
          <w:lang w:val="pt-BR" w:eastAsia="zh-CN"/>
        </w:rPr>
        <w:t xml:space="preserve"> 3</w:t>
      </w:r>
      <w:r w:rsidRPr="00FF63E9">
        <w:rPr>
          <w:sz w:val="20"/>
          <w:szCs w:val="20"/>
          <w:lang w:eastAsia="zh-CN"/>
        </w:rPr>
        <w:t>), presença do observador fez com que os lagartos se soltassem.</w:t>
      </w:r>
    </w:p>
    <w:p w14:paraId="6422EC32" w14:textId="77777777" w:rsidR="00EB065F" w:rsidRPr="00FF63E9" w:rsidRDefault="00EB065F" w:rsidP="007D2013">
      <w:pPr>
        <w:spacing w:line="240" w:lineRule="auto"/>
        <w:ind w:firstLine="567"/>
        <w:jc w:val="center"/>
        <w:rPr>
          <w:sz w:val="20"/>
          <w:szCs w:val="20"/>
          <w:lang w:eastAsia="zh-CN"/>
        </w:rPr>
      </w:pPr>
      <w:r w:rsidRPr="00FF63E9">
        <w:rPr>
          <w:noProof/>
          <w:sz w:val="20"/>
          <w:szCs w:val="20"/>
          <w:lang w:val="pt-BR"/>
        </w:rPr>
        <w:drawing>
          <wp:inline distT="0" distB="0" distL="0" distR="0" wp14:anchorId="3AEE0413" wp14:editId="581F2983">
            <wp:extent cx="1879200" cy="1260000"/>
            <wp:effectExtent l="0" t="0" r="6985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9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1700" w14:textId="77777777" w:rsidR="00EB065F" w:rsidRPr="00FF63E9" w:rsidRDefault="00EB065F" w:rsidP="007D2013">
      <w:pPr>
        <w:spacing w:line="240" w:lineRule="auto"/>
        <w:ind w:firstLine="567"/>
        <w:jc w:val="center"/>
        <w:rPr>
          <w:sz w:val="20"/>
          <w:szCs w:val="20"/>
          <w:lang w:val="pt-BR"/>
        </w:rPr>
      </w:pPr>
      <w:r w:rsidRPr="00FF63E9">
        <w:rPr>
          <w:sz w:val="20"/>
          <w:szCs w:val="20"/>
          <w:lang w:val="pt-BR" w:eastAsia="zh-CN"/>
        </w:rPr>
        <w:t>Figura</w:t>
      </w:r>
      <w:r w:rsidR="00742723" w:rsidRPr="00FF63E9">
        <w:rPr>
          <w:sz w:val="20"/>
          <w:szCs w:val="20"/>
          <w:lang w:val="pt-BR" w:eastAsia="zh-CN"/>
        </w:rPr>
        <w:t xml:space="preserve"> 3</w:t>
      </w:r>
      <w:r w:rsidRPr="00FF63E9">
        <w:rPr>
          <w:sz w:val="20"/>
          <w:szCs w:val="20"/>
          <w:lang w:val="pt-BR" w:eastAsia="zh-CN"/>
        </w:rPr>
        <w:t>.</w:t>
      </w:r>
      <w:r w:rsidR="00742723" w:rsidRPr="00FF63E9">
        <w:rPr>
          <w:sz w:val="20"/>
          <w:szCs w:val="20"/>
          <w:lang w:val="pt-BR" w:eastAsia="zh-CN"/>
        </w:rPr>
        <w:t xml:space="preserve"> Comportamento de territorialidade </w:t>
      </w:r>
      <w:r w:rsidR="00742723" w:rsidRPr="00FF63E9">
        <w:rPr>
          <w:sz w:val="20"/>
          <w:szCs w:val="20"/>
          <w:lang w:val="pt-BR"/>
        </w:rPr>
        <w:t>onde um lagarto macho</w:t>
      </w:r>
      <w:r w:rsidR="00742723" w:rsidRPr="00FF63E9">
        <w:rPr>
          <w:b/>
          <w:sz w:val="20"/>
          <w:szCs w:val="20"/>
          <w:lang w:val="pt-BR"/>
        </w:rPr>
        <w:t xml:space="preserve"> </w:t>
      </w:r>
      <w:r w:rsidR="00742723" w:rsidRPr="00FF63E9">
        <w:rPr>
          <w:sz w:val="20"/>
          <w:szCs w:val="20"/>
        </w:rPr>
        <w:t>morder a boca do outro lagarto</w:t>
      </w:r>
      <w:r w:rsidR="00742723" w:rsidRPr="00FF63E9">
        <w:rPr>
          <w:sz w:val="20"/>
          <w:szCs w:val="20"/>
          <w:lang w:val="pt-BR"/>
        </w:rPr>
        <w:t>.</w:t>
      </w:r>
    </w:p>
    <w:p w14:paraId="729B36DC" w14:textId="77777777" w:rsidR="00742723" w:rsidRPr="00FF63E9" w:rsidRDefault="00742723" w:rsidP="007D2013">
      <w:pPr>
        <w:spacing w:line="240" w:lineRule="auto"/>
        <w:ind w:firstLine="567"/>
        <w:jc w:val="center"/>
        <w:rPr>
          <w:sz w:val="20"/>
          <w:szCs w:val="20"/>
          <w:lang w:val="pt-BR" w:eastAsia="zh-CN"/>
        </w:rPr>
      </w:pPr>
    </w:p>
    <w:p w14:paraId="47948A49" w14:textId="77777777" w:rsidR="00A90481" w:rsidRPr="00FF63E9" w:rsidRDefault="00A90481" w:rsidP="007D2013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FF63E9">
        <w:rPr>
          <w:sz w:val="20"/>
          <w:szCs w:val="20"/>
          <w:lang w:eastAsia="zh-CN"/>
        </w:rPr>
        <w:t xml:space="preserve">Observação de eventos comportamentais na natureza podem fornecer informações importantes sobre a história natural de uma espécie (Hartmann et al., 2003; Turci et al., 2009; Guedes et al., 2017). O lagarto </w:t>
      </w:r>
      <w:r w:rsidRPr="00FF63E9">
        <w:rPr>
          <w:i/>
          <w:sz w:val="20"/>
          <w:szCs w:val="20"/>
          <w:lang w:eastAsia="zh-CN"/>
        </w:rPr>
        <w:t>P. pollicaris</w:t>
      </w:r>
      <w:r w:rsidRPr="00FF63E9">
        <w:rPr>
          <w:sz w:val="20"/>
          <w:szCs w:val="20"/>
          <w:lang w:eastAsia="zh-CN"/>
        </w:rPr>
        <w:t xml:space="preserve"> é uma espécie com ampla distribuição, no entanto, o conhecimento ecológico sobre essa espécie ainda é escasso, os comportamentos de corte/cópula, não estão descritos na literatura para a espécie, o que sabemos sobre a reprodução desta espécie é que as fêmeas no domínio Caatinga se tem reprodução continua ao longo do ano Vitt (1986). </w:t>
      </w:r>
    </w:p>
    <w:p w14:paraId="2889EFCF" w14:textId="77777777" w:rsidR="00A90481" w:rsidRPr="00FF63E9" w:rsidRDefault="00A90481" w:rsidP="007D2013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FF63E9">
        <w:rPr>
          <w:sz w:val="20"/>
          <w:szCs w:val="20"/>
          <w:lang w:eastAsia="zh-CN"/>
        </w:rPr>
        <w:t xml:space="preserve">A dieta destes lagartos é composta por invertebrados: grilos, formigas, cupins, aranhas, insetos, larvas e </w:t>
      </w:r>
      <w:r w:rsidR="00EB065F" w:rsidRPr="00FF63E9">
        <w:rPr>
          <w:sz w:val="20"/>
          <w:szCs w:val="20"/>
          <w:lang w:eastAsia="zh-CN"/>
        </w:rPr>
        <w:t xml:space="preserve">besouros (Rodrigues, 1986; </w:t>
      </w:r>
      <w:r w:rsidRPr="00FF63E9">
        <w:rPr>
          <w:sz w:val="20"/>
          <w:szCs w:val="20"/>
          <w:lang w:eastAsia="zh-CN"/>
        </w:rPr>
        <w:t>Recoder et al.,</w:t>
      </w:r>
      <w:r w:rsidR="00EB065F" w:rsidRPr="00FF63E9">
        <w:rPr>
          <w:sz w:val="20"/>
          <w:szCs w:val="20"/>
          <w:lang w:val="pt-BR" w:eastAsia="zh-CN"/>
        </w:rPr>
        <w:t xml:space="preserve"> </w:t>
      </w:r>
      <w:r w:rsidRPr="00FF63E9">
        <w:rPr>
          <w:sz w:val="20"/>
          <w:szCs w:val="20"/>
          <w:lang w:eastAsia="zh-CN"/>
        </w:rPr>
        <w:t xml:space="preserve">2012). Nossa observação relata o primeiro registro de vertebrado da dieta deste lagarto. A predação em lagartos foi observada para outra espécie do gênero </w:t>
      </w:r>
      <w:r w:rsidRPr="00FF63E9">
        <w:rPr>
          <w:i/>
          <w:sz w:val="20"/>
          <w:szCs w:val="20"/>
          <w:lang w:eastAsia="zh-CN"/>
        </w:rPr>
        <w:t>Phyllopezus periosus</w:t>
      </w:r>
      <w:r w:rsidRPr="00FF63E9">
        <w:rPr>
          <w:sz w:val="20"/>
          <w:szCs w:val="20"/>
          <w:lang w:eastAsia="zh-CN"/>
        </w:rPr>
        <w:t xml:space="preserve"> ( Palmeira et al., 2021), e o canibalismo foi  relatada para várias lagartos (Bonfiglio et al., 2006; Sales et al., 2011; Blanco et al., 2012; Carneiro et al., 2020; Sousa et al.,</w:t>
      </w:r>
      <w:r w:rsidR="00EB065F" w:rsidRPr="00FF63E9">
        <w:rPr>
          <w:sz w:val="20"/>
          <w:szCs w:val="20"/>
          <w:lang w:val="pt-BR" w:eastAsia="zh-CN"/>
        </w:rPr>
        <w:t xml:space="preserve"> </w:t>
      </w:r>
      <w:r w:rsidRPr="00FF63E9">
        <w:rPr>
          <w:sz w:val="20"/>
          <w:szCs w:val="20"/>
          <w:lang w:eastAsia="zh-CN"/>
        </w:rPr>
        <w:t>2021).</w:t>
      </w:r>
    </w:p>
    <w:p w14:paraId="72EA1413" w14:textId="77777777" w:rsidR="00442498" w:rsidRPr="00FF63E9" w:rsidRDefault="00584244" w:rsidP="007D2013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FF63E9">
        <w:rPr>
          <w:rFonts w:eastAsia="Times New Roman"/>
          <w:b/>
          <w:sz w:val="20"/>
          <w:szCs w:val="20"/>
        </w:rPr>
        <w:t>CONCLUSÕES</w:t>
      </w:r>
    </w:p>
    <w:p w14:paraId="416DFCEE" w14:textId="051FD043" w:rsidR="00442498" w:rsidRPr="004353A6" w:rsidRDefault="004353A6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</w:rPr>
      </w:pPr>
      <w:r w:rsidRPr="004353A6">
        <w:rPr>
          <w:color w:val="000000" w:themeColor="text1"/>
          <w:sz w:val="20"/>
          <w:szCs w:val="20"/>
          <w:shd w:val="clear" w:color="auto" w:fill="FFFFFF"/>
        </w:rPr>
        <w:lastRenderedPageBreak/>
        <w:t xml:space="preserve">Esses registros fornecem dados comportamentais deste lagarto, que demonstra dificuldade na observação e/ou quantificação desses eventos na natureza, pois nem todos os comportamentos são comuns podendo ser facilmente afetados pela presença do observador. </w:t>
      </w:r>
      <w:r w:rsidRPr="004353A6">
        <w:rPr>
          <w:i/>
          <w:color w:val="000000" w:themeColor="text1"/>
          <w:sz w:val="20"/>
          <w:szCs w:val="20"/>
          <w:shd w:val="clear" w:color="auto" w:fill="FFFFFF"/>
        </w:rPr>
        <w:t>P. pollicaris</w:t>
      </w:r>
      <w:r w:rsidRPr="004353A6">
        <w:rPr>
          <w:color w:val="000000" w:themeColor="text1"/>
          <w:sz w:val="20"/>
          <w:szCs w:val="20"/>
          <w:shd w:val="clear" w:color="auto" w:fill="FFFFFF"/>
        </w:rPr>
        <w:t xml:space="preserve"> é uma espécie com ampla distribuição, no entanto, o conhecimento ecológico sobre essa espécie ainda é escasso, havendo necessidade de maiores estudos.</w:t>
      </w:r>
    </w:p>
    <w:p w14:paraId="338D1B9D" w14:textId="77777777" w:rsidR="00442498" w:rsidRPr="00FF63E9" w:rsidRDefault="00584244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FF63E9">
        <w:rPr>
          <w:rFonts w:eastAsia="Times New Roman"/>
          <w:b/>
          <w:sz w:val="20"/>
          <w:szCs w:val="20"/>
        </w:rPr>
        <w:t xml:space="preserve">REFERÊNCIAS </w:t>
      </w:r>
    </w:p>
    <w:p w14:paraId="4769381E" w14:textId="77777777" w:rsidR="00EF1BBE" w:rsidRPr="00FF63E9" w:rsidRDefault="00EF1BB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2A9AA7D3" w14:textId="77777777" w:rsidR="00742723" w:rsidRPr="00FF63E9" w:rsidRDefault="00742723" w:rsidP="00C05E05">
      <w:pPr>
        <w:spacing w:line="240" w:lineRule="auto"/>
        <w:jc w:val="both"/>
        <w:rPr>
          <w:sz w:val="20"/>
          <w:szCs w:val="20"/>
          <w:lang w:eastAsia="zh-CN"/>
        </w:rPr>
      </w:pPr>
      <w:r w:rsidRPr="00FF63E9">
        <w:rPr>
          <w:sz w:val="20"/>
          <w:szCs w:val="20"/>
        </w:rPr>
        <w:t xml:space="preserve">Altman, J. 1974. Observational study of behaviour: sampling methods. </w:t>
      </w:r>
      <w:r w:rsidRPr="00FF63E9">
        <w:rPr>
          <w:sz w:val="20"/>
          <w:szCs w:val="20"/>
          <w:lang w:eastAsia="zh-CN"/>
        </w:rPr>
        <w:t>Behaviour 49: 228-267.</w:t>
      </w:r>
    </w:p>
    <w:p w14:paraId="0A2503BA" w14:textId="77777777" w:rsidR="00742723" w:rsidRPr="00FF63E9" w:rsidRDefault="00742723" w:rsidP="00C05E05">
      <w:pPr>
        <w:spacing w:line="240" w:lineRule="auto"/>
        <w:jc w:val="both"/>
        <w:rPr>
          <w:sz w:val="20"/>
          <w:szCs w:val="20"/>
          <w:lang w:eastAsia="zh-CN"/>
        </w:rPr>
      </w:pPr>
      <w:r w:rsidRPr="00FF63E9">
        <w:rPr>
          <w:sz w:val="20"/>
          <w:szCs w:val="20"/>
          <w:lang w:eastAsia="zh-CN"/>
        </w:rPr>
        <w:t>A</w:t>
      </w:r>
      <w:r w:rsidR="00EF1BBE" w:rsidRPr="00FF63E9">
        <w:rPr>
          <w:sz w:val="20"/>
          <w:szCs w:val="20"/>
          <w:lang w:eastAsia="zh-CN"/>
        </w:rPr>
        <w:t>vila</w:t>
      </w:r>
      <w:r w:rsidRPr="00FF63E9">
        <w:rPr>
          <w:sz w:val="20"/>
          <w:szCs w:val="20"/>
          <w:lang w:eastAsia="zh-CN"/>
        </w:rPr>
        <w:t>-P</w:t>
      </w:r>
      <w:r w:rsidR="00EF1BBE" w:rsidRPr="00FF63E9">
        <w:rPr>
          <w:sz w:val="20"/>
          <w:szCs w:val="20"/>
          <w:lang w:eastAsia="zh-CN"/>
        </w:rPr>
        <w:t>ires</w:t>
      </w:r>
      <w:r w:rsidRPr="00FF63E9">
        <w:rPr>
          <w:sz w:val="20"/>
          <w:szCs w:val="20"/>
          <w:lang w:eastAsia="zh-CN"/>
        </w:rPr>
        <w:t>, T.C.S. 1995. Lizards of Brazilian Amazonia (Reptilia: Squamata). Zool. Verhand. 299:1-706.</w:t>
      </w:r>
    </w:p>
    <w:p w14:paraId="490CA147" w14:textId="22519AE0" w:rsidR="00742723" w:rsidRPr="00FF63E9" w:rsidRDefault="00742723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  <w:lang w:eastAsia="zh-CN"/>
        </w:rPr>
        <w:t>Bonfiglio, F</w:t>
      </w:r>
      <w:r w:rsidR="00EF1BBE" w:rsidRPr="00FF63E9">
        <w:rPr>
          <w:sz w:val="20"/>
          <w:szCs w:val="20"/>
          <w:lang w:val="pt-BR" w:eastAsia="zh-CN"/>
        </w:rPr>
        <w:t xml:space="preserve">.; </w:t>
      </w:r>
      <w:r w:rsidR="00EF1BBE" w:rsidRPr="00FF63E9">
        <w:rPr>
          <w:sz w:val="20"/>
          <w:szCs w:val="20"/>
          <w:lang w:eastAsia="zh-CN"/>
        </w:rPr>
        <w:t>B</w:t>
      </w:r>
      <w:r w:rsidR="00EF1BBE" w:rsidRPr="00FF63E9">
        <w:rPr>
          <w:sz w:val="20"/>
          <w:szCs w:val="20"/>
          <w:lang w:val="pt-BR" w:eastAsia="zh-CN"/>
        </w:rPr>
        <w:t>.</w:t>
      </w:r>
      <w:r w:rsidR="00EF1BBE" w:rsidRPr="00FF63E9">
        <w:rPr>
          <w:sz w:val="20"/>
          <w:szCs w:val="20"/>
          <w:lang w:eastAsia="zh-CN"/>
        </w:rPr>
        <w:t>R</w:t>
      </w:r>
      <w:r w:rsidR="00EF1BBE" w:rsidRPr="00FF63E9">
        <w:rPr>
          <w:sz w:val="20"/>
          <w:szCs w:val="20"/>
          <w:lang w:val="pt-BR" w:eastAsia="zh-CN"/>
        </w:rPr>
        <w:t>.</w:t>
      </w:r>
      <w:r w:rsidRPr="00FF63E9">
        <w:rPr>
          <w:sz w:val="20"/>
          <w:szCs w:val="20"/>
          <w:lang w:eastAsia="zh-CN"/>
        </w:rPr>
        <w:t xml:space="preserve"> Lucchesi &amp; </w:t>
      </w:r>
      <w:r w:rsidR="00EF1BBE" w:rsidRPr="00FF63E9">
        <w:rPr>
          <w:sz w:val="20"/>
          <w:szCs w:val="20"/>
          <w:lang w:eastAsia="zh-CN"/>
        </w:rPr>
        <w:t>L</w:t>
      </w:r>
      <w:r w:rsidR="00EF1BBE" w:rsidRPr="00FF63E9">
        <w:rPr>
          <w:sz w:val="20"/>
          <w:szCs w:val="20"/>
          <w:lang w:val="pt-BR" w:eastAsia="zh-CN"/>
        </w:rPr>
        <w:t>.</w:t>
      </w:r>
      <w:r w:rsidR="00EF1BBE" w:rsidRPr="00FF63E9">
        <w:rPr>
          <w:sz w:val="20"/>
          <w:szCs w:val="20"/>
          <w:lang w:eastAsia="zh-CN"/>
        </w:rPr>
        <w:t>H</w:t>
      </w:r>
      <w:r w:rsidR="00EF1BBE" w:rsidRPr="00FF63E9">
        <w:rPr>
          <w:sz w:val="20"/>
          <w:szCs w:val="20"/>
          <w:lang w:val="pt-BR" w:eastAsia="zh-CN"/>
        </w:rPr>
        <w:t>.</w:t>
      </w:r>
      <w:r w:rsidR="00E23CF4" w:rsidRPr="00FF63E9">
        <w:rPr>
          <w:sz w:val="20"/>
          <w:szCs w:val="20"/>
          <w:lang w:val="pt-BR" w:eastAsia="zh-CN"/>
        </w:rPr>
        <w:t xml:space="preserve"> </w:t>
      </w:r>
      <w:r w:rsidRPr="00FF63E9">
        <w:rPr>
          <w:sz w:val="20"/>
          <w:szCs w:val="20"/>
          <w:lang w:eastAsia="zh-CN"/>
        </w:rPr>
        <w:t xml:space="preserve">Cappellari. 2006. </w:t>
      </w:r>
      <w:r w:rsidRPr="00FF63E9">
        <w:rPr>
          <w:sz w:val="20"/>
          <w:szCs w:val="20"/>
        </w:rPr>
        <w:t xml:space="preserve">Diet of </w:t>
      </w:r>
      <w:r w:rsidRPr="00FF63E9">
        <w:rPr>
          <w:i/>
          <w:sz w:val="20"/>
          <w:szCs w:val="20"/>
        </w:rPr>
        <w:t>Hemidactylus mabouia</w:t>
      </w:r>
      <w:r w:rsidRPr="00FF63E9">
        <w:rPr>
          <w:sz w:val="20"/>
          <w:szCs w:val="20"/>
        </w:rPr>
        <w:t xml:space="preserve"> (Sauria, Gekkonidae) in urban area of southern Brazil. Biociências 14: 107-11. </w:t>
      </w:r>
    </w:p>
    <w:p w14:paraId="04940F2B" w14:textId="77777777" w:rsidR="00742723" w:rsidRPr="00FF63E9" w:rsidRDefault="00EF1BBE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>Carneiro, T.M.</w:t>
      </w:r>
      <w:r w:rsidRPr="00FF63E9">
        <w:rPr>
          <w:sz w:val="20"/>
          <w:szCs w:val="20"/>
          <w:lang w:val="pt-BR"/>
        </w:rPr>
        <w:t xml:space="preserve">; </w:t>
      </w:r>
      <w:r w:rsidRPr="00FF63E9">
        <w:rPr>
          <w:sz w:val="20"/>
          <w:szCs w:val="20"/>
        </w:rPr>
        <w:t>T.M.Tavares</w:t>
      </w:r>
      <w:r w:rsidRPr="00FF63E9">
        <w:rPr>
          <w:sz w:val="20"/>
          <w:szCs w:val="20"/>
          <w:lang w:val="pt-BR"/>
        </w:rPr>
        <w:t xml:space="preserve"> </w:t>
      </w:r>
      <w:r w:rsidRPr="00FF63E9">
        <w:rPr>
          <w:sz w:val="20"/>
          <w:szCs w:val="20"/>
        </w:rPr>
        <w:t>&amp;</w:t>
      </w:r>
      <w:r w:rsidRPr="00FF63E9">
        <w:rPr>
          <w:sz w:val="20"/>
          <w:szCs w:val="20"/>
          <w:lang w:val="pt-BR"/>
        </w:rPr>
        <w:t xml:space="preserve"> </w:t>
      </w:r>
      <w:r w:rsidRPr="00FF63E9">
        <w:rPr>
          <w:sz w:val="20"/>
          <w:szCs w:val="20"/>
        </w:rPr>
        <w:t>C.F.D. Rocha</w:t>
      </w:r>
      <w:r w:rsidRPr="00FF63E9">
        <w:rPr>
          <w:sz w:val="20"/>
          <w:szCs w:val="20"/>
          <w:lang w:val="pt-BR"/>
        </w:rPr>
        <w:t xml:space="preserve">. </w:t>
      </w:r>
      <w:r w:rsidR="00742723" w:rsidRPr="00FF63E9">
        <w:rPr>
          <w:sz w:val="20"/>
          <w:szCs w:val="20"/>
        </w:rPr>
        <w:t xml:space="preserve">2020. </w:t>
      </w:r>
      <w:r w:rsidR="00742723" w:rsidRPr="00FF63E9">
        <w:rPr>
          <w:i/>
          <w:sz w:val="20"/>
          <w:szCs w:val="20"/>
        </w:rPr>
        <w:t>Tropidurus hispidus</w:t>
      </w:r>
      <w:r w:rsidR="00742723" w:rsidRPr="00FF63E9">
        <w:rPr>
          <w:sz w:val="20"/>
          <w:szCs w:val="20"/>
        </w:rPr>
        <w:t xml:space="preserve"> (Lagartixa; Peters’ Lava Lizard). Cannibalism. Herpetological Review 51: 336.</w:t>
      </w:r>
    </w:p>
    <w:p w14:paraId="3F168717" w14:textId="77777777" w:rsidR="00742723" w:rsidRPr="00FF63E9" w:rsidRDefault="00742723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 xml:space="preserve">GREENE, H.W. </w:t>
      </w:r>
      <w:r w:rsidR="00EF1BBE" w:rsidRPr="00FF63E9">
        <w:rPr>
          <w:sz w:val="20"/>
          <w:szCs w:val="20"/>
          <w:lang w:val="en-US"/>
        </w:rPr>
        <w:t xml:space="preserve">1994. </w:t>
      </w:r>
      <w:r w:rsidRPr="00FF63E9">
        <w:rPr>
          <w:sz w:val="20"/>
          <w:szCs w:val="20"/>
        </w:rPr>
        <w:t>Systematics and natural history, foundations for understanding and conserving biodiv</w:t>
      </w:r>
      <w:r w:rsidR="00EF1BBE" w:rsidRPr="00FF63E9">
        <w:rPr>
          <w:sz w:val="20"/>
          <w:szCs w:val="20"/>
        </w:rPr>
        <w:t>ersity. American Zoology 34: 48</w:t>
      </w:r>
      <w:r w:rsidR="00EF1BBE" w:rsidRPr="00FF63E9">
        <w:rPr>
          <w:sz w:val="20"/>
          <w:szCs w:val="20"/>
          <w:lang w:val="pt-BR"/>
        </w:rPr>
        <w:t>-</w:t>
      </w:r>
      <w:r w:rsidRPr="00FF63E9">
        <w:rPr>
          <w:sz w:val="20"/>
          <w:szCs w:val="20"/>
        </w:rPr>
        <w:t>56.</w:t>
      </w:r>
    </w:p>
    <w:p w14:paraId="5E49461C" w14:textId="77777777" w:rsidR="00742723" w:rsidRPr="00FF63E9" w:rsidRDefault="00742723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 xml:space="preserve">Guedes, T.B., Miranda, F.H.B., Menezes, L.M.N., Pichorim, M. &amp; Ribeiro, L.B. 2017. Avian predation attempts by </w:t>
      </w:r>
      <w:r w:rsidRPr="00FF63E9">
        <w:rPr>
          <w:i/>
          <w:sz w:val="20"/>
          <w:szCs w:val="20"/>
        </w:rPr>
        <w:t>Tropidurus hispidus</w:t>
      </w:r>
      <w:r w:rsidRPr="00FF63E9">
        <w:rPr>
          <w:sz w:val="20"/>
          <w:szCs w:val="20"/>
        </w:rPr>
        <w:t xml:space="preserve"> (Spix, 1825) (Reptilia, Squamata, Tropiduridae). Herpetology Notes 10: 45-47.</w:t>
      </w:r>
    </w:p>
    <w:p w14:paraId="3C138853" w14:textId="77777777" w:rsidR="00742723" w:rsidRPr="00FF63E9" w:rsidRDefault="00EF1BBE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>Hartmann, P.A.</w:t>
      </w:r>
      <w:r w:rsidRPr="00FF63E9">
        <w:rPr>
          <w:sz w:val="20"/>
          <w:szCs w:val="20"/>
          <w:lang w:val="en-US"/>
        </w:rPr>
        <w:t>;</w:t>
      </w:r>
      <w:r w:rsidRPr="00FF63E9">
        <w:rPr>
          <w:sz w:val="20"/>
          <w:szCs w:val="20"/>
        </w:rPr>
        <w:t xml:space="preserve"> M.T.Hartmann</w:t>
      </w:r>
      <w:r w:rsidRPr="00FF63E9">
        <w:rPr>
          <w:sz w:val="20"/>
          <w:szCs w:val="20"/>
          <w:lang w:val="en-US"/>
        </w:rPr>
        <w:t xml:space="preserve"> </w:t>
      </w:r>
      <w:r w:rsidRPr="00FF63E9">
        <w:rPr>
          <w:sz w:val="20"/>
          <w:szCs w:val="20"/>
        </w:rPr>
        <w:t>&amp;</w:t>
      </w:r>
      <w:r w:rsidRPr="00FF63E9">
        <w:rPr>
          <w:sz w:val="20"/>
          <w:szCs w:val="20"/>
          <w:lang w:val="en-US"/>
        </w:rPr>
        <w:t xml:space="preserve"> </w:t>
      </w:r>
      <w:r w:rsidRPr="00FF63E9">
        <w:rPr>
          <w:sz w:val="20"/>
          <w:szCs w:val="20"/>
        </w:rPr>
        <w:t>L.O.M. Giasson</w:t>
      </w:r>
      <w:r w:rsidRPr="00FF63E9">
        <w:rPr>
          <w:sz w:val="20"/>
          <w:szCs w:val="20"/>
          <w:lang w:val="en-US"/>
        </w:rPr>
        <w:t xml:space="preserve">. </w:t>
      </w:r>
      <w:r w:rsidR="00742723" w:rsidRPr="00FF63E9">
        <w:rPr>
          <w:sz w:val="20"/>
          <w:szCs w:val="20"/>
        </w:rPr>
        <w:t xml:space="preserve">2003. Uso do hábitat e alimentação em juvenis de </w:t>
      </w:r>
      <w:r w:rsidR="00742723" w:rsidRPr="00FF63E9">
        <w:rPr>
          <w:i/>
          <w:sz w:val="20"/>
          <w:szCs w:val="20"/>
        </w:rPr>
        <w:t>Bothrops jararaca</w:t>
      </w:r>
      <w:r w:rsidR="00742723" w:rsidRPr="00FF63E9">
        <w:rPr>
          <w:sz w:val="20"/>
          <w:szCs w:val="20"/>
        </w:rPr>
        <w:t xml:space="preserve"> (Serpentes, Viperidae) na Mata Atlântica do sudeste do Brasil. Phyllomedusa 235:35-41.</w:t>
      </w:r>
    </w:p>
    <w:p w14:paraId="54619E0F" w14:textId="77777777" w:rsidR="00742723" w:rsidRPr="00FF63E9" w:rsidRDefault="00EF1BBE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>Menezes, N.L.; Giullieti, A.</w:t>
      </w:r>
      <w:r w:rsidR="00742723" w:rsidRPr="00FF63E9">
        <w:rPr>
          <w:sz w:val="20"/>
          <w:szCs w:val="20"/>
        </w:rPr>
        <w:t>M. 1986. Campos Rupestres: paraíso botânico na Serra do Cipó. Ciência Ho</w:t>
      </w:r>
      <w:r w:rsidRPr="00FF63E9">
        <w:rPr>
          <w:sz w:val="20"/>
          <w:szCs w:val="20"/>
        </w:rPr>
        <w:t>je, Rio de Janeiro, 25(4): 38</w:t>
      </w:r>
      <w:r w:rsidRPr="00FF63E9">
        <w:rPr>
          <w:sz w:val="20"/>
          <w:szCs w:val="20"/>
          <w:lang w:val="pt-BR"/>
        </w:rPr>
        <w:t>-</w:t>
      </w:r>
      <w:r w:rsidR="00742723" w:rsidRPr="00FF63E9">
        <w:rPr>
          <w:sz w:val="20"/>
          <w:szCs w:val="20"/>
        </w:rPr>
        <w:t>44.</w:t>
      </w:r>
    </w:p>
    <w:p w14:paraId="3FF99159" w14:textId="77777777" w:rsidR="00EF1BBE" w:rsidRPr="00FF63E9" w:rsidRDefault="00EF1BBE" w:rsidP="00C05E05">
      <w:pPr>
        <w:spacing w:line="240" w:lineRule="auto"/>
        <w:jc w:val="both"/>
        <w:rPr>
          <w:sz w:val="20"/>
          <w:szCs w:val="20"/>
          <w:lang w:val="pt-BR"/>
        </w:rPr>
      </w:pPr>
      <w:r w:rsidRPr="00FF63E9">
        <w:rPr>
          <w:sz w:val="20"/>
          <w:szCs w:val="20"/>
        </w:rPr>
        <w:t>Palmeira, C.N.S</w:t>
      </w:r>
      <w:r w:rsidRPr="00FF63E9">
        <w:rPr>
          <w:sz w:val="20"/>
          <w:szCs w:val="20"/>
          <w:lang w:val="pt-BR"/>
        </w:rPr>
        <w:t>.; U.</w:t>
      </w:r>
      <w:r w:rsidR="00742723" w:rsidRPr="00FF63E9">
        <w:rPr>
          <w:sz w:val="20"/>
          <w:szCs w:val="20"/>
        </w:rPr>
        <w:t>Gonçalves</w:t>
      </w:r>
      <w:r w:rsidRPr="00FF63E9">
        <w:rPr>
          <w:sz w:val="20"/>
          <w:szCs w:val="20"/>
          <w:lang w:val="pt-BR"/>
        </w:rPr>
        <w:t xml:space="preserve">.; </w:t>
      </w:r>
      <w:r w:rsidRPr="00FF63E9">
        <w:rPr>
          <w:sz w:val="20"/>
          <w:szCs w:val="20"/>
        </w:rPr>
        <w:t>R.F.D. Sales</w:t>
      </w:r>
      <w:r w:rsidRPr="00FF63E9">
        <w:rPr>
          <w:sz w:val="20"/>
          <w:szCs w:val="20"/>
          <w:lang w:val="pt-BR"/>
        </w:rPr>
        <w:t xml:space="preserve"> </w:t>
      </w:r>
      <w:r w:rsidRPr="00FF63E9">
        <w:rPr>
          <w:sz w:val="20"/>
          <w:szCs w:val="20"/>
        </w:rPr>
        <w:t>&amp;</w:t>
      </w:r>
      <w:r w:rsidRPr="00FF63E9">
        <w:rPr>
          <w:sz w:val="20"/>
          <w:szCs w:val="20"/>
          <w:lang w:val="pt-BR"/>
        </w:rPr>
        <w:t xml:space="preserve"> </w:t>
      </w:r>
      <w:r w:rsidRPr="00FF63E9">
        <w:rPr>
          <w:sz w:val="20"/>
          <w:szCs w:val="20"/>
        </w:rPr>
        <w:t>E.M.X.</w:t>
      </w:r>
      <w:r w:rsidRPr="00FF63E9">
        <w:rPr>
          <w:sz w:val="20"/>
          <w:szCs w:val="20"/>
          <w:lang w:val="pt-BR"/>
        </w:rPr>
        <w:t xml:space="preserve"> </w:t>
      </w:r>
      <w:r w:rsidRPr="00FF63E9">
        <w:rPr>
          <w:sz w:val="20"/>
          <w:szCs w:val="20"/>
        </w:rPr>
        <w:t>Freire</w:t>
      </w:r>
      <w:r w:rsidRPr="00FF63E9">
        <w:rPr>
          <w:sz w:val="20"/>
          <w:szCs w:val="20"/>
          <w:lang w:val="pt-BR"/>
        </w:rPr>
        <w:t xml:space="preserve">. </w:t>
      </w:r>
      <w:r w:rsidR="00742723" w:rsidRPr="00FF63E9">
        <w:rPr>
          <w:sz w:val="20"/>
          <w:szCs w:val="20"/>
        </w:rPr>
        <w:t xml:space="preserve">2021. Foraging behavior and diet composition of the gecko </w:t>
      </w:r>
      <w:r w:rsidR="00742723" w:rsidRPr="00FF63E9">
        <w:rPr>
          <w:i/>
          <w:sz w:val="20"/>
          <w:szCs w:val="20"/>
        </w:rPr>
        <w:t>Phyllopezus periosus</w:t>
      </w:r>
      <w:r w:rsidR="00742723" w:rsidRPr="00FF63E9">
        <w:rPr>
          <w:sz w:val="20"/>
          <w:szCs w:val="20"/>
        </w:rPr>
        <w:t xml:space="preserve"> (Squamata: Phyllodactylidae) in the Brazilian semiarid Caatinga. Cuad. herpetol. 35 (2): 261-272</w:t>
      </w:r>
      <w:r w:rsidRPr="00FF63E9">
        <w:rPr>
          <w:sz w:val="20"/>
          <w:szCs w:val="20"/>
          <w:lang w:val="pt-BR"/>
        </w:rPr>
        <w:t>.</w:t>
      </w:r>
    </w:p>
    <w:p w14:paraId="6449CC63" w14:textId="77777777" w:rsidR="00742723" w:rsidRPr="00FF63E9" w:rsidRDefault="00742723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>Recoder, R</w:t>
      </w:r>
      <w:r w:rsidR="00EF1BBE" w:rsidRPr="00FF63E9">
        <w:rPr>
          <w:sz w:val="20"/>
          <w:szCs w:val="20"/>
          <w:lang w:val="pt-BR"/>
        </w:rPr>
        <w:t>.</w:t>
      </w:r>
      <w:r w:rsidR="00EF1BBE" w:rsidRPr="00FF63E9">
        <w:rPr>
          <w:sz w:val="20"/>
          <w:szCs w:val="20"/>
        </w:rPr>
        <w:t>; M.T.J</w:t>
      </w:r>
      <w:r w:rsidR="00EF1BBE" w:rsidRPr="00FF63E9">
        <w:rPr>
          <w:sz w:val="20"/>
          <w:szCs w:val="20"/>
          <w:lang w:val="pt-BR"/>
        </w:rPr>
        <w:t>.</w:t>
      </w:r>
      <w:r w:rsidR="00EF1BBE" w:rsidRPr="00FF63E9">
        <w:rPr>
          <w:sz w:val="20"/>
          <w:szCs w:val="20"/>
        </w:rPr>
        <w:t xml:space="preserve"> Junior</w:t>
      </w:r>
      <w:r w:rsidR="00EF1BBE" w:rsidRPr="00FF63E9">
        <w:rPr>
          <w:sz w:val="20"/>
          <w:szCs w:val="20"/>
          <w:lang w:val="pt-BR"/>
        </w:rPr>
        <w:t xml:space="preserve">.; A. </w:t>
      </w:r>
      <w:r w:rsidR="00EF1BBE" w:rsidRPr="00FF63E9">
        <w:rPr>
          <w:sz w:val="20"/>
          <w:szCs w:val="20"/>
        </w:rPr>
        <w:t>Camacho</w:t>
      </w:r>
      <w:r w:rsidR="00EF1BBE" w:rsidRPr="00FF63E9">
        <w:rPr>
          <w:sz w:val="20"/>
          <w:szCs w:val="20"/>
          <w:lang w:val="pt-BR"/>
        </w:rPr>
        <w:t xml:space="preserve"> </w:t>
      </w:r>
      <w:r w:rsidR="00EF1BBE" w:rsidRPr="00FF63E9">
        <w:rPr>
          <w:sz w:val="20"/>
          <w:szCs w:val="20"/>
        </w:rPr>
        <w:t>&amp;</w:t>
      </w:r>
      <w:r w:rsidR="00EF1BBE" w:rsidRPr="00FF63E9">
        <w:rPr>
          <w:sz w:val="20"/>
          <w:szCs w:val="20"/>
          <w:lang w:val="pt-BR"/>
        </w:rPr>
        <w:t xml:space="preserve"> M.T. </w:t>
      </w:r>
      <w:r w:rsidRPr="00FF63E9">
        <w:rPr>
          <w:sz w:val="20"/>
          <w:szCs w:val="20"/>
        </w:rPr>
        <w:t>Rodrigues</w:t>
      </w:r>
      <w:r w:rsidR="00EF1BBE" w:rsidRPr="00FF63E9">
        <w:rPr>
          <w:sz w:val="20"/>
          <w:szCs w:val="20"/>
          <w:lang w:val="pt-BR"/>
        </w:rPr>
        <w:t>.</w:t>
      </w:r>
      <w:r w:rsidRPr="00FF63E9">
        <w:rPr>
          <w:sz w:val="20"/>
          <w:szCs w:val="20"/>
        </w:rPr>
        <w:t xml:space="preserve">2012. Natural history of the tropical gecko </w:t>
      </w:r>
      <w:r w:rsidRPr="00FF63E9">
        <w:rPr>
          <w:i/>
          <w:sz w:val="20"/>
          <w:szCs w:val="20"/>
        </w:rPr>
        <w:t>Phyllopezus pollicaris</w:t>
      </w:r>
      <w:r w:rsidRPr="00FF63E9">
        <w:rPr>
          <w:sz w:val="20"/>
          <w:szCs w:val="20"/>
        </w:rPr>
        <w:t xml:space="preserve"> (Squamata, Phyllodactylidae) from a sandstone outcrop in Central Brazil. Herpetology Notes, 5: 49-58.</w:t>
      </w:r>
    </w:p>
    <w:p w14:paraId="7E32CF9F" w14:textId="77777777" w:rsidR="00742723" w:rsidRPr="00FF63E9" w:rsidRDefault="00742723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 xml:space="preserve">Rodrigues, M.T. 1986. Uma nova espécie do gênero </w:t>
      </w:r>
      <w:r w:rsidRPr="00FF63E9">
        <w:rPr>
          <w:i/>
          <w:sz w:val="20"/>
          <w:szCs w:val="20"/>
        </w:rPr>
        <w:t>Phyllopezus</w:t>
      </w:r>
      <w:r w:rsidRPr="00FF63E9">
        <w:rPr>
          <w:sz w:val="20"/>
          <w:szCs w:val="20"/>
        </w:rPr>
        <w:t xml:space="preserve"> de Cabaceiras: Paraíba: Brasil; com comentários sobre a fauna de lagartos da área (Sauria Gekkonidae). Pap. Avul. Zool., São Paulo 36: 237-250.</w:t>
      </w:r>
    </w:p>
    <w:p w14:paraId="7E5408E9" w14:textId="77777777" w:rsidR="00742723" w:rsidRPr="00FF63E9" w:rsidRDefault="00EF1BBE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>Sales, R.F.D.</w:t>
      </w:r>
      <w:r w:rsidRPr="00FF63E9">
        <w:rPr>
          <w:sz w:val="20"/>
          <w:szCs w:val="20"/>
          <w:lang w:val="pt-BR"/>
        </w:rPr>
        <w:t>;</w:t>
      </w:r>
      <w:r w:rsidRPr="00FF63E9">
        <w:rPr>
          <w:sz w:val="20"/>
          <w:szCs w:val="20"/>
        </w:rPr>
        <w:t xml:space="preserve"> J.S.</w:t>
      </w:r>
      <w:r w:rsidRPr="00FF63E9">
        <w:rPr>
          <w:sz w:val="20"/>
          <w:szCs w:val="20"/>
          <w:lang w:val="pt-BR"/>
        </w:rPr>
        <w:t xml:space="preserve"> </w:t>
      </w:r>
      <w:r w:rsidRPr="00FF63E9">
        <w:rPr>
          <w:sz w:val="20"/>
          <w:szCs w:val="20"/>
        </w:rPr>
        <w:t>Jorge</w:t>
      </w:r>
      <w:r w:rsidRPr="00FF63E9">
        <w:rPr>
          <w:sz w:val="20"/>
          <w:szCs w:val="20"/>
          <w:lang w:val="pt-BR"/>
        </w:rPr>
        <w:t xml:space="preserve">.; </w:t>
      </w:r>
      <w:r w:rsidRPr="00FF63E9">
        <w:rPr>
          <w:sz w:val="20"/>
          <w:szCs w:val="20"/>
        </w:rPr>
        <w:t>L.B.</w:t>
      </w:r>
      <w:r w:rsidRPr="00FF63E9">
        <w:rPr>
          <w:sz w:val="20"/>
          <w:szCs w:val="20"/>
          <w:lang w:val="pt-BR"/>
        </w:rPr>
        <w:t xml:space="preserve"> </w:t>
      </w:r>
      <w:r w:rsidR="00742723" w:rsidRPr="00FF63E9">
        <w:rPr>
          <w:sz w:val="20"/>
          <w:szCs w:val="20"/>
        </w:rPr>
        <w:t>Ribeiro</w:t>
      </w:r>
      <w:r w:rsidRPr="00FF63E9">
        <w:rPr>
          <w:sz w:val="20"/>
          <w:szCs w:val="20"/>
          <w:lang w:val="pt-BR"/>
        </w:rPr>
        <w:t xml:space="preserve"> </w:t>
      </w:r>
      <w:r w:rsidR="00742723" w:rsidRPr="00FF63E9">
        <w:rPr>
          <w:sz w:val="20"/>
          <w:szCs w:val="20"/>
        </w:rPr>
        <w:t xml:space="preserve">&amp; </w:t>
      </w:r>
      <w:r w:rsidRPr="00FF63E9">
        <w:rPr>
          <w:sz w:val="20"/>
          <w:szCs w:val="20"/>
        </w:rPr>
        <w:t xml:space="preserve">E.M.X. </w:t>
      </w:r>
      <w:r w:rsidR="00742723" w:rsidRPr="00FF63E9">
        <w:rPr>
          <w:sz w:val="20"/>
          <w:szCs w:val="20"/>
        </w:rPr>
        <w:t>Freire</w:t>
      </w:r>
      <w:r w:rsidRPr="00FF63E9">
        <w:rPr>
          <w:sz w:val="20"/>
          <w:szCs w:val="20"/>
          <w:lang w:val="pt-BR"/>
        </w:rPr>
        <w:t xml:space="preserve">. </w:t>
      </w:r>
      <w:r w:rsidR="00742723" w:rsidRPr="00FF63E9">
        <w:rPr>
          <w:sz w:val="20"/>
          <w:szCs w:val="20"/>
        </w:rPr>
        <w:t xml:space="preserve">2011. A case of cannibalism in the territorial lizard </w:t>
      </w:r>
      <w:r w:rsidR="00742723" w:rsidRPr="00FF63E9">
        <w:rPr>
          <w:i/>
          <w:sz w:val="20"/>
          <w:szCs w:val="20"/>
        </w:rPr>
        <w:t>Tropidurus hispidus</w:t>
      </w:r>
      <w:r w:rsidR="00742723" w:rsidRPr="00FF63E9">
        <w:rPr>
          <w:sz w:val="20"/>
          <w:szCs w:val="20"/>
        </w:rPr>
        <w:t xml:space="preserve"> (Squamata: Tropiduridae) in Northeast Brazil. Herpetological Notes 4: 265-267. </w:t>
      </w:r>
    </w:p>
    <w:p w14:paraId="78E6C01D" w14:textId="77777777" w:rsidR="00C05E05" w:rsidRPr="00FF63E9" w:rsidRDefault="00EF1BBE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>Sousa</w:t>
      </w:r>
      <w:r w:rsidRPr="00FF63E9">
        <w:rPr>
          <w:sz w:val="20"/>
          <w:szCs w:val="20"/>
          <w:lang w:val="pt-BR"/>
        </w:rPr>
        <w:t>,</w:t>
      </w:r>
      <w:r w:rsidRPr="00FF63E9">
        <w:rPr>
          <w:sz w:val="20"/>
          <w:szCs w:val="20"/>
        </w:rPr>
        <w:t xml:space="preserve"> J.D.</w:t>
      </w:r>
      <w:r w:rsidRPr="00FF63E9">
        <w:rPr>
          <w:sz w:val="20"/>
          <w:szCs w:val="20"/>
          <w:lang w:val="pt-BR"/>
        </w:rPr>
        <w:t xml:space="preserve">; </w:t>
      </w:r>
      <w:r w:rsidRPr="00FF63E9">
        <w:rPr>
          <w:sz w:val="20"/>
          <w:szCs w:val="20"/>
        </w:rPr>
        <w:t>J.H.A.Lima</w:t>
      </w:r>
      <w:r w:rsidRPr="00FF63E9">
        <w:rPr>
          <w:sz w:val="20"/>
          <w:szCs w:val="20"/>
          <w:lang w:val="pt-BR"/>
        </w:rPr>
        <w:t xml:space="preserve">.; </w:t>
      </w:r>
      <w:r w:rsidRPr="00FF63E9">
        <w:rPr>
          <w:sz w:val="20"/>
          <w:szCs w:val="20"/>
        </w:rPr>
        <w:t>M.E.A.</w:t>
      </w:r>
      <w:r w:rsidRPr="00FF63E9">
        <w:rPr>
          <w:sz w:val="20"/>
          <w:szCs w:val="20"/>
          <w:lang w:val="pt-BR"/>
        </w:rPr>
        <w:t xml:space="preserve"> </w:t>
      </w:r>
      <w:r w:rsidRPr="00FF63E9">
        <w:rPr>
          <w:sz w:val="20"/>
          <w:szCs w:val="20"/>
        </w:rPr>
        <w:t>Almeida</w:t>
      </w:r>
      <w:r w:rsidRPr="00FF63E9">
        <w:rPr>
          <w:sz w:val="20"/>
          <w:szCs w:val="20"/>
          <w:lang w:val="pt-BR"/>
        </w:rPr>
        <w:t xml:space="preserve">.; </w:t>
      </w:r>
      <w:r w:rsidRPr="00FF63E9">
        <w:rPr>
          <w:sz w:val="20"/>
          <w:szCs w:val="20"/>
        </w:rPr>
        <w:t>I.T.F</w:t>
      </w:r>
      <w:r w:rsidRPr="00FF63E9">
        <w:rPr>
          <w:sz w:val="20"/>
          <w:szCs w:val="20"/>
          <w:lang w:val="pt-BR"/>
        </w:rPr>
        <w:t xml:space="preserve">. </w:t>
      </w:r>
      <w:r w:rsidR="00742723" w:rsidRPr="00FF63E9">
        <w:rPr>
          <w:sz w:val="20"/>
          <w:szCs w:val="20"/>
        </w:rPr>
        <w:t>Sousa</w:t>
      </w:r>
      <w:r w:rsidRPr="00FF63E9">
        <w:rPr>
          <w:sz w:val="20"/>
          <w:szCs w:val="20"/>
          <w:lang w:val="pt-BR"/>
        </w:rPr>
        <w:t xml:space="preserve">.; </w:t>
      </w:r>
      <w:r w:rsidRPr="00FF63E9">
        <w:rPr>
          <w:sz w:val="20"/>
          <w:szCs w:val="20"/>
        </w:rPr>
        <w:t>J.F.</w:t>
      </w:r>
      <w:r w:rsidR="00742723" w:rsidRPr="00FF63E9">
        <w:rPr>
          <w:sz w:val="20"/>
          <w:szCs w:val="20"/>
        </w:rPr>
        <w:t xml:space="preserve"> Almeida</w:t>
      </w:r>
      <w:r w:rsidRPr="00FF63E9">
        <w:rPr>
          <w:sz w:val="20"/>
          <w:szCs w:val="20"/>
          <w:lang w:val="pt-BR"/>
        </w:rPr>
        <w:t xml:space="preserve"> </w:t>
      </w:r>
      <w:r w:rsidRPr="00FF63E9">
        <w:rPr>
          <w:sz w:val="20"/>
          <w:szCs w:val="20"/>
        </w:rPr>
        <w:t>&amp;</w:t>
      </w:r>
      <w:r w:rsidR="00C05E05" w:rsidRPr="00FF63E9">
        <w:rPr>
          <w:sz w:val="20"/>
          <w:szCs w:val="20"/>
          <w:lang w:val="pt-BR"/>
        </w:rPr>
        <w:t xml:space="preserve"> </w:t>
      </w:r>
      <w:r w:rsidR="00C05E05" w:rsidRPr="00FF63E9">
        <w:rPr>
          <w:sz w:val="20"/>
          <w:szCs w:val="20"/>
        </w:rPr>
        <w:t xml:space="preserve">M.N.C. </w:t>
      </w:r>
      <w:r w:rsidR="00742723" w:rsidRPr="00FF63E9">
        <w:rPr>
          <w:sz w:val="20"/>
          <w:szCs w:val="20"/>
        </w:rPr>
        <w:t xml:space="preserve"> </w:t>
      </w:r>
      <w:r w:rsidRPr="00FF63E9">
        <w:rPr>
          <w:sz w:val="20"/>
          <w:szCs w:val="20"/>
        </w:rPr>
        <w:t>Kokubum</w:t>
      </w:r>
      <w:r w:rsidRPr="00FF63E9">
        <w:rPr>
          <w:sz w:val="20"/>
          <w:szCs w:val="20"/>
          <w:lang w:val="en-US"/>
        </w:rPr>
        <w:t xml:space="preserve">. </w:t>
      </w:r>
      <w:r w:rsidR="00742723" w:rsidRPr="00FF63E9">
        <w:rPr>
          <w:sz w:val="20"/>
          <w:szCs w:val="20"/>
        </w:rPr>
        <w:t xml:space="preserve">2021. Novel Behavioral observations of the lizard </w:t>
      </w:r>
      <w:r w:rsidR="00742723" w:rsidRPr="00FF63E9">
        <w:rPr>
          <w:i/>
          <w:sz w:val="20"/>
          <w:szCs w:val="20"/>
        </w:rPr>
        <w:t>Tropidurus hispidus</w:t>
      </w:r>
      <w:r w:rsidR="00742723" w:rsidRPr="00FF63E9">
        <w:rPr>
          <w:sz w:val="20"/>
          <w:szCs w:val="20"/>
        </w:rPr>
        <w:t xml:space="preserve"> (Squamata: Tropiduridae) in Northeastern Brazil. Cu</w:t>
      </w:r>
      <w:r w:rsidR="00C05E05" w:rsidRPr="00FF63E9">
        <w:rPr>
          <w:sz w:val="20"/>
          <w:szCs w:val="20"/>
        </w:rPr>
        <w:t>adernos de Herpetología 35: 305</w:t>
      </w:r>
      <w:r w:rsidR="00C05E05" w:rsidRPr="00FF63E9">
        <w:rPr>
          <w:sz w:val="20"/>
          <w:szCs w:val="20"/>
          <w:lang w:val="pt-BR"/>
        </w:rPr>
        <w:t>-</w:t>
      </w:r>
      <w:r w:rsidR="00742723" w:rsidRPr="00FF63E9">
        <w:rPr>
          <w:sz w:val="20"/>
          <w:szCs w:val="20"/>
        </w:rPr>
        <w:t>317.</w:t>
      </w:r>
    </w:p>
    <w:p w14:paraId="476500E9" w14:textId="77777777" w:rsidR="00742723" w:rsidRPr="00FF63E9" w:rsidRDefault="00C05E05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>Tetzlaff, S.F</w:t>
      </w:r>
      <w:r w:rsidRPr="00FF63E9">
        <w:rPr>
          <w:sz w:val="20"/>
          <w:szCs w:val="20"/>
          <w:lang w:val="pt-BR"/>
        </w:rPr>
        <w:t xml:space="preserve">.; </w:t>
      </w:r>
      <w:r w:rsidRPr="00FF63E9">
        <w:rPr>
          <w:sz w:val="20"/>
          <w:szCs w:val="20"/>
        </w:rPr>
        <w:t xml:space="preserve"> E.T.</w:t>
      </w:r>
      <w:r w:rsidRPr="00FF63E9">
        <w:rPr>
          <w:sz w:val="20"/>
          <w:szCs w:val="20"/>
          <w:lang w:val="pt-BR"/>
        </w:rPr>
        <w:t xml:space="preserve"> </w:t>
      </w:r>
      <w:r w:rsidRPr="00FF63E9">
        <w:rPr>
          <w:sz w:val="20"/>
          <w:szCs w:val="20"/>
        </w:rPr>
        <w:t>Carter</w:t>
      </w:r>
      <w:r w:rsidRPr="00FF63E9">
        <w:rPr>
          <w:sz w:val="20"/>
          <w:szCs w:val="20"/>
          <w:lang w:val="pt-BR"/>
        </w:rPr>
        <w:t xml:space="preserve">.; </w:t>
      </w:r>
      <w:r w:rsidRPr="00FF63E9">
        <w:rPr>
          <w:sz w:val="20"/>
          <w:szCs w:val="20"/>
        </w:rPr>
        <w:t xml:space="preserve">, B.A. </w:t>
      </w:r>
      <w:r w:rsidR="00742723" w:rsidRPr="00FF63E9">
        <w:rPr>
          <w:sz w:val="20"/>
          <w:szCs w:val="20"/>
        </w:rPr>
        <w:t>Gregorio</w:t>
      </w:r>
      <w:r w:rsidRPr="00FF63E9">
        <w:rPr>
          <w:sz w:val="20"/>
          <w:szCs w:val="20"/>
          <w:lang w:val="pt-BR"/>
        </w:rPr>
        <w:t xml:space="preserve">.; </w:t>
      </w:r>
      <w:r w:rsidRPr="00FF63E9">
        <w:rPr>
          <w:sz w:val="20"/>
          <w:szCs w:val="20"/>
        </w:rPr>
        <w:t>M.J.</w:t>
      </w:r>
      <w:r w:rsidRPr="00FF63E9">
        <w:rPr>
          <w:sz w:val="20"/>
          <w:szCs w:val="20"/>
          <w:lang w:val="pt-BR"/>
        </w:rPr>
        <w:t xml:space="preserve"> </w:t>
      </w:r>
      <w:r w:rsidRPr="00FF63E9">
        <w:rPr>
          <w:sz w:val="20"/>
          <w:szCs w:val="20"/>
        </w:rPr>
        <w:t>Ravesi</w:t>
      </w:r>
      <w:r w:rsidRPr="00FF63E9">
        <w:rPr>
          <w:sz w:val="20"/>
          <w:szCs w:val="20"/>
          <w:lang w:val="pt-BR"/>
        </w:rPr>
        <w:t xml:space="preserve"> </w:t>
      </w:r>
      <w:r w:rsidRPr="00FF63E9">
        <w:rPr>
          <w:sz w:val="20"/>
          <w:szCs w:val="20"/>
        </w:rPr>
        <w:t>&amp; B.A. Kingsbury</w:t>
      </w:r>
      <w:r w:rsidRPr="00FF63E9">
        <w:rPr>
          <w:sz w:val="20"/>
          <w:szCs w:val="20"/>
          <w:lang w:val="pt-BR"/>
        </w:rPr>
        <w:t xml:space="preserve">. </w:t>
      </w:r>
      <w:r w:rsidRPr="00FF63E9">
        <w:rPr>
          <w:sz w:val="20"/>
          <w:szCs w:val="20"/>
        </w:rPr>
        <w:t>2017</w:t>
      </w:r>
      <w:r w:rsidR="00742723" w:rsidRPr="00FF63E9">
        <w:rPr>
          <w:sz w:val="20"/>
          <w:szCs w:val="20"/>
        </w:rPr>
        <w:t>. To forage, mate, or thermoregulate: influence of resource manipulation on male rattlesnake behavior. Ecology and Evolution, 7, 6606-6613.</w:t>
      </w:r>
    </w:p>
    <w:p w14:paraId="08E0C589" w14:textId="77777777" w:rsidR="00742723" w:rsidRPr="00FF63E9" w:rsidRDefault="00C05E05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>Turci, L.C.B.</w:t>
      </w:r>
      <w:r w:rsidRPr="00FF63E9">
        <w:rPr>
          <w:sz w:val="20"/>
          <w:szCs w:val="20"/>
          <w:lang w:val="en-US"/>
        </w:rPr>
        <w:t>; S.</w:t>
      </w:r>
      <w:r w:rsidRPr="00FF63E9">
        <w:rPr>
          <w:sz w:val="20"/>
          <w:szCs w:val="20"/>
        </w:rPr>
        <w:t xml:space="preserve"> Albuquerque</w:t>
      </w:r>
      <w:r w:rsidRPr="00FF63E9">
        <w:rPr>
          <w:sz w:val="20"/>
          <w:szCs w:val="20"/>
          <w:lang w:val="en-US"/>
        </w:rPr>
        <w:t xml:space="preserve">.; P.S. </w:t>
      </w:r>
      <w:r w:rsidR="00742723" w:rsidRPr="00FF63E9">
        <w:rPr>
          <w:sz w:val="20"/>
          <w:szCs w:val="20"/>
        </w:rPr>
        <w:t>Bernarde</w:t>
      </w:r>
      <w:r w:rsidRPr="00FF63E9">
        <w:rPr>
          <w:sz w:val="20"/>
          <w:szCs w:val="20"/>
          <w:lang w:val="en-US"/>
        </w:rPr>
        <w:t xml:space="preserve"> </w:t>
      </w:r>
      <w:r w:rsidR="00742723" w:rsidRPr="00FF63E9">
        <w:rPr>
          <w:sz w:val="20"/>
          <w:szCs w:val="20"/>
        </w:rPr>
        <w:t>&amp;</w:t>
      </w:r>
      <w:r w:rsidRPr="00FF63E9">
        <w:rPr>
          <w:sz w:val="20"/>
          <w:szCs w:val="20"/>
          <w:lang w:val="en-US"/>
        </w:rPr>
        <w:t xml:space="preserve"> D.B.</w:t>
      </w:r>
      <w:r w:rsidRPr="00FF63E9">
        <w:rPr>
          <w:sz w:val="20"/>
          <w:szCs w:val="20"/>
        </w:rPr>
        <w:t xml:space="preserve"> Miranda</w:t>
      </w:r>
      <w:r w:rsidR="00742723" w:rsidRPr="00FF63E9">
        <w:rPr>
          <w:sz w:val="20"/>
          <w:szCs w:val="20"/>
        </w:rPr>
        <w:t xml:space="preserve">. 2009. Activity, habitat use, and behavior of the </w:t>
      </w:r>
      <w:r w:rsidR="00742723" w:rsidRPr="00FF63E9">
        <w:rPr>
          <w:i/>
          <w:sz w:val="20"/>
          <w:szCs w:val="20"/>
        </w:rPr>
        <w:t>Bothriopsis bilineatus</w:t>
      </w:r>
      <w:r w:rsidR="00742723" w:rsidRPr="00FF63E9">
        <w:rPr>
          <w:sz w:val="20"/>
          <w:szCs w:val="20"/>
        </w:rPr>
        <w:t xml:space="preserve"> and of the </w:t>
      </w:r>
      <w:r w:rsidR="00742723" w:rsidRPr="00FF63E9">
        <w:rPr>
          <w:i/>
          <w:sz w:val="20"/>
          <w:szCs w:val="20"/>
        </w:rPr>
        <w:t>Bothrops atrox</w:t>
      </w:r>
      <w:r w:rsidR="00742723" w:rsidRPr="00FF63E9">
        <w:rPr>
          <w:sz w:val="20"/>
          <w:szCs w:val="20"/>
        </w:rPr>
        <w:t xml:space="preserve"> (Serpentes: Viperidae) in Moa river forest, Acre – Brazil. Biota Neotropica 9: 197-206</w:t>
      </w:r>
    </w:p>
    <w:p w14:paraId="3206D8E9" w14:textId="77777777" w:rsidR="00742723" w:rsidRPr="00FF63E9" w:rsidRDefault="00742723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>Vanzol</w:t>
      </w:r>
      <w:r w:rsidR="00C05E05" w:rsidRPr="00FF63E9">
        <w:rPr>
          <w:sz w:val="20"/>
          <w:szCs w:val="20"/>
        </w:rPr>
        <w:t>ini, P.E</w:t>
      </w:r>
      <w:r w:rsidR="00C05E05" w:rsidRPr="00FF63E9">
        <w:rPr>
          <w:sz w:val="20"/>
          <w:szCs w:val="20"/>
          <w:lang w:val="pt-BR"/>
        </w:rPr>
        <w:t xml:space="preserve">.; </w:t>
      </w:r>
      <w:r w:rsidR="00C05E05" w:rsidRPr="00FF63E9">
        <w:rPr>
          <w:sz w:val="20"/>
          <w:szCs w:val="20"/>
        </w:rPr>
        <w:t>A.M.M</w:t>
      </w:r>
      <w:r w:rsidR="00C05E05" w:rsidRPr="00FF63E9">
        <w:rPr>
          <w:sz w:val="20"/>
          <w:szCs w:val="20"/>
          <w:lang w:val="pt-BR"/>
        </w:rPr>
        <w:t>.</w:t>
      </w:r>
      <w:r w:rsidR="00C05E05" w:rsidRPr="00FF63E9">
        <w:rPr>
          <w:sz w:val="20"/>
          <w:szCs w:val="20"/>
        </w:rPr>
        <w:t xml:space="preserve"> Ramos-Costa</w:t>
      </w:r>
      <w:r w:rsidR="00C05E05" w:rsidRPr="00FF63E9">
        <w:rPr>
          <w:sz w:val="20"/>
          <w:szCs w:val="20"/>
          <w:lang w:val="pt-BR"/>
        </w:rPr>
        <w:t xml:space="preserve"> </w:t>
      </w:r>
      <w:r w:rsidR="006554CF" w:rsidRPr="00FF63E9">
        <w:rPr>
          <w:sz w:val="20"/>
          <w:szCs w:val="20"/>
        </w:rPr>
        <w:t>&amp;</w:t>
      </w:r>
      <w:r w:rsidR="00C05E05" w:rsidRPr="00FF63E9">
        <w:rPr>
          <w:sz w:val="20"/>
          <w:szCs w:val="20"/>
          <w:lang w:val="pt-BR"/>
        </w:rPr>
        <w:t xml:space="preserve"> </w:t>
      </w:r>
      <w:r w:rsidR="00C05E05" w:rsidRPr="00FF63E9">
        <w:rPr>
          <w:sz w:val="20"/>
          <w:szCs w:val="20"/>
        </w:rPr>
        <w:t>L.J</w:t>
      </w:r>
      <w:r w:rsidR="00C05E05" w:rsidRPr="00FF63E9">
        <w:rPr>
          <w:sz w:val="20"/>
          <w:szCs w:val="20"/>
          <w:lang w:val="pt-BR"/>
        </w:rPr>
        <w:t>.</w:t>
      </w:r>
      <w:r w:rsidR="00C05E05" w:rsidRPr="00FF63E9">
        <w:rPr>
          <w:sz w:val="20"/>
          <w:szCs w:val="20"/>
        </w:rPr>
        <w:t xml:space="preserve"> Vitt</w:t>
      </w:r>
      <w:r w:rsidRPr="00FF63E9">
        <w:rPr>
          <w:sz w:val="20"/>
          <w:szCs w:val="20"/>
        </w:rPr>
        <w:t>.1980. Répteis da Caatinga Academia Brasileira de Ciências, Rio de Janeiro, p.161.</w:t>
      </w:r>
    </w:p>
    <w:p w14:paraId="4BBC28B4" w14:textId="77777777" w:rsidR="00742723" w:rsidRPr="00FF63E9" w:rsidRDefault="00742723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>Vanzolini, P. E. 1968. Geography of the South American Gekkonidae</w:t>
      </w:r>
      <w:r w:rsidR="00C05E05" w:rsidRPr="00FF63E9">
        <w:rPr>
          <w:sz w:val="20"/>
          <w:szCs w:val="20"/>
        </w:rPr>
        <w:t>. Arq. Zool. S. Paulo, 17: 85-</w:t>
      </w:r>
      <w:r w:rsidRPr="00FF63E9">
        <w:rPr>
          <w:sz w:val="20"/>
          <w:szCs w:val="20"/>
        </w:rPr>
        <w:t xml:space="preserve">112. </w:t>
      </w:r>
    </w:p>
    <w:p w14:paraId="0C7254DD" w14:textId="77777777" w:rsidR="00742723" w:rsidRPr="00FF63E9" w:rsidRDefault="00742723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>Vanzolini, P.E. 1988. Distributional patterns of South American lizards. In: Proceedings of a workshop on Neotropical distributional patterns, p. 317-342.</w:t>
      </w:r>
    </w:p>
    <w:p w14:paraId="192E631A" w14:textId="77777777" w:rsidR="00742723" w:rsidRPr="00FF63E9" w:rsidRDefault="00C05E05" w:rsidP="00C05E05">
      <w:pPr>
        <w:spacing w:line="240" w:lineRule="auto"/>
        <w:jc w:val="both"/>
        <w:rPr>
          <w:sz w:val="20"/>
          <w:szCs w:val="20"/>
        </w:rPr>
      </w:pPr>
      <w:r w:rsidRPr="00FF63E9">
        <w:rPr>
          <w:sz w:val="20"/>
          <w:szCs w:val="20"/>
        </w:rPr>
        <w:t>Vitt, L.</w:t>
      </w:r>
      <w:r w:rsidR="00742723" w:rsidRPr="00FF63E9">
        <w:rPr>
          <w:sz w:val="20"/>
          <w:szCs w:val="20"/>
        </w:rPr>
        <w:t>J. 1986. Reproductive tactics of sympatric gekkonid lizards with a comment on the evolutionary and ecological consequences of inv</w:t>
      </w:r>
      <w:r w:rsidRPr="00FF63E9">
        <w:rPr>
          <w:sz w:val="20"/>
          <w:szCs w:val="20"/>
        </w:rPr>
        <w:t>ariant clutch size. Copeia, 877</w:t>
      </w:r>
      <w:r w:rsidR="00742723" w:rsidRPr="00FF63E9">
        <w:rPr>
          <w:sz w:val="20"/>
          <w:szCs w:val="20"/>
        </w:rPr>
        <w:t>- 899.</w:t>
      </w:r>
    </w:p>
    <w:p w14:paraId="239C947E" w14:textId="77777777" w:rsidR="00442498" w:rsidRPr="00FF63E9" w:rsidRDefault="00C05E05" w:rsidP="00C05E05">
      <w:pPr>
        <w:spacing w:line="240" w:lineRule="auto"/>
        <w:jc w:val="both"/>
        <w:rPr>
          <w:sz w:val="20"/>
          <w:szCs w:val="20"/>
          <w:lang w:eastAsia="zh-CN"/>
        </w:rPr>
      </w:pPr>
      <w:r w:rsidRPr="00FF63E9">
        <w:rPr>
          <w:sz w:val="20"/>
          <w:szCs w:val="20"/>
        </w:rPr>
        <w:t>Vitt, L.</w:t>
      </w:r>
      <w:r w:rsidR="006554CF" w:rsidRPr="00FF63E9">
        <w:rPr>
          <w:sz w:val="20"/>
          <w:szCs w:val="20"/>
        </w:rPr>
        <w:t>J</w:t>
      </w:r>
      <w:r w:rsidRPr="00FF63E9">
        <w:rPr>
          <w:sz w:val="20"/>
          <w:szCs w:val="20"/>
        </w:rPr>
        <w:t xml:space="preserve"> &amp;</w:t>
      </w:r>
      <w:r w:rsidRPr="00FF63E9">
        <w:rPr>
          <w:sz w:val="20"/>
          <w:szCs w:val="20"/>
          <w:lang w:val="en-US"/>
        </w:rPr>
        <w:t xml:space="preserve"> </w:t>
      </w:r>
      <w:r w:rsidRPr="00FF63E9">
        <w:rPr>
          <w:sz w:val="20"/>
          <w:szCs w:val="20"/>
        </w:rPr>
        <w:t>C.M. Carvalho</w:t>
      </w:r>
      <w:r w:rsidRPr="00FF63E9">
        <w:rPr>
          <w:sz w:val="20"/>
          <w:szCs w:val="20"/>
          <w:lang w:val="en-US"/>
        </w:rPr>
        <w:t>.</w:t>
      </w:r>
      <w:r w:rsidR="00742723" w:rsidRPr="00FF63E9">
        <w:rPr>
          <w:sz w:val="20"/>
          <w:szCs w:val="20"/>
        </w:rPr>
        <w:t>1995. Niche partitioning in a tropical wet season lizards in the Lavrado area of No</w:t>
      </w:r>
      <w:r w:rsidRPr="00FF63E9">
        <w:rPr>
          <w:sz w:val="20"/>
          <w:szCs w:val="20"/>
        </w:rPr>
        <w:t>rthern Brazil. Copeia, 2: 305</w:t>
      </w:r>
      <w:r w:rsidRPr="00FF63E9">
        <w:rPr>
          <w:sz w:val="20"/>
          <w:szCs w:val="20"/>
          <w:lang w:val="pt-BR"/>
        </w:rPr>
        <w:t>-</w:t>
      </w:r>
      <w:r w:rsidR="00742723" w:rsidRPr="00FF63E9">
        <w:rPr>
          <w:sz w:val="20"/>
          <w:szCs w:val="20"/>
        </w:rPr>
        <w:t>329.</w:t>
      </w:r>
    </w:p>
    <w:p w14:paraId="48F97A84" w14:textId="77777777" w:rsidR="00307AB8" w:rsidRDefault="00307AB8" w:rsidP="00C05E05">
      <w:pPr>
        <w:spacing w:line="240" w:lineRule="auto"/>
        <w:jc w:val="both"/>
        <w:rPr>
          <w:sz w:val="20"/>
          <w:szCs w:val="20"/>
          <w:lang w:eastAsia="zh-CN"/>
        </w:rPr>
      </w:pPr>
    </w:p>
    <w:p w14:paraId="25DE0481" w14:textId="77777777" w:rsidR="00307AB8" w:rsidRPr="00C05E05" w:rsidRDefault="00307AB8" w:rsidP="00C05E05">
      <w:pPr>
        <w:spacing w:line="240" w:lineRule="auto"/>
        <w:jc w:val="both"/>
        <w:rPr>
          <w:sz w:val="20"/>
          <w:szCs w:val="20"/>
          <w:lang w:eastAsia="zh-CN"/>
        </w:rPr>
      </w:pPr>
    </w:p>
    <w:sectPr w:rsidR="00307AB8" w:rsidRPr="00C05E05" w:rsidSect="007D2013">
      <w:headerReference w:type="default" r:id="rId9"/>
      <w:pgSz w:w="11909" w:h="16834"/>
      <w:pgMar w:top="1843" w:right="1440" w:bottom="1440" w:left="1440" w:header="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769B" w16cex:dateUtc="2023-06-20T22:03:00Z"/>
  <w16cex:commentExtensible w16cex:durableId="283C76E3" w16cex:dateUtc="2023-06-20T22:05:00Z"/>
  <w16cex:commentExtensible w16cex:durableId="283C7974" w16cex:dateUtc="2023-06-20T2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CFCC1B" w16cid:durableId="283C769B"/>
  <w16cid:commentId w16cid:paraId="2B63E67C" w16cid:durableId="283C76E3"/>
  <w16cid:commentId w16cid:paraId="2B9E3C0B" w16cid:durableId="283C79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3BEAF" w14:textId="77777777" w:rsidR="00AF3199" w:rsidRDefault="00AF3199">
      <w:pPr>
        <w:spacing w:line="240" w:lineRule="auto"/>
      </w:pPr>
      <w:r>
        <w:separator/>
      </w:r>
    </w:p>
  </w:endnote>
  <w:endnote w:type="continuationSeparator" w:id="0">
    <w:p w14:paraId="77C99EA5" w14:textId="77777777" w:rsidR="00AF3199" w:rsidRDefault="00AF3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0CAC0" w14:textId="77777777" w:rsidR="00AF3199" w:rsidRDefault="00AF3199">
      <w:r>
        <w:separator/>
      </w:r>
    </w:p>
  </w:footnote>
  <w:footnote w:type="continuationSeparator" w:id="0">
    <w:p w14:paraId="29484AC3" w14:textId="77777777" w:rsidR="00AF3199" w:rsidRDefault="00AF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1A78D" w14:textId="77777777" w:rsidR="00442498" w:rsidRDefault="00584244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3F96ECD3" wp14:editId="1C0843A1">
          <wp:extent cx="1776095" cy="798195"/>
          <wp:effectExtent l="0" t="0" r="6985" b="9525"/>
          <wp:docPr id="12" name="Imagem 12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98"/>
    <w:rsid w:val="0003375A"/>
    <w:rsid w:val="00245295"/>
    <w:rsid w:val="0026022F"/>
    <w:rsid w:val="00307AB8"/>
    <w:rsid w:val="004353A6"/>
    <w:rsid w:val="00442498"/>
    <w:rsid w:val="0048077A"/>
    <w:rsid w:val="00584244"/>
    <w:rsid w:val="005D2CC4"/>
    <w:rsid w:val="006554CF"/>
    <w:rsid w:val="00661B7E"/>
    <w:rsid w:val="00671D17"/>
    <w:rsid w:val="006A5723"/>
    <w:rsid w:val="00704043"/>
    <w:rsid w:val="00742723"/>
    <w:rsid w:val="00767029"/>
    <w:rsid w:val="007D2013"/>
    <w:rsid w:val="007E14DC"/>
    <w:rsid w:val="007E622E"/>
    <w:rsid w:val="009652CA"/>
    <w:rsid w:val="009A2946"/>
    <w:rsid w:val="00A90481"/>
    <w:rsid w:val="00AC26D0"/>
    <w:rsid w:val="00AF3199"/>
    <w:rsid w:val="00B53FA3"/>
    <w:rsid w:val="00B9775C"/>
    <w:rsid w:val="00BF7B96"/>
    <w:rsid w:val="00C05E05"/>
    <w:rsid w:val="00C074E3"/>
    <w:rsid w:val="00C33D6D"/>
    <w:rsid w:val="00CB64D8"/>
    <w:rsid w:val="00D72F4E"/>
    <w:rsid w:val="00E21938"/>
    <w:rsid w:val="00E23CF4"/>
    <w:rsid w:val="00E74162"/>
    <w:rsid w:val="00EB065F"/>
    <w:rsid w:val="00EF1BBE"/>
    <w:rsid w:val="00FF63E9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57B9"/>
  <w15:docId w15:val="{23A5D748-C047-4A74-930D-DB01C836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2">
    <w:name w:val="Body Text 2"/>
    <w:basedOn w:val="Normal"/>
    <w:link w:val="Corpodetexto2Char"/>
    <w:rsid w:val="00EF1BBE"/>
    <w:pPr>
      <w:spacing w:line="240" w:lineRule="auto"/>
    </w:pPr>
    <w:rPr>
      <w:rFonts w:eastAsia="Times New Roman"/>
      <w:sz w:val="16"/>
      <w:szCs w:val="16"/>
      <w:lang w:val="pt-BR"/>
    </w:rPr>
  </w:style>
  <w:style w:type="character" w:customStyle="1" w:styleId="Corpodetexto2Char">
    <w:name w:val="Corpo de texto 2 Char"/>
    <w:basedOn w:val="Fontepargpadro"/>
    <w:link w:val="Corpodetexto2"/>
    <w:rsid w:val="00EF1BBE"/>
    <w:rPr>
      <w:rFonts w:eastAsia="Times New Roman"/>
      <w:sz w:val="16"/>
      <w:szCs w:val="16"/>
    </w:rPr>
  </w:style>
  <w:style w:type="paragraph" w:styleId="Reviso">
    <w:name w:val="Revision"/>
    <w:hidden/>
    <w:uiPriority w:val="99"/>
    <w:semiHidden/>
    <w:rsid w:val="00E23CF4"/>
    <w:rPr>
      <w:sz w:val="22"/>
      <w:szCs w:val="22"/>
      <w:lang w:val="zh-CN"/>
    </w:rPr>
  </w:style>
  <w:style w:type="character" w:styleId="Refdecomentrio">
    <w:name w:val="annotation reference"/>
    <w:basedOn w:val="Fontepargpadro"/>
    <w:rsid w:val="00E23CF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23C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23CF4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23C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23CF4"/>
    <w:rPr>
      <w:b/>
      <w:bCs/>
      <w:lang w:val="zh-CN"/>
    </w:rPr>
  </w:style>
  <w:style w:type="paragraph" w:styleId="Textodebalo">
    <w:name w:val="Balloon Text"/>
    <w:basedOn w:val="Normal"/>
    <w:link w:val="TextodebaloChar"/>
    <w:rsid w:val="00FF63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F63E9"/>
    <w:rPr>
      <w:rFonts w:ascii="Segoe UI" w:hAnsi="Segoe UI" w:cs="Segoe UI"/>
      <w:sz w:val="18"/>
      <w:szCs w:val="18"/>
      <w:lang w:val="zh-CN"/>
    </w:rPr>
  </w:style>
  <w:style w:type="character" w:styleId="Hyperlink">
    <w:name w:val="Hyperlink"/>
    <w:basedOn w:val="Fontepargpadro"/>
    <w:rsid w:val="00661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1653</Words>
  <Characters>8927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juliana delfino</cp:lastModifiedBy>
  <cp:revision>12</cp:revision>
  <dcterms:created xsi:type="dcterms:W3CDTF">2023-06-20T22:10:00Z</dcterms:created>
  <dcterms:modified xsi:type="dcterms:W3CDTF">2023-09-21T00:53:00Z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