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Combate ao Assédio Institucional contra Mulheres em Ambientes Acadêmicos no Sudeste Brasileiro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Raquel de Oliveira Mendes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Eduardo Henrique Moraes Santos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Flávia Augusta S. de Melo Lopes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Resumo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texto discute a temática das opressões contra mulheres, especificamente, através de estratégias de combate elaboradas em ambientes acadêmicos, especialmente em instituições públicas como universidades e institutos federais. Empregou uma revisão sistemática de literatura, que incluiu a pesquisa em bancos de dados. Os textos inicialmente selecionados foram categorizados com base na relevância da temática e na temporalidade, priorizando trabalhos publicados nos últimos cinco anos. De caráter quanti-qualitativo, pôs em foco a investigação dos recursos e mecanismos empregados na luta contra o assédio moral e sexual direcionado a estudantes e profissionais mulheres em diversas instituições de ensino superior da região sudeste do país, território brasileiro em que se concentra a maior parte das matrículas. As estratégias institucionais, apontadas no estudo, revelam a necessidade de se construir políticas permanentes e horizontais, vislumbrando uma nova realidade de combate da violência contra a mulher, bem como sua prevenção e atendimento nos espaços acadêmicos.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Assédio institucional; Mulheres; Instituições acadêmicas.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993" w:left="1701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Assistente Social da Universidade Federal de Sergipe. Mestre em Educação Profissional e Doutoranda em políticas públicas na UFABC, com estágio doutoral na Universidade de Coimbra (bolsista CAPES). Tem experiência nas áreas da Educação, políticas públicas para minorias, espaço e Território.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</w:footnote>
  <w:footnote w:id="1"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</w:t>
      </w:r>
      <w:r w:rsidDel="00000000" w:rsidR="00000000" w:rsidRPr="00000000">
        <w:rPr>
          <w:sz w:val="20"/>
          <w:szCs w:val="20"/>
          <w:rtl w:val="0"/>
        </w:rPr>
        <w:t xml:space="preserve">ssistente Social, doutor em Serviço Social e mestre em Serviço Social e Políticas Sociais. Atualmente doutorando em políticas públicas na UFABC. Experiência na área de educação e assistência social.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01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Assistente Social, doutora em Serviço Social e mestra em Educação. Docente na graduação e pós-graduação em Serviço Social na Universidade Federal de Sergipe com experiência profissional nas áreas de educação e políticas públicas de Seguridade Social.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51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480175" cy="982980"/>
          <wp:effectExtent b="0" l="0" r="0" t="0"/>
          <wp:docPr descr="Interface gráfica do usuário, Texto&#10;&#10;Descrição gerada automaticamente" id="1203961918" name="image1.png"/>
          <a:graphic>
            <a:graphicData uri="http://schemas.openxmlformats.org/drawingml/2006/picture">
              <pic:pic>
                <pic:nvPicPr>
                  <pic:cNvPr descr="Interface gráfica do usuário, Texto&#10;&#10;Descrição gerada automaticamente" id="0" name="image1.png"/>
                  <pic:cNvPicPr preferRelativeResize="0"/>
                </pic:nvPicPr>
                <pic:blipFill>
                  <a:blip r:embed="rId1"/>
                  <a:srcRect b="37200" l="0" r="0" t="32458"/>
                  <a:stretch>
                    <a:fillRect/>
                  </a:stretch>
                </pic:blipFill>
                <pic:spPr>
                  <a:xfrm>
                    <a:off x="0" y="0"/>
                    <a:ext cx="6480175" cy="982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1020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982F2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982F2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982F23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982F2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982F23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982F2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982F2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982F2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982F2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982F23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982F2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982F23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982F23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982F23"/>
    <w:rPr>
      <w:rFonts w:cstheme="majorBidi" w:eastAsiaTheme="majorEastAsia"/>
      <w:color w:val="2f5496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982F23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982F23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982F23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982F23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982F2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82F2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982F2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82F2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982F2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982F23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982F23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982F23"/>
    <w:rPr>
      <w:i w:val="1"/>
      <w:iCs w:val="1"/>
      <w:color w:val="2f5496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982F23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82F23"/>
    <w:rPr>
      <w:i w:val="1"/>
      <w:iCs w:val="1"/>
      <w:color w:val="2f5496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982F23"/>
    <w:rPr>
      <w:b w:val="1"/>
      <w:bCs w:val="1"/>
      <w:smallCaps w:val="1"/>
      <w:color w:val="2f5496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 w:val="1"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D77435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D77435"/>
    <w:rPr>
      <w:vertAlign w:val="superscript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Inj6nODinkbGRyNdLXCyacH6A==">CgMxLjA4AHIhMVFDMS1rd0RReXR4WGNaLVZkelpVMzVRT3VKNEpzUGh2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2025-01-10T00:12:00Z</dcterms:created>
  <dc:creator>Lídia Ramires</dc:creator>
</cp:coreProperties>
</file>