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7DB09" w14:textId="77777777" w:rsidR="00065DCE" w:rsidRPr="00065DCE" w:rsidRDefault="00065DCE" w:rsidP="00875101">
      <w:pPr>
        <w:pStyle w:val="SemEspaamento"/>
      </w:pPr>
    </w:p>
    <w:p w14:paraId="6C5A98D2" w14:textId="77777777" w:rsidR="00AC3E66" w:rsidRDefault="00875101" w:rsidP="004B209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ADMINISTRAÇÃO DE IMUNOBIOLÓGICOS NA REGIÃO VENTRO GLÚTEA: Motivos da baixa adesão pelos profissionais de enfermagem</w:t>
      </w:r>
    </w:p>
    <w:p w14:paraId="6AA5A51A" w14:textId="77777777" w:rsidR="00065DCE" w:rsidRPr="004B2094" w:rsidRDefault="0097254D" w:rsidP="004B209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Sandra </w:t>
      </w:r>
      <w:proofErr w:type="spellStart"/>
      <w:r>
        <w:rPr>
          <w:rFonts w:ascii="Arial" w:hAnsi="Arial" w:cs="Arial"/>
          <w:sz w:val="20"/>
        </w:rPr>
        <w:t>Mirthinielle</w:t>
      </w:r>
      <w:proofErr w:type="spellEnd"/>
      <w:r>
        <w:rPr>
          <w:rFonts w:ascii="Arial" w:hAnsi="Arial" w:cs="Arial"/>
          <w:sz w:val="20"/>
        </w:rPr>
        <w:t xml:space="preserve"> Oliveira d</w:t>
      </w:r>
      <w:r w:rsidRPr="0097254D">
        <w:rPr>
          <w:rFonts w:ascii="Arial" w:hAnsi="Arial" w:cs="Arial"/>
          <w:sz w:val="20"/>
        </w:rPr>
        <w:t>a Silva</w:t>
      </w:r>
      <w:r w:rsidR="00DD0C10">
        <w:rPr>
          <w:rFonts w:ascii="Arial" w:hAnsi="Arial" w:cs="Arial"/>
          <w:sz w:val="20"/>
        </w:rPr>
        <w:t>¹; Elis Nayara Lessa de Barros²</w:t>
      </w:r>
      <w:r w:rsidR="00065DCE" w:rsidRPr="004B2094">
        <w:rPr>
          <w:rFonts w:ascii="Arial" w:hAnsi="Arial" w:cs="Arial"/>
          <w:sz w:val="20"/>
        </w:rPr>
        <w:t xml:space="preserve">; </w:t>
      </w:r>
      <w:r w:rsidRPr="0097254D">
        <w:rPr>
          <w:rFonts w:ascii="Arial" w:hAnsi="Arial" w:cs="Arial"/>
          <w:sz w:val="20"/>
        </w:rPr>
        <w:t>Glaucia Tenório Ribeiro</w:t>
      </w:r>
      <w:r w:rsidR="00DD0C10">
        <w:rPr>
          <w:rFonts w:ascii="Arial" w:hAnsi="Arial" w:cs="Arial"/>
          <w:sz w:val="20"/>
        </w:rPr>
        <w:t>³</w:t>
      </w:r>
      <w:r w:rsidR="00065DCE" w:rsidRPr="004B2094">
        <w:rPr>
          <w:rFonts w:ascii="Arial" w:hAnsi="Arial" w:cs="Arial"/>
          <w:sz w:val="20"/>
        </w:rPr>
        <w:t xml:space="preserve">; </w:t>
      </w:r>
      <w:proofErr w:type="spellStart"/>
      <w:r w:rsidR="00BF6B4A">
        <w:rPr>
          <w:rFonts w:ascii="Arial" w:hAnsi="Arial" w:cs="Arial"/>
          <w:sz w:val="20"/>
        </w:rPr>
        <w:t>Thay</w:t>
      </w:r>
      <w:r w:rsidRPr="0097254D">
        <w:rPr>
          <w:rFonts w:ascii="Arial" w:hAnsi="Arial" w:cs="Arial"/>
          <w:sz w:val="20"/>
        </w:rPr>
        <w:t>ná</w:t>
      </w:r>
      <w:proofErr w:type="spellEnd"/>
      <w:r w:rsidRPr="0097254D">
        <w:rPr>
          <w:rFonts w:ascii="Arial" w:hAnsi="Arial" w:cs="Arial"/>
          <w:sz w:val="20"/>
        </w:rPr>
        <w:t xml:space="preserve"> Alves do Nascimento</w:t>
      </w:r>
      <w:r w:rsidRPr="0097254D">
        <w:rPr>
          <w:rFonts w:ascii="Arial" w:hAnsi="Arial" w:cs="Arial"/>
          <w:sz w:val="20"/>
          <w:vertAlign w:val="superscript"/>
        </w:rPr>
        <w:t>4</w:t>
      </w:r>
      <w:r w:rsidR="00DD0C10">
        <w:rPr>
          <w:rFonts w:ascii="Arial" w:hAnsi="Arial" w:cs="Arial"/>
          <w:sz w:val="20"/>
        </w:rPr>
        <w:t xml:space="preserve">; </w:t>
      </w:r>
      <w:r>
        <w:rPr>
          <w:rFonts w:ascii="Arial" w:hAnsi="Arial" w:cs="Arial"/>
          <w:sz w:val="20"/>
        </w:rPr>
        <w:t xml:space="preserve">Erica </w:t>
      </w:r>
      <w:proofErr w:type="spellStart"/>
      <w:r>
        <w:rPr>
          <w:rFonts w:ascii="Arial" w:hAnsi="Arial" w:cs="Arial"/>
          <w:sz w:val="20"/>
        </w:rPr>
        <w:t>Raiane</w:t>
      </w:r>
      <w:proofErr w:type="spellEnd"/>
      <w:r>
        <w:rPr>
          <w:rFonts w:ascii="Arial" w:hAnsi="Arial" w:cs="Arial"/>
          <w:sz w:val="20"/>
        </w:rPr>
        <w:t xml:space="preserve"> Moreira da Silva</w:t>
      </w:r>
      <w:r w:rsidR="00DD0C10" w:rsidRPr="00DD0C10">
        <w:rPr>
          <w:rFonts w:ascii="Arial" w:hAnsi="Arial" w:cs="Arial"/>
          <w:sz w:val="20"/>
          <w:vertAlign w:val="superscript"/>
        </w:rPr>
        <w:t>5</w:t>
      </w:r>
      <w:r w:rsidR="00065DCE" w:rsidRPr="004B2094">
        <w:rPr>
          <w:rFonts w:ascii="Arial" w:hAnsi="Arial" w:cs="Arial"/>
          <w:sz w:val="20"/>
        </w:rPr>
        <w:t xml:space="preserve">; </w:t>
      </w:r>
      <w:r>
        <w:rPr>
          <w:rFonts w:ascii="Arial" w:hAnsi="Arial" w:cs="Arial"/>
          <w:sz w:val="20"/>
        </w:rPr>
        <w:t>Romildo Armindo d</w:t>
      </w:r>
      <w:r w:rsidRPr="0097254D">
        <w:rPr>
          <w:rFonts w:ascii="Arial" w:hAnsi="Arial" w:cs="Arial"/>
          <w:sz w:val="20"/>
        </w:rPr>
        <w:t>a Silva</w:t>
      </w:r>
      <w:r w:rsidRPr="0097254D">
        <w:rPr>
          <w:rFonts w:ascii="Arial" w:hAnsi="Arial" w:cs="Arial"/>
          <w:sz w:val="20"/>
          <w:vertAlign w:val="superscript"/>
        </w:rPr>
        <w:t>6</w:t>
      </w:r>
      <w:r w:rsidR="00DD0C10">
        <w:rPr>
          <w:rFonts w:ascii="Arial" w:hAnsi="Arial" w:cs="Arial"/>
          <w:sz w:val="20"/>
        </w:rPr>
        <w:t>.</w:t>
      </w:r>
    </w:p>
    <w:p w14:paraId="6FBBB72D" w14:textId="77777777" w:rsidR="00065DCE" w:rsidRPr="004B2094" w:rsidRDefault="00065DCE" w:rsidP="004B2094">
      <w:pPr>
        <w:jc w:val="center"/>
        <w:rPr>
          <w:rFonts w:ascii="Arial" w:hAnsi="Arial" w:cs="Arial"/>
          <w:sz w:val="20"/>
        </w:rPr>
      </w:pPr>
      <w:r w:rsidRPr="004B2094">
        <w:rPr>
          <w:rFonts w:ascii="Arial" w:hAnsi="Arial" w:cs="Arial"/>
          <w:sz w:val="20"/>
        </w:rPr>
        <w:t>Acadêmico</w:t>
      </w:r>
      <w:r w:rsidR="000B638F">
        <w:rPr>
          <w:rFonts w:ascii="Arial" w:hAnsi="Arial" w:cs="Arial"/>
          <w:sz w:val="20"/>
        </w:rPr>
        <w:t xml:space="preserve"> </w:t>
      </w:r>
      <w:r w:rsidRPr="004B2094">
        <w:rPr>
          <w:rFonts w:ascii="Arial" w:hAnsi="Arial" w:cs="Arial"/>
          <w:sz w:val="20"/>
        </w:rPr>
        <w:t xml:space="preserve">(a) de Enfermagem da Faculdade CESMAC do sertão, </w:t>
      </w:r>
      <w:r w:rsidR="0097254D" w:rsidRPr="0097254D">
        <w:rPr>
          <w:rFonts w:ascii="Arial" w:hAnsi="Arial" w:cs="Arial"/>
          <w:sz w:val="20"/>
        </w:rPr>
        <w:t xml:space="preserve">mirthinielle@hotmail.com </w:t>
      </w:r>
      <w:proofErr w:type="gramStart"/>
      <w:r w:rsidRPr="004B2094">
        <w:rPr>
          <w:rFonts w:ascii="Arial" w:hAnsi="Arial" w:cs="Arial"/>
          <w:sz w:val="20"/>
        </w:rPr>
        <w:t>¹</w:t>
      </w:r>
      <w:proofErr w:type="gramEnd"/>
      <w:r w:rsidRPr="004B2094">
        <w:rPr>
          <w:rFonts w:ascii="Arial" w:hAnsi="Arial" w:cs="Arial"/>
          <w:sz w:val="20"/>
        </w:rPr>
        <w:t>; Acadêmico(a) de Enfermagem da Faculdade CESMAC do Sertão²;  Acadêmico(a) Enfermagem da Faculdade CESMAC do Sertão³; Acadêmico(a) de Enfermagem da Faculdade CESMAC do Sertão</w:t>
      </w:r>
      <w:r w:rsidRPr="004B2094">
        <w:rPr>
          <w:rFonts w:ascii="Arial" w:hAnsi="Arial" w:cs="Arial"/>
          <w:strike/>
          <w:sz w:val="20"/>
          <w:vertAlign w:val="superscript"/>
        </w:rPr>
        <w:t>4</w:t>
      </w:r>
      <w:r w:rsidRPr="004B2094">
        <w:rPr>
          <w:rFonts w:ascii="Arial" w:hAnsi="Arial" w:cs="Arial"/>
          <w:sz w:val="20"/>
        </w:rPr>
        <w:t>; Acadêmico(a) de Enfermagem da Faculdade CESAMC do Sertão</w:t>
      </w:r>
      <w:r w:rsidRPr="004B2094">
        <w:rPr>
          <w:rFonts w:ascii="Arial" w:hAnsi="Arial" w:cs="Arial"/>
          <w:sz w:val="20"/>
          <w:vertAlign w:val="superscript"/>
        </w:rPr>
        <w:t>5</w:t>
      </w:r>
      <w:r w:rsidR="00DD0C10">
        <w:rPr>
          <w:rFonts w:ascii="Arial" w:hAnsi="Arial" w:cs="Arial"/>
          <w:sz w:val="20"/>
        </w:rPr>
        <w:t xml:space="preserve"> ; </w:t>
      </w:r>
      <w:r w:rsidR="0089743D">
        <w:rPr>
          <w:rFonts w:ascii="Arial" w:hAnsi="Arial" w:cs="Arial"/>
          <w:sz w:val="20"/>
        </w:rPr>
        <w:t xml:space="preserve">Especialista em Docência no Ensino Superior – Faculdade </w:t>
      </w:r>
      <w:proofErr w:type="spellStart"/>
      <w:r w:rsidR="0089743D">
        <w:rPr>
          <w:rFonts w:ascii="Arial" w:hAnsi="Arial" w:cs="Arial"/>
          <w:sz w:val="20"/>
        </w:rPr>
        <w:t>Cesmac</w:t>
      </w:r>
      <w:proofErr w:type="spellEnd"/>
      <w:r w:rsidR="0089743D">
        <w:rPr>
          <w:rFonts w:ascii="Arial" w:hAnsi="Arial" w:cs="Arial"/>
          <w:sz w:val="20"/>
        </w:rPr>
        <w:t xml:space="preserve"> Sertão</w:t>
      </w:r>
      <w:r w:rsidR="0089743D" w:rsidRPr="0089743D">
        <w:rPr>
          <w:rFonts w:ascii="Arial" w:hAnsi="Arial" w:cs="Arial"/>
          <w:sz w:val="20"/>
          <w:vertAlign w:val="superscript"/>
        </w:rPr>
        <w:t>6</w:t>
      </w:r>
      <w:r w:rsidR="0089743D">
        <w:rPr>
          <w:rFonts w:ascii="Arial" w:hAnsi="Arial" w:cs="Arial"/>
          <w:sz w:val="20"/>
        </w:rPr>
        <w:t>.</w:t>
      </w:r>
    </w:p>
    <w:p w14:paraId="0F6F264C" w14:textId="77777777" w:rsidR="00065DCE" w:rsidRDefault="00065DCE" w:rsidP="00065DCE">
      <w:pPr>
        <w:jc w:val="center"/>
        <w:rPr>
          <w:rFonts w:ascii="Arial" w:hAnsi="Arial" w:cs="Arial"/>
          <w:b/>
          <w:sz w:val="28"/>
        </w:rPr>
      </w:pPr>
      <w:r w:rsidRPr="004B2094">
        <w:rPr>
          <w:rFonts w:ascii="Arial" w:hAnsi="Arial" w:cs="Arial"/>
          <w:b/>
          <w:sz w:val="28"/>
        </w:rPr>
        <w:t>RESUMO</w:t>
      </w:r>
    </w:p>
    <w:p w14:paraId="361CE948" w14:textId="3CDC4D6B" w:rsidR="004A26C0" w:rsidRPr="008C120D" w:rsidRDefault="00FE1283" w:rsidP="00875101">
      <w:pPr>
        <w:jc w:val="both"/>
        <w:rPr>
          <w:color w:val="FF0000"/>
        </w:rPr>
      </w:pPr>
      <w:r w:rsidRPr="00FE1283">
        <w:rPr>
          <w:rFonts w:ascii="Arial" w:hAnsi="Arial" w:cs="Arial"/>
          <w:b/>
        </w:rPr>
        <w:t>INTRODUÇÃO:</w:t>
      </w:r>
      <w:r w:rsidR="005A4B0B">
        <w:rPr>
          <w:rFonts w:ascii="Arial" w:hAnsi="Arial" w:cs="Arial"/>
          <w:b/>
        </w:rPr>
        <w:t xml:space="preserve"> </w:t>
      </w:r>
      <w:r w:rsidR="00BA210C" w:rsidRPr="00BA210C">
        <w:rPr>
          <w:rFonts w:ascii="Arial" w:hAnsi="Arial" w:cs="Arial"/>
        </w:rPr>
        <w:t>A vacinação é um dos instrumentos de política de Saúde Pública com o intuito de reduzir o número de enfermidades com altos índices de</w:t>
      </w:r>
      <w:r w:rsidR="00BA210C">
        <w:rPr>
          <w:rFonts w:ascii="Arial" w:hAnsi="Arial" w:cs="Arial"/>
        </w:rPr>
        <w:t xml:space="preserve"> </w:t>
      </w:r>
      <w:r w:rsidR="000B638F">
        <w:rPr>
          <w:rFonts w:ascii="Arial" w:hAnsi="Arial" w:cs="Arial"/>
        </w:rPr>
        <w:t>morbimortalidade</w:t>
      </w:r>
      <w:r w:rsidR="00BA210C">
        <w:rPr>
          <w:rFonts w:ascii="Arial" w:hAnsi="Arial" w:cs="Arial"/>
        </w:rPr>
        <w:t xml:space="preserve"> (</w:t>
      </w:r>
      <w:r w:rsidR="00924883" w:rsidRPr="00924883">
        <w:rPr>
          <w:rFonts w:ascii="Arial" w:hAnsi="Arial" w:cs="Arial"/>
        </w:rPr>
        <w:t>1</w:t>
      </w:r>
      <w:r w:rsidR="00BA210C">
        <w:rPr>
          <w:rFonts w:ascii="Arial" w:hAnsi="Arial" w:cs="Arial"/>
        </w:rPr>
        <w:t xml:space="preserve">). </w:t>
      </w:r>
      <w:r w:rsidR="00122FA8" w:rsidRPr="00122FA8">
        <w:rPr>
          <w:rFonts w:ascii="Arial" w:hAnsi="Arial" w:cs="Arial"/>
        </w:rPr>
        <w:t xml:space="preserve">A região </w:t>
      </w:r>
      <w:proofErr w:type="spellStart"/>
      <w:r w:rsidR="00875101">
        <w:rPr>
          <w:rFonts w:ascii="Arial" w:hAnsi="Arial" w:cs="Arial"/>
        </w:rPr>
        <w:t>ventro</w:t>
      </w:r>
      <w:proofErr w:type="spellEnd"/>
      <w:r w:rsidR="00875101">
        <w:rPr>
          <w:rFonts w:ascii="Arial" w:hAnsi="Arial" w:cs="Arial"/>
        </w:rPr>
        <w:t xml:space="preserve"> </w:t>
      </w:r>
      <w:r w:rsidR="00122FA8" w:rsidRPr="00122FA8">
        <w:rPr>
          <w:rFonts w:ascii="Arial" w:hAnsi="Arial" w:cs="Arial"/>
        </w:rPr>
        <w:t>glútea</w:t>
      </w:r>
      <w:r w:rsidR="00A81D38">
        <w:rPr>
          <w:rFonts w:ascii="Arial" w:hAnsi="Arial" w:cs="Arial"/>
        </w:rPr>
        <w:t xml:space="preserve"> </w:t>
      </w:r>
      <w:r w:rsidR="00A81D38" w:rsidRPr="005D568F">
        <w:rPr>
          <w:rFonts w:ascii="Arial" w:hAnsi="Arial" w:cs="Arial"/>
          <w:color w:val="0D0D0D" w:themeColor="text1" w:themeTint="F2"/>
        </w:rPr>
        <w:t>(VG)</w:t>
      </w:r>
      <w:r w:rsidR="00875101" w:rsidRPr="005D568F">
        <w:rPr>
          <w:rFonts w:ascii="Arial" w:hAnsi="Arial" w:cs="Arial"/>
          <w:color w:val="0D0D0D" w:themeColor="text1" w:themeTint="F2"/>
        </w:rPr>
        <w:t xml:space="preserve"> </w:t>
      </w:r>
      <w:r w:rsidR="00C85ADA">
        <w:rPr>
          <w:rFonts w:ascii="Arial" w:hAnsi="Arial" w:cs="Arial"/>
        </w:rPr>
        <w:t>pode se</w:t>
      </w:r>
      <w:r w:rsidR="000B638F">
        <w:rPr>
          <w:rFonts w:ascii="Arial" w:hAnsi="Arial" w:cs="Arial"/>
        </w:rPr>
        <w:t>r considerada</w:t>
      </w:r>
      <w:r w:rsidR="00C85ADA">
        <w:rPr>
          <w:rFonts w:ascii="Arial" w:hAnsi="Arial" w:cs="Arial"/>
        </w:rPr>
        <w:t xml:space="preserve"> como </w:t>
      </w:r>
      <w:r w:rsidR="000B638F">
        <w:rPr>
          <w:rFonts w:ascii="Arial" w:hAnsi="Arial" w:cs="Arial"/>
        </w:rPr>
        <w:t>opção</w:t>
      </w:r>
      <w:r w:rsidR="00122FA8" w:rsidRPr="00122FA8">
        <w:rPr>
          <w:rFonts w:ascii="Arial" w:hAnsi="Arial" w:cs="Arial"/>
        </w:rPr>
        <w:t xml:space="preserve"> para a administração de </w:t>
      </w:r>
      <w:proofErr w:type="spellStart"/>
      <w:r w:rsidR="00F27234">
        <w:rPr>
          <w:rFonts w:ascii="Arial" w:hAnsi="Arial" w:cs="Arial"/>
        </w:rPr>
        <w:t>imunobiológicos</w:t>
      </w:r>
      <w:proofErr w:type="spellEnd"/>
      <w:r w:rsidR="00F27234">
        <w:rPr>
          <w:rFonts w:ascii="Arial" w:hAnsi="Arial" w:cs="Arial"/>
        </w:rPr>
        <w:t xml:space="preserve"> como</w:t>
      </w:r>
      <w:r w:rsidR="005D568F">
        <w:rPr>
          <w:rFonts w:ascii="Arial" w:hAnsi="Arial" w:cs="Arial"/>
        </w:rPr>
        <w:t>, por exemplo</w:t>
      </w:r>
      <w:r w:rsidR="00924883">
        <w:rPr>
          <w:rFonts w:ascii="Arial" w:hAnsi="Arial" w:cs="Arial"/>
        </w:rPr>
        <w:t xml:space="preserve">, </w:t>
      </w:r>
      <w:r w:rsidR="00924883" w:rsidRPr="00924883">
        <w:rPr>
          <w:rFonts w:ascii="Arial" w:hAnsi="Arial" w:cs="Arial"/>
        </w:rPr>
        <w:t xml:space="preserve">a tríplice bacteriana (DTP), a dupla infantil e adulto (DT e </w:t>
      </w:r>
      <w:proofErr w:type="spellStart"/>
      <w:proofErr w:type="gramStart"/>
      <w:r w:rsidR="00924883" w:rsidRPr="00924883">
        <w:rPr>
          <w:rFonts w:ascii="Arial" w:hAnsi="Arial" w:cs="Arial"/>
        </w:rPr>
        <w:t>dT</w:t>
      </w:r>
      <w:proofErr w:type="spellEnd"/>
      <w:proofErr w:type="gramEnd"/>
      <w:r w:rsidR="00924883" w:rsidRPr="00924883">
        <w:rPr>
          <w:rFonts w:ascii="Arial" w:hAnsi="Arial" w:cs="Arial"/>
        </w:rPr>
        <w:t xml:space="preserve">), </w:t>
      </w:r>
      <w:r w:rsidR="00924883">
        <w:rPr>
          <w:rFonts w:ascii="Arial" w:hAnsi="Arial" w:cs="Arial"/>
        </w:rPr>
        <w:t xml:space="preserve">a vacina contra a hepatite B, entre outras </w:t>
      </w:r>
      <w:r w:rsidR="00122FA8">
        <w:rPr>
          <w:rFonts w:ascii="Arial" w:hAnsi="Arial" w:cs="Arial"/>
        </w:rPr>
        <w:t>(</w:t>
      </w:r>
      <w:r w:rsidR="00924883">
        <w:rPr>
          <w:rFonts w:ascii="Arial" w:hAnsi="Arial" w:cs="Arial"/>
        </w:rPr>
        <w:t>2</w:t>
      </w:r>
      <w:r w:rsidR="00122FA8">
        <w:rPr>
          <w:rFonts w:ascii="Arial" w:hAnsi="Arial" w:cs="Arial"/>
        </w:rPr>
        <w:t xml:space="preserve">). </w:t>
      </w:r>
      <w:r w:rsidR="000C0F64">
        <w:rPr>
          <w:rFonts w:ascii="Arial" w:hAnsi="Arial" w:cs="Arial"/>
        </w:rPr>
        <w:t>O</w:t>
      </w:r>
      <w:r w:rsidR="00122FA8" w:rsidRPr="00122FA8">
        <w:rPr>
          <w:rFonts w:ascii="Arial" w:hAnsi="Arial" w:cs="Arial"/>
        </w:rPr>
        <w:t>s po</w:t>
      </w:r>
      <w:bookmarkStart w:id="0" w:name="_GoBack"/>
      <w:bookmarkEnd w:id="0"/>
      <w:r w:rsidR="00122FA8" w:rsidRPr="00122FA8">
        <w:rPr>
          <w:rFonts w:ascii="Arial" w:hAnsi="Arial" w:cs="Arial"/>
        </w:rPr>
        <w:t xml:space="preserve">ntos positivos </w:t>
      </w:r>
      <w:r w:rsidR="00875101">
        <w:rPr>
          <w:rFonts w:ascii="Arial" w:hAnsi="Arial" w:cs="Arial"/>
        </w:rPr>
        <w:t xml:space="preserve">da região VG </w:t>
      </w:r>
      <w:r w:rsidR="00C85ADA" w:rsidRPr="00122FA8">
        <w:rPr>
          <w:rFonts w:ascii="Arial" w:hAnsi="Arial" w:cs="Arial"/>
        </w:rPr>
        <w:t>podem ser usados</w:t>
      </w:r>
      <w:r w:rsidR="00122FA8" w:rsidRPr="00122FA8">
        <w:rPr>
          <w:rFonts w:ascii="Arial" w:hAnsi="Arial" w:cs="Arial"/>
        </w:rPr>
        <w:t xml:space="preserve"> em adultos e crianças com toda segurança, não acontecendo o risco de lesões do nervo isquiático, por ser um local livr</w:t>
      </w:r>
      <w:r w:rsidR="00122FA8">
        <w:rPr>
          <w:rFonts w:ascii="Arial" w:hAnsi="Arial" w:cs="Arial"/>
        </w:rPr>
        <w:t>e de vasos e nervos importantes (</w:t>
      </w:r>
      <w:r w:rsidR="00924883">
        <w:rPr>
          <w:rFonts w:ascii="Arial" w:hAnsi="Arial" w:cs="Arial"/>
        </w:rPr>
        <w:t>3</w:t>
      </w:r>
      <w:r w:rsidR="00122FA8">
        <w:rPr>
          <w:rFonts w:ascii="Arial" w:hAnsi="Arial" w:cs="Arial"/>
        </w:rPr>
        <w:t xml:space="preserve">). </w:t>
      </w:r>
      <w:r w:rsidR="00122FA8" w:rsidRPr="00122FA8">
        <w:rPr>
          <w:rFonts w:ascii="Arial" w:hAnsi="Arial" w:cs="Arial"/>
          <w:b/>
        </w:rPr>
        <w:t>OBJETIVO:</w:t>
      </w:r>
      <w:r w:rsidR="005A4B0B">
        <w:rPr>
          <w:rFonts w:ascii="Arial" w:hAnsi="Arial" w:cs="Arial"/>
          <w:b/>
        </w:rPr>
        <w:t xml:space="preserve"> </w:t>
      </w:r>
      <w:r w:rsidR="00875101">
        <w:rPr>
          <w:rFonts w:ascii="Arial" w:hAnsi="Arial" w:cs="Arial"/>
        </w:rPr>
        <w:t xml:space="preserve">Procura Alencar fatores que dificultam a administração de </w:t>
      </w:r>
      <w:proofErr w:type="spellStart"/>
      <w:r w:rsidR="00875101">
        <w:rPr>
          <w:rFonts w:ascii="Arial" w:hAnsi="Arial" w:cs="Arial"/>
        </w:rPr>
        <w:t>imunobiológicos</w:t>
      </w:r>
      <w:proofErr w:type="spellEnd"/>
      <w:r w:rsidR="00875101">
        <w:rPr>
          <w:rFonts w:ascii="Arial" w:hAnsi="Arial" w:cs="Arial"/>
        </w:rPr>
        <w:t xml:space="preserve"> </w:t>
      </w:r>
      <w:r w:rsidR="00A81D38" w:rsidRPr="005D568F">
        <w:rPr>
          <w:rFonts w:ascii="Arial" w:hAnsi="Arial" w:cs="Arial"/>
          <w:color w:val="0D0D0D" w:themeColor="text1" w:themeTint="F2"/>
        </w:rPr>
        <w:t xml:space="preserve">na </w:t>
      </w:r>
      <w:r w:rsidR="00875101" w:rsidRPr="005D568F">
        <w:rPr>
          <w:rFonts w:ascii="Arial" w:hAnsi="Arial" w:cs="Arial"/>
          <w:color w:val="0D0D0D" w:themeColor="text1" w:themeTint="F2"/>
        </w:rPr>
        <w:t>r</w:t>
      </w:r>
      <w:r w:rsidR="00A81D38" w:rsidRPr="005D568F">
        <w:rPr>
          <w:rFonts w:ascii="Arial" w:hAnsi="Arial" w:cs="Arial"/>
          <w:color w:val="0D0D0D" w:themeColor="text1" w:themeTint="F2"/>
        </w:rPr>
        <w:t>egião</w:t>
      </w:r>
      <w:r w:rsidR="00875101" w:rsidRPr="005D568F">
        <w:rPr>
          <w:rFonts w:ascii="Arial" w:hAnsi="Arial" w:cs="Arial"/>
          <w:color w:val="0D0D0D" w:themeColor="text1" w:themeTint="F2"/>
        </w:rPr>
        <w:t xml:space="preserve"> </w:t>
      </w:r>
      <w:r w:rsidR="00A81D38" w:rsidRPr="005D568F">
        <w:rPr>
          <w:rFonts w:ascii="Arial" w:hAnsi="Arial" w:cs="Arial"/>
          <w:color w:val="0D0D0D" w:themeColor="text1" w:themeTint="F2"/>
        </w:rPr>
        <w:t>VG pelos profissionais de enfermagem</w:t>
      </w:r>
      <w:r w:rsidR="00875101" w:rsidRPr="005D568F">
        <w:rPr>
          <w:rFonts w:ascii="Arial" w:hAnsi="Arial" w:cs="Arial"/>
          <w:color w:val="0D0D0D" w:themeColor="text1" w:themeTint="F2"/>
        </w:rPr>
        <w:t xml:space="preserve">. </w:t>
      </w:r>
      <w:r w:rsidR="00122FA8" w:rsidRPr="005A4B0B">
        <w:rPr>
          <w:rFonts w:ascii="Arial" w:hAnsi="Arial" w:cs="Arial"/>
          <w:b/>
        </w:rPr>
        <w:t>METODOLOGIA:</w:t>
      </w:r>
      <w:r w:rsidR="005A4B0B" w:rsidRPr="005A4B0B">
        <w:t xml:space="preserve"> </w:t>
      </w:r>
      <w:r w:rsidR="005A4B0B" w:rsidRPr="005A4B0B">
        <w:rPr>
          <w:rFonts w:ascii="Arial" w:hAnsi="Arial" w:cs="Arial"/>
        </w:rPr>
        <w:t>Trata-se de uma revisão literária integrativa.</w:t>
      </w:r>
      <w:r w:rsidR="005A4B0B">
        <w:rPr>
          <w:rFonts w:ascii="Arial" w:hAnsi="Arial" w:cs="Arial"/>
        </w:rPr>
        <w:t xml:space="preserve"> </w:t>
      </w:r>
      <w:proofErr w:type="gramStart"/>
      <w:r w:rsidR="00C85ADA">
        <w:rPr>
          <w:rFonts w:ascii="Arial" w:hAnsi="Arial" w:cs="Arial"/>
        </w:rPr>
        <w:t>Foi</w:t>
      </w:r>
      <w:proofErr w:type="gramEnd"/>
      <w:r w:rsidR="00C85ADA">
        <w:rPr>
          <w:rFonts w:ascii="Arial" w:hAnsi="Arial" w:cs="Arial"/>
        </w:rPr>
        <w:t xml:space="preserve"> utilizado as bases de dados: </w:t>
      </w:r>
      <w:proofErr w:type="spellStart"/>
      <w:r w:rsidR="005A4B0B" w:rsidRPr="005A4B0B">
        <w:rPr>
          <w:rFonts w:ascii="Arial" w:hAnsi="Arial" w:cs="Arial"/>
        </w:rPr>
        <w:t>SciELO</w:t>
      </w:r>
      <w:proofErr w:type="spellEnd"/>
      <w:r w:rsidR="005A4B0B" w:rsidRPr="005A4B0B">
        <w:rPr>
          <w:rFonts w:ascii="Arial" w:hAnsi="Arial" w:cs="Arial"/>
        </w:rPr>
        <w:t xml:space="preserve">, LILACS e PUBMED, foram considerados como critério de inclusão artigos </w:t>
      </w:r>
      <w:r w:rsidR="00C85ADA">
        <w:rPr>
          <w:rFonts w:ascii="Arial" w:hAnsi="Arial" w:cs="Arial"/>
        </w:rPr>
        <w:t>publicados nos últimos cinco anos, foram excluídos 14 artigos e incluídos  4</w:t>
      </w:r>
      <w:r w:rsidR="005A4B0B" w:rsidRPr="005A4B0B">
        <w:rPr>
          <w:rFonts w:ascii="Arial" w:hAnsi="Arial" w:cs="Arial"/>
        </w:rPr>
        <w:t xml:space="preserve">  artigos </w:t>
      </w:r>
      <w:r w:rsidR="00C85ADA">
        <w:rPr>
          <w:rFonts w:ascii="Arial" w:hAnsi="Arial" w:cs="Arial"/>
        </w:rPr>
        <w:t>por está</w:t>
      </w:r>
      <w:r w:rsidR="005A4B0B" w:rsidRPr="005A4B0B">
        <w:rPr>
          <w:rFonts w:ascii="Arial" w:hAnsi="Arial" w:cs="Arial"/>
        </w:rPr>
        <w:t xml:space="preserve"> de acordo com o critério de inclusão. </w:t>
      </w:r>
      <w:r w:rsidR="00122FA8" w:rsidRPr="00122FA8">
        <w:rPr>
          <w:rFonts w:ascii="Arial" w:hAnsi="Arial" w:cs="Arial"/>
          <w:b/>
        </w:rPr>
        <w:t>RESULTADOS:</w:t>
      </w:r>
      <w:r w:rsidR="00122FA8">
        <w:rPr>
          <w:rFonts w:ascii="Arial" w:hAnsi="Arial" w:cs="Arial"/>
        </w:rPr>
        <w:t xml:space="preserve"> A</w:t>
      </w:r>
      <w:r w:rsidR="00EE6F43">
        <w:rPr>
          <w:rFonts w:ascii="Arial" w:hAnsi="Arial" w:cs="Arial"/>
        </w:rPr>
        <w:t xml:space="preserve"> promoção da utilização da região VG para a </w:t>
      </w:r>
      <w:r w:rsidR="00122FA8" w:rsidRPr="00122FA8">
        <w:rPr>
          <w:rFonts w:ascii="Arial" w:hAnsi="Arial" w:cs="Arial"/>
        </w:rPr>
        <w:t>administração seg</w:t>
      </w:r>
      <w:r w:rsidR="00EE6F43">
        <w:rPr>
          <w:rFonts w:ascii="Arial" w:hAnsi="Arial" w:cs="Arial"/>
        </w:rPr>
        <w:t xml:space="preserve">ura </w:t>
      </w:r>
      <w:r w:rsidR="00122FA8" w:rsidRPr="00122FA8">
        <w:rPr>
          <w:rFonts w:ascii="Arial" w:hAnsi="Arial" w:cs="Arial"/>
        </w:rPr>
        <w:t xml:space="preserve">de </w:t>
      </w:r>
      <w:r w:rsidR="00875101">
        <w:rPr>
          <w:rFonts w:ascii="Arial" w:hAnsi="Arial" w:cs="Arial"/>
        </w:rPr>
        <w:t>vacinas</w:t>
      </w:r>
      <w:r w:rsidR="00122FA8" w:rsidRPr="00122FA8">
        <w:rPr>
          <w:rFonts w:ascii="Arial" w:hAnsi="Arial" w:cs="Arial"/>
        </w:rPr>
        <w:t xml:space="preserve"> </w:t>
      </w:r>
      <w:r w:rsidR="00875101">
        <w:rPr>
          <w:rFonts w:ascii="Arial" w:hAnsi="Arial" w:cs="Arial"/>
        </w:rPr>
        <w:t xml:space="preserve">permanece um desafio, </w:t>
      </w:r>
      <w:r w:rsidR="00C85ADA">
        <w:rPr>
          <w:rFonts w:ascii="Arial" w:hAnsi="Arial" w:cs="Arial"/>
        </w:rPr>
        <w:t>isso devido</w:t>
      </w:r>
      <w:r w:rsidR="00122FA8" w:rsidRPr="00122FA8">
        <w:rPr>
          <w:rFonts w:ascii="Arial" w:hAnsi="Arial" w:cs="Arial"/>
        </w:rPr>
        <w:t xml:space="preserve"> à falta de familiaridade dos profissionais com </w:t>
      </w:r>
      <w:proofErr w:type="gramStart"/>
      <w:r w:rsidR="00C85ADA" w:rsidRPr="00122FA8">
        <w:rPr>
          <w:rFonts w:ascii="Arial" w:hAnsi="Arial" w:cs="Arial"/>
        </w:rPr>
        <w:t>o</w:t>
      </w:r>
      <w:r w:rsidR="00C85ADA">
        <w:rPr>
          <w:rFonts w:ascii="Arial" w:hAnsi="Arial" w:cs="Arial"/>
        </w:rPr>
        <w:t xml:space="preserve">s </w:t>
      </w:r>
      <w:r w:rsidR="00C85ADA" w:rsidRPr="005D568F">
        <w:rPr>
          <w:rFonts w:ascii="Arial" w:hAnsi="Arial" w:cs="Arial"/>
          <w:color w:val="0D0D0D" w:themeColor="text1" w:themeTint="F2"/>
        </w:rPr>
        <w:t>marcos</w:t>
      </w:r>
      <w:proofErr w:type="gramEnd"/>
      <w:r w:rsidR="00C85ADA" w:rsidRPr="005D568F">
        <w:rPr>
          <w:rFonts w:ascii="Arial" w:hAnsi="Arial" w:cs="Arial"/>
          <w:color w:val="0D0D0D" w:themeColor="text1" w:themeTint="F2"/>
        </w:rPr>
        <w:t xml:space="preserve"> anatômicos do sítio de aplicação</w:t>
      </w:r>
      <w:r w:rsidR="00EE6F43" w:rsidRPr="005D568F">
        <w:rPr>
          <w:rFonts w:ascii="Arial" w:hAnsi="Arial" w:cs="Arial"/>
          <w:color w:val="0D0D0D" w:themeColor="text1" w:themeTint="F2"/>
        </w:rPr>
        <w:t xml:space="preserve"> </w:t>
      </w:r>
      <w:r w:rsidR="00122FA8" w:rsidRPr="005D568F">
        <w:rPr>
          <w:rFonts w:ascii="Arial" w:hAnsi="Arial" w:cs="Arial"/>
          <w:color w:val="0D0D0D" w:themeColor="text1" w:themeTint="F2"/>
        </w:rPr>
        <w:t>(</w:t>
      </w:r>
      <w:r w:rsidR="00C85ADA" w:rsidRPr="005D568F">
        <w:rPr>
          <w:rFonts w:ascii="Arial" w:hAnsi="Arial" w:cs="Arial"/>
          <w:color w:val="0D0D0D" w:themeColor="text1" w:themeTint="F2"/>
        </w:rPr>
        <w:t>4</w:t>
      </w:r>
      <w:r w:rsidR="00122FA8" w:rsidRPr="005D568F">
        <w:rPr>
          <w:rFonts w:ascii="Arial" w:hAnsi="Arial" w:cs="Arial"/>
          <w:color w:val="0D0D0D" w:themeColor="text1" w:themeTint="F2"/>
        </w:rPr>
        <w:t>)</w:t>
      </w:r>
      <w:r w:rsidR="005D568F" w:rsidRPr="005D568F">
        <w:rPr>
          <w:rFonts w:ascii="Arial" w:hAnsi="Arial" w:cs="Arial"/>
          <w:color w:val="0D0D0D" w:themeColor="text1" w:themeTint="F2"/>
        </w:rPr>
        <w:t xml:space="preserve">, bem como a </w:t>
      </w:r>
      <w:r w:rsidR="00A81D38" w:rsidRPr="005D568F">
        <w:rPr>
          <w:rFonts w:ascii="Arial" w:hAnsi="Arial" w:cs="Arial"/>
          <w:color w:val="0D0D0D" w:themeColor="text1" w:themeTint="F2"/>
        </w:rPr>
        <w:t>falta de conhecimento e capacitações da téc</w:t>
      </w:r>
      <w:r w:rsidR="008C120D" w:rsidRPr="005D568F">
        <w:rPr>
          <w:rFonts w:ascii="Arial" w:hAnsi="Arial" w:cs="Arial"/>
          <w:color w:val="0D0D0D" w:themeColor="text1" w:themeTint="F2"/>
        </w:rPr>
        <w:t>nica</w:t>
      </w:r>
      <w:r w:rsidR="005D568F" w:rsidRPr="005D568F">
        <w:rPr>
          <w:rFonts w:ascii="Arial" w:hAnsi="Arial" w:cs="Arial"/>
          <w:color w:val="0D0D0D" w:themeColor="text1" w:themeTint="F2"/>
        </w:rPr>
        <w:t xml:space="preserve"> </w:t>
      </w:r>
      <w:r w:rsidR="005D568F">
        <w:rPr>
          <w:rFonts w:ascii="Arial" w:hAnsi="Arial" w:cs="Arial"/>
        </w:rPr>
        <w:t>(2).</w:t>
      </w:r>
      <w:r w:rsidR="00C85ADA">
        <w:rPr>
          <w:rFonts w:ascii="Arial" w:hAnsi="Arial" w:cs="Arial"/>
        </w:rPr>
        <w:t xml:space="preserve"> </w:t>
      </w:r>
      <w:r w:rsidR="00122FA8" w:rsidRPr="005D568F">
        <w:rPr>
          <w:rFonts w:ascii="Arial" w:hAnsi="Arial" w:cs="Arial"/>
          <w:b/>
          <w:color w:val="0D0D0D" w:themeColor="text1" w:themeTint="F2"/>
        </w:rPr>
        <w:t>CONCLUSÃO:</w:t>
      </w:r>
      <w:r w:rsidR="00875101" w:rsidRPr="005D568F">
        <w:rPr>
          <w:rFonts w:ascii="Arial" w:hAnsi="Arial" w:cs="Arial"/>
          <w:b/>
          <w:color w:val="0D0D0D" w:themeColor="text1" w:themeTint="F2"/>
        </w:rPr>
        <w:t xml:space="preserve"> </w:t>
      </w:r>
      <w:r w:rsidR="00EE6F43" w:rsidRPr="005D568F">
        <w:rPr>
          <w:rFonts w:ascii="Arial" w:hAnsi="Arial" w:cs="Arial"/>
          <w:color w:val="0D0D0D" w:themeColor="text1" w:themeTint="F2"/>
        </w:rPr>
        <w:t>Portanto</w:t>
      </w:r>
      <w:r w:rsidR="00A81D38" w:rsidRPr="005D568F">
        <w:rPr>
          <w:rFonts w:ascii="Arial" w:hAnsi="Arial" w:cs="Arial"/>
          <w:color w:val="0D0D0D" w:themeColor="text1" w:themeTint="F2"/>
        </w:rPr>
        <w:t>,</w:t>
      </w:r>
      <w:r w:rsidR="008C120D" w:rsidRPr="005D568F">
        <w:rPr>
          <w:rFonts w:ascii="Arial" w:hAnsi="Arial" w:cs="Arial"/>
          <w:color w:val="0D0D0D" w:themeColor="text1" w:themeTint="F2"/>
        </w:rPr>
        <w:t xml:space="preserve"> </w:t>
      </w:r>
      <w:r w:rsidR="00EE6F43" w:rsidRPr="005D568F">
        <w:rPr>
          <w:rFonts w:ascii="Arial" w:hAnsi="Arial" w:cs="Arial"/>
          <w:color w:val="0D0D0D" w:themeColor="text1" w:themeTint="F2"/>
        </w:rPr>
        <w:t xml:space="preserve">a baixa adesão dos profissionais na escolha </w:t>
      </w:r>
      <w:r w:rsidR="005E6C7A" w:rsidRPr="005D568F">
        <w:rPr>
          <w:rFonts w:ascii="Arial" w:hAnsi="Arial" w:cs="Arial"/>
          <w:color w:val="0D0D0D" w:themeColor="text1" w:themeTint="F2"/>
        </w:rPr>
        <w:t>do</w:t>
      </w:r>
      <w:r w:rsidR="00924883" w:rsidRPr="005D568F">
        <w:rPr>
          <w:rFonts w:ascii="Arial" w:hAnsi="Arial" w:cs="Arial"/>
          <w:color w:val="0D0D0D" w:themeColor="text1" w:themeTint="F2"/>
        </w:rPr>
        <w:t xml:space="preserve"> </w:t>
      </w:r>
      <w:r w:rsidR="00EE6F43" w:rsidRPr="005D568F">
        <w:rPr>
          <w:rFonts w:ascii="Arial" w:hAnsi="Arial" w:cs="Arial"/>
          <w:color w:val="0D0D0D" w:themeColor="text1" w:themeTint="F2"/>
        </w:rPr>
        <w:t xml:space="preserve">local para aplicação de </w:t>
      </w:r>
      <w:proofErr w:type="spellStart"/>
      <w:r w:rsidR="00C85ADA" w:rsidRPr="005D568F">
        <w:rPr>
          <w:rFonts w:ascii="Arial" w:hAnsi="Arial" w:cs="Arial"/>
          <w:color w:val="0D0D0D" w:themeColor="text1" w:themeTint="F2"/>
        </w:rPr>
        <w:t>imunobioló</w:t>
      </w:r>
      <w:r w:rsidR="00EE6F43" w:rsidRPr="005D568F">
        <w:rPr>
          <w:rFonts w:ascii="Arial" w:hAnsi="Arial" w:cs="Arial"/>
          <w:color w:val="0D0D0D" w:themeColor="text1" w:themeTint="F2"/>
        </w:rPr>
        <w:t>gico</w:t>
      </w:r>
      <w:r w:rsidR="00C85ADA" w:rsidRPr="005D568F">
        <w:rPr>
          <w:rFonts w:ascii="Arial" w:hAnsi="Arial" w:cs="Arial"/>
          <w:color w:val="0D0D0D" w:themeColor="text1" w:themeTint="F2"/>
        </w:rPr>
        <w:t>s</w:t>
      </w:r>
      <w:proofErr w:type="spellEnd"/>
      <w:r w:rsidR="00EE6F43" w:rsidRPr="005D568F">
        <w:rPr>
          <w:rFonts w:ascii="Arial" w:hAnsi="Arial" w:cs="Arial"/>
          <w:color w:val="0D0D0D" w:themeColor="text1" w:themeTint="F2"/>
        </w:rPr>
        <w:t xml:space="preserve"> </w:t>
      </w:r>
      <w:r w:rsidR="005E6C7A" w:rsidRPr="005D568F">
        <w:rPr>
          <w:rFonts w:ascii="Arial" w:hAnsi="Arial" w:cs="Arial"/>
          <w:color w:val="0D0D0D" w:themeColor="text1" w:themeTint="F2"/>
        </w:rPr>
        <w:t>é justificada pela falta de ince</w:t>
      </w:r>
      <w:r w:rsidR="000C0F64" w:rsidRPr="005D568F">
        <w:rPr>
          <w:rFonts w:ascii="Arial" w:hAnsi="Arial" w:cs="Arial"/>
          <w:color w:val="0D0D0D" w:themeColor="text1" w:themeTint="F2"/>
        </w:rPr>
        <w:t xml:space="preserve">ntivos e treinamento da equipe. </w:t>
      </w:r>
      <w:r w:rsidR="008C120D" w:rsidRPr="005D568F">
        <w:rPr>
          <w:rFonts w:ascii="Arial" w:hAnsi="Arial" w:cs="Arial"/>
          <w:color w:val="0D0D0D" w:themeColor="text1" w:themeTint="F2"/>
        </w:rPr>
        <w:t>Com isso sugere-se a inclusão de programas sistematizados de treinamentos e capacitações acerca da técnica.</w:t>
      </w:r>
    </w:p>
    <w:p w14:paraId="0E2E476D" w14:textId="77777777" w:rsidR="0097254D" w:rsidRPr="00BA210C" w:rsidRDefault="004B2094" w:rsidP="00AC3E66">
      <w:pPr>
        <w:jc w:val="both"/>
        <w:rPr>
          <w:rFonts w:ascii="Arial" w:hAnsi="Arial" w:cs="Arial"/>
        </w:rPr>
      </w:pPr>
      <w:r w:rsidRPr="00FE1283">
        <w:rPr>
          <w:rFonts w:ascii="Arial" w:hAnsi="Arial" w:cs="Arial"/>
          <w:b/>
        </w:rPr>
        <w:t xml:space="preserve">DESCRITORES: </w:t>
      </w:r>
      <w:r w:rsidR="0089743D" w:rsidRPr="00BA210C">
        <w:rPr>
          <w:rFonts w:ascii="Arial" w:hAnsi="Arial" w:cs="Arial"/>
        </w:rPr>
        <w:t>administração e dosagem,</w:t>
      </w:r>
      <w:r w:rsidR="00BA210C" w:rsidRPr="00BA210C">
        <w:rPr>
          <w:rFonts w:ascii="Arial" w:hAnsi="Arial" w:cs="Arial"/>
        </w:rPr>
        <w:t xml:space="preserve"> enfermagem,</w:t>
      </w:r>
      <w:r w:rsidR="0089743D" w:rsidRPr="00BA210C">
        <w:rPr>
          <w:rFonts w:ascii="Arial" w:hAnsi="Arial" w:cs="Arial"/>
        </w:rPr>
        <w:t xml:space="preserve"> injeções</w:t>
      </w:r>
      <w:r w:rsidR="00BA210C" w:rsidRPr="00BA210C">
        <w:rPr>
          <w:rFonts w:ascii="Arial" w:hAnsi="Arial" w:cs="Arial"/>
        </w:rPr>
        <w:t>; intramusculares.</w:t>
      </w:r>
    </w:p>
    <w:p w14:paraId="2076D307" w14:textId="77777777" w:rsidR="004B2094" w:rsidRDefault="004B2094" w:rsidP="004B2094">
      <w:pPr>
        <w:rPr>
          <w:rFonts w:ascii="Arial" w:hAnsi="Arial" w:cs="Arial"/>
          <w:b/>
        </w:rPr>
      </w:pPr>
      <w:r w:rsidRPr="00FE1283">
        <w:rPr>
          <w:rFonts w:ascii="Arial" w:hAnsi="Arial" w:cs="Arial"/>
          <w:b/>
        </w:rPr>
        <w:t>REFERÊNCIAS:</w:t>
      </w:r>
    </w:p>
    <w:p w14:paraId="098A7063" w14:textId="77777777" w:rsidR="00924883" w:rsidRPr="00C85ADA" w:rsidRDefault="00924883" w:rsidP="000B638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C85ADA">
        <w:rPr>
          <w:rFonts w:ascii="Arial" w:hAnsi="Arial" w:cs="Arial"/>
        </w:rPr>
        <w:t xml:space="preserve">PEREIRA, IURI BASTOS </w:t>
      </w:r>
      <w:proofErr w:type="gramStart"/>
      <w:r w:rsidRPr="00C85ADA">
        <w:rPr>
          <w:rFonts w:ascii="Arial" w:hAnsi="Arial" w:cs="Arial"/>
        </w:rPr>
        <w:t>et</w:t>
      </w:r>
      <w:proofErr w:type="gramEnd"/>
      <w:r w:rsidRPr="00C85ADA">
        <w:rPr>
          <w:rFonts w:ascii="Arial" w:hAnsi="Arial" w:cs="Arial"/>
        </w:rPr>
        <w:t xml:space="preserve"> al. Avaliação </w:t>
      </w:r>
      <w:proofErr w:type="spellStart"/>
      <w:r w:rsidRPr="00C85ADA">
        <w:rPr>
          <w:rFonts w:ascii="Arial" w:hAnsi="Arial" w:cs="Arial"/>
        </w:rPr>
        <w:t>ultraestrutural</w:t>
      </w:r>
      <w:proofErr w:type="spellEnd"/>
      <w:r w:rsidRPr="00C85ADA">
        <w:rPr>
          <w:rFonts w:ascii="Arial" w:hAnsi="Arial" w:cs="Arial"/>
        </w:rPr>
        <w:t xml:space="preserve"> de agulhas e seu papel no conforto durante a administração subcutânea de medicamentos. </w:t>
      </w:r>
      <w:r w:rsidRPr="00C85ADA">
        <w:rPr>
          <w:rFonts w:ascii="Arial" w:hAnsi="Arial" w:cs="Arial"/>
          <w:b/>
        </w:rPr>
        <w:t>Revista da Escola de Enfermagem</w:t>
      </w:r>
      <w:r w:rsidRPr="00C85ADA">
        <w:rPr>
          <w:rFonts w:ascii="Arial" w:hAnsi="Arial" w:cs="Arial"/>
        </w:rPr>
        <w:t xml:space="preserve"> da v. 52, p.55-555, 24 maio 2018.</w:t>
      </w:r>
    </w:p>
    <w:p w14:paraId="1F064C53" w14:textId="77777777" w:rsidR="00924883" w:rsidRPr="00C85ADA" w:rsidRDefault="00924883" w:rsidP="000B638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C85ADA">
        <w:rPr>
          <w:rFonts w:ascii="Arial" w:hAnsi="Arial" w:cs="Arial"/>
        </w:rPr>
        <w:t xml:space="preserve">DALMOLIN, I. S. </w:t>
      </w:r>
      <w:proofErr w:type="gramStart"/>
      <w:r w:rsidRPr="00C85ADA">
        <w:rPr>
          <w:rFonts w:ascii="Arial" w:hAnsi="Arial" w:cs="Arial"/>
        </w:rPr>
        <w:t>et</w:t>
      </w:r>
      <w:proofErr w:type="gramEnd"/>
      <w:r w:rsidRPr="00C85ADA">
        <w:rPr>
          <w:rFonts w:ascii="Arial" w:hAnsi="Arial" w:cs="Arial"/>
        </w:rPr>
        <w:t xml:space="preserve"> al. Injeções intramusculares </w:t>
      </w:r>
      <w:proofErr w:type="spellStart"/>
      <w:r w:rsidRPr="00C85ADA">
        <w:rPr>
          <w:rFonts w:ascii="Arial" w:hAnsi="Arial" w:cs="Arial"/>
        </w:rPr>
        <w:t>ventro</w:t>
      </w:r>
      <w:proofErr w:type="spellEnd"/>
      <w:r w:rsidRPr="00C85ADA">
        <w:rPr>
          <w:rFonts w:ascii="Arial" w:hAnsi="Arial" w:cs="Arial"/>
        </w:rPr>
        <w:t xml:space="preserve">-glútea e a utilização pelos profissionais de enfermagem. REUFSM </w:t>
      </w:r>
      <w:r w:rsidRPr="00C85ADA">
        <w:rPr>
          <w:rFonts w:ascii="Arial" w:hAnsi="Arial" w:cs="Arial"/>
          <w:b/>
        </w:rPr>
        <w:t>Revista de Enfermagem</w:t>
      </w:r>
      <w:r w:rsidRPr="00C85ADA">
        <w:rPr>
          <w:rFonts w:ascii="Arial" w:hAnsi="Arial" w:cs="Arial"/>
        </w:rPr>
        <w:t xml:space="preserve"> da UFSM, Santa Maria, v. 3, n. 2, p. 259-265, maio 2013.</w:t>
      </w:r>
    </w:p>
    <w:p w14:paraId="4FAAD522" w14:textId="77777777" w:rsidR="00924883" w:rsidRPr="00C85ADA" w:rsidRDefault="00924883" w:rsidP="000B638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C85ADA">
        <w:rPr>
          <w:rFonts w:ascii="Arial" w:hAnsi="Arial" w:cs="Arial"/>
        </w:rPr>
        <w:t xml:space="preserve">LIMA, B.S. Comparação de extratos anatômicos das regiões do </w:t>
      </w:r>
      <w:proofErr w:type="spellStart"/>
      <w:r w:rsidRPr="00C85ADA">
        <w:rPr>
          <w:rFonts w:ascii="Arial" w:hAnsi="Arial" w:cs="Arial"/>
        </w:rPr>
        <w:t>ventro</w:t>
      </w:r>
      <w:proofErr w:type="spellEnd"/>
      <w:r w:rsidRPr="00C85ADA">
        <w:rPr>
          <w:rFonts w:ascii="Arial" w:hAnsi="Arial" w:cs="Arial"/>
        </w:rPr>
        <w:t xml:space="preserve"> glútea e vasto lateral da coxa em recém-nascidos: Uma analise da enfe3rmagem para </w:t>
      </w:r>
      <w:proofErr w:type="gramStart"/>
      <w:r w:rsidRPr="00C85ADA">
        <w:rPr>
          <w:rFonts w:ascii="Arial" w:hAnsi="Arial" w:cs="Arial"/>
        </w:rPr>
        <w:t>a pratica</w:t>
      </w:r>
      <w:proofErr w:type="gramEnd"/>
      <w:r w:rsidRPr="00C85ADA">
        <w:rPr>
          <w:rFonts w:ascii="Arial" w:hAnsi="Arial" w:cs="Arial"/>
        </w:rPr>
        <w:t xml:space="preserve"> de injeções. </w:t>
      </w:r>
      <w:r w:rsidRPr="00C85ADA">
        <w:rPr>
          <w:rFonts w:ascii="Arial" w:hAnsi="Arial" w:cs="Arial"/>
          <w:b/>
        </w:rPr>
        <w:t>Universidade Estadual de Alagoas – UFAL</w:t>
      </w:r>
      <w:r w:rsidRPr="00C85ADA">
        <w:rPr>
          <w:rFonts w:ascii="Arial" w:hAnsi="Arial" w:cs="Arial"/>
        </w:rPr>
        <w:t>, Maceió.</w:t>
      </w:r>
    </w:p>
    <w:p w14:paraId="67BF500B" w14:textId="77777777" w:rsidR="00924883" w:rsidRPr="00C85ADA" w:rsidRDefault="00924883" w:rsidP="000B638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C85ADA">
        <w:rPr>
          <w:rFonts w:ascii="Arial" w:hAnsi="Arial" w:cs="Arial"/>
        </w:rPr>
        <w:lastRenderedPageBreak/>
        <w:t xml:space="preserve">GIMENES, </w:t>
      </w:r>
      <w:proofErr w:type="gramStart"/>
      <w:r w:rsidRPr="00C85ADA">
        <w:rPr>
          <w:rFonts w:ascii="Arial" w:hAnsi="Arial" w:cs="Arial"/>
        </w:rPr>
        <w:t>F.R.</w:t>
      </w:r>
      <w:proofErr w:type="gramEnd"/>
      <w:r w:rsidRPr="00C85ADA">
        <w:rPr>
          <w:rFonts w:ascii="Arial" w:hAnsi="Arial" w:cs="Arial"/>
        </w:rPr>
        <w:t xml:space="preserve">E; RAMOS, </w:t>
      </w:r>
      <w:proofErr w:type="spellStart"/>
      <w:r w:rsidRPr="00C85ADA">
        <w:rPr>
          <w:rFonts w:ascii="Arial" w:hAnsi="Arial" w:cs="Arial"/>
        </w:rPr>
        <w:t>M.P.N.Frequência</w:t>
      </w:r>
      <w:proofErr w:type="spellEnd"/>
      <w:r w:rsidRPr="00C85ADA">
        <w:rPr>
          <w:rFonts w:ascii="Arial" w:hAnsi="Arial" w:cs="Arial"/>
        </w:rPr>
        <w:t xml:space="preserve"> de injeções intramusculares na região </w:t>
      </w:r>
      <w:proofErr w:type="spellStart"/>
      <w:r w:rsidRPr="00C85ADA">
        <w:rPr>
          <w:rFonts w:ascii="Arial" w:hAnsi="Arial" w:cs="Arial"/>
        </w:rPr>
        <w:t>ventroglútea</w:t>
      </w:r>
      <w:proofErr w:type="spellEnd"/>
      <w:r w:rsidRPr="00C85ADA">
        <w:rPr>
          <w:rFonts w:ascii="Arial" w:hAnsi="Arial" w:cs="Arial"/>
        </w:rPr>
        <w:t xml:space="preserve"> antes e após oficina de capacitação, </w:t>
      </w:r>
      <w:r w:rsidRPr="00C85ADA">
        <w:rPr>
          <w:rFonts w:ascii="Arial" w:hAnsi="Arial" w:cs="Arial"/>
          <w:b/>
        </w:rPr>
        <w:t>Rev. Eletr. Enf</w:t>
      </w:r>
      <w:r w:rsidRPr="00C85ADA">
        <w:rPr>
          <w:rFonts w:ascii="Arial" w:hAnsi="Arial" w:cs="Arial"/>
        </w:rPr>
        <w:t>.pg. 678-86,2013.</w:t>
      </w:r>
    </w:p>
    <w:p w14:paraId="316E95E8" w14:textId="77777777" w:rsidR="004B2094" w:rsidRPr="004B2094" w:rsidRDefault="004B2094" w:rsidP="004B2094">
      <w:pPr>
        <w:jc w:val="both"/>
        <w:rPr>
          <w:rFonts w:asciiTheme="majorHAnsi" w:hAnsiTheme="majorHAnsi"/>
          <w:sz w:val="28"/>
        </w:rPr>
      </w:pPr>
    </w:p>
    <w:p w14:paraId="7A79ABEF" w14:textId="77777777" w:rsidR="00065DCE" w:rsidRDefault="00065DCE" w:rsidP="00065DCE">
      <w:pPr>
        <w:jc w:val="center"/>
        <w:rPr>
          <w:rFonts w:asciiTheme="majorHAnsi" w:hAnsiTheme="majorHAnsi"/>
          <w:b/>
          <w:sz w:val="28"/>
        </w:rPr>
      </w:pPr>
    </w:p>
    <w:p w14:paraId="28C5FB0B" w14:textId="77777777" w:rsidR="005E6C7A" w:rsidRDefault="005E6C7A" w:rsidP="00065DCE">
      <w:pPr>
        <w:jc w:val="center"/>
        <w:rPr>
          <w:rFonts w:asciiTheme="majorHAnsi" w:hAnsiTheme="majorHAnsi"/>
          <w:b/>
          <w:sz w:val="28"/>
        </w:rPr>
      </w:pPr>
    </w:p>
    <w:p w14:paraId="4E3C9B5A" w14:textId="77777777" w:rsidR="005E6C7A" w:rsidRPr="00065DCE" w:rsidRDefault="005E6C7A" w:rsidP="005E6C7A">
      <w:pPr>
        <w:jc w:val="both"/>
        <w:rPr>
          <w:rFonts w:asciiTheme="majorHAnsi" w:hAnsiTheme="majorHAnsi"/>
          <w:b/>
          <w:sz w:val="28"/>
        </w:rPr>
      </w:pPr>
    </w:p>
    <w:sectPr w:rsidR="005E6C7A" w:rsidRPr="00065DCE" w:rsidSect="00FE1283">
      <w:headerReference w:type="default" r:id="rId9"/>
      <w:pgSz w:w="11906" w:h="16838"/>
      <w:pgMar w:top="1701" w:right="1134" w:bottom="1701" w:left="1134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A6221" w14:textId="77777777" w:rsidR="000243F0" w:rsidRDefault="000243F0" w:rsidP="00065DCE">
      <w:pPr>
        <w:spacing w:after="0" w:line="240" w:lineRule="auto"/>
      </w:pPr>
      <w:r>
        <w:separator/>
      </w:r>
    </w:p>
  </w:endnote>
  <w:endnote w:type="continuationSeparator" w:id="0">
    <w:p w14:paraId="3D540780" w14:textId="77777777" w:rsidR="000243F0" w:rsidRDefault="000243F0" w:rsidP="0006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A131C" w14:textId="77777777" w:rsidR="000243F0" w:rsidRDefault="000243F0" w:rsidP="00065DCE">
      <w:pPr>
        <w:spacing w:after="0" w:line="240" w:lineRule="auto"/>
      </w:pPr>
      <w:r>
        <w:separator/>
      </w:r>
    </w:p>
  </w:footnote>
  <w:footnote w:type="continuationSeparator" w:id="0">
    <w:p w14:paraId="555A4348" w14:textId="77777777" w:rsidR="000243F0" w:rsidRDefault="000243F0" w:rsidP="0006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E6166" w14:textId="77777777" w:rsidR="00065DCE" w:rsidRDefault="00065DCE" w:rsidP="00065DC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21EAFC2" wp14:editId="4E499AD1">
          <wp:extent cx="6081823" cy="909621"/>
          <wp:effectExtent l="0" t="0" r="0" b="508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9808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51BD8"/>
    <w:multiLevelType w:val="hybridMultilevel"/>
    <w:tmpl w:val="6658A8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CE"/>
    <w:rsid w:val="000243F0"/>
    <w:rsid w:val="00065DCE"/>
    <w:rsid w:val="000B638F"/>
    <w:rsid w:val="000C0F64"/>
    <w:rsid w:val="00122FA8"/>
    <w:rsid w:val="001E1037"/>
    <w:rsid w:val="0022177C"/>
    <w:rsid w:val="002A329D"/>
    <w:rsid w:val="00330F03"/>
    <w:rsid w:val="004A26C0"/>
    <w:rsid w:val="004B2094"/>
    <w:rsid w:val="00564925"/>
    <w:rsid w:val="005A4B0B"/>
    <w:rsid w:val="005D568F"/>
    <w:rsid w:val="005E6C7A"/>
    <w:rsid w:val="006F4C4B"/>
    <w:rsid w:val="0070240C"/>
    <w:rsid w:val="00875101"/>
    <w:rsid w:val="0089743D"/>
    <w:rsid w:val="008C120D"/>
    <w:rsid w:val="00924883"/>
    <w:rsid w:val="0097254D"/>
    <w:rsid w:val="00A54959"/>
    <w:rsid w:val="00A81D38"/>
    <w:rsid w:val="00AC3E66"/>
    <w:rsid w:val="00B74912"/>
    <w:rsid w:val="00BA210C"/>
    <w:rsid w:val="00BF6B4A"/>
    <w:rsid w:val="00C44208"/>
    <w:rsid w:val="00C85ADA"/>
    <w:rsid w:val="00CE2F13"/>
    <w:rsid w:val="00DC66DD"/>
    <w:rsid w:val="00DD0C10"/>
    <w:rsid w:val="00EE6F43"/>
    <w:rsid w:val="00F27234"/>
    <w:rsid w:val="00F6447E"/>
    <w:rsid w:val="00FB6674"/>
    <w:rsid w:val="00FE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10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DCE"/>
  </w:style>
  <w:style w:type="paragraph" w:styleId="Rodap">
    <w:name w:val="footer"/>
    <w:basedOn w:val="Normal"/>
    <w:link w:val="RodapChar"/>
    <w:uiPriority w:val="99"/>
    <w:unhideWhenUsed/>
    <w:rsid w:val="00065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DCE"/>
  </w:style>
  <w:style w:type="paragraph" w:styleId="Textodebalo">
    <w:name w:val="Balloon Text"/>
    <w:basedOn w:val="Normal"/>
    <w:link w:val="TextodebaloChar"/>
    <w:uiPriority w:val="99"/>
    <w:semiHidden/>
    <w:unhideWhenUsed/>
    <w:rsid w:val="0006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DC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E1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1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1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1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128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54959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7510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85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DCE"/>
  </w:style>
  <w:style w:type="paragraph" w:styleId="Rodap">
    <w:name w:val="footer"/>
    <w:basedOn w:val="Normal"/>
    <w:link w:val="RodapChar"/>
    <w:uiPriority w:val="99"/>
    <w:unhideWhenUsed/>
    <w:rsid w:val="00065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DCE"/>
  </w:style>
  <w:style w:type="paragraph" w:styleId="Textodebalo">
    <w:name w:val="Balloon Text"/>
    <w:basedOn w:val="Normal"/>
    <w:link w:val="TextodebaloChar"/>
    <w:uiPriority w:val="99"/>
    <w:semiHidden/>
    <w:unhideWhenUsed/>
    <w:rsid w:val="0006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DC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E1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1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1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1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128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54959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7510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85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9ADD-6A16-4344-812E-3DEE6EEB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Elis</cp:lastModifiedBy>
  <cp:revision>4</cp:revision>
  <dcterms:created xsi:type="dcterms:W3CDTF">2019-05-21T16:05:00Z</dcterms:created>
  <dcterms:modified xsi:type="dcterms:W3CDTF">2019-05-21T16:18:00Z</dcterms:modified>
</cp:coreProperties>
</file>