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2790" w14:textId="6A9C649C" w:rsidR="00691762" w:rsidRPr="00691762" w:rsidRDefault="00691762" w:rsidP="00691762">
      <w:pPr>
        <w:spacing w:line="240" w:lineRule="auto"/>
        <w:jc w:val="left"/>
        <w:rPr>
          <w:rFonts w:cs="Arial"/>
          <w:sz w:val="21"/>
          <w:szCs w:val="21"/>
        </w:rPr>
      </w:pPr>
      <w:r w:rsidRPr="00691762">
        <w:rPr>
          <w:rFonts w:cs="Arial"/>
          <w:b/>
          <w:bCs/>
          <w:color w:val="000000"/>
        </w:rPr>
        <w:t>ATLETAS E O USO ABUSIVO DE ESTEROIDES ANABÓLICOS ANDROGÊNICOS</w:t>
      </w:r>
    </w:p>
    <w:p w14:paraId="41875EA4" w14:textId="17DC9D93" w:rsidR="00534CB2" w:rsidRPr="005E2B5F" w:rsidRDefault="00534CB2" w:rsidP="00534CB2">
      <w:pPr>
        <w:spacing w:after="160" w:line="240" w:lineRule="auto"/>
      </w:pPr>
    </w:p>
    <w:p w14:paraId="0AD3EF8B" w14:textId="2A5BF46A" w:rsidR="00534CB2" w:rsidRPr="00534CB2" w:rsidRDefault="00691762" w:rsidP="00534CB2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Pedro Henrique Carvalho Leite Romeiro</w:t>
      </w:r>
      <w:r w:rsidR="00534CB2" w:rsidRPr="419BEB8E">
        <w:rPr>
          <w:rFonts w:eastAsia="Calibri" w:cs="Arial"/>
          <w:vertAlign w:val="superscript"/>
        </w:rPr>
        <w:t>1,4</w:t>
      </w:r>
      <w:r w:rsidR="00534CB2" w:rsidRPr="419BEB8E">
        <w:rPr>
          <w:rFonts w:eastAsia="Calibri" w:cs="Arial"/>
          <w:b/>
          <w:bCs/>
        </w:rPr>
        <w:t xml:space="preserve">; </w:t>
      </w:r>
      <w:r>
        <w:rPr>
          <w:rFonts w:eastAsia="Calibri" w:cs="Arial"/>
        </w:rPr>
        <w:t>Catarina Rodriguez Silva</w:t>
      </w:r>
      <w:r w:rsidR="00534CB2" w:rsidRPr="419BEB8E">
        <w:rPr>
          <w:rFonts w:eastAsia="Calibri" w:cs="Arial"/>
          <w:vertAlign w:val="superscript"/>
        </w:rPr>
        <w:t>2</w:t>
      </w:r>
      <w:r w:rsidR="00534CB2"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 xml:space="preserve">Bibiana </w:t>
      </w:r>
      <w:proofErr w:type="spellStart"/>
      <w:r>
        <w:rPr>
          <w:rFonts w:eastAsia="Calibri" w:cs="Arial"/>
        </w:rPr>
        <w:t>Toshie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Onuki</w:t>
      </w:r>
      <w:proofErr w:type="spellEnd"/>
      <w:r>
        <w:rPr>
          <w:rFonts w:eastAsia="Calibri" w:cs="Arial"/>
        </w:rPr>
        <w:t xml:space="preserve"> de Mendonça</w:t>
      </w:r>
      <w:r w:rsidR="00534CB2" w:rsidRPr="419BEB8E">
        <w:rPr>
          <w:rFonts w:eastAsia="Calibri" w:cs="Arial"/>
          <w:vertAlign w:val="superscript"/>
        </w:rPr>
        <w:t>3</w:t>
      </w:r>
      <w:r w:rsidR="00534CB2" w:rsidRPr="419BEB8E">
        <w:rPr>
          <w:rFonts w:eastAsia="Calibri" w:cs="Arial"/>
        </w:rPr>
        <w:t>;</w:t>
      </w:r>
      <w:r>
        <w:rPr>
          <w:rFonts w:eastAsia="Calibri" w:cs="Arial"/>
        </w:rPr>
        <w:t xml:space="preserve"> Marcondes Pinheiro dos Santos</w:t>
      </w:r>
      <w:r>
        <w:rPr>
          <w:rFonts w:eastAsia="Calibri" w:cs="Arial"/>
          <w:vertAlign w:val="superscript"/>
        </w:rPr>
        <w:t>4</w:t>
      </w:r>
      <w:r w:rsidRPr="419BEB8E">
        <w:rPr>
          <w:rFonts w:eastAsia="Calibri" w:cs="Arial"/>
        </w:rPr>
        <w:t>;</w:t>
      </w:r>
      <w:r w:rsidRPr="00691762">
        <w:rPr>
          <w:rFonts w:eastAsia="Calibri" w:cs="Arial"/>
        </w:rPr>
        <w:t xml:space="preserve"> </w:t>
      </w:r>
      <w:r>
        <w:rPr>
          <w:rFonts w:eastAsia="Calibri" w:cs="Arial"/>
        </w:rPr>
        <w:t>Maria Vitória Feitosa Carvalho</w:t>
      </w:r>
      <w:r>
        <w:rPr>
          <w:rFonts w:eastAsia="Calibri" w:cs="Arial"/>
          <w:vertAlign w:val="superscript"/>
        </w:rPr>
        <w:t>5</w:t>
      </w:r>
      <w:r w:rsidRPr="419BEB8E">
        <w:rPr>
          <w:rFonts w:eastAsia="Calibri" w:cs="Arial"/>
        </w:rPr>
        <w:t>;</w:t>
      </w:r>
      <w:r w:rsidR="00534CB2" w:rsidRPr="419BEB8E">
        <w:rPr>
          <w:rFonts w:eastAsia="Calibri" w:cs="Arial"/>
        </w:rPr>
        <w:t xml:space="preserve"> </w:t>
      </w:r>
      <w:r>
        <w:rPr>
          <w:rFonts w:eastAsia="Calibri" w:cs="Arial"/>
        </w:rPr>
        <w:t>Gabriela Rocha Lima Sotero</w:t>
      </w:r>
      <w:r>
        <w:rPr>
          <w:rFonts w:eastAsia="Calibri" w:cs="Arial"/>
          <w:vertAlign w:val="superscript"/>
        </w:rPr>
        <w:t>6</w:t>
      </w:r>
      <w:r w:rsidRPr="419BEB8E">
        <w:rPr>
          <w:rFonts w:eastAsia="Calibri" w:cs="Arial"/>
        </w:rPr>
        <w:t>;</w:t>
      </w:r>
      <w:r>
        <w:rPr>
          <w:rFonts w:eastAsia="Calibri" w:cs="Arial"/>
        </w:rPr>
        <w:t xml:space="preserve"> Eduardo Lima Barbosa</w:t>
      </w:r>
      <w:r>
        <w:rPr>
          <w:rFonts w:eastAsia="Calibri" w:cs="Arial"/>
          <w:vertAlign w:val="superscript"/>
        </w:rPr>
        <w:t>7</w:t>
      </w:r>
    </w:p>
    <w:p w14:paraId="76A5D0DF" w14:textId="22D80A29" w:rsidR="00FD2216" w:rsidRPr="00534CB2" w:rsidRDefault="00534CB2" w:rsidP="00FD2216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>1</w:t>
      </w:r>
      <w:r w:rsidR="007F3CB6">
        <w:rPr>
          <w:rFonts w:eastAsia="Calibri" w:cs="Arial"/>
        </w:rPr>
        <w:t xml:space="preserve">Centro Universitário </w:t>
      </w:r>
      <w:proofErr w:type="spellStart"/>
      <w:r w:rsidR="007F3CB6">
        <w:rPr>
          <w:rFonts w:eastAsia="Calibri" w:cs="Arial"/>
        </w:rPr>
        <w:t>Tira-dentes</w:t>
      </w:r>
      <w:proofErr w:type="spellEnd"/>
      <w:r w:rsidR="00A26E30">
        <w:rPr>
          <w:rFonts w:eastAsia="Calibri" w:cs="Arial"/>
        </w:rPr>
        <w:t xml:space="preserve"> </w:t>
      </w:r>
      <w:r w:rsidR="00FD2216">
        <w:rPr>
          <w:rFonts w:eastAsia="Calibri" w:cs="Arial"/>
        </w:rPr>
        <w:t xml:space="preserve">- </w:t>
      </w:r>
      <w:r w:rsidR="00A26E30">
        <w:rPr>
          <w:rFonts w:eastAsia="Calibri" w:cs="Arial"/>
        </w:rPr>
        <w:t>AL</w:t>
      </w:r>
      <w:r w:rsidRPr="50192890">
        <w:rPr>
          <w:rFonts w:eastAsia="Calibri" w:cs="Arial"/>
        </w:rPr>
        <w:t>;</w:t>
      </w:r>
      <w:r w:rsidR="00A26E30">
        <w:rPr>
          <w:rFonts w:eastAsia="Calibri" w:cs="Arial"/>
        </w:rPr>
        <w:t xml:space="preserve"> </w:t>
      </w:r>
      <w:r w:rsidRPr="50192890">
        <w:rPr>
          <w:rFonts w:eastAsia="Calibri" w:cs="Arial"/>
          <w:vertAlign w:val="superscript"/>
        </w:rPr>
        <w:t>2</w:t>
      </w:r>
      <w:r w:rsidR="00A26E30">
        <w:rPr>
          <w:rFonts w:eastAsia="Calibri" w:cs="Arial"/>
        </w:rPr>
        <w:t>Centro Universitário CESMAC</w:t>
      </w:r>
      <w:r w:rsidRPr="50192890">
        <w:rPr>
          <w:rFonts w:eastAsia="Calibri" w:cs="Arial"/>
        </w:rPr>
        <w:t>;</w:t>
      </w:r>
      <w:r w:rsidR="00A26E30">
        <w:rPr>
          <w:rFonts w:eastAsia="Calibri" w:cs="Arial"/>
        </w:rPr>
        <w:t xml:space="preserve"> </w:t>
      </w:r>
      <w:r w:rsidRPr="50192890">
        <w:rPr>
          <w:rFonts w:eastAsia="Calibri" w:cs="Arial"/>
          <w:vertAlign w:val="superscript"/>
        </w:rPr>
        <w:t>3</w:t>
      </w:r>
      <w:r w:rsidR="00A26E30">
        <w:rPr>
          <w:rFonts w:eastAsia="Calibri" w:cs="Arial"/>
        </w:rPr>
        <w:t xml:space="preserve">Centro Universitário </w:t>
      </w:r>
      <w:proofErr w:type="spellStart"/>
      <w:r w:rsidR="00A26E30">
        <w:rPr>
          <w:rFonts w:eastAsia="Calibri" w:cs="Arial"/>
        </w:rPr>
        <w:t>Tira-dentes</w:t>
      </w:r>
      <w:proofErr w:type="spellEnd"/>
      <w:r w:rsidR="00FD2216">
        <w:rPr>
          <w:rFonts w:eastAsia="Calibri" w:cs="Arial"/>
        </w:rPr>
        <w:t xml:space="preserve"> - </w:t>
      </w:r>
      <w:r w:rsidR="00A26E30">
        <w:rPr>
          <w:rFonts w:eastAsia="Calibri" w:cs="Arial"/>
        </w:rPr>
        <w:t>AL</w:t>
      </w:r>
      <w:r w:rsidRPr="50192890">
        <w:rPr>
          <w:rFonts w:eastAsia="Calibri" w:cs="Arial"/>
        </w:rPr>
        <w:t>;</w:t>
      </w:r>
      <w:r w:rsidR="00A26E30">
        <w:rPr>
          <w:rFonts w:eastAsia="Calibri" w:cs="Arial"/>
        </w:rPr>
        <w:t xml:space="preserve"> </w:t>
      </w:r>
      <w:r w:rsidRPr="50192890">
        <w:rPr>
          <w:rFonts w:eastAsia="Calibri" w:cs="Arial"/>
          <w:vertAlign w:val="superscript"/>
        </w:rPr>
        <w:t>4</w:t>
      </w:r>
      <w:r w:rsidR="00A26E30">
        <w:rPr>
          <w:rFonts w:eastAsia="Calibri" w:cs="Arial"/>
        </w:rPr>
        <w:t xml:space="preserve">Centro Universitário </w:t>
      </w:r>
      <w:proofErr w:type="spellStart"/>
      <w:r w:rsidR="00A26E30">
        <w:rPr>
          <w:rFonts w:eastAsia="Calibri" w:cs="Arial"/>
        </w:rPr>
        <w:t>Tira-dentes</w:t>
      </w:r>
      <w:proofErr w:type="spellEnd"/>
      <w:r w:rsidR="00A26E30">
        <w:rPr>
          <w:rFonts w:eastAsia="Calibri" w:cs="Arial"/>
        </w:rPr>
        <w:t xml:space="preserve"> </w:t>
      </w:r>
      <w:r w:rsidR="00FD2216">
        <w:rPr>
          <w:rFonts w:eastAsia="Calibri" w:cs="Arial"/>
        </w:rPr>
        <w:t xml:space="preserve">- </w:t>
      </w:r>
      <w:r w:rsidR="00A26E30">
        <w:rPr>
          <w:rFonts w:eastAsia="Calibri" w:cs="Arial"/>
        </w:rPr>
        <w:t>AL</w:t>
      </w:r>
      <w:r w:rsidR="00A26E30">
        <w:rPr>
          <w:rFonts w:eastAsia="Calibri" w:cs="Arial"/>
        </w:rPr>
        <w:t xml:space="preserve">; </w:t>
      </w:r>
      <w:r w:rsidR="00FD2216">
        <w:rPr>
          <w:rFonts w:eastAsia="Calibri" w:cs="Arial"/>
          <w:vertAlign w:val="superscript"/>
        </w:rPr>
        <w:t>5</w:t>
      </w:r>
      <w:r w:rsidR="00A26E30">
        <w:rPr>
          <w:rFonts w:eastAsia="Calibri" w:cs="Arial"/>
        </w:rPr>
        <w:t xml:space="preserve">Centro Universitário </w:t>
      </w:r>
      <w:proofErr w:type="spellStart"/>
      <w:r w:rsidR="00A26E30">
        <w:rPr>
          <w:rFonts w:eastAsia="Calibri" w:cs="Arial"/>
        </w:rPr>
        <w:t>Tira-dentes</w:t>
      </w:r>
      <w:proofErr w:type="spellEnd"/>
      <w:r w:rsidR="00A26E30">
        <w:rPr>
          <w:rFonts w:eastAsia="Calibri" w:cs="Arial"/>
        </w:rPr>
        <w:t xml:space="preserve"> </w:t>
      </w:r>
      <w:r w:rsidR="00FD2216">
        <w:rPr>
          <w:rFonts w:eastAsia="Calibri" w:cs="Arial"/>
        </w:rPr>
        <w:t>-</w:t>
      </w:r>
      <w:r w:rsidR="00A26E30">
        <w:rPr>
          <w:rFonts w:eastAsia="Calibri" w:cs="Arial"/>
        </w:rPr>
        <w:t xml:space="preserve"> AL</w:t>
      </w:r>
      <w:r w:rsidR="00FD2216">
        <w:rPr>
          <w:rFonts w:eastAsia="Calibri" w:cs="Arial"/>
        </w:rPr>
        <w:t xml:space="preserve">; </w:t>
      </w:r>
      <w:r w:rsidR="00FD2216">
        <w:rPr>
          <w:rFonts w:eastAsia="Calibri" w:cs="Arial"/>
          <w:vertAlign w:val="superscript"/>
        </w:rPr>
        <w:t>6</w:t>
      </w:r>
      <w:r w:rsidR="00FD2216">
        <w:rPr>
          <w:rFonts w:eastAsia="Calibri" w:cs="Arial"/>
        </w:rPr>
        <w:t xml:space="preserve">Centro Universitário </w:t>
      </w:r>
      <w:proofErr w:type="spellStart"/>
      <w:r w:rsidR="00FD2216">
        <w:rPr>
          <w:rFonts w:eastAsia="Calibri" w:cs="Arial"/>
        </w:rPr>
        <w:t>Tira-dentes</w:t>
      </w:r>
      <w:proofErr w:type="spellEnd"/>
      <w:r w:rsidR="00FD2216">
        <w:rPr>
          <w:rFonts w:eastAsia="Calibri" w:cs="Arial"/>
        </w:rPr>
        <w:t xml:space="preserve"> </w:t>
      </w:r>
      <w:r w:rsidR="00FD2216">
        <w:rPr>
          <w:rFonts w:eastAsia="Calibri" w:cs="Arial"/>
        </w:rPr>
        <w:t>-</w:t>
      </w:r>
      <w:r w:rsidR="00FD2216">
        <w:rPr>
          <w:rFonts w:eastAsia="Calibri" w:cs="Arial"/>
        </w:rPr>
        <w:t xml:space="preserve"> AL</w:t>
      </w:r>
    </w:p>
    <w:p w14:paraId="48F08DA2" w14:textId="294DF6E5" w:rsidR="00534CB2" w:rsidRPr="00534CB2" w:rsidRDefault="00534CB2" w:rsidP="50192890">
      <w:pPr>
        <w:spacing w:line="240" w:lineRule="auto"/>
        <w:rPr>
          <w:rFonts w:eastAsia="Calibri" w:cs="Arial"/>
        </w:rPr>
      </w:pPr>
    </w:p>
    <w:p w14:paraId="597BFFDF" w14:textId="1714BC8B" w:rsidR="00534CB2" w:rsidRPr="00534CB2" w:rsidRDefault="00534CB2" w:rsidP="50192890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="00691762">
        <w:rPr>
          <w:rFonts w:eastAsia="Calibri" w:cs="Arial"/>
          <w:sz w:val="20"/>
          <w:szCs w:val="20"/>
        </w:rPr>
        <w:t>pedrohclr@hotmail.com</w:t>
      </w:r>
      <w:r w:rsidR="005E2B5F">
        <w:rPr>
          <w:rFonts w:eastAsia="Calibri" w:cs="Arial"/>
          <w:sz w:val="20"/>
          <w:szCs w:val="20"/>
        </w:rPr>
        <w:t xml:space="preserve"> </w:t>
      </w:r>
      <w:r w:rsidR="6A842BA2" w:rsidRPr="50192890">
        <w:rPr>
          <w:rFonts w:eastAsia="Calibri" w:cs="Arial"/>
          <w:sz w:val="20"/>
          <w:szCs w:val="20"/>
        </w:rPr>
        <w:t>*</w:t>
      </w:r>
      <w:r w:rsidRPr="50192890">
        <w:rPr>
          <w:rFonts w:eastAsia="Calibri" w:cs="Arial"/>
          <w:sz w:val="20"/>
          <w:szCs w:val="20"/>
        </w:rPr>
        <w:t>E-mail: do orientador:</w:t>
      </w:r>
      <w:r w:rsidR="00691762">
        <w:rPr>
          <w:rFonts w:eastAsia="Calibri" w:cs="Arial"/>
          <w:sz w:val="20"/>
          <w:szCs w:val="20"/>
        </w:rPr>
        <w:t xml:space="preserve"> edumed@gmail.com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73F00D07" w14:textId="77777777" w:rsidR="007F6369" w:rsidRPr="007F6369" w:rsidRDefault="007F6369" w:rsidP="007F6369">
      <w:pPr>
        <w:spacing w:line="240" w:lineRule="auto"/>
        <w:rPr>
          <w:rFonts w:cs="Arial"/>
        </w:rPr>
      </w:pPr>
      <w:r w:rsidRPr="007F6369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7F6369">
        <w:rPr>
          <w:rFonts w:eastAsia="Calibri" w:cs="Arial"/>
          <w:sz w:val="22"/>
          <w:szCs w:val="22"/>
        </w:rPr>
        <w:t xml:space="preserve"> </w:t>
      </w:r>
      <w:r w:rsidRPr="007F6369">
        <w:rPr>
          <w:rFonts w:cs="Arial"/>
          <w:color w:val="000000"/>
          <w:sz w:val="22"/>
          <w:szCs w:val="22"/>
        </w:rPr>
        <w:t xml:space="preserve">O uso de esteroides anabolizantes androgênicos (EAA) vem se tornando um problema mundial de abuso de substâncias nas últimas décadas. Todos os EAA possuem propriedades anabólicas, promovendo o crescimento muscular, juntamente com propriedades androgênicas, que causam efeitos masculinizantes no usuário, como as características sexuais secundárias masculinas. Apesar dos efeitos colaterais conhecidos associados a doses </w:t>
      </w:r>
      <w:proofErr w:type="spellStart"/>
      <w:r w:rsidRPr="007F6369">
        <w:rPr>
          <w:rFonts w:cs="Arial"/>
          <w:color w:val="000000"/>
          <w:sz w:val="22"/>
          <w:szCs w:val="22"/>
        </w:rPr>
        <w:t>suprafisiológicas</w:t>
      </w:r>
      <w:proofErr w:type="spellEnd"/>
      <w:r w:rsidRPr="007F6369">
        <w:rPr>
          <w:rFonts w:cs="Arial"/>
          <w:color w:val="000000"/>
          <w:sz w:val="22"/>
          <w:szCs w:val="22"/>
        </w:rPr>
        <w:t xml:space="preserve"> dessas drogas, seu efeito anabolizante levou ao seu uso e abuso por fisiculturistas e atletas de força que buscam melhorar o desempenho e a massa muscular. </w:t>
      </w:r>
      <w:r w:rsidRPr="007F6369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7F6369">
        <w:rPr>
          <w:rFonts w:eastAsia="Calibri" w:cs="Arial"/>
          <w:b/>
          <w:bCs/>
          <w:sz w:val="22"/>
          <w:szCs w:val="22"/>
        </w:rPr>
        <w:t xml:space="preserve"> </w:t>
      </w:r>
      <w:r w:rsidRPr="007F6369">
        <w:rPr>
          <w:rFonts w:cs="Arial"/>
          <w:color w:val="000000"/>
        </w:rPr>
        <w:t>correlacionar o uso abusivo de esteroides anabolizantes por atletas, os efeitos colaterais e o protocolo de uso.  </w:t>
      </w:r>
      <w:r w:rsidRPr="007F6369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7F6369">
        <w:rPr>
          <w:rFonts w:eastAsia="Calibri" w:cs="Arial"/>
          <w:sz w:val="22"/>
          <w:szCs w:val="22"/>
        </w:rPr>
        <w:t xml:space="preserve"> </w:t>
      </w:r>
      <w:r w:rsidRPr="007F6369">
        <w:rPr>
          <w:rFonts w:cs="Arial"/>
          <w:color w:val="000000"/>
          <w:sz w:val="22"/>
          <w:szCs w:val="22"/>
          <w:shd w:val="clear" w:color="auto" w:fill="FFFFFF"/>
        </w:rPr>
        <w:t xml:space="preserve">Trata-se de uma revisão de literatura realizada entre o período de 20 </w:t>
      </w:r>
      <w:proofErr w:type="gramStart"/>
      <w:r w:rsidRPr="007F6369">
        <w:rPr>
          <w:rFonts w:cs="Arial"/>
          <w:color w:val="000000"/>
          <w:sz w:val="22"/>
          <w:szCs w:val="22"/>
          <w:shd w:val="clear" w:color="auto" w:fill="FFFFFF"/>
        </w:rPr>
        <w:t>Agosto</w:t>
      </w:r>
      <w:proofErr w:type="gramEnd"/>
      <w:r w:rsidRPr="007F6369">
        <w:rPr>
          <w:rFonts w:cs="Arial"/>
          <w:color w:val="000000"/>
          <w:sz w:val="22"/>
          <w:szCs w:val="22"/>
          <w:shd w:val="clear" w:color="auto" w:fill="FFFFFF"/>
        </w:rPr>
        <w:t xml:space="preserve"> a 1 de Setembro de 2022. Na plataforma </w:t>
      </w:r>
      <w:proofErr w:type="spellStart"/>
      <w:r w:rsidRPr="007F6369">
        <w:rPr>
          <w:rFonts w:cs="Arial"/>
          <w:color w:val="000000"/>
          <w:sz w:val="22"/>
          <w:szCs w:val="22"/>
          <w:shd w:val="clear" w:color="auto" w:fill="FFFFFF"/>
        </w:rPr>
        <w:t>Pubmed</w:t>
      </w:r>
      <w:proofErr w:type="spellEnd"/>
      <w:r w:rsidRPr="007F6369">
        <w:rPr>
          <w:rFonts w:cs="Arial"/>
          <w:color w:val="000000"/>
          <w:sz w:val="22"/>
          <w:szCs w:val="22"/>
          <w:shd w:val="clear" w:color="auto" w:fill="FFFFFF"/>
        </w:rPr>
        <w:t>, preconizam-se os descritores “</w:t>
      </w:r>
      <w:proofErr w:type="spellStart"/>
      <w:r w:rsidRPr="007F6369">
        <w:rPr>
          <w:rFonts w:cs="Arial"/>
          <w:color w:val="000000"/>
          <w:sz w:val="22"/>
          <w:szCs w:val="22"/>
          <w:shd w:val="clear" w:color="auto" w:fill="FFFFFF"/>
        </w:rPr>
        <w:t>Anabolic</w:t>
      </w:r>
      <w:proofErr w:type="spellEnd"/>
      <w:r w:rsidRPr="007F6369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F6369">
        <w:rPr>
          <w:rFonts w:cs="Arial"/>
          <w:color w:val="000000"/>
          <w:sz w:val="22"/>
          <w:szCs w:val="22"/>
          <w:shd w:val="clear" w:color="auto" w:fill="FFFFFF"/>
        </w:rPr>
        <w:t>Steroids</w:t>
      </w:r>
      <w:proofErr w:type="spellEnd"/>
      <w:r w:rsidRPr="007F6369">
        <w:rPr>
          <w:rFonts w:cs="Arial"/>
          <w:color w:val="000000"/>
          <w:sz w:val="22"/>
          <w:szCs w:val="22"/>
          <w:shd w:val="clear" w:color="auto" w:fill="FFFFFF"/>
        </w:rPr>
        <w:t>” e “</w:t>
      </w:r>
      <w:proofErr w:type="spellStart"/>
      <w:r w:rsidRPr="007F6369">
        <w:rPr>
          <w:rFonts w:cs="Arial"/>
          <w:color w:val="000000"/>
          <w:sz w:val="22"/>
          <w:szCs w:val="22"/>
          <w:shd w:val="clear" w:color="auto" w:fill="FFFFFF"/>
        </w:rPr>
        <w:t>Bodybuilding</w:t>
      </w:r>
      <w:proofErr w:type="spellEnd"/>
      <w:r w:rsidRPr="007F6369">
        <w:rPr>
          <w:rFonts w:cs="Arial"/>
          <w:color w:val="000000"/>
          <w:sz w:val="22"/>
          <w:szCs w:val="22"/>
          <w:shd w:val="clear" w:color="auto" w:fill="FFFFFF"/>
        </w:rPr>
        <w:t>”, combinados com o operador Booleano “AND”. Os filtros utilizados para aperfeiçoar as buscas foram datas de publicação entre os anos 2012 e 2022, textos completos, escritos em inglês ou português. </w:t>
      </w:r>
    </w:p>
    <w:p w14:paraId="5B30A8E6" w14:textId="77777777" w:rsidR="007F6369" w:rsidRPr="007F6369" w:rsidRDefault="007F6369" w:rsidP="007F636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F6369">
        <w:rPr>
          <w:rFonts w:ascii="Arial" w:eastAsia="Calibri" w:hAnsi="Arial" w:cs="Arial"/>
          <w:sz w:val="22"/>
          <w:szCs w:val="22"/>
        </w:rPr>
        <w:t xml:space="preserve"> </w:t>
      </w:r>
      <w:r w:rsidRPr="007F6369">
        <w:rPr>
          <w:rFonts w:ascii="Arial" w:eastAsia="Calibri" w:hAnsi="Arial" w:cs="Arial"/>
          <w:b/>
          <w:bCs/>
          <w:sz w:val="22"/>
          <w:szCs w:val="22"/>
          <w:u w:val="single"/>
        </w:rPr>
        <w:t>Resultados:</w:t>
      </w:r>
      <w:r w:rsidRPr="007F6369">
        <w:rPr>
          <w:rFonts w:ascii="Arial" w:eastAsia="Calibri" w:hAnsi="Arial" w:cs="Arial"/>
          <w:sz w:val="22"/>
          <w:szCs w:val="22"/>
        </w:rPr>
        <w:t xml:space="preserve"> </w:t>
      </w:r>
      <w:r w:rsidRPr="007F636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 final, foram encontrados 32 artigos, dos quais foram selecionados 3. Diante da leitura dos artigos observou-se que </w:t>
      </w:r>
      <w:r w:rsidRPr="007F6369">
        <w:rPr>
          <w:rFonts w:ascii="Arial" w:hAnsi="Arial" w:cs="Arial"/>
          <w:color w:val="000000"/>
          <w:sz w:val="22"/>
          <w:szCs w:val="22"/>
        </w:rPr>
        <w:t xml:space="preserve">os EAA se espalharam por atletas que buscavam força </w:t>
      </w:r>
      <w:proofErr w:type="spellStart"/>
      <w:r w:rsidRPr="007F6369">
        <w:rPr>
          <w:rFonts w:ascii="Arial" w:hAnsi="Arial" w:cs="Arial"/>
          <w:color w:val="000000"/>
          <w:sz w:val="22"/>
          <w:szCs w:val="22"/>
        </w:rPr>
        <w:t>suprafisiológica</w:t>
      </w:r>
      <w:proofErr w:type="spellEnd"/>
      <w:r w:rsidRPr="007F6369">
        <w:rPr>
          <w:rFonts w:ascii="Arial" w:hAnsi="Arial" w:cs="Arial"/>
          <w:color w:val="000000"/>
          <w:sz w:val="22"/>
          <w:szCs w:val="22"/>
        </w:rPr>
        <w:t xml:space="preserve">, resistência e massa muscular. Os principais EAA utilizados pelos atletas </w:t>
      </w:r>
      <w:r w:rsidRPr="007F6369">
        <w:rPr>
          <w:rFonts w:ascii="Arial" w:hAnsi="Arial" w:cs="Arial"/>
          <w:color w:val="000000"/>
          <w:sz w:val="22"/>
          <w:szCs w:val="22"/>
        </w:rPr>
        <w:lastRenderedPageBreak/>
        <w:t xml:space="preserve">podem ser divididos em três grupos: 1. Derivados de testosterona que são conhecidos por induzir ganhos musculares e de força rápidos; 2. Derivados de </w:t>
      </w:r>
      <w:proofErr w:type="spellStart"/>
      <w:r w:rsidRPr="007F6369">
        <w:rPr>
          <w:rFonts w:ascii="Arial" w:hAnsi="Arial" w:cs="Arial"/>
          <w:color w:val="000000"/>
          <w:sz w:val="22"/>
          <w:szCs w:val="22"/>
        </w:rPr>
        <w:t>diidrotestosterona</w:t>
      </w:r>
      <w:proofErr w:type="spellEnd"/>
      <w:r w:rsidRPr="007F6369">
        <w:rPr>
          <w:rFonts w:ascii="Arial" w:hAnsi="Arial" w:cs="Arial"/>
          <w:color w:val="000000"/>
          <w:sz w:val="22"/>
          <w:szCs w:val="22"/>
        </w:rPr>
        <w:t xml:space="preserve"> que são potentes construtores de força e massa muscular; 3. Derivados de nandrolona, esses compostos mostram a maior proporção anabólica para androgênica. No entanto, a administração dessas substâncias pode resultar em atividade </w:t>
      </w:r>
      <w:proofErr w:type="spellStart"/>
      <w:r w:rsidRPr="007F6369">
        <w:rPr>
          <w:rFonts w:ascii="Arial" w:hAnsi="Arial" w:cs="Arial"/>
          <w:color w:val="000000"/>
          <w:sz w:val="22"/>
          <w:szCs w:val="22"/>
        </w:rPr>
        <w:t>progestogênica</w:t>
      </w:r>
      <w:proofErr w:type="spellEnd"/>
      <w:r w:rsidRPr="007F6369">
        <w:rPr>
          <w:rFonts w:ascii="Arial" w:hAnsi="Arial" w:cs="Arial"/>
          <w:color w:val="000000"/>
          <w:sz w:val="22"/>
          <w:szCs w:val="22"/>
        </w:rPr>
        <w:t xml:space="preserve"> elevada.</w:t>
      </w:r>
      <w:r w:rsidRPr="007F6369">
        <w:rPr>
          <w:rFonts w:ascii="Arial" w:hAnsi="Arial" w:cs="Arial"/>
          <w:color w:val="000000"/>
        </w:rPr>
        <w:t> </w:t>
      </w:r>
      <w:r w:rsidRPr="007F6369">
        <w:rPr>
          <w:rFonts w:ascii="Arial" w:eastAsia="Calibri" w:hAnsi="Arial" w:cs="Arial"/>
          <w:b/>
          <w:bCs/>
          <w:sz w:val="22"/>
          <w:szCs w:val="22"/>
          <w:u w:val="single"/>
        </w:rPr>
        <w:t>Conclusões:</w:t>
      </w:r>
      <w:r w:rsidRPr="007F6369">
        <w:rPr>
          <w:rFonts w:ascii="Arial" w:eastAsia="Calibri" w:hAnsi="Arial" w:cs="Arial"/>
          <w:sz w:val="22"/>
          <w:szCs w:val="22"/>
        </w:rPr>
        <w:t xml:space="preserve"> </w:t>
      </w:r>
      <w:r w:rsidRPr="007F6369">
        <w:rPr>
          <w:rFonts w:ascii="Arial" w:hAnsi="Arial" w:cs="Arial"/>
          <w:color w:val="000000"/>
          <w:sz w:val="22"/>
          <w:szCs w:val="22"/>
        </w:rPr>
        <w:t xml:space="preserve">Altas doses de EAA têm efeitos comprovados na melhora de composição corporal, níveis </w:t>
      </w:r>
      <w:proofErr w:type="spellStart"/>
      <w:r w:rsidRPr="007F6369">
        <w:rPr>
          <w:rFonts w:ascii="Arial" w:hAnsi="Arial" w:cs="Arial"/>
          <w:color w:val="000000"/>
          <w:sz w:val="22"/>
          <w:szCs w:val="22"/>
        </w:rPr>
        <w:t>suprafisiológicos</w:t>
      </w:r>
      <w:proofErr w:type="spellEnd"/>
      <w:r w:rsidRPr="007F6369">
        <w:rPr>
          <w:rFonts w:ascii="Arial" w:hAnsi="Arial" w:cs="Arial"/>
          <w:color w:val="000000"/>
          <w:sz w:val="22"/>
          <w:szCs w:val="22"/>
        </w:rPr>
        <w:t xml:space="preserve"> de hormônios anabólicos, aumentam a síntese de proteínas, ao mesmo tempo que previnem a quebra de proteínas. No entanto altas doses de EAA podem causar efeitos colaterais como, doenças cardiovasculares, doenças hepáticas e descompensação dos eixos hormonais. Desse modo, evidenciamos que é imprescindível procurar um médico especialista, que é o único capacitado para prescrever essas substâncias de forma correta, seguindo um protocolo que vise minimizar os efeitos colaterais relacionados ao uso dessas substâncias.</w:t>
      </w:r>
    </w:p>
    <w:p w14:paraId="74CC53FF" w14:textId="77777777" w:rsidR="007F6369" w:rsidRPr="005025BE" w:rsidRDefault="007F6369" w:rsidP="007F6369">
      <w:pPr>
        <w:spacing w:line="240" w:lineRule="auto"/>
        <w:rPr>
          <w:rFonts w:ascii="Times New Roman" w:hAnsi="Times New Roman"/>
        </w:rPr>
      </w:pPr>
    </w:p>
    <w:p w14:paraId="5DBF52AC" w14:textId="4752A74C" w:rsidR="007F6369" w:rsidRDefault="007F6369" w:rsidP="007F6369">
      <w:pPr>
        <w:pStyle w:val="NormalWeb"/>
        <w:spacing w:before="0" w:beforeAutospacing="0" w:after="0" w:afterAutospacing="0"/>
        <w:jc w:val="both"/>
        <w:rPr>
          <w:rFonts w:eastAsia="Calibri" w:cs="Arial"/>
          <w:sz w:val="22"/>
          <w:szCs w:val="22"/>
        </w:rPr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r>
        <w:rPr>
          <w:rFonts w:eastAsia="Calibri" w:cs="Arial"/>
          <w:sz w:val="22"/>
          <w:szCs w:val="22"/>
        </w:rPr>
        <w:t>Atletas.  Esteroides.</w:t>
      </w:r>
      <w:r w:rsidR="00E35AE5">
        <w:rPr>
          <w:rFonts w:eastAsia="Calibri" w:cs="Arial"/>
          <w:sz w:val="22"/>
          <w:szCs w:val="22"/>
        </w:rPr>
        <w:t xml:space="preserve"> Androgênicos.</w:t>
      </w:r>
    </w:p>
    <w:p w14:paraId="1CAAEB3E" w14:textId="77777777" w:rsidR="007F6369" w:rsidRPr="005E2B5F" w:rsidRDefault="007F6369" w:rsidP="007F6369">
      <w:pPr>
        <w:pStyle w:val="NormalWeb"/>
        <w:spacing w:before="0" w:beforeAutospacing="0" w:after="0" w:afterAutospacing="0"/>
        <w:jc w:val="both"/>
        <w:rPr>
          <w:rFonts w:eastAsia="Calibri" w:cs="Arial"/>
          <w:sz w:val="22"/>
          <w:szCs w:val="22"/>
          <w:lang w:eastAsia="en-US"/>
        </w:rPr>
      </w:pPr>
    </w:p>
    <w:p w14:paraId="57BAF607" w14:textId="77E9B788" w:rsidR="00C04146" w:rsidRDefault="00D7675A" w:rsidP="003C2DBA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2432566C" w14:textId="77777777" w:rsidR="003C2DBA" w:rsidRPr="003C2DBA" w:rsidRDefault="003C2DBA" w:rsidP="003C2DBA">
      <w:pPr>
        <w:spacing w:line="240" w:lineRule="auto"/>
        <w:jc w:val="left"/>
        <w:rPr>
          <w:rFonts w:cs="Arial"/>
          <w:b/>
          <w:bCs/>
        </w:rPr>
      </w:pPr>
    </w:p>
    <w:sdt>
      <w:sdtPr>
        <w:tag w:val="MENDELEY_BIBLIOGRAPHY"/>
        <w:id w:val="-109280473"/>
        <w:placeholder>
          <w:docPart w:val="DefaultPlaceholder_-1854013440"/>
        </w:placeholder>
      </w:sdtPr>
      <w:sdtContent>
        <w:p w14:paraId="1CC0B6D5" w14:textId="77777777" w:rsidR="003C2DBA" w:rsidRDefault="003C2DBA">
          <w:pPr>
            <w:divId w:val="257376917"/>
            <w:rPr>
              <w:lang w:val="en-US"/>
            </w:rPr>
          </w:pPr>
          <w:r w:rsidRPr="003C2DBA">
            <w:rPr>
              <w:lang w:val="en-US"/>
            </w:rPr>
            <w:t xml:space="preserve">FINK, J.; SCHOENFELD, B. J.; NAKAZATO, K. </w:t>
          </w:r>
          <w:r w:rsidRPr="003C2DBA">
            <w:rPr>
              <w:b/>
              <w:bCs/>
              <w:lang w:val="en-US"/>
            </w:rPr>
            <w:t>The role of hormones in muscle hypertrophy</w:t>
          </w:r>
          <w:r w:rsidRPr="003C2DBA">
            <w:rPr>
              <w:lang w:val="en-US"/>
            </w:rPr>
            <w:t xml:space="preserve">. </w:t>
          </w:r>
          <w:r w:rsidRPr="003C2DBA">
            <w:rPr>
              <w:b/>
              <w:bCs/>
              <w:lang w:val="en-US"/>
            </w:rPr>
            <w:t xml:space="preserve">Physician and </w:t>
          </w:r>
          <w:proofErr w:type="spellStart"/>
          <w:r w:rsidRPr="003C2DBA">
            <w:rPr>
              <w:b/>
              <w:bCs/>
              <w:lang w:val="en-US"/>
            </w:rPr>
            <w:t>Sportsmedicine</w:t>
          </w:r>
          <w:r w:rsidRPr="003C2DBA">
            <w:rPr>
              <w:lang w:val="en-US"/>
            </w:rPr>
            <w:t>Taylor</w:t>
          </w:r>
          <w:proofErr w:type="spellEnd"/>
          <w:r w:rsidRPr="003C2DBA">
            <w:rPr>
              <w:lang w:val="en-US"/>
            </w:rPr>
            <w:t xml:space="preserve"> and Francis Ltd.</w:t>
          </w:r>
          <w:proofErr w:type="gramStart"/>
          <w:r w:rsidRPr="003C2DBA">
            <w:rPr>
              <w:lang w:val="en-US"/>
            </w:rPr>
            <w:t>, ,</w:t>
          </w:r>
          <w:proofErr w:type="gramEnd"/>
          <w:r w:rsidRPr="003C2DBA">
            <w:rPr>
              <w:lang w:val="en-US"/>
            </w:rPr>
            <w:t xml:space="preserve"> 2 </w:t>
          </w:r>
          <w:proofErr w:type="spellStart"/>
          <w:r w:rsidRPr="003C2DBA">
            <w:rPr>
              <w:lang w:val="en-US"/>
            </w:rPr>
            <w:t>jan.</w:t>
          </w:r>
          <w:proofErr w:type="spellEnd"/>
          <w:r w:rsidRPr="003C2DBA">
            <w:rPr>
              <w:lang w:val="en-US"/>
            </w:rPr>
            <w:t xml:space="preserve"> 2018. </w:t>
          </w:r>
        </w:p>
        <w:p w14:paraId="038D19DD" w14:textId="77777777" w:rsidR="003C2DBA" w:rsidRPr="003C2DBA" w:rsidRDefault="003C2DBA">
          <w:pPr>
            <w:divId w:val="257376917"/>
            <w:rPr>
              <w:lang w:val="en-US"/>
            </w:rPr>
          </w:pPr>
        </w:p>
        <w:p w14:paraId="2832D7AE" w14:textId="77777777" w:rsidR="003C2DBA" w:rsidRDefault="003C2DBA">
          <w:pPr>
            <w:divId w:val="1608849462"/>
            <w:rPr>
              <w:lang w:val="en-US"/>
            </w:rPr>
          </w:pPr>
          <w:r w:rsidRPr="003C2DBA">
            <w:rPr>
              <w:lang w:val="en-US"/>
            </w:rPr>
            <w:t xml:space="preserve">FRATI, P. et al. </w:t>
          </w:r>
          <w:r w:rsidRPr="003C2DBA">
            <w:rPr>
              <w:b/>
              <w:bCs/>
              <w:lang w:val="en-US"/>
            </w:rPr>
            <w:t xml:space="preserve">Anabolic Androgenic Steroid (AAS) Related Deaths: Autoptic, Histopathological and Toxicological </w:t>
          </w:r>
          <w:proofErr w:type="spellStart"/>
          <w:r w:rsidRPr="003C2DBA">
            <w:rPr>
              <w:b/>
              <w:bCs/>
              <w:lang w:val="en-US"/>
            </w:rPr>
            <w:t>FindingsCurrent</w:t>
          </w:r>
          <w:proofErr w:type="spellEnd"/>
          <w:r w:rsidRPr="003C2DBA">
            <w:rPr>
              <w:b/>
              <w:bCs/>
              <w:lang w:val="en-US"/>
            </w:rPr>
            <w:t xml:space="preserve"> Neuropharmacology</w:t>
          </w:r>
          <w:r w:rsidRPr="003C2DBA">
            <w:rPr>
              <w:lang w:val="en-US"/>
            </w:rPr>
            <w:t>. [</w:t>
          </w:r>
          <w:proofErr w:type="spellStart"/>
          <w:r w:rsidRPr="003C2DBA">
            <w:rPr>
              <w:lang w:val="en-US"/>
            </w:rPr>
            <w:t>s.l</w:t>
          </w:r>
          <w:proofErr w:type="spellEnd"/>
          <w:r w:rsidRPr="003C2DBA">
            <w:rPr>
              <w:lang w:val="en-US"/>
            </w:rPr>
            <w:t xml:space="preserve">: </w:t>
          </w:r>
          <w:proofErr w:type="spellStart"/>
          <w:r w:rsidRPr="003C2DBA">
            <w:rPr>
              <w:lang w:val="en-US"/>
            </w:rPr>
            <w:t>s.n</w:t>
          </w:r>
          <w:proofErr w:type="spellEnd"/>
          <w:r w:rsidRPr="003C2DBA">
            <w:rPr>
              <w:lang w:val="en-US"/>
            </w:rPr>
            <w:t xml:space="preserve">.]. </w:t>
          </w:r>
        </w:p>
        <w:p w14:paraId="64323716" w14:textId="77777777" w:rsidR="003C2DBA" w:rsidRPr="003C2DBA" w:rsidRDefault="003C2DBA">
          <w:pPr>
            <w:divId w:val="1608849462"/>
            <w:rPr>
              <w:lang w:val="en-US"/>
            </w:rPr>
          </w:pPr>
        </w:p>
        <w:p w14:paraId="418900EF" w14:textId="77777777" w:rsidR="003C2DBA" w:rsidRDefault="003C2DBA">
          <w:pPr>
            <w:divId w:val="1844583788"/>
          </w:pPr>
          <w:r w:rsidRPr="003C2DBA">
            <w:rPr>
              <w:lang w:val="en-US"/>
            </w:rPr>
            <w:t xml:space="preserve">KANAYAMA, G.; POPE, H. G. </w:t>
          </w:r>
          <w:proofErr w:type="gramStart"/>
          <w:r w:rsidRPr="003C2DBA">
            <w:rPr>
              <w:lang w:val="en-US"/>
            </w:rPr>
            <w:t>History</w:t>
          </w:r>
          <w:proofErr w:type="gramEnd"/>
          <w:r w:rsidRPr="003C2DBA">
            <w:rPr>
              <w:lang w:val="en-US"/>
            </w:rPr>
            <w:t xml:space="preserve"> and epidemiology of anabolic androgens in athletes and non-athletes. </w:t>
          </w:r>
          <w:r>
            <w:rPr>
              <w:b/>
              <w:bCs/>
            </w:rPr>
            <w:t xml:space="preserve">Molecular </w:t>
          </w:r>
          <w:proofErr w:type="spellStart"/>
          <w:r>
            <w:rPr>
              <w:b/>
              <w:bCs/>
            </w:rPr>
            <w:t>and</w:t>
          </w:r>
          <w:proofErr w:type="spellEnd"/>
          <w:r>
            <w:rPr>
              <w:b/>
              <w:bCs/>
            </w:rPr>
            <w:t xml:space="preserve"> </w:t>
          </w:r>
          <w:proofErr w:type="spellStart"/>
          <w:r>
            <w:rPr>
              <w:b/>
              <w:bCs/>
            </w:rPr>
            <w:t>Cellular</w:t>
          </w:r>
          <w:proofErr w:type="spellEnd"/>
          <w:r>
            <w:rPr>
              <w:b/>
              <w:bCs/>
            </w:rPr>
            <w:t xml:space="preserve"> </w:t>
          </w:r>
          <w:proofErr w:type="spellStart"/>
          <w:r>
            <w:rPr>
              <w:b/>
              <w:bCs/>
            </w:rPr>
            <w:t>Endocrinology</w:t>
          </w:r>
          <w:proofErr w:type="spellEnd"/>
          <w:r>
            <w:t xml:space="preserve">, v. 464, p. 4–13, 15 mar. 2018. </w:t>
          </w:r>
        </w:p>
        <w:p w14:paraId="177F38BB" w14:textId="3FF598AE" w:rsidR="00C04146" w:rsidRDefault="003C2DBA" w:rsidP="00AD685C">
          <w:r>
            <w:t> </w:t>
          </w:r>
        </w:p>
      </w:sdtContent>
    </w:sdt>
    <w:sectPr w:rsidR="00C04146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BB91" w14:textId="77777777" w:rsidR="00E45222" w:rsidRDefault="00E45222" w:rsidP="00EE20DF">
      <w:pPr>
        <w:spacing w:line="240" w:lineRule="auto"/>
      </w:pPr>
      <w:r>
        <w:separator/>
      </w:r>
    </w:p>
  </w:endnote>
  <w:endnote w:type="continuationSeparator" w:id="0">
    <w:p w14:paraId="19B1D129" w14:textId="77777777" w:rsidR="00E45222" w:rsidRDefault="00E45222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EAD1" w14:textId="77777777" w:rsidR="00E45222" w:rsidRDefault="00E45222" w:rsidP="00EE20DF">
      <w:pPr>
        <w:spacing w:line="240" w:lineRule="auto"/>
      </w:pPr>
      <w:r>
        <w:separator/>
      </w:r>
    </w:p>
  </w:footnote>
  <w:footnote w:type="continuationSeparator" w:id="0">
    <w:p w14:paraId="7F5935D8" w14:textId="77777777" w:rsidR="00E45222" w:rsidRDefault="00E45222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C2DBA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0A41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46CF0"/>
    <w:rsid w:val="00657884"/>
    <w:rsid w:val="0066585F"/>
    <w:rsid w:val="006662FD"/>
    <w:rsid w:val="0067167D"/>
    <w:rsid w:val="00691762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3CB6"/>
    <w:rsid w:val="007F5203"/>
    <w:rsid w:val="007F6369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6E30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0DE4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04146"/>
    <w:rsid w:val="00C04D97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35AE5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5FD"/>
    <w:rsid w:val="00FA5676"/>
    <w:rsid w:val="00FB0414"/>
    <w:rsid w:val="00FB1B45"/>
    <w:rsid w:val="00FC1F38"/>
    <w:rsid w:val="00FC2A05"/>
    <w:rsid w:val="00FC3C93"/>
    <w:rsid w:val="00FC3EEB"/>
    <w:rsid w:val="00FD19B2"/>
    <w:rsid w:val="00FD2216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041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DD8A4C-C649-B949-A9E8-D1C40D170B29}"/>
      </w:docPartPr>
      <w:docPartBody>
        <w:p w:rsidR="00000000" w:rsidRDefault="00073F9E">
          <w:r w:rsidRPr="00775A4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9E"/>
    <w:rsid w:val="0007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73F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8829C7-AF1D-7C42-8E1C-EF8E408D05E2}">
  <we:reference id="wa104382081" version="1.46.0.0" store="pt-BR" storeType="OMEX"/>
  <we:alternateReferences>
    <we:reference id="wa104382081" version="1.46.0.0" store="" storeType="OMEX"/>
  </we:alternateReferences>
  <we:properties>
    <we:property name="MENDELEY_CITATIONS" value="[]"/>
    <we:property name="MENDELEY_CITATIONS_LOCALE_CODE" value="&quot;pt-BR&quot;"/>
    <we:property name="MENDELEY_CITATIONS_STYLE" value="{&quot;id&quot;:&quot;https://www.zotero.org/styles/associacao-brasileira-de-normas-tecnicas&quot;,&quot;title&quot;:&quot;Associação Brasileira de Normas Técnicas (Português - Brasil)&quot;,&quot;format&quot;:&quot;author-date&quot;,&quot;defaultLocale&quot;:&quot;pt-BR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PEDRO HENRIQUE CARVALHO</cp:lastModifiedBy>
  <cp:revision>2</cp:revision>
  <dcterms:created xsi:type="dcterms:W3CDTF">2022-10-17T11:37:00Z</dcterms:created>
  <dcterms:modified xsi:type="dcterms:W3CDTF">2022-10-17T11:37:00Z</dcterms:modified>
</cp:coreProperties>
</file>