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APLICABILIDADE DA ESCALA DE BRADEN: ENFERMAGEM NA PREVENÇÃO DE LESÃO POR PRESSÃO NA UTI</w:t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Unidade de Terapia Intensiva (UTI) é um cenário de alta complexidade onde a integridade cutânea do paciente é constantemente desafiada pela imobilidade, instabilidade hemodinâmica e uso de dispositivos invasivos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Neste âmbito, a Lesão Por Pressão (LPP) configura-se como um dos principais eventos adversos ocorridos nessas unidades, sendo necessário o uso de técnicas específicas para prevenção e tratamento destas feridas. Sendo assim, para minimizar o risco de desenvolvimento destas lesões, é imperativo o uso de ferramentas validadas no âmbito da Sistematização da Assistência de Enfermagem (SAE).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sentido, a Escala de Braden foi criada com o objetivo de auxiliar os profissionais de saúde a identificarem e avaliarem os pacientes, baseando-se na avaliação de seis subescalas: Percepção Sensorial, Umidade, Atividade, Mobilidade, Nutrição, Fricção e Força de Cisalhament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Analisar a utilização da Escala de Braden como ferramenta de enfermagem na prevenção de lesões por pressão em pacientes internados em UTI.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:Trata-se de um estudo de revisão integrativa da literatura. Esse tipo de estudo permite a síntese e análise de produções científicas relevantes acerca da temática investigada, contribuindo para a ampliação do conhecimento e fundamentação da prática assistencial em saúde. A coleta de dados foi realizada de março a abril de 2026, por meio de buscas nas bases de dados: Scientific Electronic Library Online (SciELO), PubMed, Google Acadêmico e a Revista Recien. Para a busca dos estudos, foram utilizados os seguintes descritores: “Lesão por Pressão”, “Unidade de Terapia Intensiva”, “Escala de Braden” e “Enfermagem”, combinados entre si por meio de operadores booleanos AND e OR. Os critérios de inclusão foram artigos completos disponíveis gratuitamente e publicados nos idiomas português e inglês, que abordassem a proposta, sem delimitação de período de publicação, considerando a relevância científica e a pertinência do artigo. Como critérios de exclusão, foram considerados: artigos duplicados, estudos que não contemplassem diretamente o tema, resumos, editoriais, dissertações, teses e publicações com acesso restrito. A seleção dos estudos ocorreu em etapas: inicialmente, realizou-se a leitura dos títulos e resumos, seguida da leitura na íntegra dos artigos que atenderam aos critérios estabelecidos. Após a triagem, os dados foram organizados e analisados de forma descritiva, permitindo a síntese das principais evidências relacionadas à aplicabilidade da Escala de Braden na prevenção de lesões por pressão em pacientes internados em Unidade de Terapia Intensiva.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Escala de Braden é um instrumento amplamente utilizado na prática clínica para avaliação do risco de desenvolvimento de lesões por pressão, sendo composta por seis subescalas que analisam fatores intrínsecos e extrínsecos do paciente, como percepção sensorial, umidade, atividade, mobilidade, nutrição, fricção e cisalhamento³. Esses domínios permitem uma avaliação multidimensional do paciente, contemplando aspectos fisiológicos e funcionais que interferem diretamente na integridade cutânea. Nesse contexto, a principal finalidade da escala é subsidiar a tomada de decisão dos profissionais de saúde, especialmente da enfermagem, por meio da estratificação do risco, permitindo intervenções individualizadas e mais eficazes na prevenção de lesões por pressão⁴. Dessa forma, a escala se configura como um instrumento norteador do cuidado, orientando o planejamento assistencial e a priorização de condutas de acordo com o grau de vulnerabilidade do paciente. A utilização da Escala de Braden é especialmente frequente em Unidades de Terapia Intensiva (UTI), uma vez que pacientes críticos apresentam maior vulnerabilidade devido à imobilidade prolongada, uso de dispositivos invasivos e instabilidade clínica, fatores que aumentam significativamente o risco para o desenvolvimento de lesões por pressão⁵. A imobilidade contínua favorece a compressão dos tecidos moles entre as proeminências ósseas e superfícies externas, comprometendo a circulação sanguínea local e levando à isquemia tecidual. Regiões como calcâneo, sacro, cotovelos, escápulas e trocânteres são especialmente suscetíveis, por apresentarem menor quantidade de tecido de proteção sobre as estruturas ósseas³⁵. Além disso, a permanência prolongada na mesma posição, associada à umidade, fricção e cisalhamento, intensifica o dano tecidual, favorecendo o surgimento das lesões por pressão. Nesse sentido, a escala apresenta importante capacidade preditiva, ao identificar precocemente pacientes em risco antes mesmo do aparecimento das lesões, possibilitando intervenções antecipadas. Entretanto, é exigido do Enfermagem da saúde não apenas o uso da Escala de Braden, mas a adequada interpretação de seus escores e a implementação de intervenções condizentes com o risco identificado³⁴. Embora a ferramenta seja de fácil aplicação e amplamente difundida, sua efetividade depende diretamente do conhecimento técnico e do olhar crítico do profissional durante a avaliação clínica, evidenciando que sua aplicabilidade na enfermagem vai além do preenchimento do instrumento, exigindo raciocínio clínico e tomada de decisão qualificada. Nessa perspectiva, evidencia-se uma possível fragilidade na prática assistencial, uma vez que a aplicação da escala nem sempre ocorre de forma sistematizada. Fatores como sobrecarga de trabalho, déficit de capacitação e utilização mecânica do instrumento podem comprometer a fidedignidade dos resultados, reduzindo sua capacidade preditiva⁴⁵. Observa-se ainda que, em alguns contextos, a escala é utilizada apenas como exigência institucional, sem que haja a efetiva implementação de medidas preventivas baseadas nos escores obtidos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Essa dissociação entre avaliação e conduta compromete a qualidade da assistência e limita o potencial da ferramenta na prevenção de lesões³⁶. Dessa forma, a problemática não reside na escala em si, mas na forma como ela é aplicada no cotidiano dos serviços de saúde. Torna-se fundamental o investimento em educação permanente, capacitação da equipe de enfermagem e fortalecimento da Sistematização da Assistência de Enfermagem, assegurando que a utilização da Escala de Braden esteja diretamente associada à prática clínica efetiva e à redução de eventos adversos⁵⁶.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revisão evidenciou que, embora a Escala de Braden seja válida e eficaz na predição do risco para lesões por pressão, sua efetividade na prática clínica depende diretamente da associação com intervenções específicas e individualizadas. Em ambientes como a Unidade de Terapia Intensiva, a alta complexidade dos pacientes, aliada à imobilidade prolongada e às condições clínicas instáveis, exige uma avaliação contínua e criteriosa por parte da equipe de saúde, sendo a escala um importante instrumento norteador do cuidado. Entretanto, a literatura aponta fragilidades em sua aplicação, como a realização de avaliações de forma mecanizada, a subutilização dos dados obtidos e a ausência de correlação entre escore e conduta assistencial. Dessa forma, a obrigatoriedade do uso da escala nos serviços de saúde só se traduz em benefícios concretos quando associada à capacitação profissional, à supervisão contínua e ao compromisso com a prática baseada em evidências.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Os achados desta revisão apontam que a Escala de Braden exerce impacto direto na prática da enfermagem ao estruturar o raciocínio clínico voltado à prevenção de lesões por pressão. Diferentemente de um instrumento classificatório, sua aplicação permite ao enfermeiro antecipar riscos e direcionar intervenções específicas, como reposicionamento, manejo da umidade e uso de superfícies de alívio de pressão³. Além disso, os estudos evidenciam que a utilização da escala favorece a padronização da assistência e a comunicação entre os membros da equipe, contribuindo para a continuidade do cuidado e redução de falhas assistenciais. No entanto, também foi identificado que a sobrecarga de trabalho e a insuficiente capacitação podem levar ao uso superficial da ferramenta, limitando seu impacto na prática. Outro ponto relevante é que a incorporação da Escala de Braden na rotina fortalece a Sistematização da Assistência de Enfermagem (SAE), ao subsidiar o planejamento, a implementação e a avaliação das intervenções¹. Isso reforça o papel do enfermeiro como agente central na prevenção de eventos adversos, ampliando sua autonomia e responsabilidade clínica. Dessa forma, a principal contribuição para a enfermagem não está apenas na utilização do instrumento em si, mas na sua integração ao processo de cuidado, promovendo uma prática mais crítica, segura e orientada por evidências, com impactos diretos na qualidade da assistência e na segurança do paciente.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Lesão por Pressão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D014947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 Unidade de Terapia Intensiva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D016241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 Enfermagem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D009729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 Avaliação de Risco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D012001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0" w:before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Modalidade: estudo original (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 ( ) revisão da literatura (x)</w:t>
      </w:r>
    </w:p>
    <w:p w:rsidR="00000000" w:rsidDel="00000000" w:rsidP="00000000" w:rsidRDefault="00000000" w:rsidRPr="00000000" w14:paraId="00000008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Processo de Enfermagem, Teorias e Terminologias padronizadas.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Braden B, Bergstrom N. A conceptual schema for the study of the etiology of pressure sores. Rehabil Nurs. 1987;12(1):8-12.</w:t>
      </w:r>
    </w:p>
    <w:p w:rsidR="00000000" w:rsidDel="00000000" w:rsidP="00000000" w:rsidRDefault="00000000" w:rsidRPr="00000000" w14:paraId="0000000C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Gomes FSL, Bastos MAR, Matozinhos FP, Temponi HR, Velásquez-Meléndez G. Avaliação de risco para úlcera por pressão em pacientes críticos. Rev Esc Enferm USP. 2011;45(1):204-11.</w:t>
      </w:r>
    </w:p>
    <w:p w:rsidR="00000000" w:rsidDel="00000000" w:rsidP="00000000" w:rsidRDefault="00000000" w:rsidRPr="00000000" w14:paraId="0000000D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Sampaio EC, França IF, Silva LC, Lopes GS. Cuidados de enfermagem na prevenção de lesão por pressão em idosos internados na unidade de terapia intensiva. Res Soc Dev. 2021;10(7):e23780.</w:t>
      </w:r>
    </w:p>
    <w:p w:rsidR="00000000" w:rsidDel="00000000" w:rsidP="00000000" w:rsidRDefault="00000000" w:rsidRPr="00000000" w14:paraId="0000000E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Martins NBM, Brandão MGSA, Silva LA, Mendes AMV, Caetano JA, Araújo TM, et al. Percepção de enfermeiros de terapia intensiva sobre prevenção de lesão por pressão. Rev Aten Saúde. 2020;18(63):43-51. doi: 10.13037/ras.vol18n63.6270.</w:t>
      </w:r>
    </w:p>
    <w:p w:rsidR="00000000" w:rsidDel="00000000" w:rsidP="00000000" w:rsidRDefault="00000000" w:rsidRPr="00000000" w14:paraId="0000000F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Bavaresco T, Medeiros RH, Lucena AF. Implantação da Escala de Braden em uma unidade de terapia intensiva de um hospital universitário. Rev Gaúcha Enferm. 2011;32(4):703-10. doi: 10.1590/S1983-14472011000400010.</w:t>
      </w:r>
    </w:p>
    <w:p w:rsidR="00000000" w:rsidDel="00000000" w:rsidP="00000000" w:rsidRDefault="00000000" w:rsidRPr="00000000" w14:paraId="00000010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Vargas RG, Santos LP. Prevenção de lesão por pressão em UTI: aplicabilidade da Escala de Braden. Rev Pró-UniverSUS. 2019;10(1):162-5.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MiIrKtZIa9sfVnb+e/StgptdA==">CgMxLjA4AHIhMWFndGlVX0ZFNXBNRi1TVXBYMzdVdTk1VTEzN25va1Rt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